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1B62C52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7B2FFF">
        <w:rPr>
          <w:b/>
          <w:szCs w:val="22"/>
        </w:rPr>
        <w:t>110</w:t>
      </w:r>
    </w:p>
    <w:p w:rsidR="006076B9" w:rsidP="007D67D9" w14:paraId="6DA34BF3" w14:textId="72391262">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D35442">
        <w:rPr>
          <w:b/>
          <w:szCs w:val="22"/>
        </w:rPr>
        <w:t>February</w:t>
      </w:r>
      <w:r w:rsidR="00FA3467">
        <w:rPr>
          <w:b/>
          <w:szCs w:val="22"/>
        </w:rPr>
        <w:t xml:space="preserve"> </w:t>
      </w:r>
      <w:r w:rsidR="00F975AB">
        <w:rPr>
          <w:b/>
          <w:szCs w:val="22"/>
        </w:rPr>
        <w:t>4</w:t>
      </w:r>
      <w:r w:rsidR="009D2C06">
        <w:rPr>
          <w:b/>
          <w:szCs w:val="22"/>
        </w:rPr>
        <w:t>, 202</w:t>
      </w:r>
      <w:r w:rsidR="004B7DE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6A2CE5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0364C6" w:rsidP="008B027B" w14:paraId="24EF32A9" w14:textId="6EEDCD1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WC Docket No. </w:t>
      </w:r>
      <w:r>
        <w:rPr>
          <w:b/>
          <w:kern w:val="0"/>
          <w:szCs w:val="22"/>
        </w:rPr>
        <w:t>2</w:t>
      </w:r>
      <w:r w:rsidR="00D35442">
        <w:rPr>
          <w:b/>
          <w:kern w:val="0"/>
          <w:szCs w:val="22"/>
        </w:rPr>
        <w:t>1</w:t>
      </w:r>
      <w:r>
        <w:rPr>
          <w:b/>
          <w:kern w:val="0"/>
          <w:szCs w:val="22"/>
        </w:rPr>
        <w:t>-</w:t>
      </w:r>
      <w:r w:rsidR="00D35442">
        <w:rPr>
          <w:b/>
          <w:kern w:val="0"/>
          <w:szCs w:val="22"/>
        </w:rPr>
        <w:t>451</w:t>
      </w:r>
      <w:r w:rsidR="004B7DE3">
        <w:rPr>
          <w:b/>
          <w:kern w:val="0"/>
          <w:szCs w:val="22"/>
        </w:rPr>
        <w:t xml:space="preserve"> </w:t>
      </w:r>
    </w:p>
    <w:p w:rsidR="006076B9" w:rsidP="00151B73" w14:paraId="45A6D30C" w14:textId="78D6ED7A">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D35442">
        <w:rPr>
          <w:b/>
          <w:kern w:val="0"/>
          <w:szCs w:val="22"/>
        </w:rPr>
        <w:t>February</w:t>
      </w:r>
      <w:r w:rsidR="00677A9F">
        <w:rPr>
          <w:b/>
          <w:kern w:val="0"/>
          <w:szCs w:val="22"/>
        </w:rPr>
        <w:t xml:space="preserve"> </w:t>
      </w:r>
      <w:r w:rsidR="00F9657F">
        <w:rPr>
          <w:b/>
          <w:kern w:val="0"/>
          <w:szCs w:val="22"/>
        </w:rPr>
        <w:t>14</w:t>
      </w:r>
      <w:r w:rsidR="00081455">
        <w:rPr>
          <w:b/>
          <w:kern w:val="0"/>
          <w:szCs w:val="22"/>
        </w:rPr>
        <w:t xml:space="preserve">, </w:t>
      </w:r>
      <w:r w:rsidR="009D2C06">
        <w:rPr>
          <w:b/>
          <w:kern w:val="0"/>
          <w:szCs w:val="22"/>
        </w:rPr>
        <w:t>202</w:t>
      </w:r>
      <w:r w:rsidR="004B7DE3">
        <w:rPr>
          <w:b/>
          <w:kern w:val="0"/>
          <w:szCs w:val="22"/>
        </w:rPr>
        <w:t>2</w:t>
      </w:r>
    </w:p>
    <w:p w:rsidR="00D35442" w:rsidP="00151B73" w14:paraId="2A5F750D" w14:textId="2B1A443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D35442" w:rsidP="00151B73" w14:paraId="29B70F27" w14:textId="30E7A87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22-27</w:t>
      </w:r>
    </w:p>
    <w:p w:rsidR="00D35442" w:rsidP="00151B73" w14:paraId="4235A941" w14:textId="61D8ED9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February </w:t>
      </w:r>
      <w:r w:rsidR="00F975AB">
        <w:rPr>
          <w:b/>
          <w:kern w:val="0"/>
          <w:szCs w:val="22"/>
        </w:rPr>
        <w:t>21</w:t>
      </w:r>
      <w:r>
        <w:rPr>
          <w:b/>
          <w:kern w:val="0"/>
          <w:szCs w:val="22"/>
        </w:rPr>
        <w:t>, 2022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11D82700">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w:t>
      </w:r>
      <w:r w:rsidR="00283827">
        <w:rPr>
          <w:rFonts w:eastAsia="MS Mincho"/>
          <w:szCs w:val="22"/>
        </w:rPr>
        <w:t xml:space="preserve">and </w:t>
      </w:r>
      <w:r w:rsidR="00146DE3">
        <w:rPr>
          <w:rFonts w:eastAsia="MS Mincho"/>
          <w:szCs w:val="22"/>
        </w:rPr>
        <w:t xml:space="preserve">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1832D7FE">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064749">
        <w:rPr>
          <w:rFonts w:eastAsia="MS Mincho"/>
          <w:szCs w:val="22"/>
        </w:rPr>
        <w:t xml:space="preserve"> </w:t>
      </w:r>
      <w:r w:rsidRPr="00715A41">
        <w:rPr>
          <w:rFonts w:eastAsia="MS Mincho"/>
          <w:szCs w:val="22"/>
        </w:rPr>
        <w:t xml:space="preserve">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will be deemed granted automatically on</w:t>
      </w:r>
      <w:r w:rsidR="00F975AB">
        <w:rPr>
          <w:rFonts w:eastAsia="MS Mincho"/>
          <w:szCs w:val="22"/>
        </w:rPr>
        <w:t xml:space="preserve"> </w:t>
      </w:r>
      <w:r w:rsidR="00F975AB">
        <w:rPr>
          <w:rFonts w:eastAsia="MS Mincho"/>
          <w:b/>
          <w:szCs w:val="22"/>
        </w:rPr>
        <w:t>March</w:t>
      </w:r>
      <w:r w:rsidR="004B7DE3">
        <w:rPr>
          <w:rFonts w:eastAsia="MS Mincho"/>
          <w:b/>
          <w:szCs w:val="22"/>
        </w:rPr>
        <w:t xml:space="preserve"> </w:t>
      </w:r>
      <w:r w:rsidR="00F975AB">
        <w:rPr>
          <w:rFonts w:eastAsia="MS Mincho"/>
          <w:b/>
          <w:szCs w:val="22"/>
        </w:rPr>
        <w:t>1</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Pr>
          <w:rStyle w:val="FootnoteReference"/>
          <w:rFonts w:eastAsia="MS Mincho"/>
          <w:bCs/>
          <w:szCs w:val="22"/>
        </w:rPr>
        <w:footnoteReference w:id="5"/>
      </w:r>
      <w:r w:rsidRPr="00FD20AF" w:rsidR="00097E7A">
        <w:rPr>
          <w:rFonts w:eastAsia="MS Mincho"/>
          <w:bCs/>
          <w:szCs w:val="22"/>
        </w:rPr>
        <w:t xml:space="preserve"> </w:t>
      </w:r>
      <w:r w:rsidRPr="00097E7A" w:rsidR="00097E7A">
        <w:rPr>
          <w:rFonts w:eastAsia="MS Mincho"/>
          <w:bCs/>
          <w:szCs w:val="22"/>
        </w:rPr>
        <w:t>and</w:t>
      </w:r>
      <w:r w:rsidR="00097E7A">
        <w:rPr>
          <w:rFonts w:eastAsia="MS Mincho"/>
          <w:bCs/>
          <w:szCs w:val="22"/>
        </w:rPr>
        <w:t xml:space="preserve"> </w:t>
      </w:r>
      <w:r w:rsidRPr="00FD20AF" w:rsidR="00097E7A">
        <w:rPr>
          <w:rFonts w:eastAsia="MS Mincho"/>
          <w:b/>
          <w:szCs w:val="22"/>
        </w:rPr>
        <w:t xml:space="preserve">March </w:t>
      </w:r>
      <w:r w:rsidR="00F975AB">
        <w:rPr>
          <w:rFonts w:eastAsia="MS Mincho"/>
          <w:b/>
          <w:szCs w:val="22"/>
        </w:rPr>
        <w:t>7</w:t>
      </w:r>
      <w:r w:rsidRPr="00FD20AF" w:rsidR="00097E7A">
        <w:rPr>
          <w:rFonts w:eastAsia="MS Mincho"/>
          <w:b/>
          <w:szCs w:val="22"/>
        </w:rPr>
        <w:t>, 2022</w:t>
      </w:r>
      <w:r w:rsidR="00CB3068">
        <w:rPr>
          <w:rFonts w:eastAsia="MS Mincho"/>
          <w:szCs w:val="22"/>
        </w:rPr>
        <w:t>,</w:t>
      </w:r>
      <w:r>
        <w:rPr>
          <w:rStyle w:val="FootnoteReference"/>
          <w:rFonts w:eastAsia="MS Mincho"/>
          <w:szCs w:val="22"/>
        </w:rPr>
        <w:footnoteReference w:id="6"/>
      </w:r>
      <w:r w:rsidR="00CB3068">
        <w:rPr>
          <w:rFonts w:eastAsia="MS Mincho"/>
          <w:szCs w:val="22"/>
        </w:rPr>
        <w:t xml:space="preserve"> </w:t>
      </w:r>
      <w:r w:rsidR="00E55A9F">
        <w:rPr>
          <w:rFonts w:eastAsia="MS Mincho"/>
          <w:szCs w:val="22"/>
        </w:rPr>
        <w:t xml:space="preserve">respectively,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 xml:space="preserve">gly, pursuant to </w:t>
      </w:r>
      <w:r w:rsidRPr="009C502C" w:rsidR="00CB5585">
        <w:rPr>
          <w:rFonts w:eastAsia="MS Mincho"/>
          <w:szCs w:val="22"/>
        </w:rPr>
        <w:t>section</w:t>
      </w:r>
      <w:r w:rsidR="00AC251A">
        <w:rPr>
          <w:rFonts w:eastAsia="MS Mincho"/>
          <w:szCs w:val="22"/>
        </w:rPr>
        <w:t xml:space="preserve"> 63.71</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EF5C83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Comments objecting to the</w:t>
      </w:r>
      <w:r w:rsidRPr="00D332AC" w:rsidR="00D332AC">
        <w:rPr>
          <w:rFonts w:eastAsia="MS Mincho"/>
          <w:szCs w:val="22"/>
        </w:rPr>
        <w:t xml:space="preserve"> </w:t>
      </w:r>
      <w:r w:rsidR="001A2E27">
        <w:rPr>
          <w:rFonts w:eastAsia="MS Mincho"/>
          <w:szCs w:val="22"/>
        </w:rPr>
        <w:t>application</w:t>
      </w:r>
      <w:r w:rsidR="00AC251A">
        <w:rPr>
          <w:rFonts w:eastAsia="MS Mincho"/>
          <w:szCs w:val="22"/>
        </w:rPr>
        <w:t xml:space="preserve"> filed in </w:t>
      </w:r>
      <w:r w:rsidRPr="00AC251A" w:rsidR="00AC251A">
        <w:rPr>
          <w:rFonts w:eastAsia="MS Mincho"/>
          <w:b/>
          <w:bCs/>
          <w:szCs w:val="22"/>
        </w:rPr>
        <w:t>WC Docket No. 21-451</w:t>
      </w:r>
      <w:r w:rsidRPr="00AC251A" w:rsidR="00AC251A">
        <w:rPr>
          <w:rFonts w:eastAsia="MS Mincho"/>
          <w:szCs w:val="22"/>
        </w:rPr>
        <w:t xml:space="preserve"> </w:t>
      </w:r>
      <w:r>
        <w:rPr>
          <w:szCs w:val="22"/>
        </w:rPr>
        <w:t xml:space="preserve">must be filed </w:t>
      </w:r>
      <w:r w:rsidR="00F81EAE">
        <w:rPr>
          <w:szCs w:val="22"/>
        </w:rPr>
        <w:t>with the Commission on or before</w:t>
      </w:r>
      <w:r>
        <w:rPr>
          <w:b/>
          <w:szCs w:val="22"/>
        </w:rPr>
        <w:t xml:space="preserve"> </w:t>
      </w:r>
      <w:r w:rsidR="00F9657F">
        <w:rPr>
          <w:b/>
          <w:szCs w:val="22"/>
        </w:rPr>
        <w:t xml:space="preserve">February 14, 2022 </w:t>
      </w:r>
      <w:r w:rsidRPr="006B3563" w:rsidR="00F9657F">
        <w:rPr>
          <w:bCs/>
          <w:szCs w:val="22"/>
        </w:rPr>
        <w:t>and</w:t>
      </w:r>
      <w:r w:rsidR="00AC251A">
        <w:rPr>
          <w:bCs/>
          <w:szCs w:val="22"/>
        </w:rPr>
        <w:t xml:space="preserve"> comments objecting to the application filed in </w:t>
      </w:r>
      <w:r w:rsidRPr="00AC251A" w:rsidR="00AC251A">
        <w:rPr>
          <w:b/>
          <w:szCs w:val="22"/>
        </w:rPr>
        <w:t>WC Docket No. 22-27</w:t>
      </w:r>
      <w:r w:rsidR="00F9657F">
        <w:rPr>
          <w:b/>
          <w:szCs w:val="22"/>
        </w:rPr>
        <w:t xml:space="preserve"> </w:t>
      </w:r>
      <w:r w:rsidRPr="00AC251A" w:rsidR="00AC251A">
        <w:rPr>
          <w:bCs/>
          <w:szCs w:val="22"/>
        </w:rPr>
        <w:t>must be filed with the Commission on or before</w:t>
      </w:r>
      <w:r w:rsidR="00AC251A">
        <w:rPr>
          <w:b/>
          <w:szCs w:val="22"/>
        </w:rPr>
        <w:t xml:space="preserve"> </w:t>
      </w:r>
      <w:r w:rsidR="00F9657F">
        <w:rPr>
          <w:b/>
          <w:szCs w:val="22"/>
        </w:rPr>
        <w:t xml:space="preserve">February </w:t>
      </w:r>
      <w:r w:rsidR="00F975AB">
        <w:rPr>
          <w:b/>
          <w:szCs w:val="22"/>
        </w:rPr>
        <w:t>21</w:t>
      </w:r>
      <w:r w:rsidR="00F9657F">
        <w:rPr>
          <w:b/>
          <w:szCs w:val="22"/>
        </w:rPr>
        <w:t>, 2022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w:t>
      </w:r>
      <w:r>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0B83939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71D2A63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0"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5550A" w:rsidRPr="00704173" w:rsidP="007E40EF" w14:paraId="0EB1974F" w14:textId="2AD0A29A">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1" w:name="_Hlk92470932"/>
      <w:r w:rsidRPr="00704173">
        <w:rPr>
          <w:b/>
          <w:szCs w:val="22"/>
        </w:rPr>
        <w:t xml:space="preserve">Applicant(s): </w:t>
      </w:r>
      <w:r w:rsidRPr="00704173" w:rsidR="00704173">
        <w:rPr>
          <w:b/>
          <w:szCs w:val="22"/>
        </w:rPr>
        <w:t>AT&amp;T Services, Inc., on behalf of its affiliate, Southwestern Bell Telephone Company, d/b/a AT&amp;T Oklahoma</w:t>
      </w:r>
      <w:r w:rsidR="00D35442">
        <w:rPr>
          <w:b/>
          <w:szCs w:val="22"/>
        </w:rPr>
        <w:t xml:space="preserve"> (AT&amp;T)</w:t>
      </w:r>
    </w:p>
    <w:p w:rsidR="0025550A" w:rsidRPr="0025550A" w:rsidP="0025550A" w14:paraId="4E06755C" w14:textId="6EF6FAC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WC Docket No. 2</w:t>
      </w:r>
      <w:r w:rsidR="00704173">
        <w:rPr>
          <w:b/>
          <w:szCs w:val="22"/>
        </w:rPr>
        <w:t>1</w:t>
      </w:r>
      <w:r w:rsidRPr="0025550A">
        <w:rPr>
          <w:b/>
          <w:szCs w:val="22"/>
        </w:rPr>
        <w:t>-</w:t>
      </w:r>
      <w:r w:rsidR="00704173">
        <w:rPr>
          <w:b/>
          <w:szCs w:val="22"/>
        </w:rPr>
        <w:t>4</w:t>
      </w:r>
      <w:r w:rsidR="003C26F5">
        <w:rPr>
          <w:b/>
          <w:szCs w:val="22"/>
        </w:rPr>
        <w:t>5</w:t>
      </w:r>
      <w:r w:rsidR="00704173">
        <w:rPr>
          <w:b/>
          <w:szCs w:val="22"/>
        </w:rPr>
        <w:t>1</w:t>
      </w:r>
      <w:r w:rsidRPr="0025550A">
        <w:rPr>
          <w:b/>
          <w:szCs w:val="22"/>
        </w:rPr>
        <w:t>, Comp. Pol. File No. 17</w:t>
      </w:r>
      <w:r w:rsidR="00704173">
        <w:rPr>
          <w:b/>
          <w:szCs w:val="22"/>
        </w:rPr>
        <w:t>36</w:t>
      </w:r>
    </w:p>
    <w:p w:rsidR="00D35442" w:rsidP="003C26F5" w14:paraId="43C8CBF7" w14:textId="456C1C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hyperlink r:id="rId8" w:history="1">
        <w:r w:rsidRPr="002F29E7">
          <w:rPr>
            <w:rStyle w:val="Hyperlink"/>
          </w:rPr>
          <w:t>https://www.fcc.gov/ecfs/search/filings?q=((proceedings.name:((21%5C-451*))%20OR%20proceedings.description:((21%5C-451*))))&amp;sort=date_disseminated,DESC</w:t>
        </w:r>
      </w:hyperlink>
    </w:p>
    <w:p w:rsidR="0025550A" w:rsidRPr="0025550A" w:rsidP="00D35442" w14:paraId="3A888E97" w14:textId="5C12A08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Affected Service(s) – </w:t>
      </w:r>
      <w:r w:rsidRPr="00D35442" w:rsidR="00D35442">
        <w:rPr>
          <w:bCs/>
          <w:szCs w:val="22"/>
        </w:rPr>
        <w:t>AT&amp;T Residential</w:t>
      </w:r>
      <w:r w:rsidR="00D35442">
        <w:rPr>
          <w:bCs/>
          <w:szCs w:val="22"/>
        </w:rPr>
        <w:t xml:space="preserve"> </w:t>
      </w:r>
      <w:r w:rsidRPr="00D35442" w:rsidR="00D35442">
        <w:rPr>
          <w:bCs/>
          <w:szCs w:val="22"/>
        </w:rPr>
        <w:t>Local Service (including exchange access)</w:t>
      </w:r>
    </w:p>
    <w:p w:rsidR="0031678A" w:rsidP="0031678A" w14:paraId="4FFFC50F" w14:textId="34CE2A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Service Area(s) – </w:t>
      </w:r>
      <w:r w:rsidR="00D35442">
        <w:rPr>
          <w:bCs/>
          <w:szCs w:val="22"/>
        </w:rPr>
        <w:t>Oklahoma</w:t>
      </w:r>
    </w:p>
    <w:p w:rsidR="0025550A" w:rsidRPr="0025550A" w:rsidP="0031678A" w14:paraId="13731F76" w14:textId="294199F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5550A">
        <w:rPr>
          <w:b/>
          <w:szCs w:val="22"/>
        </w:rPr>
        <w:t xml:space="preserve">Authorized Date(s) – </w:t>
      </w:r>
      <w:r w:rsidRPr="0025550A">
        <w:rPr>
          <w:bCs/>
          <w:szCs w:val="22"/>
        </w:rPr>
        <w:t xml:space="preserve">on or after </w:t>
      </w:r>
      <w:r w:rsidR="00F975AB">
        <w:rPr>
          <w:bCs/>
          <w:szCs w:val="22"/>
        </w:rPr>
        <w:t>March 1</w:t>
      </w:r>
      <w:r w:rsidR="003C26F5">
        <w:rPr>
          <w:bCs/>
          <w:szCs w:val="22"/>
        </w:rPr>
        <w:t>, 2022</w:t>
      </w:r>
    </w:p>
    <w:p w:rsidR="0025550A" w:rsidP="0025550A" w14:paraId="3A4800B4" w14:textId="644870D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5550A">
        <w:rPr>
          <w:b/>
          <w:szCs w:val="22"/>
        </w:rPr>
        <w:t xml:space="preserve">Contact(s) – </w:t>
      </w:r>
      <w:r w:rsidRPr="0025550A">
        <w:rPr>
          <w:bCs/>
          <w:szCs w:val="22"/>
        </w:rPr>
        <w:t>Kimberly Jackson, (202) 418-7393 (voice), Kimberly.Jackson@fcc.gov, of the Competition Policy Division, Wireline Competition Bureau</w:t>
      </w:r>
    </w:p>
    <w:p w:rsidR="00D35442" w:rsidP="0025550A" w14:paraId="4A1DA5D9" w14:textId="46D46BB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Note: </w:t>
      </w:r>
      <w:r w:rsidRPr="00D35442">
        <w:rPr>
          <w:bCs/>
          <w:szCs w:val="22"/>
        </w:rPr>
        <w:t>AT&amp;T</w:t>
      </w:r>
      <w:r>
        <w:rPr>
          <w:bCs/>
          <w:szCs w:val="22"/>
        </w:rPr>
        <w:t xml:space="preserve"> plans to grandfather the Affected Service</w:t>
      </w:r>
      <w:r w:rsidR="001F438D">
        <w:rPr>
          <w:bCs/>
          <w:szCs w:val="22"/>
        </w:rPr>
        <w:t xml:space="preserve"> </w:t>
      </w:r>
      <w:r w:rsidR="00050071">
        <w:rPr>
          <w:bCs/>
          <w:szCs w:val="22"/>
        </w:rPr>
        <w:t xml:space="preserve">for existing customers </w:t>
      </w:r>
      <w:r w:rsidR="001F438D">
        <w:rPr>
          <w:bCs/>
          <w:szCs w:val="22"/>
        </w:rPr>
        <w:t>as specified in its application</w:t>
      </w:r>
      <w:r w:rsidR="00F9657F">
        <w:rPr>
          <w:bCs/>
          <w:szCs w:val="22"/>
        </w:rPr>
        <w:t xml:space="preserve">.  </w:t>
      </w:r>
    </w:p>
    <w:p w:rsidR="0063046B" w:rsidP="0063046B" w14:paraId="0AB76A10"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85130237"/>
      <w:bookmarkEnd w:id="1"/>
    </w:p>
    <w:p w:rsidR="00FD20AF" w:rsidP="00C13C75" w14:paraId="2C85C2E6" w14:textId="2292CF2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D20AF">
        <w:rPr>
          <w:b/>
          <w:szCs w:val="22"/>
        </w:rPr>
        <w:t xml:space="preserve">Applicant(s): </w:t>
      </w:r>
      <w:r w:rsidRPr="00FD20AF">
        <w:rPr>
          <w:b/>
          <w:szCs w:val="22"/>
        </w:rPr>
        <w:t>Broadview Networks, Inc., et al.</w:t>
      </w:r>
      <w:r>
        <w:rPr>
          <w:rStyle w:val="FootnoteReference"/>
          <w:b/>
          <w:szCs w:val="22"/>
        </w:rPr>
        <w:footnoteReference w:id="10"/>
      </w:r>
      <w:r w:rsidRPr="00FD20AF">
        <w:rPr>
          <w:b/>
          <w:szCs w:val="22"/>
        </w:rPr>
        <w:t xml:space="preserve">  </w:t>
      </w:r>
    </w:p>
    <w:p w:rsidR="0063046B" w:rsidRPr="00FD20AF" w:rsidP="00FD20AF" w14:paraId="04F93BDA" w14:textId="45A45BB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FD20AF">
        <w:rPr>
          <w:b/>
          <w:szCs w:val="22"/>
        </w:rPr>
        <w:t>WC Docket No. 2</w:t>
      </w:r>
      <w:r w:rsidRPr="00FD20AF" w:rsidR="003C26F5">
        <w:rPr>
          <w:b/>
          <w:szCs w:val="22"/>
        </w:rPr>
        <w:t>2</w:t>
      </w:r>
      <w:r w:rsidRPr="00FD20AF">
        <w:rPr>
          <w:b/>
          <w:szCs w:val="22"/>
        </w:rPr>
        <w:t>-</w:t>
      </w:r>
      <w:r w:rsidR="00FD20AF">
        <w:rPr>
          <w:b/>
          <w:szCs w:val="22"/>
        </w:rPr>
        <w:t>27</w:t>
      </w:r>
      <w:r w:rsidRPr="00FD20AF">
        <w:rPr>
          <w:b/>
          <w:szCs w:val="22"/>
        </w:rPr>
        <w:t>, Comp. Pol. File No. 17</w:t>
      </w:r>
      <w:r w:rsidR="00FD20AF">
        <w:rPr>
          <w:b/>
          <w:szCs w:val="22"/>
        </w:rPr>
        <w:t>51</w:t>
      </w:r>
    </w:p>
    <w:p w:rsidR="0063046B" w:rsidRPr="0063046B" w:rsidP="0063046B" w14:paraId="6879BDA2" w14:textId="21B58E8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Link – </w:t>
      </w:r>
      <w:hyperlink r:id="rId9" w:history="1">
        <w:r w:rsidRPr="00502F14" w:rsidR="00502F14">
          <w:rPr>
            <w:rStyle w:val="Hyperlink"/>
          </w:rPr>
          <w:t>https://www.fcc.gov/ecfs/search/filings?q=((proceedings.name:((22%5C-27*))%20OR%20proceedings.description:((22%5C-27*))))&amp;sort=date_disseminated,DESC</w:t>
        </w:r>
      </w:hyperlink>
    </w:p>
    <w:p w:rsidR="00FD20AF" w:rsidP="00FD20AF" w14:paraId="7A584B3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3046B">
        <w:rPr>
          <w:b/>
          <w:szCs w:val="22"/>
        </w:rPr>
        <w:t xml:space="preserve">Affected Service(s) – </w:t>
      </w:r>
      <w:r w:rsidRPr="00FD20AF">
        <w:rPr>
          <w:bCs/>
          <w:szCs w:val="22"/>
        </w:rPr>
        <w:t xml:space="preserve">TDM-based DSO/POTS services </w:t>
      </w:r>
    </w:p>
    <w:p w:rsidR="0063046B" w:rsidRPr="0063046B" w:rsidP="00FD20AF" w14:paraId="6AC68051" w14:textId="28C0B7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3046B">
        <w:rPr>
          <w:b/>
          <w:szCs w:val="22"/>
        </w:rPr>
        <w:t xml:space="preserve">Service Area(s) – </w:t>
      </w:r>
      <w:r w:rsidRPr="00FD20AF" w:rsidR="00FD20AF">
        <w:rPr>
          <w:bCs/>
          <w:szCs w:val="22"/>
        </w:rPr>
        <w:t>Arizona, Colorado, Connecticut, Florida, Georgia, Idaho, Illinois, Indiana, Iowa, Kansas, Maine, Massachusetts, Michigan, Minnesota, Missouri, New Hampshire, New Jersey, New Mexico, New York, North Carolina, Ohio, Pennsylvania, Rhode Island, South Carolina, Tennessee, Texas, Utah, Washington &amp; Wisconsin</w:t>
      </w:r>
    </w:p>
    <w:p w:rsidR="0063046B" w:rsidP="0063046B" w14:paraId="5C359491" w14:textId="52AB847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3046B">
        <w:rPr>
          <w:b/>
          <w:szCs w:val="22"/>
        </w:rPr>
        <w:t xml:space="preserve">Authorized Date(s) – </w:t>
      </w:r>
      <w:r w:rsidRPr="0063046B">
        <w:rPr>
          <w:bCs/>
          <w:szCs w:val="22"/>
        </w:rPr>
        <w:t xml:space="preserve">on or after </w:t>
      </w:r>
      <w:r w:rsidR="00FD20AF">
        <w:rPr>
          <w:bCs/>
          <w:szCs w:val="22"/>
        </w:rPr>
        <w:t>March 7, 2022</w:t>
      </w:r>
    </w:p>
    <w:p w:rsidR="008F36EC" w:rsidRPr="0063046B" w:rsidP="0063046B" w14:paraId="40F7544F" w14:textId="46F20A1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F36EC">
        <w:rPr>
          <w:b/>
          <w:szCs w:val="22"/>
        </w:rPr>
        <w:t xml:space="preserve">Contact(s) – </w:t>
      </w:r>
      <w:r w:rsidRPr="008F36EC">
        <w:rPr>
          <w:bCs/>
          <w:szCs w:val="22"/>
        </w:rPr>
        <w:t>Kimberly Jackson, (202) 418-7393 (voice), Kimberly.Jackson@fcc.gov, of the Competition Policy Division, Wireline Competition Bureau</w:t>
      </w:r>
    </w:p>
    <w:p w:rsidR="00152702" w:rsidRPr="00152702" w:rsidP="00152702" w14:paraId="28DD47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0"/>
    <w:sectPr w:rsidSect="009A0CEF">
      <w:headerReference w:type="default" r:id="rId10"/>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83827" w:rsidRPr="00097E7A" w14:paraId="5A6A5163" w14:textId="7C4CB34D">
      <w:pPr>
        <w:pStyle w:val="FootnoteText"/>
        <w:rPr>
          <w:sz w:val="20"/>
        </w:rPr>
      </w:pPr>
      <w:r w:rsidRPr="00097E7A">
        <w:rPr>
          <w:rStyle w:val="FootnoteReference"/>
          <w:sz w:val="20"/>
        </w:rPr>
        <w:footnoteRef/>
      </w:r>
      <w:r w:rsidRPr="00097E7A">
        <w:rPr>
          <w:sz w:val="20"/>
        </w:rPr>
        <w:t xml:space="preserve"> </w:t>
      </w:r>
      <w:r w:rsidRPr="00097E7A" w:rsidR="00097E7A">
        <w:rPr>
          <w:i/>
          <w:iCs/>
          <w:sz w:val="20"/>
        </w:rPr>
        <w:t>See</w:t>
      </w:r>
      <w:r w:rsidR="00097E7A">
        <w:rPr>
          <w:sz w:val="20"/>
        </w:rPr>
        <w:t xml:space="preserve"> </w:t>
      </w:r>
      <w:r w:rsidRPr="00097E7A" w:rsidR="00097E7A">
        <w:rPr>
          <w:sz w:val="20"/>
        </w:rPr>
        <w:t>47 CFR § 63.71</w:t>
      </w:r>
      <w:r w:rsidR="00097E7A">
        <w:rPr>
          <w:sz w:val="20"/>
        </w:rPr>
        <w:t>(k)</w:t>
      </w:r>
      <w:r w:rsidRPr="00097E7A" w:rsidR="00097E7A">
        <w:t xml:space="preserve"> </w:t>
      </w:r>
      <w:r w:rsidRPr="00097E7A" w:rsidR="00097E7A">
        <w:rPr>
          <w:sz w:val="20"/>
        </w:rPr>
        <w:t>(stating, in relevant part, that “[a]n application filed by any carrier seeking to grandfather any legacy voice service or to grandfather any data service operating at speeds lower than 1.544 Mbps for existing customers shall be automatically granted on the 25th day …unless the Commission has notified the applicant that the grant will not be automatically effective.”).</w:t>
      </w:r>
    </w:p>
  </w:footnote>
  <w:footnote w:id="6">
    <w:p w:rsidR="00FD20AF" w:rsidRPr="00FD20AF" w14:paraId="1815B40F" w14:textId="57661A8A">
      <w:pPr>
        <w:pStyle w:val="FootnoteText"/>
        <w:rPr>
          <w:sz w:val="20"/>
        </w:rPr>
      </w:pPr>
      <w:r w:rsidRPr="00FD20AF">
        <w:rPr>
          <w:rStyle w:val="FootnoteReference"/>
          <w:sz w:val="20"/>
        </w:rPr>
        <w:footnoteRef/>
      </w:r>
      <w:r w:rsidRPr="00FD20AF">
        <w:rPr>
          <w:sz w:val="20"/>
        </w:rPr>
        <w:t xml:space="preserve"> </w:t>
      </w:r>
      <w:r w:rsidRPr="00FD20AF">
        <w:rPr>
          <w:i/>
          <w:iCs/>
          <w:sz w:val="20"/>
        </w:rPr>
        <w:t>See</w:t>
      </w:r>
      <w:r w:rsidRPr="00FD20AF">
        <w:rPr>
          <w:sz w:val="20"/>
        </w:rPr>
        <w:t xml:space="preserve"> 47 CFR § 63.71(f) (stating, in relevant part, that an application filed by a non-dominant carrier “shall be automatically granted on the 31st day… unless the Commission has notified the applicant that the grant will not be automatically effective.”).</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5E98230F">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E2667F" w:rsidR="00E2667F">
        <w:rPr>
          <w:sz w:val="20"/>
        </w:rPr>
        <w:t>35 FCC Rcd 2788 (OMD 2020)</w:t>
      </w:r>
      <w:r w:rsidRPr="009A1270">
        <w:rPr>
          <w:sz w:val="20"/>
        </w:rPr>
        <w:t xml:space="preserve">, </w:t>
      </w:r>
      <w:hyperlink r:id="rId1" w:history="1">
        <w:r w:rsidRPr="00825FDF" w:rsidR="002D688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FD20AF" w:rsidRPr="00FD20AF" w14:paraId="75216CE5" w14:textId="2CE7F24F">
      <w:pPr>
        <w:pStyle w:val="FootnoteText"/>
        <w:rPr>
          <w:sz w:val="20"/>
        </w:rPr>
      </w:pPr>
      <w:r w:rsidRPr="00FD20AF">
        <w:rPr>
          <w:rStyle w:val="FootnoteReference"/>
          <w:sz w:val="20"/>
        </w:rPr>
        <w:footnoteRef/>
      </w:r>
      <w:r w:rsidRPr="00FD20AF">
        <w:rPr>
          <w:sz w:val="20"/>
        </w:rPr>
        <w:t xml:space="preserve"> </w:t>
      </w:r>
      <w:r w:rsidR="00AB1BF6">
        <w:rPr>
          <w:sz w:val="20"/>
        </w:rPr>
        <w:t>Includ</w:t>
      </w:r>
      <w:r w:rsidR="009A77D6">
        <w:rPr>
          <w:sz w:val="20"/>
        </w:rPr>
        <w:t>ing</w:t>
      </w:r>
      <w:r w:rsidR="00AB1BF6">
        <w:rPr>
          <w:sz w:val="20"/>
        </w:rPr>
        <w:t xml:space="preserve"> </w:t>
      </w:r>
      <w:r w:rsidRPr="00FD20AF">
        <w:rPr>
          <w:sz w:val="20"/>
        </w:rPr>
        <w:t>Choice One Communications of Connecticut, Inc</w:t>
      </w:r>
      <w:r w:rsidRPr="00FD20AF" w:rsidR="009A77D6">
        <w:rPr>
          <w:sz w:val="20"/>
        </w:rPr>
        <w:t>.</w:t>
      </w:r>
      <w:r w:rsidR="009A77D6">
        <w:rPr>
          <w:sz w:val="20"/>
        </w:rPr>
        <w:t>;</w:t>
      </w:r>
      <w:r w:rsidRPr="00FD20AF" w:rsidR="009A77D6">
        <w:rPr>
          <w:sz w:val="20"/>
        </w:rPr>
        <w:t xml:space="preserve"> </w:t>
      </w:r>
      <w:r w:rsidRPr="00FD20AF">
        <w:rPr>
          <w:sz w:val="20"/>
        </w:rPr>
        <w:t>Choice One Communications of Massachusetts, Inc</w:t>
      </w:r>
      <w:r w:rsidRPr="00FD20AF" w:rsidR="009A77D6">
        <w:rPr>
          <w:sz w:val="20"/>
        </w:rPr>
        <w:t>.</w:t>
      </w:r>
      <w:r w:rsidR="009A77D6">
        <w:rPr>
          <w:sz w:val="20"/>
        </w:rPr>
        <w:t>;</w:t>
      </w:r>
      <w:r w:rsidRPr="00FD20AF" w:rsidR="009A77D6">
        <w:rPr>
          <w:sz w:val="20"/>
        </w:rPr>
        <w:t xml:space="preserve"> </w:t>
      </w:r>
      <w:r w:rsidRPr="00FD20AF">
        <w:rPr>
          <w:sz w:val="20"/>
        </w:rPr>
        <w:t>Choice One of New Hampshire, Inc</w:t>
      </w:r>
      <w:r w:rsidRPr="00FD20AF" w:rsidR="009A77D6">
        <w:rPr>
          <w:sz w:val="20"/>
        </w:rPr>
        <w:t>.</w:t>
      </w:r>
      <w:r w:rsidR="009A77D6">
        <w:rPr>
          <w:sz w:val="20"/>
        </w:rPr>
        <w:t>;</w:t>
      </w:r>
      <w:r w:rsidRPr="00FD20AF" w:rsidR="009A77D6">
        <w:rPr>
          <w:sz w:val="20"/>
        </w:rPr>
        <w:t xml:space="preserve"> </w:t>
      </w:r>
      <w:r w:rsidRPr="00FD20AF">
        <w:rPr>
          <w:sz w:val="20"/>
        </w:rPr>
        <w:t>Choice One Communications of New York, Inc</w:t>
      </w:r>
      <w:r w:rsidRPr="00FD20AF" w:rsidR="009A77D6">
        <w:rPr>
          <w:sz w:val="20"/>
        </w:rPr>
        <w:t>.</w:t>
      </w:r>
      <w:r w:rsidR="009A77D6">
        <w:rPr>
          <w:sz w:val="20"/>
        </w:rPr>
        <w:t>;</w:t>
      </w:r>
      <w:r w:rsidRPr="00FD20AF" w:rsidR="009A77D6">
        <w:rPr>
          <w:sz w:val="20"/>
        </w:rPr>
        <w:t xml:space="preserve"> </w:t>
      </w:r>
      <w:r w:rsidRPr="00FD20AF">
        <w:rPr>
          <w:sz w:val="20"/>
        </w:rPr>
        <w:t>Choice One Communications of Ohio, Inc</w:t>
      </w:r>
      <w:r w:rsidRPr="00FD20AF" w:rsidR="009A77D6">
        <w:rPr>
          <w:sz w:val="20"/>
        </w:rPr>
        <w:t>.</w:t>
      </w:r>
      <w:r w:rsidR="009A77D6">
        <w:rPr>
          <w:sz w:val="20"/>
        </w:rPr>
        <w:t>;</w:t>
      </w:r>
      <w:r w:rsidRPr="00FD20AF" w:rsidR="009A77D6">
        <w:rPr>
          <w:sz w:val="20"/>
        </w:rPr>
        <w:t xml:space="preserve"> </w:t>
      </w:r>
      <w:r w:rsidRPr="00FD20AF">
        <w:rPr>
          <w:sz w:val="20"/>
        </w:rPr>
        <w:t>Choice One Communications of Pennsylvania, Inc</w:t>
      </w:r>
      <w:r w:rsidRPr="00FD20AF" w:rsidR="009A77D6">
        <w:rPr>
          <w:sz w:val="20"/>
        </w:rPr>
        <w:t>.</w:t>
      </w:r>
      <w:r w:rsidR="009A77D6">
        <w:rPr>
          <w:sz w:val="20"/>
        </w:rPr>
        <w:t>;</w:t>
      </w:r>
      <w:r w:rsidRPr="00FD20AF" w:rsidR="009A77D6">
        <w:rPr>
          <w:sz w:val="20"/>
        </w:rPr>
        <w:t xml:space="preserve"> </w:t>
      </w:r>
      <w:r w:rsidRPr="00FD20AF">
        <w:rPr>
          <w:sz w:val="20"/>
        </w:rPr>
        <w:t>Choice One Communications of Rhode Island, Inc</w:t>
      </w:r>
      <w:r w:rsidRPr="00FD20AF" w:rsidR="009A77D6">
        <w:rPr>
          <w:sz w:val="20"/>
        </w:rPr>
        <w:t>.</w:t>
      </w:r>
      <w:r w:rsidR="009A77D6">
        <w:rPr>
          <w:sz w:val="20"/>
        </w:rPr>
        <w:t>;</w:t>
      </w:r>
      <w:r w:rsidRPr="00FD20AF" w:rsidR="009A77D6">
        <w:rPr>
          <w:sz w:val="20"/>
        </w:rPr>
        <w:t xml:space="preserve"> </w:t>
      </w:r>
      <w:r w:rsidRPr="00FD20AF">
        <w:rPr>
          <w:sz w:val="20"/>
        </w:rPr>
        <w:t>Conversent Communications of Connecticut, LLC</w:t>
      </w:r>
      <w:r w:rsidR="009A77D6">
        <w:rPr>
          <w:sz w:val="20"/>
        </w:rPr>
        <w:t>;</w:t>
      </w:r>
      <w:r w:rsidRPr="00FD20AF" w:rsidR="009A77D6">
        <w:rPr>
          <w:sz w:val="20"/>
        </w:rPr>
        <w:t xml:space="preserve"> </w:t>
      </w:r>
      <w:r w:rsidRPr="00FD20AF">
        <w:rPr>
          <w:sz w:val="20"/>
        </w:rPr>
        <w:t>Conversent</w:t>
      </w:r>
      <w:r w:rsidRPr="00FD20AF">
        <w:rPr>
          <w:sz w:val="20"/>
        </w:rPr>
        <w:t xml:space="preserve"> Communications of Massachusetts, Inc</w:t>
      </w:r>
      <w:r w:rsidRPr="00FD20AF" w:rsidR="009A77D6">
        <w:rPr>
          <w:sz w:val="20"/>
        </w:rPr>
        <w:t>.</w:t>
      </w:r>
      <w:r w:rsidR="009A77D6">
        <w:rPr>
          <w:sz w:val="20"/>
        </w:rPr>
        <w:t>;</w:t>
      </w:r>
      <w:r w:rsidRPr="00FD20AF" w:rsidR="009A77D6">
        <w:rPr>
          <w:sz w:val="20"/>
        </w:rPr>
        <w:t xml:space="preserve"> </w:t>
      </w:r>
      <w:r w:rsidRPr="00FD20AF">
        <w:rPr>
          <w:sz w:val="20"/>
        </w:rPr>
        <w:t>Conversent Communications of New Hampshire, LLC</w:t>
      </w:r>
      <w:r w:rsidR="009A77D6">
        <w:rPr>
          <w:sz w:val="20"/>
        </w:rPr>
        <w:t>;</w:t>
      </w:r>
      <w:r w:rsidRPr="00FD20AF" w:rsidR="009A77D6">
        <w:rPr>
          <w:sz w:val="20"/>
        </w:rPr>
        <w:t xml:space="preserve"> </w:t>
      </w:r>
      <w:r w:rsidRPr="00FD20AF">
        <w:rPr>
          <w:sz w:val="20"/>
        </w:rPr>
        <w:t>Conversent</w:t>
      </w:r>
      <w:r w:rsidRPr="00FD20AF">
        <w:rPr>
          <w:sz w:val="20"/>
        </w:rPr>
        <w:t xml:space="preserve"> Communications of New Jersey, LLC</w:t>
      </w:r>
      <w:r w:rsidR="009A77D6">
        <w:rPr>
          <w:sz w:val="20"/>
        </w:rPr>
        <w:t>;</w:t>
      </w:r>
      <w:r w:rsidRPr="00FD20AF" w:rsidR="009A77D6">
        <w:rPr>
          <w:sz w:val="20"/>
        </w:rPr>
        <w:t xml:space="preserve"> </w:t>
      </w:r>
      <w:r w:rsidRPr="00FD20AF">
        <w:rPr>
          <w:sz w:val="20"/>
        </w:rPr>
        <w:t>Conversent</w:t>
      </w:r>
      <w:r w:rsidRPr="00FD20AF">
        <w:rPr>
          <w:sz w:val="20"/>
        </w:rPr>
        <w:t xml:space="preserve"> Communications of New York, LLC</w:t>
      </w:r>
      <w:r w:rsidR="009A77D6">
        <w:rPr>
          <w:sz w:val="20"/>
        </w:rPr>
        <w:t>;</w:t>
      </w:r>
      <w:r w:rsidRPr="00FD20AF" w:rsidR="009A77D6">
        <w:rPr>
          <w:sz w:val="20"/>
        </w:rPr>
        <w:t xml:space="preserve"> </w:t>
      </w:r>
      <w:r w:rsidRPr="00FD20AF">
        <w:rPr>
          <w:sz w:val="20"/>
        </w:rPr>
        <w:t>Conversent</w:t>
      </w:r>
      <w:r w:rsidRPr="00FD20AF">
        <w:rPr>
          <w:sz w:val="20"/>
        </w:rPr>
        <w:t xml:space="preserve"> Communications of Rhode Island, LLC</w:t>
      </w:r>
      <w:r w:rsidR="009A77D6">
        <w:rPr>
          <w:sz w:val="20"/>
        </w:rPr>
        <w:t>;</w:t>
      </w:r>
      <w:r w:rsidRPr="00FD20AF" w:rsidR="009A77D6">
        <w:rPr>
          <w:sz w:val="20"/>
        </w:rPr>
        <w:t xml:space="preserve"> </w:t>
      </w:r>
      <w:r w:rsidRPr="00FD20AF">
        <w:rPr>
          <w:sz w:val="20"/>
        </w:rPr>
        <w:t>CTC Communications Corp</w:t>
      </w:r>
      <w:r w:rsidRPr="00FD20AF" w:rsidR="009A77D6">
        <w:rPr>
          <w:sz w:val="20"/>
        </w:rPr>
        <w:t>.</w:t>
      </w:r>
      <w:r w:rsidR="009A77D6">
        <w:rPr>
          <w:sz w:val="20"/>
        </w:rPr>
        <w:t>;</w:t>
      </w:r>
      <w:r w:rsidRPr="00FD20AF" w:rsidR="009A77D6">
        <w:rPr>
          <w:sz w:val="20"/>
        </w:rPr>
        <w:t xml:space="preserve"> </w:t>
      </w:r>
      <w:r w:rsidRPr="00FD20AF">
        <w:rPr>
          <w:sz w:val="20"/>
        </w:rPr>
        <w:t>DeltaCom</w:t>
      </w:r>
      <w:r w:rsidRPr="00FD20AF">
        <w:rPr>
          <w:sz w:val="20"/>
        </w:rPr>
        <w:t>, LLC</w:t>
      </w:r>
      <w:r w:rsidR="009A77D6">
        <w:rPr>
          <w:sz w:val="20"/>
        </w:rPr>
        <w:t>;</w:t>
      </w:r>
      <w:r w:rsidRPr="00FD20AF" w:rsidR="009A77D6">
        <w:rPr>
          <w:sz w:val="20"/>
        </w:rPr>
        <w:t xml:space="preserve"> </w:t>
      </w:r>
      <w:r w:rsidRPr="00FD20AF">
        <w:rPr>
          <w:sz w:val="20"/>
        </w:rPr>
        <w:t>Lightship Telecom, LLC</w:t>
      </w:r>
      <w:r w:rsidR="009A77D6">
        <w:rPr>
          <w:sz w:val="20"/>
        </w:rPr>
        <w:t>;</w:t>
      </w:r>
      <w:r w:rsidRPr="00FD20AF" w:rsidR="009A77D6">
        <w:rPr>
          <w:sz w:val="20"/>
        </w:rPr>
        <w:t xml:space="preserve"> </w:t>
      </w:r>
      <w:r w:rsidRPr="00FD20AF">
        <w:rPr>
          <w:sz w:val="20"/>
        </w:rPr>
        <w:t>McLeodUSA</w:t>
      </w:r>
      <w:r w:rsidRPr="00FD20AF">
        <w:rPr>
          <w:sz w:val="20"/>
        </w:rPr>
        <w:t xml:space="preserve"> Telecommunications Services, LLC</w:t>
      </w:r>
      <w:r w:rsidR="009A77D6">
        <w:rPr>
          <w:sz w:val="20"/>
        </w:rPr>
        <w:t>;</w:t>
      </w:r>
      <w:r w:rsidRPr="00FD20AF" w:rsidR="009A77D6">
        <w:rPr>
          <w:sz w:val="20"/>
        </w:rPr>
        <w:t xml:space="preserve"> </w:t>
      </w:r>
      <w:r w:rsidRPr="00FD20AF">
        <w:rPr>
          <w:sz w:val="20"/>
        </w:rPr>
        <w:t>Windstream New Edge, LLC</w:t>
      </w:r>
      <w:r w:rsidR="009A77D6">
        <w:rPr>
          <w:sz w:val="20"/>
        </w:rPr>
        <w:t>;</w:t>
      </w:r>
      <w:r w:rsidRPr="00FD20AF" w:rsidR="009A77D6">
        <w:rPr>
          <w:sz w:val="20"/>
        </w:rPr>
        <w:t xml:space="preserve"> </w:t>
      </w:r>
      <w:r w:rsidRPr="00FD20AF">
        <w:rPr>
          <w:sz w:val="20"/>
        </w:rPr>
        <w:t xml:space="preserve">and Windstream </w:t>
      </w:r>
      <w:r w:rsidRPr="00FD20AF">
        <w:rPr>
          <w:sz w:val="20"/>
        </w:rPr>
        <w:t>NuVox</w:t>
      </w:r>
      <w:r w:rsidRPr="00FD20AF">
        <w:rPr>
          <w:sz w:val="20"/>
        </w:rPr>
        <w:t>, LLC, each a subsidiary of Windstream Services, LLC</w:t>
      </w:r>
      <w:r w:rsidR="009A77D6">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1220A35F">
    <w:pPr>
      <w:pStyle w:val="Header"/>
    </w:pPr>
    <w:r>
      <w:tab/>
    </w:r>
    <w:r>
      <w:ptab w:relativeTo="margin" w:alignment="right" w:leader="none"/>
    </w:r>
    <w:r>
      <w:t xml:space="preserve">DA </w:t>
    </w:r>
    <w:r w:rsidR="00D26EA7">
      <w:t>2</w:t>
    </w:r>
    <w:r w:rsidR="00152702">
      <w:t>2</w:t>
    </w:r>
    <w:r w:rsidR="00C8526E">
      <w:t>-</w:t>
    </w:r>
    <w:r w:rsidR="007B2FFF">
      <w:t>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548347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91B"/>
    <w:rsid w:val="00005D57"/>
    <w:rsid w:val="00010077"/>
    <w:rsid w:val="00010409"/>
    <w:rsid w:val="00012AA8"/>
    <w:rsid w:val="00014095"/>
    <w:rsid w:val="0001573F"/>
    <w:rsid w:val="00015ABA"/>
    <w:rsid w:val="00015FF4"/>
    <w:rsid w:val="00016A16"/>
    <w:rsid w:val="00022E8A"/>
    <w:rsid w:val="0002510F"/>
    <w:rsid w:val="00027BAB"/>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0071"/>
    <w:rsid w:val="0005325B"/>
    <w:rsid w:val="000575B5"/>
    <w:rsid w:val="00060D9C"/>
    <w:rsid w:val="00060F66"/>
    <w:rsid w:val="00062397"/>
    <w:rsid w:val="00064749"/>
    <w:rsid w:val="00064C34"/>
    <w:rsid w:val="00064F7D"/>
    <w:rsid w:val="0006712A"/>
    <w:rsid w:val="00067D37"/>
    <w:rsid w:val="00070BC8"/>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C49"/>
    <w:rsid w:val="000946BA"/>
    <w:rsid w:val="00094932"/>
    <w:rsid w:val="00095D6D"/>
    <w:rsid w:val="00097E7A"/>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38D"/>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82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6880"/>
    <w:rsid w:val="002D783A"/>
    <w:rsid w:val="002E0A74"/>
    <w:rsid w:val="002E1033"/>
    <w:rsid w:val="002E19BD"/>
    <w:rsid w:val="002E1C7E"/>
    <w:rsid w:val="002E3305"/>
    <w:rsid w:val="002E3D86"/>
    <w:rsid w:val="002E452D"/>
    <w:rsid w:val="002E6425"/>
    <w:rsid w:val="002F04CF"/>
    <w:rsid w:val="002F051F"/>
    <w:rsid w:val="002F0D64"/>
    <w:rsid w:val="002F22F4"/>
    <w:rsid w:val="002F29E7"/>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6F5"/>
    <w:rsid w:val="003C29E3"/>
    <w:rsid w:val="003C3CE6"/>
    <w:rsid w:val="003C3FF5"/>
    <w:rsid w:val="003C4404"/>
    <w:rsid w:val="003C46D7"/>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290D"/>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0447"/>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2486"/>
    <w:rsid w:val="004F4233"/>
    <w:rsid w:val="004F6EB6"/>
    <w:rsid w:val="004F7618"/>
    <w:rsid w:val="00501A0B"/>
    <w:rsid w:val="00502F14"/>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16FC"/>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3563"/>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173"/>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2FFF"/>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0EF"/>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5FDF"/>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A6A88"/>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A77D6"/>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F213C"/>
    <w:rsid w:val="009F79A0"/>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4D41"/>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1BF6"/>
    <w:rsid w:val="00AB36CE"/>
    <w:rsid w:val="00AB4949"/>
    <w:rsid w:val="00AB67E4"/>
    <w:rsid w:val="00AC204D"/>
    <w:rsid w:val="00AC251A"/>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73"/>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13C75"/>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120"/>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442"/>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67F"/>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5A9F"/>
    <w:rsid w:val="00E56742"/>
    <w:rsid w:val="00E61FA6"/>
    <w:rsid w:val="00E62124"/>
    <w:rsid w:val="00E63008"/>
    <w:rsid w:val="00E637B7"/>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657F"/>
    <w:rsid w:val="00F975AB"/>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75D"/>
    <w:rsid w:val="00FC5BCC"/>
    <w:rsid w:val="00FC60B3"/>
    <w:rsid w:val="00FD08A4"/>
    <w:rsid w:val="00FD1B47"/>
    <w:rsid w:val="00FD20AF"/>
    <w:rsid w:val="00FD22DD"/>
    <w:rsid w:val="00FD39DD"/>
    <w:rsid w:val="00FD4E8E"/>
    <w:rsid w:val="00FD5BD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1%5C-451*))%20OR%20proceedings.description:((21%5C-451*))))&amp;sort=date_disseminated,DESC" TargetMode="External" /><Relationship Id="rId9" Type="http://schemas.openxmlformats.org/officeDocument/2006/relationships/hyperlink" Target="https://www.fcc.gov/ecfs/search/filings?q=((proceedings.name:((22%5C-27*))%20OR%20proceedings.description:((22%5C-27*))))&amp;sort=date_disseminated,DESC"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