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07B6C7EF" w14:textId="77777777">
      <w:pPr>
        <w:rPr>
          <w:rFonts w:ascii="News Gothic MT" w:hAnsi="News Gothic MT"/>
          <w:b/>
          <w:vanish/>
          <w:sz w:val="96"/>
        </w:rPr>
      </w:pPr>
    </w:p>
    <w:p w:rsidR="00961500" w:rsidP="00961500" w14:paraId="0A20C15E"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0C12B4" w14:paraId="25A6E6B3" w14:textId="4FA844B1">
      <w:pPr>
        <w:ind w:right="720"/>
        <w:jc w:val="right"/>
        <w:rPr>
          <w:rFonts w:ascii="Times New Roman" w:hAnsi="Times New Roman"/>
          <w:b/>
          <w:sz w:val="22"/>
          <w:szCs w:val="22"/>
        </w:rPr>
        <w:sectPr w:rsidSect="00337666">
          <w:footerReference w:type="even" r:id="rId5"/>
          <w:footerReference w:type="default" r:id="rId6"/>
          <w:headerReference w:type="first" r:id="rId7"/>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Pr>
          <w:rFonts w:ascii="Times New Roman" w:hAnsi="Times New Roman"/>
          <w:b/>
          <w:sz w:val="22"/>
          <w:szCs w:val="22"/>
        </w:rPr>
        <w:t>2</w:t>
      </w:r>
      <w:r w:rsidR="00EF79FC">
        <w:rPr>
          <w:rFonts w:ascii="Times New Roman" w:hAnsi="Times New Roman"/>
          <w:b/>
          <w:sz w:val="22"/>
          <w:szCs w:val="22"/>
        </w:rPr>
        <w:t>2</w:t>
      </w:r>
      <w:r w:rsidRPr="000C12B4" w:rsidR="000D78DF">
        <w:rPr>
          <w:rFonts w:ascii="Times New Roman" w:hAnsi="Times New Roman"/>
          <w:b/>
          <w:sz w:val="22"/>
          <w:szCs w:val="22"/>
        </w:rPr>
        <w:t>-</w:t>
      </w:r>
      <w:r w:rsidR="006B275D">
        <w:rPr>
          <w:rFonts w:ascii="Times New Roman" w:hAnsi="Times New Roman"/>
          <w:b/>
          <w:sz w:val="22"/>
          <w:szCs w:val="22"/>
        </w:rPr>
        <w:t>113</w:t>
      </w:r>
    </w:p>
    <w:p w:rsidR="009D0E9A" w:rsidRPr="000C12B4" w:rsidP="000C12B4" w14:paraId="0EED39AC" w14:textId="50DD872A">
      <w:pPr>
        <w:jc w:val="right"/>
        <w:rPr>
          <w:rFonts w:ascii="Times New Roman" w:hAnsi="Times New Roman"/>
          <w:b/>
          <w:sz w:val="22"/>
          <w:szCs w:val="22"/>
        </w:rPr>
      </w:pPr>
      <w:r>
        <w:rPr>
          <w:rFonts w:ascii="Times New Roman" w:hAnsi="Times New Roman"/>
          <w:b/>
          <w:sz w:val="22"/>
          <w:szCs w:val="22"/>
        </w:rPr>
        <w:t xml:space="preserve">February </w:t>
      </w:r>
      <w:r w:rsidR="006B275D">
        <w:rPr>
          <w:rFonts w:ascii="Times New Roman" w:hAnsi="Times New Roman"/>
          <w:b/>
          <w:sz w:val="22"/>
          <w:szCs w:val="22"/>
        </w:rPr>
        <w:t>7</w:t>
      </w:r>
      <w:r w:rsidR="00BD06FC">
        <w:rPr>
          <w:rFonts w:ascii="Times New Roman" w:hAnsi="Times New Roman"/>
          <w:b/>
          <w:sz w:val="22"/>
          <w:szCs w:val="22"/>
        </w:rPr>
        <w:t>,</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00055F6F">
        <w:rPr>
          <w:rFonts w:ascii="Times New Roman" w:hAnsi="Times New Roman"/>
          <w:b/>
          <w:sz w:val="22"/>
          <w:szCs w:val="22"/>
        </w:rPr>
        <w:t>2</w:t>
      </w:r>
      <w:r>
        <w:rPr>
          <w:rFonts w:ascii="Times New Roman" w:hAnsi="Times New Roman"/>
          <w:b/>
          <w:sz w:val="22"/>
          <w:szCs w:val="22"/>
        </w:rPr>
        <w:t>2</w:t>
      </w:r>
    </w:p>
    <w:p w:rsidR="00B824E5" w:rsidP="00176C1A" w14:paraId="3DCA2A64" w14:textId="77777777">
      <w:pPr>
        <w:pStyle w:val="Heading1"/>
        <w:rPr>
          <w:sz w:val="22"/>
          <w:szCs w:val="22"/>
        </w:rPr>
      </w:pPr>
    </w:p>
    <w:p w:rsidR="00110ABE" w:rsidP="00EE3510" w14:paraId="0FC90CEE"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1" w:name="_Hlk29560827"/>
      <w:r>
        <w:rPr>
          <w:sz w:val="22"/>
          <w:szCs w:val="22"/>
        </w:rPr>
        <w:t>PUBLIC SAFETY AND HOMELAND SECURITY BUREAU ANNOUNCES</w:t>
      </w:r>
      <w:r w:rsidR="00EE3510">
        <w:rPr>
          <w:sz w:val="22"/>
          <w:szCs w:val="22"/>
        </w:rPr>
        <w:t xml:space="preserve"> </w:t>
      </w:r>
    </w:p>
    <w:p w:rsidR="00211DCA" w:rsidP="00EE3510" w14:paraId="728D5FD4"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REGION 47 (PUERTO RICO) REGIONAL PLANNING COMMITTEE</w:t>
      </w:r>
      <w:r w:rsidR="0088482F">
        <w:rPr>
          <w:sz w:val="22"/>
          <w:szCs w:val="22"/>
        </w:rPr>
        <w:t>S</w:t>
      </w:r>
      <w:r w:rsidR="006218CF">
        <w:rPr>
          <w:sz w:val="22"/>
          <w:szCs w:val="22"/>
        </w:rPr>
        <w:t xml:space="preserve"> </w:t>
      </w:r>
    </w:p>
    <w:p w:rsidR="004C16A4" w:rsidP="00EE3510" w14:paraId="73633A09" w14:textId="270E819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 xml:space="preserve">TO HOLD </w:t>
      </w:r>
      <w:r w:rsidR="00BD06FC">
        <w:rPr>
          <w:sz w:val="22"/>
          <w:szCs w:val="22"/>
        </w:rPr>
        <w:t>700 MHZ AND 800 MHZ MEETINGS</w:t>
      </w:r>
    </w:p>
    <w:p w:rsidR="004C16A4" w:rsidP="004C16A4" w14:paraId="40B64E06" w14:textId="77777777">
      <w:pPr>
        <w:rPr>
          <w:rFonts w:ascii="Times New Roman" w:hAnsi="Times New Roman"/>
          <w:sz w:val="22"/>
          <w:szCs w:val="22"/>
        </w:rPr>
      </w:pPr>
    </w:p>
    <w:p w:rsidR="004C16A4" w:rsidP="004C16A4" w14:paraId="2CDC259B" w14:textId="77777777">
      <w:pPr>
        <w:jc w:val="center"/>
        <w:rPr>
          <w:rFonts w:ascii="Times New Roman" w:hAnsi="Times New Roman"/>
          <w:b/>
          <w:sz w:val="22"/>
          <w:szCs w:val="22"/>
        </w:rPr>
      </w:pPr>
      <w:r>
        <w:rPr>
          <w:rFonts w:ascii="Times New Roman" w:hAnsi="Times New Roman"/>
          <w:b/>
          <w:sz w:val="22"/>
          <w:szCs w:val="22"/>
        </w:rPr>
        <w:t>PR Docket No. 93-82</w:t>
      </w:r>
      <w:r w:rsidR="00F717E6">
        <w:rPr>
          <w:rFonts w:ascii="Times New Roman" w:hAnsi="Times New Roman"/>
          <w:b/>
          <w:sz w:val="22"/>
          <w:szCs w:val="22"/>
        </w:rPr>
        <w:t xml:space="preserve"> and WT Docket 02-378</w:t>
      </w:r>
    </w:p>
    <w:bookmarkEnd w:id="1"/>
    <w:p w:rsidR="004C16A4" w:rsidP="004C16A4" w14:paraId="149B7497" w14:textId="77777777">
      <w:pPr>
        <w:pStyle w:val="Heading3"/>
        <w:rPr>
          <w:sz w:val="22"/>
          <w:szCs w:val="22"/>
        </w:rPr>
      </w:pPr>
    </w:p>
    <w:p w:rsidR="00BD06FC" w:rsidP="00EF79FC" w14:paraId="4CB4D7B2" w14:textId="0AA2A9A2">
      <w:pPr>
        <w:ind w:firstLine="720"/>
        <w:rPr>
          <w:rFonts w:ascii="Times New Roman" w:hAnsi="Times New Roman"/>
          <w:color w:val="000000"/>
          <w:szCs w:val="24"/>
        </w:rPr>
      </w:pPr>
      <w:r w:rsidRPr="000B7EB2">
        <w:rPr>
          <w:rFonts w:ascii="Times New Roman" w:hAnsi="Times New Roman"/>
          <w:color w:val="000000"/>
          <w:szCs w:val="24"/>
        </w:rPr>
        <w:t>The Region 47 (Puerto Rico)</w:t>
      </w:r>
      <w:r>
        <w:rPr>
          <w:rStyle w:val="FootnoteReference"/>
          <w:rFonts w:ascii="Times New Roman" w:hAnsi="Times New Roman"/>
          <w:color w:val="000000"/>
          <w:szCs w:val="24"/>
        </w:rPr>
        <w:footnoteReference w:id="2"/>
      </w:r>
      <w:r w:rsidRPr="000B7EB2">
        <w:rPr>
          <w:rFonts w:ascii="Times New Roman" w:hAnsi="Times New Roman"/>
          <w:color w:val="000000"/>
          <w:szCs w:val="24"/>
        </w:rPr>
        <w:t xml:space="preserve"> Public Safety 700 MHz and 800 MHz Regional Planning Committees (RPCs) </w:t>
      </w:r>
      <w:r w:rsidRPr="00EF79FC" w:rsidR="00EF79FC">
        <w:rPr>
          <w:rFonts w:ascii="Times New Roman" w:hAnsi="Times New Roman"/>
          <w:color w:val="000000"/>
          <w:szCs w:val="24"/>
        </w:rPr>
        <w:t>will hold two consecutive planning meetings on Wednesday, March 2, 2022.  Beginning at 9:00 a.m., the 700 MHz Public Safety RPC will convene at the Department of Education, Recreation and Sports, Navedo St.</w:t>
      </w:r>
      <w:r w:rsidR="00EF79FC">
        <w:rPr>
          <w:rFonts w:ascii="Times New Roman" w:hAnsi="Times New Roman"/>
          <w:color w:val="000000"/>
          <w:szCs w:val="24"/>
        </w:rPr>
        <w:t xml:space="preserve">, </w:t>
      </w:r>
      <w:r w:rsidRPr="00EF79FC" w:rsidR="00EF79FC">
        <w:rPr>
          <w:rFonts w:ascii="Times New Roman" w:hAnsi="Times New Roman"/>
          <w:color w:val="000000"/>
          <w:szCs w:val="24"/>
        </w:rPr>
        <w:t>Oliva Corner, Bayamon, PR.</w:t>
      </w:r>
    </w:p>
    <w:p w:rsidR="00EF79FC" w:rsidRPr="000B7EB2" w:rsidP="00EF79FC" w14:paraId="11F08F91" w14:textId="77777777">
      <w:pPr>
        <w:ind w:firstLine="720"/>
        <w:rPr>
          <w:rFonts w:ascii="Times New Roman" w:hAnsi="Times New Roman"/>
          <w:color w:val="000000"/>
          <w:szCs w:val="24"/>
        </w:rPr>
      </w:pPr>
    </w:p>
    <w:p w:rsidR="00BD06FC" w:rsidRPr="000B7EB2" w:rsidP="00BD06FC" w14:paraId="50C3A33A" w14:textId="77777777">
      <w:pPr>
        <w:tabs>
          <w:tab w:val="left" w:pos="720"/>
        </w:tabs>
        <w:rPr>
          <w:rFonts w:ascii="Times New Roman" w:hAnsi="Times New Roman"/>
          <w:color w:val="000000"/>
          <w:szCs w:val="24"/>
        </w:rPr>
      </w:pPr>
      <w:r w:rsidRPr="000B7EB2">
        <w:rPr>
          <w:rFonts w:ascii="Times New Roman" w:hAnsi="Times New Roman"/>
          <w:color w:val="000000"/>
          <w:szCs w:val="24"/>
        </w:rPr>
        <w:tab/>
        <w:t>The agenda for the 700 MHz meeting includes:</w:t>
      </w:r>
    </w:p>
    <w:p w:rsidR="00EF79FC" w:rsidRPr="00EF79FC" w:rsidP="00EF79FC" w14:paraId="68582BE9" w14:textId="023D9D56">
      <w:pPr>
        <w:pStyle w:val="ListParagraph"/>
        <w:widowControl/>
        <w:numPr>
          <w:ilvl w:val="0"/>
          <w:numId w:val="18"/>
        </w:numPr>
        <w:rPr>
          <w:rFonts w:ascii="Times New Roman" w:hAnsi="Times New Roman"/>
          <w:szCs w:val="24"/>
        </w:rPr>
      </w:pPr>
      <w:r w:rsidRPr="00EF79FC">
        <w:rPr>
          <w:rFonts w:ascii="Times New Roman" w:hAnsi="Times New Roman"/>
          <w:szCs w:val="24"/>
        </w:rPr>
        <w:t>Welcome and introductions</w:t>
      </w:r>
    </w:p>
    <w:p w:rsidR="00EF79FC" w:rsidRPr="00EF79FC" w:rsidP="00EF79FC" w14:paraId="19996549" w14:textId="0E1ED3AD">
      <w:pPr>
        <w:pStyle w:val="ListParagraph"/>
        <w:widowControl/>
        <w:numPr>
          <w:ilvl w:val="0"/>
          <w:numId w:val="18"/>
        </w:numPr>
        <w:rPr>
          <w:rFonts w:ascii="Times New Roman" w:hAnsi="Times New Roman"/>
          <w:szCs w:val="24"/>
        </w:rPr>
      </w:pPr>
      <w:r w:rsidRPr="00EF79FC">
        <w:rPr>
          <w:rFonts w:ascii="Times New Roman" w:hAnsi="Times New Roman"/>
          <w:szCs w:val="24"/>
        </w:rPr>
        <w:t>Vote election of officers</w:t>
      </w:r>
    </w:p>
    <w:p w:rsidR="00EF79FC" w:rsidRPr="00EF79FC" w:rsidP="00EF79FC" w14:paraId="2CCF5A9E" w14:textId="3D61264E">
      <w:pPr>
        <w:pStyle w:val="ListParagraph"/>
        <w:widowControl/>
        <w:numPr>
          <w:ilvl w:val="0"/>
          <w:numId w:val="18"/>
        </w:numPr>
        <w:rPr>
          <w:rFonts w:ascii="Times New Roman" w:hAnsi="Times New Roman"/>
          <w:szCs w:val="24"/>
        </w:rPr>
      </w:pPr>
      <w:r w:rsidRPr="00EF79FC">
        <w:rPr>
          <w:rFonts w:ascii="Times New Roman" w:hAnsi="Times New Roman"/>
          <w:szCs w:val="24"/>
        </w:rPr>
        <w:t>Vote on proposed Plan modifications</w:t>
      </w:r>
    </w:p>
    <w:p w:rsidR="00EF79FC" w:rsidRPr="00EF79FC" w:rsidP="00EF79FC" w14:paraId="29D4229C" w14:textId="35A5C365">
      <w:pPr>
        <w:pStyle w:val="ListParagraph"/>
        <w:widowControl/>
        <w:numPr>
          <w:ilvl w:val="0"/>
          <w:numId w:val="18"/>
        </w:numPr>
        <w:rPr>
          <w:rFonts w:ascii="Times New Roman" w:hAnsi="Times New Roman"/>
          <w:szCs w:val="24"/>
        </w:rPr>
      </w:pPr>
      <w:r w:rsidRPr="00EF79FC">
        <w:rPr>
          <w:rFonts w:ascii="Times New Roman" w:hAnsi="Times New Roman"/>
          <w:szCs w:val="24"/>
        </w:rPr>
        <w:t>700 MHz broadband update</w:t>
      </w:r>
    </w:p>
    <w:p w:rsidR="00EF79FC" w:rsidRPr="00EF79FC" w:rsidP="00EF79FC" w14:paraId="4A4091E3" w14:textId="10D9FE9C">
      <w:pPr>
        <w:pStyle w:val="ListParagraph"/>
        <w:widowControl/>
        <w:numPr>
          <w:ilvl w:val="0"/>
          <w:numId w:val="18"/>
        </w:numPr>
        <w:rPr>
          <w:rFonts w:ascii="Times New Roman" w:hAnsi="Times New Roman"/>
          <w:szCs w:val="24"/>
        </w:rPr>
      </w:pPr>
      <w:r w:rsidRPr="00EF79FC">
        <w:rPr>
          <w:rFonts w:ascii="Times New Roman" w:hAnsi="Times New Roman"/>
          <w:szCs w:val="24"/>
        </w:rPr>
        <w:t>Open discussion for any Plan changes</w:t>
      </w:r>
    </w:p>
    <w:p w:rsidR="00EF79FC" w:rsidRPr="00EF79FC" w:rsidP="00EF79FC" w14:paraId="2A299BCA" w14:textId="6EFD7E54">
      <w:pPr>
        <w:pStyle w:val="ListParagraph"/>
        <w:widowControl/>
        <w:numPr>
          <w:ilvl w:val="0"/>
          <w:numId w:val="20"/>
        </w:numPr>
        <w:tabs>
          <w:tab w:val="left" w:pos="1890"/>
        </w:tabs>
        <w:rPr>
          <w:rFonts w:ascii="Times New Roman" w:hAnsi="Times New Roman"/>
          <w:szCs w:val="24"/>
        </w:rPr>
      </w:pPr>
      <w:r w:rsidRPr="00EF79FC">
        <w:rPr>
          <w:rFonts w:ascii="Times New Roman" w:hAnsi="Times New Roman"/>
          <w:szCs w:val="24"/>
        </w:rPr>
        <w:t>700 MHz Interoperability</w:t>
      </w:r>
    </w:p>
    <w:p w:rsidR="00EF79FC" w:rsidRPr="00EF79FC" w:rsidP="00EF79FC" w14:paraId="194A648F" w14:textId="1FA3DBAD">
      <w:pPr>
        <w:pStyle w:val="ListParagraph"/>
        <w:widowControl/>
        <w:numPr>
          <w:ilvl w:val="0"/>
          <w:numId w:val="20"/>
        </w:numPr>
        <w:tabs>
          <w:tab w:val="left" w:pos="1890"/>
        </w:tabs>
        <w:rPr>
          <w:rFonts w:ascii="Times New Roman" w:hAnsi="Times New Roman"/>
          <w:szCs w:val="24"/>
        </w:rPr>
      </w:pPr>
      <w:r w:rsidRPr="00EF79FC">
        <w:rPr>
          <w:rFonts w:ascii="Times New Roman" w:hAnsi="Times New Roman"/>
          <w:szCs w:val="24"/>
        </w:rPr>
        <w:t>State License</w:t>
      </w:r>
    </w:p>
    <w:p w:rsidR="00EF79FC" w:rsidRPr="00EF79FC" w:rsidP="00EF79FC" w14:paraId="56008310" w14:textId="4410AEA8">
      <w:pPr>
        <w:pStyle w:val="ListParagraph"/>
        <w:widowControl/>
        <w:numPr>
          <w:ilvl w:val="0"/>
          <w:numId w:val="18"/>
        </w:numPr>
        <w:rPr>
          <w:rFonts w:ascii="Times New Roman" w:hAnsi="Times New Roman"/>
          <w:szCs w:val="24"/>
        </w:rPr>
      </w:pPr>
      <w:r w:rsidRPr="00EF79FC">
        <w:rPr>
          <w:rFonts w:ascii="Times New Roman" w:hAnsi="Times New Roman"/>
          <w:szCs w:val="24"/>
        </w:rPr>
        <w:t>Open Topics</w:t>
      </w:r>
    </w:p>
    <w:p w:rsidR="00BD06FC" w:rsidRPr="00EF79FC" w:rsidP="00EF79FC" w14:paraId="48932799" w14:textId="75CC47E2">
      <w:pPr>
        <w:pStyle w:val="ListParagraph"/>
        <w:widowControl/>
        <w:numPr>
          <w:ilvl w:val="0"/>
          <w:numId w:val="18"/>
        </w:numPr>
        <w:rPr>
          <w:rFonts w:ascii="Times New Roman" w:hAnsi="Times New Roman"/>
          <w:szCs w:val="24"/>
        </w:rPr>
      </w:pPr>
      <w:r w:rsidRPr="00EF79FC">
        <w:rPr>
          <w:rFonts w:ascii="Times New Roman" w:hAnsi="Times New Roman"/>
          <w:szCs w:val="24"/>
        </w:rPr>
        <w:t>Adjourn</w:t>
      </w:r>
    </w:p>
    <w:p w:rsidR="00EF79FC" w:rsidRPr="000B7EB2" w:rsidP="00EF79FC" w14:paraId="496CCD0B" w14:textId="77777777">
      <w:pPr>
        <w:widowControl/>
        <w:ind w:left="720"/>
        <w:rPr>
          <w:rFonts w:ascii="Times New Roman" w:hAnsi="Times New Roman"/>
          <w:szCs w:val="24"/>
        </w:rPr>
      </w:pPr>
    </w:p>
    <w:p w:rsidR="00BD06FC" w:rsidRPr="000B7EB2" w:rsidP="00BD06FC" w14:paraId="5063065A" w14:textId="77777777">
      <w:pPr>
        <w:widowControl/>
        <w:ind w:firstLine="720"/>
        <w:rPr>
          <w:rFonts w:ascii="Times New Roman" w:hAnsi="Times New Roman"/>
          <w:szCs w:val="24"/>
        </w:rPr>
      </w:pPr>
      <w:r w:rsidRPr="000B7EB2">
        <w:rPr>
          <w:rFonts w:ascii="Times New Roman" w:hAnsi="Times New Roman"/>
          <w:szCs w:val="24"/>
        </w:rPr>
        <w:t xml:space="preserve">Immediately following the 700 MHz RPC meeting, the 800 MHz NPSPAC meeting </w:t>
      </w:r>
      <w:r w:rsidRPr="000B7EB2">
        <w:rPr>
          <w:rFonts w:ascii="Times New Roman" w:hAnsi="Times New Roman"/>
          <w:color w:val="000000"/>
          <w:szCs w:val="24"/>
        </w:rPr>
        <w:t>will begin.</w:t>
      </w:r>
    </w:p>
    <w:p w:rsidR="00BD06FC" w:rsidRPr="000B7EB2" w:rsidP="00BD06FC" w14:paraId="01F78882" w14:textId="77777777">
      <w:pPr>
        <w:ind w:firstLine="720"/>
        <w:rPr>
          <w:rFonts w:ascii="Times New Roman" w:hAnsi="Times New Roman"/>
          <w:color w:val="000000"/>
          <w:szCs w:val="24"/>
        </w:rPr>
      </w:pPr>
    </w:p>
    <w:p w:rsidR="00BD06FC" w:rsidRPr="000B7EB2" w:rsidP="00BD06FC" w14:paraId="103CA697" w14:textId="77777777">
      <w:pPr>
        <w:ind w:firstLine="720"/>
        <w:rPr>
          <w:rFonts w:ascii="Times New Roman" w:hAnsi="Times New Roman"/>
          <w:color w:val="000000"/>
          <w:szCs w:val="24"/>
        </w:rPr>
      </w:pPr>
      <w:r w:rsidRPr="000B7EB2">
        <w:rPr>
          <w:rFonts w:ascii="Times New Roman" w:hAnsi="Times New Roman"/>
          <w:color w:val="000000"/>
          <w:szCs w:val="24"/>
        </w:rPr>
        <w:t>The agenda for the 800 MHz meeting includes:</w:t>
      </w:r>
    </w:p>
    <w:p w:rsidR="00EF79FC" w:rsidRPr="00EF79FC" w:rsidP="00EF79FC" w14:paraId="398369D3" w14:textId="10C97A4E">
      <w:pPr>
        <w:numPr>
          <w:ilvl w:val="0"/>
          <w:numId w:val="13"/>
        </w:numPr>
        <w:snapToGrid w:val="0"/>
        <w:rPr>
          <w:rFonts w:ascii="Times New Roman" w:hAnsi="Times New Roman"/>
          <w:color w:val="000000"/>
          <w:szCs w:val="24"/>
        </w:rPr>
      </w:pPr>
      <w:r w:rsidRPr="00EF79FC">
        <w:rPr>
          <w:rFonts w:ascii="Times New Roman" w:hAnsi="Times New Roman"/>
          <w:color w:val="000000"/>
          <w:szCs w:val="24"/>
        </w:rPr>
        <w:t>Welcome and introductions</w:t>
      </w:r>
    </w:p>
    <w:p w:rsidR="00EF79FC" w:rsidRPr="00EF79FC" w:rsidP="00EF79FC" w14:paraId="017F8538" w14:textId="049DE282">
      <w:pPr>
        <w:numPr>
          <w:ilvl w:val="0"/>
          <w:numId w:val="13"/>
        </w:numPr>
        <w:snapToGrid w:val="0"/>
        <w:rPr>
          <w:rFonts w:ascii="Times New Roman" w:hAnsi="Times New Roman"/>
          <w:color w:val="000000"/>
          <w:szCs w:val="24"/>
        </w:rPr>
      </w:pPr>
      <w:r w:rsidRPr="00EF79FC">
        <w:rPr>
          <w:rFonts w:ascii="Times New Roman" w:hAnsi="Times New Roman"/>
          <w:color w:val="000000"/>
          <w:szCs w:val="24"/>
        </w:rPr>
        <w:t>Vote on proposed Plan modifications, and election of officers</w:t>
      </w:r>
    </w:p>
    <w:p w:rsidR="00EF79FC" w:rsidRPr="00EF79FC" w:rsidP="00EF79FC" w14:paraId="1426665A" w14:textId="07CDF1FA">
      <w:pPr>
        <w:numPr>
          <w:ilvl w:val="0"/>
          <w:numId w:val="13"/>
        </w:numPr>
        <w:snapToGrid w:val="0"/>
        <w:rPr>
          <w:rFonts w:ascii="Times New Roman" w:hAnsi="Times New Roman"/>
          <w:color w:val="000000"/>
          <w:szCs w:val="24"/>
        </w:rPr>
      </w:pPr>
      <w:r w:rsidRPr="00EF79FC">
        <w:rPr>
          <w:rFonts w:ascii="Times New Roman" w:hAnsi="Times New Roman"/>
          <w:color w:val="000000"/>
          <w:szCs w:val="24"/>
        </w:rPr>
        <w:t>Open discussion for any Plan changes</w:t>
      </w:r>
    </w:p>
    <w:p w:rsidR="00EF79FC" w:rsidRPr="00EF79FC" w:rsidP="00EF79FC" w14:paraId="2031363B" w14:textId="673B66A7">
      <w:pPr>
        <w:pStyle w:val="ListParagraph"/>
        <w:numPr>
          <w:ilvl w:val="0"/>
          <w:numId w:val="21"/>
        </w:numPr>
        <w:snapToGrid w:val="0"/>
        <w:ind w:left="1440"/>
        <w:rPr>
          <w:rFonts w:ascii="Times New Roman" w:hAnsi="Times New Roman"/>
          <w:color w:val="000000"/>
          <w:szCs w:val="24"/>
        </w:rPr>
      </w:pPr>
      <w:r w:rsidRPr="00EF79FC">
        <w:rPr>
          <w:rFonts w:ascii="Times New Roman" w:hAnsi="Times New Roman"/>
          <w:color w:val="000000"/>
          <w:szCs w:val="24"/>
        </w:rPr>
        <w:t>Channel loading</w:t>
      </w:r>
    </w:p>
    <w:p w:rsidR="00EF79FC" w:rsidRPr="00EF79FC" w:rsidP="00EF79FC" w14:paraId="1AFA48DE" w14:textId="1C5E1403">
      <w:pPr>
        <w:pStyle w:val="ListParagraph"/>
        <w:numPr>
          <w:ilvl w:val="0"/>
          <w:numId w:val="21"/>
        </w:numPr>
        <w:snapToGrid w:val="0"/>
        <w:ind w:left="1440"/>
        <w:rPr>
          <w:rFonts w:ascii="Times New Roman" w:hAnsi="Times New Roman"/>
          <w:color w:val="000000"/>
          <w:szCs w:val="24"/>
        </w:rPr>
      </w:pPr>
      <w:r w:rsidRPr="00EF79FC">
        <w:rPr>
          <w:rFonts w:ascii="Times New Roman" w:hAnsi="Times New Roman"/>
          <w:color w:val="000000"/>
          <w:szCs w:val="24"/>
        </w:rPr>
        <w:t>CAPRAD</w:t>
      </w:r>
    </w:p>
    <w:p w:rsidR="00EF79FC" w:rsidRPr="00EF79FC" w:rsidP="00EF79FC" w14:paraId="0ECA3D2A" w14:textId="0ACCFBBA">
      <w:pPr>
        <w:pStyle w:val="ListParagraph"/>
        <w:numPr>
          <w:ilvl w:val="0"/>
          <w:numId w:val="21"/>
        </w:numPr>
        <w:snapToGrid w:val="0"/>
        <w:ind w:left="1440"/>
        <w:rPr>
          <w:rFonts w:ascii="Times New Roman" w:hAnsi="Times New Roman"/>
          <w:color w:val="000000"/>
          <w:szCs w:val="24"/>
        </w:rPr>
      </w:pPr>
      <w:r w:rsidRPr="00EF79FC">
        <w:rPr>
          <w:rFonts w:ascii="Times New Roman" w:hAnsi="Times New Roman"/>
          <w:color w:val="000000"/>
          <w:szCs w:val="24"/>
        </w:rPr>
        <w:t>Frequency give back</w:t>
      </w:r>
    </w:p>
    <w:p w:rsidR="00EF79FC" w:rsidRPr="00EF79FC" w:rsidP="00EF79FC" w14:paraId="7F991B2E" w14:textId="16DAB5A2">
      <w:pPr>
        <w:pStyle w:val="ListParagraph"/>
        <w:numPr>
          <w:ilvl w:val="0"/>
          <w:numId w:val="21"/>
        </w:numPr>
        <w:snapToGrid w:val="0"/>
        <w:ind w:left="1440"/>
        <w:rPr>
          <w:rFonts w:ascii="Times New Roman" w:hAnsi="Times New Roman"/>
          <w:color w:val="000000"/>
          <w:szCs w:val="24"/>
        </w:rPr>
      </w:pPr>
      <w:r w:rsidRPr="00EF79FC">
        <w:rPr>
          <w:rFonts w:ascii="Times New Roman" w:hAnsi="Times New Roman"/>
          <w:color w:val="000000"/>
          <w:szCs w:val="24"/>
        </w:rPr>
        <w:t>Plan modification voting</w:t>
      </w:r>
    </w:p>
    <w:p w:rsidR="00EF79FC" w:rsidRPr="00EF79FC" w:rsidP="00EF79FC" w14:paraId="2FB4AEA2" w14:textId="6B5EBBC5">
      <w:pPr>
        <w:pStyle w:val="ListParagraph"/>
        <w:numPr>
          <w:ilvl w:val="0"/>
          <w:numId w:val="21"/>
        </w:numPr>
        <w:snapToGrid w:val="0"/>
        <w:ind w:left="1440"/>
        <w:rPr>
          <w:rFonts w:ascii="Times New Roman" w:hAnsi="Times New Roman"/>
          <w:color w:val="000000"/>
          <w:szCs w:val="24"/>
        </w:rPr>
      </w:pPr>
      <w:r w:rsidRPr="00EF79FC">
        <w:rPr>
          <w:rFonts w:ascii="Times New Roman" w:hAnsi="Times New Roman"/>
          <w:color w:val="000000"/>
          <w:szCs w:val="24"/>
        </w:rPr>
        <w:t>Discussion of other possible changes to the 800 MHz NPSPAC Plan</w:t>
      </w:r>
    </w:p>
    <w:p w:rsidR="00EF79FC" w:rsidRPr="00EF79FC" w:rsidP="00EF79FC" w14:paraId="419C42E9" w14:textId="16805484">
      <w:pPr>
        <w:numPr>
          <w:ilvl w:val="0"/>
          <w:numId w:val="13"/>
        </w:numPr>
        <w:snapToGrid w:val="0"/>
        <w:rPr>
          <w:rFonts w:ascii="Times New Roman" w:hAnsi="Times New Roman"/>
          <w:color w:val="000000"/>
          <w:szCs w:val="24"/>
        </w:rPr>
      </w:pPr>
      <w:r w:rsidRPr="00EF79FC">
        <w:rPr>
          <w:rFonts w:ascii="Times New Roman" w:hAnsi="Times New Roman"/>
          <w:color w:val="000000"/>
          <w:szCs w:val="24"/>
        </w:rPr>
        <w:t>Other Topics</w:t>
      </w:r>
    </w:p>
    <w:p w:rsidR="00BD06FC" w:rsidRPr="000B7EB2" w:rsidP="00EF79FC" w14:paraId="56366348" w14:textId="5C59977C">
      <w:pPr>
        <w:numPr>
          <w:ilvl w:val="0"/>
          <w:numId w:val="13"/>
        </w:numPr>
        <w:snapToGrid w:val="0"/>
        <w:rPr>
          <w:rFonts w:ascii="Times New Roman" w:hAnsi="Times New Roman"/>
          <w:color w:val="000000"/>
          <w:szCs w:val="24"/>
        </w:rPr>
      </w:pPr>
      <w:r w:rsidRPr="00EF79FC">
        <w:rPr>
          <w:rFonts w:ascii="Times New Roman" w:hAnsi="Times New Roman"/>
          <w:color w:val="000000"/>
          <w:szCs w:val="24"/>
        </w:rPr>
        <w:t>Adjourn</w:t>
      </w:r>
    </w:p>
    <w:p w:rsidR="00BD06FC" w:rsidP="004C16A4" w14:paraId="5C783E25" w14:textId="77777777">
      <w:pPr>
        <w:pStyle w:val="BodyText"/>
        <w:widowControl/>
        <w:jc w:val="left"/>
        <w:rPr>
          <w:color w:val="000000"/>
          <w:sz w:val="22"/>
          <w:szCs w:val="22"/>
        </w:rPr>
      </w:pPr>
    </w:p>
    <w:p w:rsidR="004C16A4" w:rsidP="004C16A4" w14:paraId="5D8DF005" w14:textId="0BF4FB65">
      <w:pPr>
        <w:pStyle w:val="BodyText"/>
        <w:widowControl/>
        <w:jc w:val="left"/>
        <w:rPr>
          <w:color w:val="000000"/>
          <w:sz w:val="22"/>
          <w:szCs w:val="22"/>
        </w:rPr>
      </w:pPr>
      <w:r>
        <w:rPr>
          <w:color w:val="000000"/>
          <w:sz w:val="22"/>
          <w:szCs w:val="22"/>
        </w:rPr>
        <w:tab/>
        <w:t xml:space="preserve">Both Region 47 Public Safety RPC meetings are open to the public.  All eligible public safety providers in Region 47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4C16A4" w:rsidP="003138D0" w14:paraId="293DD1E6" w14:textId="77777777">
      <w:pPr>
        <w:pStyle w:val="BodyText"/>
        <w:widowControl/>
        <w:tabs>
          <w:tab w:val="left" w:pos="720"/>
        </w:tabs>
        <w:jc w:val="left"/>
        <w:rPr>
          <w:color w:val="000000"/>
          <w:sz w:val="22"/>
          <w:szCs w:val="22"/>
        </w:rPr>
      </w:pPr>
      <w:r>
        <w:rPr>
          <w:color w:val="000000"/>
          <w:sz w:val="22"/>
          <w:szCs w:val="22"/>
        </w:rPr>
        <w:tab/>
      </w:r>
    </w:p>
    <w:p w:rsidR="006D5387" w:rsidP="003138D0" w14:paraId="43AA357A" w14:textId="77777777">
      <w:pPr>
        <w:widowControl/>
        <w:tabs>
          <w:tab w:val="left" w:pos="720"/>
        </w:tabs>
        <w:snapToGrid w:val="0"/>
        <w:rPr>
          <w:rFonts w:ascii="Times New Roman" w:hAnsi="Times New Roman"/>
          <w:snapToGrid/>
          <w:color w:val="000000"/>
          <w:sz w:val="22"/>
          <w:szCs w:val="22"/>
        </w:rPr>
      </w:pPr>
      <w:r>
        <w:rPr>
          <w:rFonts w:ascii="Times New Roman" w:hAnsi="Times New Roman"/>
          <w:snapToGrid/>
          <w:color w:val="000000"/>
          <w:sz w:val="22"/>
          <w:szCs w:val="22"/>
        </w:rPr>
        <w:tab/>
      </w:r>
      <w:r w:rsidRPr="006D5387">
        <w:rPr>
          <w:rFonts w:ascii="Times New Roman" w:hAnsi="Times New Roman"/>
          <w:snapToGrid/>
          <w:color w:val="000000"/>
          <w:sz w:val="22"/>
          <w:szCs w:val="22"/>
        </w:rPr>
        <w:t xml:space="preserve">All interested parties wishing to participate in planning for the use of public safety spectrum in the 700 MHz and 800 MHz bands within Region 47 should plan to participate in the meeting.  </w:t>
      </w:r>
    </w:p>
    <w:p w:rsidR="006D5387" w:rsidP="003138D0" w14:paraId="73D269C0" w14:textId="77777777">
      <w:pPr>
        <w:widowControl/>
        <w:tabs>
          <w:tab w:val="left" w:pos="720"/>
        </w:tabs>
        <w:snapToGrid w:val="0"/>
        <w:rPr>
          <w:rFonts w:ascii="Times New Roman" w:hAnsi="Times New Roman"/>
          <w:snapToGrid/>
          <w:color w:val="000000"/>
          <w:sz w:val="22"/>
          <w:szCs w:val="22"/>
        </w:rPr>
      </w:pPr>
    </w:p>
    <w:p w:rsidR="003138D0" w:rsidRPr="003138D0" w:rsidP="003138D0" w14:paraId="6A2FE22F" w14:textId="77777777">
      <w:pPr>
        <w:widowControl/>
        <w:tabs>
          <w:tab w:val="left" w:pos="720"/>
        </w:tabs>
        <w:snapToGrid w:val="0"/>
        <w:rPr>
          <w:rFonts w:ascii="Times New Roman" w:hAnsi="Times New Roman"/>
          <w:snapToGrid/>
          <w:color w:val="000000"/>
          <w:sz w:val="22"/>
          <w:szCs w:val="22"/>
        </w:rPr>
      </w:pPr>
      <w:r>
        <w:rPr>
          <w:rFonts w:ascii="Times New Roman" w:hAnsi="Times New Roman"/>
          <w:snapToGrid/>
          <w:color w:val="000000"/>
          <w:sz w:val="22"/>
          <w:szCs w:val="22"/>
        </w:rPr>
        <w:tab/>
      </w:r>
      <w:r w:rsidRPr="003138D0">
        <w:rPr>
          <w:rFonts w:ascii="Times New Roman" w:hAnsi="Times New Roman"/>
          <w:snapToGrid/>
          <w:color w:val="000000"/>
          <w:sz w:val="22"/>
          <w:szCs w:val="22"/>
        </w:rPr>
        <w:t>For further information, please contact:</w:t>
      </w:r>
    </w:p>
    <w:p w:rsidR="003138D0" w:rsidRPr="003138D0" w:rsidP="003138D0" w14:paraId="4A051398" w14:textId="77777777">
      <w:pPr>
        <w:widowControl/>
        <w:snapToGrid w:val="0"/>
        <w:jc w:val="both"/>
        <w:rPr>
          <w:rFonts w:ascii="Times New Roman" w:hAnsi="Times New Roman"/>
          <w:snapToGrid/>
          <w:color w:val="000000"/>
          <w:sz w:val="22"/>
          <w:szCs w:val="22"/>
        </w:rPr>
      </w:pPr>
    </w:p>
    <w:p w:rsidR="003138D0" w:rsidRPr="003138D0" w:rsidP="003138D0" w14:paraId="3FCD84FC" w14:textId="77777777">
      <w:pPr>
        <w:tabs>
          <w:tab w:val="left" w:pos="1800"/>
        </w:tabs>
        <w:snapToGrid w:val="0"/>
        <w:ind w:left="720"/>
        <w:rPr>
          <w:rFonts w:ascii="Times New Roman" w:hAnsi="Times New Roman"/>
          <w:snapToGrid/>
          <w:color w:val="000000"/>
          <w:sz w:val="22"/>
          <w:szCs w:val="22"/>
        </w:rPr>
      </w:pPr>
      <w:bookmarkStart w:id="2" w:name="_Hlk39493209"/>
      <w:r w:rsidRPr="003138D0">
        <w:rPr>
          <w:rFonts w:ascii="Times New Roman" w:hAnsi="Times New Roman"/>
          <w:snapToGrid/>
          <w:color w:val="000000"/>
          <w:sz w:val="22"/>
          <w:szCs w:val="22"/>
        </w:rPr>
        <w:t>Ferdinand Ceden͂o</w:t>
      </w:r>
      <w:bookmarkEnd w:id="2"/>
      <w:r w:rsidRPr="003138D0">
        <w:rPr>
          <w:rFonts w:ascii="Times New Roman" w:hAnsi="Times New Roman"/>
          <w:snapToGrid/>
          <w:color w:val="000000"/>
          <w:sz w:val="22"/>
          <w:szCs w:val="22"/>
        </w:rPr>
        <w:t xml:space="preserve">, P.E. </w:t>
      </w:r>
    </w:p>
    <w:p w:rsidR="003138D0" w:rsidRPr="003138D0" w:rsidP="003138D0" w14:paraId="4A739E6C" w14:textId="77777777">
      <w:pPr>
        <w:tabs>
          <w:tab w:val="left" w:pos="1800"/>
        </w:tabs>
        <w:snapToGrid w:val="0"/>
        <w:ind w:left="720"/>
        <w:rPr>
          <w:rFonts w:ascii="Times New Roman" w:hAnsi="Times New Roman"/>
          <w:snapToGrid/>
          <w:sz w:val="22"/>
          <w:szCs w:val="22"/>
        </w:rPr>
      </w:pPr>
      <w:r w:rsidRPr="003138D0">
        <w:rPr>
          <w:rFonts w:ascii="Times New Roman" w:hAnsi="Times New Roman"/>
          <w:snapToGrid/>
          <w:color w:val="000000"/>
          <w:sz w:val="22"/>
          <w:szCs w:val="22"/>
        </w:rPr>
        <w:t xml:space="preserve">Chair, </w:t>
      </w:r>
      <w:r w:rsidRPr="003138D0">
        <w:rPr>
          <w:rFonts w:ascii="Times New Roman" w:hAnsi="Times New Roman"/>
          <w:snapToGrid/>
          <w:sz w:val="22"/>
          <w:szCs w:val="22"/>
        </w:rPr>
        <w:t>Region 47 700 MHz and 800 MHz Public Safety RPCs</w:t>
      </w:r>
    </w:p>
    <w:p w:rsidR="003138D0" w:rsidRPr="003138D0" w:rsidP="003138D0" w14:paraId="50917E22" w14:textId="77777777">
      <w:pPr>
        <w:tabs>
          <w:tab w:val="left" w:pos="1800"/>
        </w:tabs>
        <w:snapToGrid w:val="0"/>
        <w:ind w:left="720"/>
        <w:rPr>
          <w:rFonts w:ascii="Times New Roman" w:hAnsi="Times New Roman"/>
          <w:snapToGrid/>
          <w:sz w:val="22"/>
          <w:szCs w:val="22"/>
        </w:rPr>
      </w:pPr>
      <w:r w:rsidRPr="003138D0">
        <w:rPr>
          <w:rFonts w:ascii="Times New Roman" w:hAnsi="Times New Roman"/>
          <w:snapToGrid/>
          <w:sz w:val="22"/>
          <w:szCs w:val="22"/>
        </w:rPr>
        <w:t>P.O. Box 3858</w:t>
      </w:r>
      <w:r w:rsidRPr="003138D0">
        <w:rPr>
          <w:rFonts w:ascii="Times New Roman" w:hAnsi="Times New Roman"/>
          <w:snapToGrid/>
          <w:sz w:val="22"/>
          <w:szCs w:val="22"/>
        </w:rPr>
        <w:tab/>
      </w:r>
    </w:p>
    <w:p w:rsidR="003138D0" w:rsidRPr="003138D0" w:rsidP="003138D0" w14:paraId="78A0C394" w14:textId="77777777">
      <w:pPr>
        <w:tabs>
          <w:tab w:val="left" w:pos="1800"/>
        </w:tabs>
        <w:snapToGrid w:val="0"/>
        <w:ind w:left="720"/>
        <w:rPr>
          <w:rFonts w:ascii="Times New Roman" w:hAnsi="Times New Roman"/>
          <w:snapToGrid/>
          <w:sz w:val="22"/>
          <w:szCs w:val="22"/>
        </w:rPr>
      </w:pPr>
      <w:r w:rsidRPr="003138D0">
        <w:rPr>
          <w:rFonts w:ascii="Times New Roman" w:hAnsi="Times New Roman"/>
          <w:snapToGrid/>
          <w:sz w:val="22"/>
          <w:szCs w:val="22"/>
        </w:rPr>
        <w:t>Bayamón Gardens Station</w:t>
      </w:r>
    </w:p>
    <w:p w:rsidR="003138D0" w:rsidRPr="003138D0" w:rsidP="003138D0" w14:paraId="4A7BEDD1" w14:textId="77777777">
      <w:pPr>
        <w:tabs>
          <w:tab w:val="left" w:pos="1800"/>
        </w:tabs>
        <w:snapToGrid w:val="0"/>
        <w:ind w:left="720"/>
        <w:rPr>
          <w:rFonts w:ascii="Times New Roman" w:hAnsi="Times New Roman"/>
          <w:snapToGrid/>
          <w:sz w:val="22"/>
          <w:szCs w:val="22"/>
          <w:lang w:val="es-PR"/>
        </w:rPr>
      </w:pPr>
      <w:r w:rsidRPr="003138D0">
        <w:rPr>
          <w:rFonts w:ascii="Times New Roman" w:hAnsi="Times New Roman"/>
          <w:snapToGrid/>
          <w:sz w:val="22"/>
          <w:szCs w:val="22"/>
          <w:lang w:val="es-PR"/>
        </w:rPr>
        <w:t xml:space="preserve">Bayamón, PR 00958 </w:t>
      </w:r>
    </w:p>
    <w:p w:rsidR="003138D0" w:rsidRPr="003138D0" w:rsidP="003138D0" w14:paraId="0F5F37E1" w14:textId="77777777">
      <w:pPr>
        <w:snapToGrid w:val="0"/>
        <w:ind w:left="720"/>
        <w:rPr>
          <w:rFonts w:ascii="Times New Roman" w:hAnsi="Times New Roman"/>
          <w:snapToGrid/>
          <w:color w:val="000000"/>
          <w:sz w:val="22"/>
          <w:szCs w:val="22"/>
          <w:lang w:val="es-PR"/>
        </w:rPr>
      </w:pPr>
      <w:hyperlink r:id="rId8" w:history="1">
        <w:r w:rsidRPr="003138D0" w:rsidR="00BD06FC">
          <w:rPr>
            <w:rFonts w:ascii="Times New Roman" w:hAnsi="Times New Roman"/>
            <w:snapToGrid/>
            <w:color w:val="0000FF" w:themeColor="hyperlink"/>
            <w:sz w:val="22"/>
            <w:szCs w:val="22"/>
            <w:u w:val="single"/>
            <w:lang w:val="es-PR"/>
          </w:rPr>
          <w:t>Ferdinand.cedeno@gmail.com</w:t>
        </w:r>
      </w:hyperlink>
    </w:p>
    <w:p w:rsidR="003138D0" w:rsidRPr="003138D0" w:rsidP="003138D0" w14:paraId="52EF7B1E" w14:textId="77777777">
      <w:pPr>
        <w:snapToGrid w:val="0"/>
        <w:ind w:left="720"/>
        <w:rPr>
          <w:rFonts w:ascii="Times New Roman" w:hAnsi="Times New Roman"/>
          <w:snapToGrid/>
          <w:color w:val="000000"/>
          <w:sz w:val="22"/>
          <w:szCs w:val="22"/>
        </w:rPr>
      </w:pPr>
      <w:r w:rsidRPr="003138D0">
        <w:rPr>
          <w:rFonts w:ascii="Times New Roman" w:hAnsi="Times New Roman"/>
          <w:snapToGrid/>
          <w:color w:val="000000"/>
          <w:sz w:val="22"/>
          <w:szCs w:val="22"/>
        </w:rPr>
        <w:t>(787) 504-7110</w:t>
      </w:r>
    </w:p>
    <w:p w:rsidR="003138D0" w:rsidRPr="003138D0" w:rsidP="003138D0" w14:paraId="48531992" w14:textId="77777777">
      <w:pPr>
        <w:snapToGrid w:val="0"/>
        <w:jc w:val="center"/>
        <w:rPr>
          <w:rFonts w:ascii="Times New Roman" w:hAnsi="Times New Roman"/>
          <w:snapToGrid/>
          <w:color w:val="000000"/>
          <w:sz w:val="22"/>
          <w:szCs w:val="22"/>
        </w:rPr>
      </w:pPr>
    </w:p>
    <w:p w:rsidR="004C16A4" w:rsidP="003138D0" w14:paraId="3708D08E" w14:textId="77777777">
      <w:pPr>
        <w:rPr>
          <w:rFonts w:ascii="Times New Roman" w:hAnsi="Times New Roman"/>
          <w:color w:val="000000"/>
          <w:sz w:val="22"/>
          <w:szCs w:val="22"/>
        </w:rPr>
      </w:pPr>
    </w:p>
    <w:p w:rsidR="004C16A4" w:rsidP="004C16A4" w14:paraId="68359B3E" w14:textId="77777777">
      <w:pPr>
        <w:jc w:val="center"/>
        <w:rPr>
          <w:rFonts w:ascii="Times New Roman" w:hAnsi="Times New Roman"/>
          <w:sz w:val="22"/>
          <w:szCs w:val="22"/>
        </w:rPr>
      </w:pPr>
      <w:r>
        <w:rPr>
          <w:rFonts w:ascii="Times New Roman" w:hAnsi="Times New Roman"/>
          <w:color w:val="000000"/>
          <w:sz w:val="22"/>
          <w:szCs w:val="22"/>
        </w:rPr>
        <w:t xml:space="preserve">-FCC - </w:t>
      </w:r>
    </w:p>
    <w:p w:rsidR="004C16A4" w:rsidRPr="004C16A4" w:rsidP="004C16A4" w14:paraId="6B919A8C" w14:textId="77777777"/>
    <w:sectPr w:rsidSect="00F75B2E">
      <w:endnotePr>
        <w:numFmt w:val="decimal"/>
      </w:endnotePr>
      <w:type w:val="continuous"/>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P="00FB2073" w14:paraId="34489F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C2359" w14:paraId="610E03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RPr="006F63A0" w:rsidP="00FB2073" w14:paraId="0800B870"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645BE6">
      <w:rPr>
        <w:rStyle w:val="PageNumber"/>
        <w:rFonts w:ascii="Times New Roman" w:hAnsi="Times New Roman"/>
        <w:noProof/>
      </w:rPr>
      <w:t>2</w:t>
    </w:r>
    <w:r w:rsidRPr="006F63A0">
      <w:rPr>
        <w:rStyle w:val="PageNumber"/>
        <w:rFonts w:ascii="Times New Roman" w:hAnsi="Times New Roman"/>
      </w:rPr>
      <w:fldChar w:fldCharType="end"/>
    </w:r>
  </w:p>
  <w:p w:rsidR="005C2359" w14:paraId="1EB052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4944" w14:paraId="72044F07" w14:textId="77777777">
      <w:r>
        <w:separator/>
      </w:r>
    </w:p>
  </w:footnote>
  <w:footnote w:type="continuationSeparator" w:id="1">
    <w:p w:rsidR="004A4944" w14:paraId="2905FC9E" w14:textId="77777777">
      <w:r>
        <w:continuationSeparator/>
      </w:r>
    </w:p>
  </w:footnote>
  <w:footnote w:id="2">
    <w:p w:rsidR="00BD06FC" w:rsidRPr="00C169D0" w:rsidP="00BD06FC" w14:paraId="7F8BB478" w14:textId="77777777">
      <w:pPr>
        <w:pStyle w:val="FootnoteText"/>
        <w:rPr>
          <w:rFonts w:ascii="Times New Roman" w:hAnsi="Times New Roman"/>
          <w:sz w:val="20"/>
        </w:rPr>
      </w:pPr>
      <w:r w:rsidRPr="00C169D0">
        <w:rPr>
          <w:rStyle w:val="FootnoteReference"/>
          <w:rFonts w:ascii="Times New Roman" w:hAnsi="Times New Roman"/>
          <w:sz w:val="20"/>
        </w:rPr>
        <w:footnoteRef/>
      </w:r>
      <w:r w:rsidRPr="00C169D0">
        <w:rPr>
          <w:rFonts w:ascii="Times New Roman" w:hAnsi="Times New Roman"/>
          <w:sz w:val="20"/>
        </w:rPr>
        <w:t xml:space="preserve"> </w:t>
      </w:r>
      <w:r>
        <w:rPr>
          <w:rFonts w:ascii="Times New Roman" w:hAnsi="Times New Roman"/>
          <w:sz w:val="20"/>
        </w:rPr>
        <w:t xml:space="preserve">The </w:t>
      </w:r>
      <w:r w:rsidRPr="00C169D0">
        <w:rPr>
          <w:rFonts w:ascii="Times New Roman" w:hAnsi="Times New Roman"/>
          <w:sz w:val="20"/>
        </w:rPr>
        <w:t xml:space="preserve">Region 47 </w:t>
      </w:r>
      <w:r>
        <w:rPr>
          <w:rFonts w:ascii="Times New Roman" w:hAnsi="Times New Roman"/>
          <w:sz w:val="20"/>
        </w:rPr>
        <w:t xml:space="preserve">(Puerto Rico) public safety regional planning area includes the entire Commonwealth of Puerto Rico.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RPr="00804ED0" w:rsidP="004A7C7D" w14:paraId="1C3F5E0A" w14:textId="2F230C9F">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00AB42D3">
      <w:rPr>
        <w:rFonts w:ascii="Arial" w:hAnsi="Arial" w:cs="Arial"/>
        <w:b/>
        <w:kern w:val="28"/>
        <w:sz w:val="96"/>
      </w:rPr>
      <w:tab/>
    </w:r>
    <w:r w:rsidRPr="00804ED0">
      <w:rPr>
        <w:rFonts w:ascii="Arial" w:hAnsi="Arial" w:cs="Arial"/>
        <w:b/>
        <w:kern w:val="28"/>
        <w:sz w:val="96"/>
      </w:rPr>
      <w:t>PUBLIC NOTICE</w:t>
    </w:r>
  </w:p>
  <w:p w:rsidR="005C2359" w:rsidP="0076498C" w14:paraId="46076C7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C2359" w:rsidRPr="00B530AC" w:rsidP="0076498C" w14:textId="77777777">
                          <w:pPr>
                            <w:rPr>
                              <w:rFonts w:ascii="Arial" w:hAnsi="Arial"/>
                              <w:b/>
                              <w:sz w:val="22"/>
                              <w:szCs w:val="22"/>
                            </w:rPr>
                          </w:pPr>
                          <w:r w:rsidRPr="00B530AC">
                            <w:rPr>
                              <w:rFonts w:ascii="Arial" w:hAnsi="Arial"/>
                              <w:b/>
                              <w:sz w:val="22"/>
                              <w:szCs w:val="22"/>
                            </w:rPr>
                            <w:t>Federal Communications Commission</w:t>
                          </w:r>
                        </w:p>
                        <w:p w:rsidR="005C2359" w:rsidRPr="00B530AC" w:rsidP="0076498C" w14:textId="184F9CE7">
                          <w:pPr>
                            <w:rPr>
                              <w:rFonts w:ascii="Arial" w:hAnsi="Arial"/>
                              <w:b/>
                              <w:sz w:val="22"/>
                              <w:szCs w:val="22"/>
                            </w:rPr>
                          </w:pPr>
                          <w:r w:rsidRPr="00B530AC">
                            <w:rPr>
                              <w:rFonts w:ascii="Arial" w:hAnsi="Arial"/>
                              <w:b/>
                              <w:sz w:val="22"/>
                              <w:szCs w:val="22"/>
                            </w:rPr>
                            <w:t xml:space="preserve">45 </w:t>
                          </w:r>
                          <w:r w:rsidR="00D35605">
                            <w:rPr>
                              <w:rFonts w:ascii="Arial" w:hAnsi="Arial"/>
                              <w:b/>
                              <w:sz w:val="22"/>
                              <w:szCs w:val="22"/>
                            </w:rPr>
                            <w:t xml:space="preserve">L </w:t>
                          </w:r>
                          <w:r w:rsidRPr="00B530AC">
                            <w:rPr>
                              <w:rFonts w:ascii="Arial" w:hAnsi="Arial"/>
                              <w:b/>
                              <w:sz w:val="22"/>
                              <w:szCs w:val="22"/>
                            </w:rPr>
                            <w:t>St</w:t>
                          </w:r>
                          <w:r w:rsidR="00D35605">
                            <w:rPr>
                              <w:rFonts w:ascii="Arial" w:hAnsi="Arial"/>
                              <w:b/>
                              <w:sz w:val="22"/>
                              <w:szCs w:val="22"/>
                            </w:rPr>
                            <w:t>reet</w:t>
                          </w:r>
                          <w:r w:rsidRPr="00B530AC">
                            <w:rPr>
                              <w:rFonts w:ascii="Arial" w:hAnsi="Arial"/>
                              <w:b/>
                              <w:sz w:val="22"/>
                              <w:szCs w:val="22"/>
                            </w:rPr>
                            <w:t xml:space="preserve">, </w:t>
                          </w:r>
                          <w:r w:rsidR="00D35605">
                            <w:rPr>
                              <w:rFonts w:ascii="Arial" w:hAnsi="Arial"/>
                              <w:b/>
                              <w:sz w:val="22"/>
                              <w:szCs w:val="22"/>
                            </w:rPr>
                            <w:t>NE</w:t>
                          </w:r>
                        </w:p>
                        <w:p w:rsidR="005C2359"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C2359" w:rsidRPr="00B530AC" w:rsidP="0076498C" w14:paraId="77F6F6B2" w14:textId="77777777">
                    <w:pPr>
                      <w:rPr>
                        <w:rFonts w:ascii="Arial" w:hAnsi="Arial"/>
                        <w:b/>
                        <w:sz w:val="22"/>
                        <w:szCs w:val="22"/>
                      </w:rPr>
                    </w:pPr>
                    <w:r w:rsidRPr="00B530AC">
                      <w:rPr>
                        <w:rFonts w:ascii="Arial" w:hAnsi="Arial"/>
                        <w:b/>
                        <w:sz w:val="22"/>
                        <w:szCs w:val="22"/>
                      </w:rPr>
                      <w:t>Federal Communications Commission</w:t>
                    </w:r>
                  </w:p>
                  <w:p w:rsidR="005C2359" w:rsidRPr="00B530AC" w:rsidP="0076498C" w14:paraId="5862EFAB" w14:textId="184F9CE7">
                    <w:pPr>
                      <w:rPr>
                        <w:rFonts w:ascii="Arial" w:hAnsi="Arial"/>
                        <w:b/>
                        <w:sz w:val="22"/>
                        <w:szCs w:val="22"/>
                      </w:rPr>
                    </w:pPr>
                    <w:r w:rsidRPr="00B530AC">
                      <w:rPr>
                        <w:rFonts w:ascii="Arial" w:hAnsi="Arial"/>
                        <w:b/>
                        <w:sz w:val="22"/>
                        <w:szCs w:val="22"/>
                      </w:rPr>
                      <w:t xml:space="preserve">45 </w:t>
                    </w:r>
                    <w:r w:rsidR="00D35605">
                      <w:rPr>
                        <w:rFonts w:ascii="Arial" w:hAnsi="Arial"/>
                        <w:b/>
                        <w:sz w:val="22"/>
                        <w:szCs w:val="22"/>
                      </w:rPr>
                      <w:t xml:space="preserve">L </w:t>
                    </w:r>
                    <w:r w:rsidRPr="00B530AC">
                      <w:rPr>
                        <w:rFonts w:ascii="Arial" w:hAnsi="Arial"/>
                        <w:b/>
                        <w:sz w:val="22"/>
                        <w:szCs w:val="22"/>
                      </w:rPr>
                      <w:t>St</w:t>
                    </w:r>
                    <w:r w:rsidR="00D35605">
                      <w:rPr>
                        <w:rFonts w:ascii="Arial" w:hAnsi="Arial"/>
                        <w:b/>
                        <w:sz w:val="22"/>
                        <w:szCs w:val="22"/>
                      </w:rPr>
                      <w:t>reet</w:t>
                    </w:r>
                    <w:r w:rsidRPr="00B530AC">
                      <w:rPr>
                        <w:rFonts w:ascii="Arial" w:hAnsi="Arial"/>
                        <w:b/>
                        <w:sz w:val="22"/>
                        <w:szCs w:val="22"/>
                      </w:rPr>
                      <w:t xml:space="preserve">, </w:t>
                    </w:r>
                    <w:r w:rsidR="00D35605">
                      <w:rPr>
                        <w:rFonts w:ascii="Arial" w:hAnsi="Arial"/>
                        <w:b/>
                        <w:sz w:val="22"/>
                        <w:szCs w:val="22"/>
                      </w:rPr>
                      <w:t>NE</w:t>
                    </w:r>
                  </w:p>
                  <w:p w:rsidR="005C2359" w:rsidRPr="00B530AC" w:rsidP="0076498C" w14:paraId="66914743"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C2359" w:rsidP="0076498C" w14:textId="77777777">
                          <w:pPr>
                            <w:spacing w:before="40"/>
                            <w:jc w:val="right"/>
                            <w:rPr>
                              <w:rFonts w:ascii="Arial" w:hAnsi="Arial"/>
                              <w:b/>
                              <w:sz w:val="16"/>
                            </w:rPr>
                          </w:pPr>
                          <w:r>
                            <w:rPr>
                              <w:rFonts w:ascii="Arial" w:hAnsi="Arial"/>
                              <w:b/>
                              <w:sz w:val="16"/>
                            </w:rPr>
                            <w:t>News Media Information 202 / 418-0500</w:t>
                          </w:r>
                        </w:p>
                        <w:p w:rsidR="005C2359"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C2359" w:rsidP="0076498C" w14:textId="77777777">
                          <w:pPr>
                            <w:jc w:val="right"/>
                            <w:rPr>
                              <w:rFonts w:ascii="Arial" w:hAnsi="Arial"/>
                              <w:b/>
                              <w:sz w:val="16"/>
                            </w:rPr>
                          </w:pPr>
                          <w:r>
                            <w:rPr>
                              <w:rFonts w:ascii="Arial" w:hAnsi="Arial"/>
                              <w:b/>
                              <w:sz w:val="16"/>
                            </w:rPr>
                            <w:t>TTY: 1-888-835-5322</w:t>
                          </w:r>
                        </w:p>
                        <w:p w:rsidR="005C2359"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C2359" w:rsidP="0076498C" w14:paraId="205E2856" w14:textId="77777777">
                    <w:pPr>
                      <w:spacing w:before="40"/>
                      <w:jc w:val="right"/>
                      <w:rPr>
                        <w:rFonts w:ascii="Arial" w:hAnsi="Arial"/>
                        <w:b/>
                        <w:sz w:val="16"/>
                      </w:rPr>
                    </w:pPr>
                    <w:r>
                      <w:rPr>
                        <w:rFonts w:ascii="Arial" w:hAnsi="Arial"/>
                        <w:b/>
                        <w:sz w:val="16"/>
                      </w:rPr>
                      <w:t>News Media Information 202 / 418-0500</w:t>
                    </w:r>
                  </w:p>
                  <w:p w:rsidR="005C2359" w:rsidP="0076498C" w14:paraId="573E1D1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C2359" w:rsidP="0076498C" w14:paraId="04EE0D5D" w14:textId="77777777">
                    <w:pPr>
                      <w:jc w:val="right"/>
                      <w:rPr>
                        <w:rFonts w:ascii="Arial" w:hAnsi="Arial"/>
                        <w:b/>
                        <w:sz w:val="16"/>
                      </w:rPr>
                    </w:pPr>
                    <w:r>
                      <w:rPr>
                        <w:rFonts w:ascii="Arial" w:hAnsi="Arial"/>
                        <w:b/>
                        <w:sz w:val="16"/>
                      </w:rPr>
                      <w:t>TTY: 1-888-835-5322</w:t>
                    </w:r>
                  </w:p>
                  <w:p w:rsidR="005C2359" w:rsidP="0076498C" w14:paraId="3B8369C0" w14:textId="77777777">
                    <w:pPr>
                      <w:jc w:val="right"/>
                    </w:pPr>
                  </w:p>
                </w:txbxContent>
              </v:textbox>
            </v:shape>
          </w:pict>
        </mc:Fallback>
      </mc:AlternateContent>
    </w:r>
  </w:p>
  <w:p w:rsidR="005C2359" w14:paraId="25D7F7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14E98"/>
    <w:multiLevelType w:val="hybridMultilevel"/>
    <w:tmpl w:val="A5ECE51C"/>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C922FD"/>
    <w:multiLevelType w:val="hybridMultilevel"/>
    <w:tmpl w:val="1BC815D6"/>
    <w:lvl w:ilvl="0">
      <w:start w:val="0"/>
      <w:numFmt w:val="bullet"/>
      <w:lvlText w:val="•"/>
      <w:lvlJc w:val="left"/>
      <w:pPr>
        <w:ind w:left="1440" w:hanging="720"/>
      </w:pPr>
      <w:rPr>
        <w:rFonts w:ascii="Times New Roman" w:eastAsia="Times New Roman" w:hAnsi="Times New Roman" w:cs="Times New Roman" w:hint="default"/>
      </w:rPr>
    </w:lvl>
    <w:lvl w:ilvl="1">
      <w:start w:val="0"/>
      <w:numFmt w:val="bullet"/>
      <w:lvlText w:val=""/>
      <w:lvlJc w:val="left"/>
      <w:pPr>
        <w:ind w:left="1890" w:hanging="450"/>
      </w:pPr>
      <w:rPr>
        <w:rFonts w:ascii="Symbol" w:eastAsia="Times New Roman" w:hAnsi="Symbol"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CC13CFC"/>
    <w:multiLevelType w:val="hybridMultilevel"/>
    <w:tmpl w:val="8F7E6C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2165537D"/>
    <w:multiLevelType w:val="hybrid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4">
    <w:nsid w:val="2E564E0D"/>
    <w:multiLevelType w:val="hybridMultilevel"/>
    <w:tmpl w:val="06321B10"/>
    <w:lvl w:ilvl="0">
      <w:start w:val="1"/>
      <w:numFmt w:val="bullet"/>
      <w:lvlText w:val="o"/>
      <w:lvlJc w:val="left"/>
      <w:pPr>
        <w:tabs>
          <w:tab w:val="num" w:pos="1440"/>
        </w:tabs>
        <w:ind w:left="1440" w:hanging="360"/>
      </w:pPr>
      <w:rPr>
        <w:rFonts w:ascii="Courier New" w:hAnsi="Courier New" w:cs="Times New Roman" w:hint="default"/>
      </w:rPr>
    </w:lvl>
    <w:lvl w:ilvl="1">
      <w:start w:val="1"/>
      <w:numFmt w:val="bullet"/>
      <w:lvlText w:val="o"/>
      <w:lvlJc w:val="left"/>
      <w:pPr>
        <w:tabs>
          <w:tab w:val="num" w:pos="1685"/>
        </w:tabs>
        <w:ind w:left="1685" w:hanging="360"/>
      </w:pPr>
      <w:rPr>
        <w:rFonts w:ascii="Courier New" w:hAnsi="Courier New" w:cs="Courier New" w:hint="default"/>
      </w:rPr>
    </w:lvl>
    <w:lvl w:ilvl="2">
      <w:start w:val="1"/>
      <w:numFmt w:val="bullet"/>
      <w:lvlText w:val=""/>
      <w:lvlJc w:val="left"/>
      <w:pPr>
        <w:tabs>
          <w:tab w:val="num" w:pos="2405"/>
        </w:tabs>
        <w:ind w:left="2405" w:hanging="360"/>
      </w:pPr>
      <w:rPr>
        <w:rFonts w:ascii="Wingdings" w:hAnsi="Wingdings" w:hint="default"/>
      </w:rPr>
    </w:lvl>
    <w:lvl w:ilvl="3">
      <w:start w:val="1"/>
      <w:numFmt w:val="bullet"/>
      <w:lvlText w:val=""/>
      <w:lvlJc w:val="left"/>
      <w:pPr>
        <w:tabs>
          <w:tab w:val="num" w:pos="3125"/>
        </w:tabs>
        <w:ind w:left="3125" w:hanging="360"/>
      </w:pPr>
      <w:rPr>
        <w:rFonts w:ascii="Symbol" w:hAnsi="Symbol" w:hint="default"/>
      </w:rPr>
    </w:lvl>
    <w:lvl w:ilvl="4">
      <w:start w:val="1"/>
      <w:numFmt w:val="bullet"/>
      <w:lvlText w:val="o"/>
      <w:lvlJc w:val="left"/>
      <w:pPr>
        <w:tabs>
          <w:tab w:val="num" w:pos="3845"/>
        </w:tabs>
        <w:ind w:left="3845" w:hanging="360"/>
      </w:pPr>
      <w:rPr>
        <w:rFonts w:ascii="Courier New" w:hAnsi="Courier New" w:cs="Courier New" w:hint="default"/>
      </w:rPr>
    </w:lvl>
    <w:lvl w:ilvl="5">
      <w:start w:val="1"/>
      <w:numFmt w:val="bullet"/>
      <w:lvlText w:val=""/>
      <w:lvlJc w:val="left"/>
      <w:pPr>
        <w:tabs>
          <w:tab w:val="num" w:pos="4565"/>
        </w:tabs>
        <w:ind w:left="4565" w:hanging="360"/>
      </w:pPr>
      <w:rPr>
        <w:rFonts w:ascii="Wingdings" w:hAnsi="Wingdings" w:hint="default"/>
      </w:rPr>
    </w:lvl>
    <w:lvl w:ilvl="6">
      <w:start w:val="1"/>
      <w:numFmt w:val="bullet"/>
      <w:lvlText w:val=""/>
      <w:lvlJc w:val="left"/>
      <w:pPr>
        <w:tabs>
          <w:tab w:val="num" w:pos="5285"/>
        </w:tabs>
        <w:ind w:left="5285" w:hanging="360"/>
      </w:pPr>
      <w:rPr>
        <w:rFonts w:ascii="Symbol" w:hAnsi="Symbol" w:hint="default"/>
      </w:rPr>
    </w:lvl>
    <w:lvl w:ilvl="7">
      <w:start w:val="1"/>
      <w:numFmt w:val="bullet"/>
      <w:lvlText w:val="o"/>
      <w:lvlJc w:val="left"/>
      <w:pPr>
        <w:tabs>
          <w:tab w:val="num" w:pos="6005"/>
        </w:tabs>
        <w:ind w:left="6005" w:hanging="360"/>
      </w:pPr>
      <w:rPr>
        <w:rFonts w:ascii="Courier New" w:hAnsi="Courier New" w:cs="Courier New" w:hint="default"/>
      </w:rPr>
    </w:lvl>
    <w:lvl w:ilvl="8">
      <w:start w:val="1"/>
      <w:numFmt w:val="bullet"/>
      <w:lvlText w:val=""/>
      <w:lvlJc w:val="left"/>
      <w:pPr>
        <w:tabs>
          <w:tab w:val="num" w:pos="6725"/>
        </w:tabs>
        <w:ind w:left="6725" w:hanging="360"/>
      </w:pPr>
      <w:rPr>
        <w:rFonts w:ascii="Wingdings" w:hAnsi="Wingdings" w:hint="default"/>
      </w:rPr>
    </w:lvl>
  </w:abstractNum>
  <w:abstractNum w:abstractNumId="5">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7586A1B"/>
    <w:multiLevelType w:val="hybridMultilevel"/>
    <w:tmpl w:val="B15247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75A2D25"/>
    <w:multiLevelType w:val="hybridMultilevel"/>
    <w:tmpl w:val="1E52832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39D1504"/>
    <w:multiLevelType w:val="hybridMultilevel"/>
    <w:tmpl w:val="E65AC9D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10">
    <w:nsid w:val="4DEF7EE1"/>
    <w:multiLevelType w:val="hybridMultilevel"/>
    <w:tmpl w:val="ADC28A9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11">
    <w:nsid w:val="5153161A"/>
    <w:multiLevelType w:val="hybridMultilevel"/>
    <w:tmpl w:val="4778267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o"/>
      <w:lvlJc w:val="left"/>
      <w:pPr>
        <w:ind w:left="2880" w:hanging="360"/>
      </w:pPr>
      <w:rPr>
        <w:rFonts w:ascii="Courier New" w:hAnsi="Courier New" w:cs="Courier New"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3">
    <w:nsid w:val="5BA23087"/>
    <w:multiLevelType w:val="hybridMultilevel"/>
    <w:tmpl w:val="06622E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33B0E02"/>
    <w:multiLevelType w:val="hybridMultilevel"/>
    <w:tmpl w:val="07A4874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o"/>
      <w:lvlJc w:val="left"/>
      <w:pPr>
        <w:ind w:left="2880" w:hanging="360"/>
      </w:pPr>
      <w:rPr>
        <w:rFonts w:ascii="Courier New" w:hAnsi="Courier New" w:cs="Courier New"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65F81F39"/>
    <w:multiLevelType w:val="hybridMultilevel"/>
    <w:tmpl w:val="0BA4E4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96A4C34"/>
    <w:multiLevelType w:val="hybridMultilevel"/>
    <w:tmpl w:val="37C298B6"/>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B2F2780"/>
    <w:multiLevelType w:val="hybridMultilevel"/>
    <w:tmpl w:val="134E12DC"/>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71006E98"/>
    <w:multiLevelType w:val="hybridMultilevel"/>
    <w:tmpl w:val="B412BE4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AA2730E"/>
    <w:multiLevelType w:val="hybridMultilevel"/>
    <w:tmpl w:val="F53A6E7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nsid w:val="7B7B61AF"/>
    <w:multiLevelType w:val="hybridMultilevel"/>
    <w:tmpl w:val="95B007F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9"/>
  </w:num>
  <w:num w:numId="6">
    <w:abstractNumId w:val="13"/>
  </w:num>
  <w:num w:numId="7">
    <w:abstractNumId w:val="4"/>
  </w:num>
  <w:num w:numId="8">
    <w:abstractNumId w:val="18"/>
  </w:num>
  <w:num w:numId="9">
    <w:abstractNumId w:val="10"/>
  </w:num>
  <w:num w:numId="10">
    <w:abstractNumId w:val="9"/>
  </w:num>
  <w:num w:numId="11">
    <w:abstractNumId w:val="6"/>
  </w:num>
  <w:num w:numId="12">
    <w:abstractNumId w:val="20"/>
  </w:num>
  <w:num w:numId="13">
    <w:abstractNumId w:val="2"/>
  </w:num>
  <w:num w:numId="14">
    <w:abstractNumId w:val="15"/>
  </w:num>
  <w:num w:numId="15">
    <w:abstractNumId w:val="1"/>
  </w:num>
  <w:num w:numId="16">
    <w:abstractNumId w:val="0"/>
  </w:num>
  <w:num w:numId="17">
    <w:abstractNumId w:val="16"/>
  </w:num>
  <w:num w:numId="18">
    <w:abstractNumId w:val="7"/>
  </w:num>
  <w:num w:numId="19">
    <w:abstractNumId w:val="11"/>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00"/>
    <w:rsid w:val="00005733"/>
    <w:rsid w:val="000100B6"/>
    <w:rsid w:val="00011F82"/>
    <w:rsid w:val="000173E9"/>
    <w:rsid w:val="00024652"/>
    <w:rsid w:val="0002540F"/>
    <w:rsid w:val="0004391D"/>
    <w:rsid w:val="00044AAE"/>
    <w:rsid w:val="0004505C"/>
    <w:rsid w:val="00050980"/>
    <w:rsid w:val="0005405B"/>
    <w:rsid w:val="00055F6F"/>
    <w:rsid w:val="0007586F"/>
    <w:rsid w:val="00082234"/>
    <w:rsid w:val="00082862"/>
    <w:rsid w:val="00084D13"/>
    <w:rsid w:val="000861B5"/>
    <w:rsid w:val="000934C2"/>
    <w:rsid w:val="000951BF"/>
    <w:rsid w:val="000B0F7B"/>
    <w:rsid w:val="000B2568"/>
    <w:rsid w:val="000B4B49"/>
    <w:rsid w:val="000B7EB2"/>
    <w:rsid w:val="000C12B4"/>
    <w:rsid w:val="000C46AC"/>
    <w:rsid w:val="000D3793"/>
    <w:rsid w:val="000D38B1"/>
    <w:rsid w:val="000D78DF"/>
    <w:rsid w:val="000F1DFF"/>
    <w:rsid w:val="00110ABE"/>
    <w:rsid w:val="001122DD"/>
    <w:rsid w:val="001123C2"/>
    <w:rsid w:val="0011426E"/>
    <w:rsid w:val="00115636"/>
    <w:rsid w:val="0012045D"/>
    <w:rsid w:val="001242AB"/>
    <w:rsid w:val="00124444"/>
    <w:rsid w:val="001423B0"/>
    <w:rsid w:val="001449FE"/>
    <w:rsid w:val="00146E78"/>
    <w:rsid w:val="00147A2D"/>
    <w:rsid w:val="0016490C"/>
    <w:rsid w:val="00167B07"/>
    <w:rsid w:val="00176C1A"/>
    <w:rsid w:val="00181081"/>
    <w:rsid w:val="00183099"/>
    <w:rsid w:val="00186CC7"/>
    <w:rsid w:val="00193296"/>
    <w:rsid w:val="001C4172"/>
    <w:rsid w:val="001D1186"/>
    <w:rsid w:val="001E2595"/>
    <w:rsid w:val="001E5EFD"/>
    <w:rsid w:val="001F2705"/>
    <w:rsid w:val="00206DFD"/>
    <w:rsid w:val="00211A5D"/>
    <w:rsid w:val="00211DCA"/>
    <w:rsid w:val="00212D5C"/>
    <w:rsid w:val="002249E4"/>
    <w:rsid w:val="0025323E"/>
    <w:rsid w:val="002735B6"/>
    <w:rsid w:val="00275656"/>
    <w:rsid w:val="00277763"/>
    <w:rsid w:val="002876D4"/>
    <w:rsid w:val="002C1A46"/>
    <w:rsid w:val="002E512D"/>
    <w:rsid w:val="002F19B4"/>
    <w:rsid w:val="00311CEF"/>
    <w:rsid w:val="00312EE6"/>
    <w:rsid w:val="003138D0"/>
    <w:rsid w:val="00313A8A"/>
    <w:rsid w:val="00315CC3"/>
    <w:rsid w:val="00316326"/>
    <w:rsid w:val="00324C79"/>
    <w:rsid w:val="00330EC0"/>
    <w:rsid w:val="00333861"/>
    <w:rsid w:val="003362A0"/>
    <w:rsid w:val="00337666"/>
    <w:rsid w:val="0034702C"/>
    <w:rsid w:val="0035121E"/>
    <w:rsid w:val="00352B56"/>
    <w:rsid w:val="00355F00"/>
    <w:rsid w:val="00374282"/>
    <w:rsid w:val="00376F64"/>
    <w:rsid w:val="0038100D"/>
    <w:rsid w:val="00395A16"/>
    <w:rsid w:val="00396649"/>
    <w:rsid w:val="003A713F"/>
    <w:rsid w:val="003B051A"/>
    <w:rsid w:val="003B3A5F"/>
    <w:rsid w:val="003C175A"/>
    <w:rsid w:val="003D26F4"/>
    <w:rsid w:val="003D45CF"/>
    <w:rsid w:val="003D5807"/>
    <w:rsid w:val="003E331A"/>
    <w:rsid w:val="004150A3"/>
    <w:rsid w:val="00425940"/>
    <w:rsid w:val="00432C01"/>
    <w:rsid w:val="00441F46"/>
    <w:rsid w:val="00447E7F"/>
    <w:rsid w:val="00452E18"/>
    <w:rsid w:val="00454CCE"/>
    <w:rsid w:val="00465D3D"/>
    <w:rsid w:val="00467342"/>
    <w:rsid w:val="00482826"/>
    <w:rsid w:val="004A4944"/>
    <w:rsid w:val="004A6BCC"/>
    <w:rsid w:val="004A6F86"/>
    <w:rsid w:val="004A7C7D"/>
    <w:rsid w:val="004B619A"/>
    <w:rsid w:val="004B67EA"/>
    <w:rsid w:val="004C16A4"/>
    <w:rsid w:val="004C7ECE"/>
    <w:rsid w:val="004D3DBD"/>
    <w:rsid w:val="004D76B0"/>
    <w:rsid w:val="004E1950"/>
    <w:rsid w:val="0050015E"/>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2487"/>
    <w:rsid w:val="005C2359"/>
    <w:rsid w:val="005C32A3"/>
    <w:rsid w:val="005D304D"/>
    <w:rsid w:val="005D6FF4"/>
    <w:rsid w:val="005F452D"/>
    <w:rsid w:val="006218CF"/>
    <w:rsid w:val="00622831"/>
    <w:rsid w:val="006248D2"/>
    <w:rsid w:val="00626FFA"/>
    <w:rsid w:val="006419B8"/>
    <w:rsid w:val="00645BE6"/>
    <w:rsid w:val="00647649"/>
    <w:rsid w:val="00652F38"/>
    <w:rsid w:val="00655A4F"/>
    <w:rsid w:val="00656BAC"/>
    <w:rsid w:val="0067451F"/>
    <w:rsid w:val="00683C51"/>
    <w:rsid w:val="0068535C"/>
    <w:rsid w:val="0069100D"/>
    <w:rsid w:val="00694D11"/>
    <w:rsid w:val="00696BE3"/>
    <w:rsid w:val="006B275D"/>
    <w:rsid w:val="006B5CBC"/>
    <w:rsid w:val="006B6420"/>
    <w:rsid w:val="006D5387"/>
    <w:rsid w:val="006D5F1F"/>
    <w:rsid w:val="006F486B"/>
    <w:rsid w:val="006F63A0"/>
    <w:rsid w:val="006F687C"/>
    <w:rsid w:val="00701A97"/>
    <w:rsid w:val="00701BF6"/>
    <w:rsid w:val="00715B52"/>
    <w:rsid w:val="00732441"/>
    <w:rsid w:val="00737F11"/>
    <w:rsid w:val="007509C6"/>
    <w:rsid w:val="00751524"/>
    <w:rsid w:val="007632ED"/>
    <w:rsid w:val="0076498C"/>
    <w:rsid w:val="00782647"/>
    <w:rsid w:val="007C32B8"/>
    <w:rsid w:val="007C574A"/>
    <w:rsid w:val="007E2092"/>
    <w:rsid w:val="007E264B"/>
    <w:rsid w:val="00801D78"/>
    <w:rsid w:val="00804ED0"/>
    <w:rsid w:val="0081016B"/>
    <w:rsid w:val="008207E2"/>
    <w:rsid w:val="00821873"/>
    <w:rsid w:val="0082433C"/>
    <w:rsid w:val="00827F0E"/>
    <w:rsid w:val="00847C32"/>
    <w:rsid w:val="00854ECA"/>
    <w:rsid w:val="0085700C"/>
    <w:rsid w:val="0087091E"/>
    <w:rsid w:val="00876E55"/>
    <w:rsid w:val="0088482F"/>
    <w:rsid w:val="008878BA"/>
    <w:rsid w:val="008B54AA"/>
    <w:rsid w:val="008C305A"/>
    <w:rsid w:val="008C33B9"/>
    <w:rsid w:val="008C6C46"/>
    <w:rsid w:val="008E4225"/>
    <w:rsid w:val="008F11D6"/>
    <w:rsid w:val="008F3B76"/>
    <w:rsid w:val="008F4129"/>
    <w:rsid w:val="00904C49"/>
    <w:rsid w:val="009247E2"/>
    <w:rsid w:val="0092754E"/>
    <w:rsid w:val="009278FF"/>
    <w:rsid w:val="00961500"/>
    <w:rsid w:val="0096225A"/>
    <w:rsid w:val="00971333"/>
    <w:rsid w:val="009909AE"/>
    <w:rsid w:val="009955E0"/>
    <w:rsid w:val="009A0DD7"/>
    <w:rsid w:val="009C0D7F"/>
    <w:rsid w:val="009D0E9A"/>
    <w:rsid w:val="009E5CBD"/>
    <w:rsid w:val="009E6DCA"/>
    <w:rsid w:val="00A01751"/>
    <w:rsid w:val="00A020DC"/>
    <w:rsid w:val="00A11C48"/>
    <w:rsid w:val="00A15FDA"/>
    <w:rsid w:val="00A2403C"/>
    <w:rsid w:val="00A24E48"/>
    <w:rsid w:val="00A25029"/>
    <w:rsid w:val="00A274C6"/>
    <w:rsid w:val="00A33E95"/>
    <w:rsid w:val="00A369F3"/>
    <w:rsid w:val="00A5548B"/>
    <w:rsid w:val="00A70619"/>
    <w:rsid w:val="00A75F8F"/>
    <w:rsid w:val="00A76984"/>
    <w:rsid w:val="00A95340"/>
    <w:rsid w:val="00AA4DEA"/>
    <w:rsid w:val="00AB2D69"/>
    <w:rsid w:val="00AB42D3"/>
    <w:rsid w:val="00AB70C0"/>
    <w:rsid w:val="00AE39CB"/>
    <w:rsid w:val="00AE6939"/>
    <w:rsid w:val="00B053DC"/>
    <w:rsid w:val="00B129F3"/>
    <w:rsid w:val="00B267B3"/>
    <w:rsid w:val="00B32EAD"/>
    <w:rsid w:val="00B34983"/>
    <w:rsid w:val="00B364BC"/>
    <w:rsid w:val="00B40131"/>
    <w:rsid w:val="00B505DB"/>
    <w:rsid w:val="00B50A3D"/>
    <w:rsid w:val="00B52783"/>
    <w:rsid w:val="00B530AC"/>
    <w:rsid w:val="00B61A14"/>
    <w:rsid w:val="00B63E55"/>
    <w:rsid w:val="00B720C3"/>
    <w:rsid w:val="00B8220B"/>
    <w:rsid w:val="00B824E5"/>
    <w:rsid w:val="00BA16CB"/>
    <w:rsid w:val="00BD06FC"/>
    <w:rsid w:val="00BD67DE"/>
    <w:rsid w:val="00BF5D09"/>
    <w:rsid w:val="00C003C0"/>
    <w:rsid w:val="00C06BC3"/>
    <w:rsid w:val="00C169D0"/>
    <w:rsid w:val="00C17032"/>
    <w:rsid w:val="00C1798B"/>
    <w:rsid w:val="00C24BB5"/>
    <w:rsid w:val="00C26C0F"/>
    <w:rsid w:val="00C30A21"/>
    <w:rsid w:val="00C3105B"/>
    <w:rsid w:val="00C31FE8"/>
    <w:rsid w:val="00C37FC4"/>
    <w:rsid w:val="00C40733"/>
    <w:rsid w:val="00C4222E"/>
    <w:rsid w:val="00C557BC"/>
    <w:rsid w:val="00C62B2A"/>
    <w:rsid w:val="00C724A1"/>
    <w:rsid w:val="00C759A5"/>
    <w:rsid w:val="00C76FB5"/>
    <w:rsid w:val="00C7780A"/>
    <w:rsid w:val="00C80A22"/>
    <w:rsid w:val="00C84721"/>
    <w:rsid w:val="00C84BCB"/>
    <w:rsid w:val="00C855FC"/>
    <w:rsid w:val="00CA3C91"/>
    <w:rsid w:val="00CC3575"/>
    <w:rsid w:val="00CD0938"/>
    <w:rsid w:val="00CD1C34"/>
    <w:rsid w:val="00CD2F59"/>
    <w:rsid w:val="00CD3214"/>
    <w:rsid w:val="00CD4A53"/>
    <w:rsid w:val="00CE09B0"/>
    <w:rsid w:val="00CE0CC0"/>
    <w:rsid w:val="00CE27E5"/>
    <w:rsid w:val="00CE4324"/>
    <w:rsid w:val="00CE492F"/>
    <w:rsid w:val="00CE51E0"/>
    <w:rsid w:val="00CE55CF"/>
    <w:rsid w:val="00CF7DBE"/>
    <w:rsid w:val="00D26573"/>
    <w:rsid w:val="00D35605"/>
    <w:rsid w:val="00D37C21"/>
    <w:rsid w:val="00D37E8D"/>
    <w:rsid w:val="00D40471"/>
    <w:rsid w:val="00D43D6C"/>
    <w:rsid w:val="00D50084"/>
    <w:rsid w:val="00D54CDC"/>
    <w:rsid w:val="00D60F36"/>
    <w:rsid w:val="00D9182D"/>
    <w:rsid w:val="00DB4B04"/>
    <w:rsid w:val="00DC7691"/>
    <w:rsid w:val="00DD541F"/>
    <w:rsid w:val="00DD5C21"/>
    <w:rsid w:val="00DD613F"/>
    <w:rsid w:val="00DE725F"/>
    <w:rsid w:val="00DF526B"/>
    <w:rsid w:val="00E03031"/>
    <w:rsid w:val="00E06A0D"/>
    <w:rsid w:val="00E17F24"/>
    <w:rsid w:val="00E20B3A"/>
    <w:rsid w:val="00E24DFC"/>
    <w:rsid w:val="00E36F4D"/>
    <w:rsid w:val="00E451BF"/>
    <w:rsid w:val="00E45DC3"/>
    <w:rsid w:val="00E47289"/>
    <w:rsid w:val="00E550DA"/>
    <w:rsid w:val="00E56BD4"/>
    <w:rsid w:val="00E652FB"/>
    <w:rsid w:val="00E66962"/>
    <w:rsid w:val="00E705D5"/>
    <w:rsid w:val="00E7325A"/>
    <w:rsid w:val="00E800F0"/>
    <w:rsid w:val="00EB2215"/>
    <w:rsid w:val="00EB7345"/>
    <w:rsid w:val="00EE01BD"/>
    <w:rsid w:val="00EE3510"/>
    <w:rsid w:val="00EE44B6"/>
    <w:rsid w:val="00EE76EC"/>
    <w:rsid w:val="00EF6206"/>
    <w:rsid w:val="00EF79FC"/>
    <w:rsid w:val="00F01166"/>
    <w:rsid w:val="00F06CB1"/>
    <w:rsid w:val="00F26626"/>
    <w:rsid w:val="00F272FC"/>
    <w:rsid w:val="00F30C2D"/>
    <w:rsid w:val="00F31994"/>
    <w:rsid w:val="00F41561"/>
    <w:rsid w:val="00F53410"/>
    <w:rsid w:val="00F55C70"/>
    <w:rsid w:val="00F57CD4"/>
    <w:rsid w:val="00F717E6"/>
    <w:rsid w:val="00F75B2E"/>
    <w:rsid w:val="00F75FB2"/>
    <w:rsid w:val="00F8438B"/>
    <w:rsid w:val="00F92572"/>
    <w:rsid w:val="00F977FE"/>
    <w:rsid w:val="00FA3D94"/>
    <w:rsid w:val="00FB2073"/>
    <w:rsid w:val="00FB6432"/>
    <w:rsid w:val="00FC17E7"/>
    <w:rsid w:val="00FC64E6"/>
    <w:rsid w:val="00FD2F34"/>
    <w:rsid w:val="00FD6E60"/>
    <w:rsid w:val="00FE4A1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BA9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paragraph" w:customStyle="1" w:styleId="Default">
    <w:name w:val="Default"/>
    <w:rsid w:val="009909AE"/>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0B4B49"/>
    <w:rPr>
      <w:rFonts w:ascii="Courier New" w:hAnsi="Courier New"/>
      <w:snapToGrid w:val="0"/>
      <w:sz w:val="24"/>
    </w:rPr>
  </w:style>
  <w:style w:type="paragraph" w:styleId="BodyText">
    <w:name w:val="Body Text"/>
    <w:basedOn w:val="Normal"/>
    <w:link w:val="BodyTextChar"/>
    <w:rsid w:val="004C16A4"/>
    <w:pPr>
      <w:jc w:val="both"/>
    </w:pPr>
    <w:rPr>
      <w:rFonts w:ascii="Times New Roman" w:hAnsi="Times New Roman"/>
    </w:rPr>
  </w:style>
  <w:style w:type="character" w:customStyle="1" w:styleId="BodyTextChar">
    <w:name w:val="Body Text Char"/>
    <w:basedOn w:val="DefaultParagraphFont"/>
    <w:link w:val="BodyText"/>
    <w:rsid w:val="004C16A4"/>
    <w:rPr>
      <w:snapToGrid w:val="0"/>
      <w:sz w:val="24"/>
    </w:rPr>
  </w:style>
  <w:style w:type="character" w:customStyle="1" w:styleId="UnresolvedMention1">
    <w:name w:val="Unresolved Mention1"/>
    <w:basedOn w:val="DefaultParagraphFont"/>
    <w:rsid w:val="0031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Ferdinand.cedeno@gmail.com" TargetMode="Externa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