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70124" w14:paraId="57176C04" w14:textId="77777777">
      <w:pPr>
        <w:jc w:val="right"/>
        <w:rPr>
          <w:sz w:val="24"/>
        </w:rPr>
      </w:pPr>
    </w:p>
    <w:p w:rsidR="00870124" w14:paraId="3897ABD9" w14:textId="74122162">
      <w:pPr>
        <w:spacing w:before="120" w:after="240"/>
        <w:rPr>
          <w:b/>
          <w:sz w:val="24"/>
        </w:rPr>
      </w:pPr>
      <w:r>
        <w:rPr>
          <w:b/>
          <w:sz w:val="24"/>
        </w:rPr>
        <w:t xml:space="preserve">Report No. </w:t>
      </w:r>
      <w:r w:rsidRPr="00B21198" w:rsidR="00B21198">
        <w:rPr>
          <w:b/>
          <w:sz w:val="24"/>
        </w:rPr>
        <w:t>SPB-289</w:t>
      </w:r>
    </w:p>
    <w:p w:rsidR="00DA37CD" w:rsidP="00DA37CD" w14:paraId="4077D21A" w14:textId="0B0B6AD9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right"/>
        <w:rPr>
          <w:b/>
          <w:szCs w:val="22"/>
        </w:rPr>
      </w:pPr>
      <w:r w:rsidRPr="00E83E8B">
        <w:rPr>
          <w:b/>
          <w:szCs w:val="22"/>
        </w:rPr>
        <w:t>DA 22-</w:t>
      </w:r>
      <w:r w:rsidR="00E83E8B">
        <w:rPr>
          <w:b/>
          <w:szCs w:val="22"/>
        </w:rPr>
        <w:t>1236</w:t>
      </w:r>
    </w:p>
    <w:p w:rsidR="00DA37CD" w:rsidRPr="002169E1" w:rsidP="00DA37CD" w14:paraId="4FC40516" w14:textId="4044EC2F">
      <w:pPr>
        <w:ind w:firstLine="720"/>
        <w:jc w:val="right"/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B13E63">
        <w:rPr>
          <w:b/>
          <w:szCs w:val="22"/>
        </w:rPr>
        <w:t xml:space="preserve">Released:  </w:t>
      </w:r>
      <w:r>
        <w:rPr>
          <w:b/>
          <w:szCs w:val="22"/>
        </w:rPr>
        <w:t xml:space="preserve">November </w:t>
      </w:r>
      <w:r w:rsidRPr="00E83E8B">
        <w:rPr>
          <w:b/>
          <w:szCs w:val="22"/>
        </w:rPr>
        <w:t>30</w:t>
      </w:r>
      <w:r>
        <w:rPr>
          <w:b/>
          <w:szCs w:val="22"/>
        </w:rPr>
        <w:t>, 2022</w:t>
      </w:r>
    </w:p>
    <w:p w:rsidR="00DA37CD" w:rsidRPr="002169E1" w:rsidP="00DA37CD" w14:paraId="2E040E6F" w14:textId="77777777">
      <w:pPr>
        <w:ind w:firstLine="720"/>
        <w:jc w:val="right"/>
      </w:pPr>
      <w:r w:rsidRPr="002169E1">
        <w:rPr>
          <w:b/>
          <w:bCs/>
        </w:rPr>
        <w:t> </w:t>
      </w:r>
    </w:p>
    <w:p w:rsidR="00DA37CD" w:rsidRPr="002169E1" w:rsidP="00DA37CD" w14:paraId="6CAA9250" w14:textId="7697A72E">
      <w:pPr>
        <w:ind w:firstLine="720"/>
        <w:jc w:val="center"/>
      </w:pPr>
      <w:r w:rsidRPr="002169E1">
        <w:rPr>
          <w:b/>
          <w:bCs/>
        </w:rPr>
        <w:t xml:space="preserve">INTERNATIONAL BUREAU </w:t>
      </w:r>
      <w:r>
        <w:rPr>
          <w:b/>
          <w:bCs/>
        </w:rPr>
        <w:t xml:space="preserve">OPENS </w:t>
      </w:r>
      <w:r w:rsidRPr="002169E1">
        <w:rPr>
          <w:b/>
          <w:bCs/>
        </w:rPr>
        <w:t xml:space="preserve">IB DOCKET NO. </w:t>
      </w:r>
      <w:r w:rsidRPr="00B21198" w:rsidR="00B21198">
        <w:rPr>
          <w:b/>
          <w:bCs/>
        </w:rPr>
        <w:t>22-411</w:t>
      </w:r>
    </w:p>
    <w:p w:rsidR="00DA37CD" w:rsidRPr="002169E1" w:rsidP="00DA37CD" w14:paraId="66BBE6AB" w14:textId="12904AE5">
      <w:pPr>
        <w:ind w:firstLine="720"/>
        <w:jc w:val="center"/>
      </w:pPr>
      <w:r w:rsidRPr="002169E1">
        <w:rPr>
          <w:b/>
          <w:bCs/>
        </w:rPr>
        <w:br/>
        <w:t xml:space="preserve">IB Docket No. </w:t>
      </w:r>
      <w:r w:rsidRPr="00B21198" w:rsidR="00B21198">
        <w:rPr>
          <w:b/>
          <w:bCs/>
        </w:rPr>
        <w:t>22-411</w:t>
      </w:r>
    </w:p>
    <w:p w:rsidR="00DA37CD" w:rsidRPr="002169E1" w:rsidP="00DA37CD" w14:paraId="518D25A2" w14:textId="77777777">
      <w:pPr>
        <w:ind w:firstLine="720"/>
        <w:jc w:val="right"/>
        <w:rPr>
          <w:b/>
          <w:bCs/>
        </w:rPr>
      </w:pPr>
      <w:r w:rsidRPr="002169E1">
        <w:rPr>
          <w:b/>
          <w:bCs/>
        </w:rPr>
        <w:t> </w:t>
      </w:r>
    </w:p>
    <w:p w:rsidR="00DA37CD" w:rsidRPr="002169E1" w:rsidP="00DA37CD" w14:paraId="2EE986D4" w14:textId="46969618">
      <w:pPr>
        <w:ind w:firstLine="720"/>
      </w:pPr>
      <w:r w:rsidRPr="002169E1">
        <w:t>By this Public No</w:t>
      </w:r>
      <w:r>
        <w:t xml:space="preserve">tice, the International Bureau </w:t>
      </w:r>
      <w:r w:rsidRPr="002169E1">
        <w:t xml:space="preserve">opens IB Docket No. </w:t>
      </w:r>
      <w:r w:rsidRPr="00B21198" w:rsidR="00B21198">
        <w:t>22-411</w:t>
      </w:r>
      <w:r>
        <w:t xml:space="preserve">, which is captioned </w:t>
      </w:r>
      <w:r w:rsidRPr="00DA37CD">
        <w:t>“</w:t>
      </w:r>
      <w:r w:rsidRPr="00DA37CD">
        <w:rPr>
          <w:spacing w:val="-2"/>
        </w:rPr>
        <w:t xml:space="preserve">Expediting Initial Processing of Satellite </w:t>
      </w:r>
      <w:r w:rsidR="007A03AE">
        <w:rPr>
          <w:spacing w:val="-2"/>
        </w:rPr>
        <w:t xml:space="preserve">and Earth Station </w:t>
      </w:r>
      <w:r w:rsidRPr="00DA37CD">
        <w:rPr>
          <w:spacing w:val="-2"/>
        </w:rPr>
        <w:t>Applications</w:t>
      </w:r>
      <w:r>
        <w:rPr>
          <w:i/>
          <w:iCs/>
          <w:spacing w:val="-2"/>
        </w:rPr>
        <w:t>.</w:t>
      </w:r>
      <w:r>
        <w:t>”</w:t>
      </w:r>
      <w:r>
        <w:rPr>
          <w:rStyle w:val="FootnoteReference"/>
        </w:rPr>
        <w:footnoteReference w:id="3"/>
      </w:r>
    </w:p>
    <w:p w:rsidR="00DA37CD" w:rsidRPr="002169E1" w:rsidP="00DA37CD" w14:paraId="4FE637B9" w14:textId="77777777">
      <w:pPr>
        <w:ind w:firstLine="720"/>
      </w:pPr>
    </w:p>
    <w:p w:rsidR="00DA37CD" w:rsidRPr="002169E1" w:rsidP="00DA37CD" w14:paraId="4DF4A3B3" w14:textId="77777777">
      <w:pPr>
        <w:ind w:firstLine="720"/>
      </w:pPr>
      <w:r w:rsidRPr="002169E1">
        <w:t xml:space="preserve">Presentations are subject to “permit-but-disclose” </w:t>
      </w:r>
      <w:r w:rsidRPr="002169E1">
        <w:rPr>
          <w:i/>
          <w:iCs/>
        </w:rPr>
        <w:t xml:space="preserve">ex </w:t>
      </w:r>
      <w:r w:rsidRPr="002169E1">
        <w:rPr>
          <w:i/>
          <w:iCs/>
        </w:rPr>
        <w:t>parte</w:t>
      </w:r>
      <w:r w:rsidRPr="002169E1">
        <w:rPr>
          <w:i/>
          <w:iCs/>
        </w:rPr>
        <w:t xml:space="preserve"> </w:t>
      </w:r>
      <w:r w:rsidRPr="002169E1">
        <w:t xml:space="preserve">rules.  </w:t>
      </w:r>
      <w:r w:rsidRPr="002169E1">
        <w:rPr>
          <w:i/>
          <w:iCs/>
        </w:rPr>
        <w:t>See</w:t>
      </w:r>
      <w:r w:rsidRPr="002169E1">
        <w:t xml:space="preserve"> 47 C.F.R. §§ 1.1206, 1.1200(a).  </w:t>
      </w:r>
      <w:r w:rsidRPr="00A7224B">
        <w:rPr>
          <w:sz w:val="23"/>
          <w:szCs w:val="23"/>
        </w:rPr>
        <w:t xml:space="preserve">Persons making </w:t>
      </w:r>
      <w:r w:rsidRPr="00A7224B">
        <w:rPr>
          <w:i/>
          <w:iCs/>
          <w:sz w:val="23"/>
          <w:szCs w:val="23"/>
        </w:rPr>
        <w:t xml:space="preserve">ex </w:t>
      </w:r>
      <w:r w:rsidRPr="00A7224B">
        <w:rPr>
          <w:i/>
          <w:iCs/>
          <w:sz w:val="23"/>
          <w:szCs w:val="23"/>
        </w:rPr>
        <w:t>parte</w:t>
      </w:r>
      <w:r w:rsidRPr="00A7224B">
        <w:rPr>
          <w:i/>
          <w:iCs/>
          <w:sz w:val="23"/>
          <w:szCs w:val="23"/>
        </w:rPr>
        <w:t xml:space="preserve"> </w:t>
      </w:r>
      <w:r w:rsidRPr="00A7224B">
        <w:rPr>
          <w:sz w:val="23"/>
          <w:szCs w:val="23"/>
        </w:rPr>
        <w:t>presentations must file a copy of any written presentation or a memorandum summarizing any oral presentation within two business days after the presentation (unless a different deadline applicable to the Sunshine period applies).</w:t>
      </w:r>
      <w:r>
        <w:rPr>
          <w:sz w:val="23"/>
          <w:szCs w:val="23"/>
        </w:rPr>
        <w:t xml:space="preserve">  </w:t>
      </w:r>
      <w:r w:rsidRPr="00A7224B">
        <w:rPr>
          <w:sz w:val="23"/>
          <w:szCs w:val="23"/>
        </w:rPr>
        <w:t xml:space="preserve">Participants in this proceeding should familiarize themselves with the Commission’s </w:t>
      </w:r>
      <w:r w:rsidRPr="00A7224B">
        <w:rPr>
          <w:i/>
          <w:iCs/>
          <w:sz w:val="23"/>
          <w:szCs w:val="23"/>
        </w:rPr>
        <w:t xml:space="preserve">ex </w:t>
      </w:r>
      <w:r w:rsidRPr="00A7224B">
        <w:rPr>
          <w:i/>
          <w:iCs/>
          <w:sz w:val="23"/>
          <w:szCs w:val="23"/>
        </w:rPr>
        <w:t>parte</w:t>
      </w:r>
      <w:r w:rsidRPr="00A7224B">
        <w:rPr>
          <w:i/>
          <w:iCs/>
          <w:sz w:val="23"/>
          <w:szCs w:val="23"/>
        </w:rPr>
        <w:t xml:space="preserve"> </w:t>
      </w:r>
      <w:r w:rsidRPr="00A7224B">
        <w:rPr>
          <w:sz w:val="23"/>
          <w:szCs w:val="23"/>
        </w:rPr>
        <w:t>rules.</w:t>
      </w:r>
    </w:p>
    <w:p w:rsidR="00DA37CD" w:rsidRPr="002169E1" w:rsidP="00DA37CD" w14:paraId="3D38EEA8" w14:textId="77777777">
      <w:pPr>
        <w:ind w:firstLine="720"/>
      </w:pPr>
    </w:p>
    <w:p w:rsidR="00DA37CD" w:rsidRPr="002169E1" w:rsidP="00DA37CD" w14:paraId="4C287AB2" w14:textId="5BA222DD">
      <w:pPr>
        <w:ind w:firstLine="720"/>
      </w:pPr>
      <w:r w:rsidRPr="002169E1">
        <w:t>Action by Chief, International Bureau.</w:t>
      </w:r>
    </w:p>
    <w:p w:rsidR="00DA37CD" w:rsidRPr="002169E1" w:rsidP="00DA37CD" w14:paraId="47F7EC6F" w14:textId="77777777">
      <w:pPr>
        <w:ind w:firstLine="720"/>
        <w:jc w:val="right"/>
      </w:pPr>
    </w:p>
    <w:p w:rsidR="00DA37CD" w:rsidRPr="002169E1" w:rsidP="00DA37CD" w14:paraId="0D363C23" w14:textId="77777777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DA37CD" w14:paraId="348F4330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124" w14:paraId="2E68747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70124" w14:paraId="784943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124" w14:paraId="3CF2ABB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124" w14:paraId="3DF2DC0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A37CD" w14:paraId="7711577C" w14:textId="77777777">
      <w:r>
        <w:separator/>
      </w:r>
    </w:p>
  </w:footnote>
  <w:footnote w:type="continuationSeparator" w:id="1">
    <w:p w:rsidR="00DA37CD" w14:paraId="5666918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A37CD" w14:paraId="0A86AA2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61FEE" w14:paraId="1BDAE3C5" w14:textId="07A481D7">
      <w:pPr>
        <w:pStyle w:val="FootnoteText"/>
      </w:pPr>
      <w:r>
        <w:rPr>
          <w:rStyle w:val="FootnoteReference"/>
        </w:rPr>
        <w:footnoteRef/>
      </w:r>
      <w:r>
        <w:t xml:space="preserve"> Submissions to this docket should also be filed in </w:t>
      </w:r>
      <w:r w:rsidRPr="00761FEE">
        <w:t>IB Docket No. 22-271</w:t>
      </w:r>
      <w:r>
        <w:t>, “Space Innovation.”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124" w14:paraId="08AEC2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124" w14:paraId="22F1AFDA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870124" w14:paraId="2CF41557" w14:textId="250BEB7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70124" w14:paraId="2AE36799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124" w14:paraId="0972FD26" w14:textId="00B596B7">
    <w:pPr>
      <w:pStyle w:val="Header"/>
    </w:pPr>
    <w:r>
      <w:rPr>
        <w:noProof/>
        <w:snapToGrid/>
      </w:rPr>
      <w:drawing>
        <wp:inline distT="0" distB="0" distL="0" distR="0">
          <wp:extent cx="5949315" cy="1427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CD"/>
    <w:rsid w:val="00047603"/>
    <w:rsid w:val="000938CB"/>
    <w:rsid w:val="002169E1"/>
    <w:rsid w:val="00761FEE"/>
    <w:rsid w:val="007A03AE"/>
    <w:rsid w:val="00870124"/>
    <w:rsid w:val="00A7224B"/>
    <w:rsid w:val="00AE553C"/>
    <w:rsid w:val="00B13E63"/>
    <w:rsid w:val="00B21198"/>
    <w:rsid w:val="00DA37CD"/>
    <w:rsid w:val="00E83E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A67464"/>
  <w15:chartTrackingRefBased/>
  <w15:docId w15:val="{D46D4EC7-CAFB-49FC-8FFC-012ACBAB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1FE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