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25AE1939">
      <w:pPr>
        <w:jc w:val="right"/>
        <w:rPr>
          <w:b/>
          <w:szCs w:val="22"/>
        </w:rPr>
      </w:pPr>
      <w:r w:rsidRPr="0042685C">
        <w:rPr>
          <w:b/>
          <w:szCs w:val="22"/>
        </w:rPr>
        <w:t xml:space="preserve">DA </w:t>
      </w:r>
      <w:r w:rsidR="00425171">
        <w:rPr>
          <w:b/>
          <w:szCs w:val="22"/>
        </w:rPr>
        <w:t>22-200</w:t>
      </w:r>
    </w:p>
    <w:p w:rsidR="00334AD5" w:rsidP="00334AD5" w14:paraId="5C52EFC8" w14:textId="4CCE1563">
      <w:pPr>
        <w:spacing w:before="60"/>
        <w:jc w:val="right"/>
        <w:rPr>
          <w:b/>
          <w:szCs w:val="22"/>
        </w:rPr>
      </w:pPr>
      <w:r w:rsidRPr="00CA3425">
        <w:rPr>
          <w:b/>
          <w:szCs w:val="22"/>
        </w:rPr>
        <w:t xml:space="preserve">Released:  </w:t>
      </w:r>
      <w:r w:rsidR="003B3766">
        <w:rPr>
          <w:b/>
          <w:szCs w:val="22"/>
        </w:rPr>
        <w:t>February 2</w:t>
      </w:r>
      <w:r w:rsidR="00E90D18">
        <w:rPr>
          <w:b/>
          <w:szCs w:val="22"/>
        </w:rPr>
        <w:t>8</w:t>
      </w:r>
      <w:r w:rsidRPr="003E6F4E" w:rsidR="003E6F4E">
        <w:rPr>
          <w:b/>
          <w:szCs w:val="22"/>
        </w:rPr>
        <w:t>, 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7134F31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6F18D0">
        <w:rPr>
          <w:b/>
          <w:color w:val="000000"/>
          <w:szCs w:val="22"/>
        </w:rPr>
        <w:t>21</w:t>
      </w:r>
      <w:r>
        <w:rPr>
          <w:b/>
          <w:color w:val="000000"/>
          <w:szCs w:val="22"/>
        </w:rPr>
        <w:t>-</w:t>
      </w:r>
      <w:r w:rsidR="003B3766">
        <w:rPr>
          <w:b/>
          <w:color w:val="000000"/>
          <w:szCs w:val="22"/>
        </w:rPr>
        <w:t>409</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6E1CC677">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Pr="003B3766" w:rsidR="003B3766">
        <w:rPr>
          <w:szCs w:val="22"/>
        </w:rPr>
        <w:t>Global Net</w:t>
      </w:r>
      <w:r w:rsidR="003B3766">
        <w:rPr>
          <w:szCs w:val="22"/>
        </w:rPr>
        <w:t xml:space="preserve"> </w:t>
      </w:r>
      <w:r w:rsidRPr="003B3766" w:rsidR="003B3766">
        <w:rPr>
          <w:szCs w:val="22"/>
        </w:rPr>
        <w:t>Communications, Inc.</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6F18D0">
        <w:rPr>
          <w:szCs w:val="22"/>
        </w:rPr>
        <w:t>21</w:t>
      </w:r>
      <w:r>
        <w:rPr>
          <w:szCs w:val="22"/>
        </w:rPr>
        <w:t>-</w:t>
      </w:r>
      <w:r w:rsidR="003B3766">
        <w:rPr>
          <w:szCs w:val="22"/>
        </w:rPr>
        <w:t>409</w:t>
      </w:r>
      <w:r w:rsidRPr="00023806">
        <w:rPr>
          <w:szCs w:val="22"/>
        </w:rPr>
        <w:t xml:space="preserve"> (</w:t>
      </w:r>
      <w:r w:rsidR="003B3766">
        <w:rPr>
          <w:szCs w:val="22"/>
        </w:rPr>
        <w:t>Oct</w:t>
      </w:r>
      <w:r w:rsidR="00F66C9B">
        <w:rPr>
          <w:szCs w:val="22"/>
        </w:rPr>
        <w:t>.</w:t>
      </w:r>
      <w:r w:rsidR="006F18D0">
        <w:rPr>
          <w:szCs w:val="22"/>
        </w:rPr>
        <w:t xml:space="preserve"> </w:t>
      </w:r>
      <w:r w:rsidR="003B3766">
        <w:rPr>
          <w:szCs w:val="22"/>
        </w:rPr>
        <w:t>7</w:t>
      </w:r>
      <w:r w:rsidR="006F18D0">
        <w:rPr>
          <w:szCs w:val="22"/>
        </w:rPr>
        <w:t>, 2021)</w:t>
      </w:r>
      <w:r w:rsidRPr="00023806">
        <w:rPr>
          <w:szCs w:val="22"/>
        </w:rPr>
        <w:t xml:space="preserve">, Public Notice, DA </w:t>
      </w:r>
      <w:r w:rsidR="006F18D0">
        <w:rPr>
          <w:szCs w:val="22"/>
        </w:rPr>
        <w:t>2</w:t>
      </w:r>
      <w:r w:rsidR="003B3766">
        <w:rPr>
          <w:szCs w:val="22"/>
        </w:rPr>
        <w:t>2-92</w:t>
      </w:r>
      <w:r w:rsidRPr="00023806">
        <w:rPr>
          <w:szCs w:val="22"/>
        </w:rPr>
        <w:t xml:space="preserve"> (WCB </w:t>
      </w:r>
      <w:r w:rsidR="003B3766">
        <w:rPr>
          <w:szCs w:val="22"/>
        </w:rPr>
        <w:t>Jan</w:t>
      </w:r>
      <w:r w:rsidR="006F18D0">
        <w:rPr>
          <w:szCs w:val="22"/>
        </w:rPr>
        <w:t xml:space="preserve">. </w:t>
      </w:r>
      <w:r w:rsidR="003B3766">
        <w:rPr>
          <w:szCs w:val="22"/>
        </w:rPr>
        <w:t>27</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33F1C423">
      <w:pPr>
        <w:rPr>
          <w:b/>
          <w:szCs w:val="22"/>
        </w:rPr>
      </w:pPr>
      <w:r w:rsidRPr="00023806">
        <w:rPr>
          <w:b/>
          <w:bCs/>
          <w:color w:val="000000"/>
          <w:szCs w:val="22"/>
          <w:lang w:eastAsia="ja-JP"/>
        </w:rPr>
        <w:t xml:space="preserve">Effective Grant Date:  </w:t>
      </w:r>
      <w:r w:rsidR="003B3766">
        <w:rPr>
          <w:b/>
          <w:bCs/>
          <w:color w:val="000000"/>
          <w:szCs w:val="22"/>
          <w:lang w:eastAsia="ja-JP"/>
        </w:rPr>
        <w:t>February 2</w:t>
      </w:r>
      <w:r w:rsidR="00B42091">
        <w:rPr>
          <w:b/>
          <w:bCs/>
          <w:color w:val="000000"/>
          <w:szCs w:val="22"/>
          <w:lang w:eastAsia="ja-JP"/>
        </w:rPr>
        <w:t>7</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RPr="00023806" w:rsidP="007417A2" w14:paraId="66A1698F" w14:textId="443389BB">
      <w:pPr>
        <w:ind w:firstLine="720"/>
      </w:pPr>
      <w:r>
        <w:t>P</w:t>
      </w:r>
      <w:r w:rsidRPr="00023806">
        <w:t xml:space="preserve">lease contact </w:t>
      </w:r>
      <w:hyperlink r:id="rId5" w:history="1">
        <w:r w:rsidRPr="00D42348">
          <w:rPr>
            <w:rStyle w:val="Hyperlink"/>
          </w:rPr>
          <w:t>DAA@fcc.gov</w:t>
        </w:r>
      </w:hyperlink>
      <w:r>
        <w:t xml:space="preserve">, </w:t>
      </w:r>
      <w:r w:rsidRPr="00D16BEB">
        <w:t xml:space="preserve">Margoux </w:t>
      </w:r>
      <w:r>
        <w:t>Newman</w:t>
      </w:r>
      <w:r w:rsidRPr="00D16BEB">
        <w:t xml:space="preserve"> at </w:t>
      </w:r>
      <w:hyperlink r:id="rId6" w:history="1">
        <w:r w:rsidRPr="00D42348">
          <w:rPr>
            <w:rStyle w:val="Hyperlink"/>
          </w:rPr>
          <w:t>Margoux.Newman@fcc.gov</w:t>
        </w:r>
      </w:hyperlink>
      <w:r w:rsidRPr="00D16BEB">
        <w:t>,</w:t>
      </w:r>
      <w:r>
        <w:t xml:space="preserve"> </w:t>
      </w:r>
      <w:r w:rsidRPr="00D16BEB">
        <w:t xml:space="preserve">Jordan Reth at </w:t>
      </w:r>
      <w:hyperlink r:id="rId7" w:history="1">
        <w:r w:rsidRPr="00D42348">
          <w:rPr>
            <w:rStyle w:val="Hyperlink"/>
          </w:rPr>
          <w:t>Jordan.Reth@fcc.gov</w:t>
        </w:r>
      </w:hyperlink>
      <w:r w:rsidRPr="00D16BEB">
        <w:t>,</w:t>
      </w:r>
      <w:r>
        <w:t xml:space="preserve"> </w:t>
      </w:r>
      <w:r w:rsidRPr="00D16BEB">
        <w:t xml:space="preserve">or Michelle Sclater at </w:t>
      </w:r>
      <w:hyperlink r:id="rId8" w:history="1">
        <w:r w:rsidRPr="00D42348">
          <w:rPr>
            <w:rStyle w:val="Hyperlink"/>
          </w:rPr>
          <w:t>Michelle.Sclater@fcc.gov</w:t>
        </w:r>
      </w:hyperlink>
      <w:r>
        <w:t xml:space="preserve"> for further information</w:t>
      </w:r>
      <w:r w:rsidRPr="00D16BEB">
        <w:t>.</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A4666"/>
    <w:rsid w:val="000B2479"/>
    <w:rsid w:val="000C0B65"/>
    <w:rsid w:val="000E179B"/>
    <w:rsid w:val="000E3D42"/>
    <w:rsid w:val="000E5884"/>
    <w:rsid w:val="00122BD5"/>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29C1"/>
    <w:rsid w:val="003A72C7"/>
    <w:rsid w:val="003B0550"/>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6FEA"/>
    <w:rsid w:val="0046125F"/>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2091"/>
    <w:rsid w:val="00B47C9C"/>
    <w:rsid w:val="00B50DCA"/>
    <w:rsid w:val="00B51AEB"/>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42348"/>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