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519C6" w14:paraId="39D2C4CE" w14:textId="1388740A">
      <w:pPr>
        <w:jc w:val="right"/>
        <w:rPr>
          <w:b/>
          <w:sz w:val="24"/>
        </w:rPr>
      </w:pPr>
      <w:r>
        <w:rPr>
          <w:b/>
          <w:sz w:val="24"/>
        </w:rPr>
        <w:t>DA 22-</w:t>
      </w:r>
      <w:r w:rsidR="00C14F9D">
        <w:rPr>
          <w:b/>
          <w:sz w:val="24"/>
        </w:rPr>
        <w:t>277</w:t>
      </w:r>
    </w:p>
    <w:p w:rsidR="000519C6" w14:paraId="65D4DD50" w14:textId="5A04FA14">
      <w:pPr>
        <w:spacing w:before="60"/>
        <w:jc w:val="right"/>
        <w:rPr>
          <w:b/>
          <w:sz w:val="24"/>
        </w:rPr>
      </w:pPr>
      <w:r>
        <w:rPr>
          <w:b/>
          <w:sz w:val="24"/>
        </w:rPr>
        <w:t xml:space="preserve">Released:  </w:t>
      </w:r>
      <w:r w:rsidR="008529C9">
        <w:rPr>
          <w:b/>
          <w:sz w:val="24"/>
        </w:rPr>
        <w:t xml:space="preserve">March </w:t>
      </w:r>
      <w:r w:rsidR="00C33F7A">
        <w:rPr>
          <w:b/>
          <w:sz w:val="24"/>
        </w:rPr>
        <w:t>15</w:t>
      </w:r>
      <w:r w:rsidR="008529C9">
        <w:rPr>
          <w:b/>
          <w:sz w:val="24"/>
        </w:rPr>
        <w:t>, 2022</w:t>
      </w:r>
    </w:p>
    <w:p w:rsidR="000519C6" w14:paraId="323B3508" w14:textId="77777777">
      <w:pPr>
        <w:jc w:val="right"/>
        <w:rPr>
          <w:sz w:val="24"/>
        </w:rPr>
      </w:pPr>
    </w:p>
    <w:p w:rsidR="000519C6" w:rsidRPr="008529C9" w:rsidP="008529C9" w14:paraId="36B7C96A" w14:textId="03167A5E">
      <w:pPr>
        <w:spacing w:after="240"/>
        <w:jc w:val="center"/>
        <w:rPr>
          <w:rFonts w:eastAsia="Calibri"/>
          <w:b/>
          <w:caps/>
          <w:szCs w:val="22"/>
        </w:rPr>
      </w:pPr>
      <w:r w:rsidRPr="00574258">
        <w:rPr>
          <w:rFonts w:eastAsia="Calibri"/>
          <w:b/>
          <w:caps/>
          <w:szCs w:val="22"/>
        </w:rPr>
        <w:t xml:space="preserve">Media Bureau announces </w:t>
      </w:r>
      <w:r>
        <w:rPr>
          <w:rFonts w:eastAsia="Calibri"/>
          <w:b/>
          <w:caps/>
          <w:szCs w:val="22"/>
        </w:rPr>
        <w:t xml:space="preserve">MARCh </w:t>
      </w:r>
      <w:r w:rsidR="0073133C">
        <w:rPr>
          <w:rFonts w:eastAsia="Calibri"/>
          <w:b/>
          <w:caps/>
          <w:szCs w:val="22"/>
        </w:rPr>
        <w:t>15</w:t>
      </w:r>
      <w:r>
        <w:rPr>
          <w:rFonts w:eastAsia="Calibri"/>
          <w:b/>
          <w:caps/>
          <w:szCs w:val="22"/>
        </w:rPr>
        <w:t xml:space="preserve">, 2022 </w:t>
      </w:r>
      <w:r w:rsidR="00C10AB6">
        <w:rPr>
          <w:rFonts w:eastAsia="Calibri"/>
          <w:b/>
          <w:caps/>
          <w:szCs w:val="22"/>
        </w:rPr>
        <w:t>Compliance</w:t>
      </w:r>
      <w:r w:rsidRPr="00574258">
        <w:rPr>
          <w:rFonts w:eastAsia="Calibri"/>
          <w:b/>
          <w:caps/>
          <w:szCs w:val="22"/>
        </w:rPr>
        <w:t xml:space="preserve"> DATE OF</w:t>
      </w:r>
      <w:r>
        <w:rPr>
          <w:rFonts w:eastAsia="Calibri"/>
          <w:b/>
          <w:caps/>
          <w:szCs w:val="22"/>
        </w:rPr>
        <w:t xml:space="preserve"> </w:t>
      </w:r>
      <w:r w:rsidRPr="008529C9">
        <w:rPr>
          <w:rFonts w:eastAsia="Calibri"/>
          <w:b/>
          <w:caps/>
          <w:szCs w:val="22"/>
        </w:rPr>
        <w:t>Sponsorship Identification Requirements for Foreign Government-Provided Programming on Broadcast Station</w:t>
      </w:r>
      <w:r>
        <w:rPr>
          <w:rFonts w:eastAsia="Calibri"/>
          <w:b/>
          <w:caps/>
          <w:szCs w:val="22"/>
        </w:rPr>
        <w:t>s</w:t>
      </w:r>
      <w:r>
        <w:rPr>
          <w:b/>
          <w:sz w:val="24"/>
        </w:rPr>
        <w:t xml:space="preserve"> </w:t>
      </w:r>
    </w:p>
    <w:p w:rsidR="000519C6" w14:paraId="43B6AC4B" w14:textId="0F351082">
      <w:pPr>
        <w:jc w:val="center"/>
        <w:rPr>
          <w:b/>
          <w:sz w:val="24"/>
        </w:rPr>
      </w:pPr>
      <w:r>
        <w:rPr>
          <w:b/>
          <w:sz w:val="24"/>
        </w:rPr>
        <w:t>MB Docket No. 20-299</w:t>
      </w:r>
    </w:p>
    <w:p w:rsidR="008529C9" w:rsidP="008529C9" w14:paraId="534299AD" w14:textId="77777777">
      <w:pPr>
        <w:ind w:firstLine="720"/>
        <w:rPr>
          <w:szCs w:val="22"/>
        </w:rPr>
      </w:pPr>
      <w:bookmarkStart w:id="0" w:name="TOChere"/>
    </w:p>
    <w:p w:rsidR="00496AE7" w:rsidP="008529C9" w14:paraId="5B78CCF0" w14:textId="22C759EF">
      <w:pPr>
        <w:ind w:firstLine="720"/>
        <w:rPr>
          <w:szCs w:val="22"/>
        </w:rPr>
      </w:pPr>
      <w:r w:rsidRPr="00E56425">
        <w:rPr>
          <w:szCs w:val="22"/>
        </w:rPr>
        <w:t xml:space="preserve">On </w:t>
      </w:r>
      <w:r>
        <w:rPr>
          <w:szCs w:val="22"/>
        </w:rPr>
        <w:t>April</w:t>
      </w:r>
      <w:r w:rsidRPr="00E56425">
        <w:rPr>
          <w:szCs w:val="22"/>
        </w:rPr>
        <w:t xml:space="preserve"> </w:t>
      </w:r>
      <w:r>
        <w:rPr>
          <w:szCs w:val="22"/>
        </w:rPr>
        <w:t>22</w:t>
      </w:r>
      <w:r w:rsidRPr="00E56425">
        <w:rPr>
          <w:szCs w:val="22"/>
        </w:rPr>
        <w:t>, 202</w:t>
      </w:r>
      <w:r>
        <w:rPr>
          <w:szCs w:val="22"/>
        </w:rPr>
        <w:t>1</w:t>
      </w:r>
      <w:r w:rsidRPr="00E56425">
        <w:rPr>
          <w:szCs w:val="22"/>
        </w:rPr>
        <w:t>, the Commission released a Report and Order (</w:t>
      </w:r>
      <w:r w:rsidRPr="00E56425">
        <w:rPr>
          <w:i/>
          <w:iCs/>
          <w:szCs w:val="22"/>
        </w:rPr>
        <w:t>R&amp;O</w:t>
      </w:r>
      <w:r w:rsidRPr="00E56425">
        <w:rPr>
          <w:szCs w:val="22"/>
        </w:rPr>
        <w:t xml:space="preserve">) </w:t>
      </w:r>
      <w:r w:rsidRPr="00496AE7">
        <w:rPr>
          <w:szCs w:val="22"/>
        </w:rPr>
        <w:t>adopt</w:t>
      </w:r>
      <w:r>
        <w:rPr>
          <w:szCs w:val="22"/>
        </w:rPr>
        <w:t>ing</w:t>
      </w:r>
      <w:r w:rsidRPr="00496AE7">
        <w:rPr>
          <w:szCs w:val="22"/>
        </w:rPr>
        <w:t xml:space="preserve"> new sponsorship identification requirements</w:t>
      </w:r>
      <w:r w:rsidR="00D466C5">
        <w:rPr>
          <w:szCs w:val="22"/>
        </w:rPr>
        <w:t>, which</w:t>
      </w:r>
      <w:r w:rsidRPr="00496AE7">
        <w:rPr>
          <w:szCs w:val="22"/>
        </w:rPr>
        <w:t xml:space="preserve"> require broadcast</w:t>
      </w:r>
      <w:r>
        <w:rPr>
          <w:szCs w:val="22"/>
        </w:rPr>
        <w:t xml:space="preserve"> stations</w:t>
      </w:r>
      <w:r w:rsidRPr="00496AE7">
        <w:rPr>
          <w:szCs w:val="22"/>
        </w:rPr>
        <w:t xml:space="preserve"> to disclose when foreign governments or their representatives lease time on their airwaves</w:t>
      </w:r>
      <w:r w:rsidRPr="00E56425">
        <w:rPr>
          <w:szCs w:val="22"/>
        </w:rPr>
        <w:t>.</w:t>
      </w:r>
      <w:r>
        <w:rPr>
          <w:rStyle w:val="FootnoteReference"/>
          <w:szCs w:val="22"/>
        </w:rPr>
        <w:footnoteReference w:id="3"/>
      </w:r>
      <w:r w:rsidRPr="00E56425">
        <w:rPr>
          <w:szCs w:val="22"/>
        </w:rPr>
        <w:t xml:space="preserve">  </w:t>
      </w:r>
      <w:r>
        <w:rPr>
          <w:szCs w:val="22"/>
        </w:rPr>
        <w:t xml:space="preserve">In an effort to </w:t>
      </w:r>
      <w:r w:rsidRPr="00496AE7">
        <w:rPr>
          <w:szCs w:val="22"/>
        </w:rPr>
        <w:t>increase transparency</w:t>
      </w:r>
      <w:r>
        <w:rPr>
          <w:szCs w:val="22"/>
        </w:rPr>
        <w:t xml:space="preserve"> and </w:t>
      </w:r>
      <w:r w:rsidRPr="00496AE7">
        <w:rPr>
          <w:szCs w:val="22"/>
        </w:rPr>
        <w:t>ensur</w:t>
      </w:r>
      <w:r>
        <w:rPr>
          <w:szCs w:val="22"/>
        </w:rPr>
        <w:t>e that</w:t>
      </w:r>
      <w:r w:rsidRPr="00496AE7">
        <w:rPr>
          <w:szCs w:val="22"/>
        </w:rPr>
        <w:t xml:space="preserve"> audiences are aware when a foreign government, or its representatives, </w:t>
      </w:r>
      <w:r>
        <w:rPr>
          <w:szCs w:val="22"/>
        </w:rPr>
        <w:t xml:space="preserve">are seeking </w:t>
      </w:r>
      <w:r w:rsidRPr="00496AE7">
        <w:rPr>
          <w:szCs w:val="22"/>
        </w:rPr>
        <w:t>to persuade the American public</w:t>
      </w:r>
      <w:r>
        <w:rPr>
          <w:szCs w:val="22"/>
        </w:rPr>
        <w:t>, t</w:t>
      </w:r>
      <w:r w:rsidRPr="00E56425">
        <w:rPr>
          <w:szCs w:val="22"/>
        </w:rPr>
        <w:t xml:space="preserve">he </w:t>
      </w:r>
      <w:r w:rsidRPr="00E56425">
        <w:rPr>
          <w:i/>
          <w:szCs w:val="22"/>
        </w:rPr>
        <w:t>R&amp;O</w:t>
      </w:r>
      <w:r w:rsidRPr="00E56425">
        <w:rPr>
          <w:szCs w:val="22"/>
        </w:rPr>
        <w:t xml:space="preserve"> revised the Commission’s </w:t>
      </w:r>
      <w:r w:rsidR="00C10AB6">
        <w:rPr>
          <w:szCs w:val="22"/>
        </w:rPr>
        <w:t>existing sponsorship identification</w:t>
      </w:r>
      <w:r w:rsidRPr="00E56425">
        <w:rPr>
          <w:szCs w:val="22"/>
        </w:rPr>
        <w:t xml:space="preserve"> rules and created new </w:t>
      </w:r>
      <w:r w:rsidR="00C10AB6">
        <w:rPr>
          <w:szCs w:val="22"/>
        </w:rPr>
        <w:t>filing requirements for broadcast public inspection files</w:t>
      </w:r>
      <w:r w:rsidRPr="00E56425">
        <w:rPr>
          <w:szCs w:val="22"/>
        </w:rPr>
        <w:t>.</w:t>
      </w:r>
      <w:r>
        <w:rPr>
          <w:rStyle w:val="FootnoteReference"/>
          <w:szCs w:val="22"/>
        </w:rPr>
        <w:footnoteReference w:id="4"/>
      </w:r>
      <w:r w:rsidRPr="00E56425">
        <w:rPr>
          <w:szCs w:val="22"/>
        </w:rPr>
        <w:t xml:space="preserve">  </w:t>
      </w:r>
      <w:r w:rsidR="00121B7A">
        <w:rPr>
          <w:szCs w:val="22"/>
        </w:rPr>
        <w:t>On June 17, 2021, a</w:t>
      </w:r>
      <w:r w:rsidR="00C10AB6">
        <w:rPr>
          <w:szCs w:val="22"/>
        </w:rPr>
        <w:t xml:space="preserve"> summary of the </w:t>
      </w:r>
      <w:r w:rsidRPr="006E1AD1" w:rsidR="00C10AB6">
        <w:rPr>
          <w:i/>
          <w:iCs/>
          <w:szCs w:val="22"/>
        </w:rPr>
        <w:t>R&amp;O</w:t>
      </w:r>
      <w:r w:rsidR="007118B4">
        <w:rPr>
          <w:szCs w:val="22"/>
        </w:rPr>
        <w:t xml:space="preserve"> was published in the </w:t>
      </w:r>
      <w:r w:rsidRPr="00944FA0" w:rsidR="007118B4">
        <w:rPr>
          <w:i/>
          <w:iCs/>
          <w:szCs w:val="22"/>
        </w:rPr>
        <w:t>Federal</w:t>
      </w:r>
      <w:r w:rsidR="007118B4">
        <w:rPr>
          <w:szCs w:val="22"/>
        </w:rPr>
        <w:t xml:space="preserve"> </w:t>
      </w:r>
      <w:r w:rsidRPr="00944FA0" w:rsidR="007118B4">
        <w:rPr>
          <w:i/>
          <w:iCs/>
          <w:szCs w:val="22"/>
        </w:rPr>
        <w:t>Register</w:t>
      </w:r>
      <w:r w:rsidR="00C10AB6">
        <w:rPr>
          <w:szCs w:val="22"/>
        </w:rPr>
        <w:t xml:space="preserve">, </w:t>
      </w:r>
      <w:r w:rsidR="00944FA0">
        <w:rPr>
          <w:szCs w:val="22"/>
        </w:rPr>
        <w:t>and</w:t>
      </w:r>
      <w:r w:rsidR="00C10AB6">
        <w:rPr>
          <w:szCs w:val="22"/>
        </w:rPr>
        <w:t xml:space="preserve"> </w:t>
      </w:r>
      <w:r w:rsidR="00944FA0">
        <w:rPr>
          <w:szCs w:val="22"/>
        </w:rPr>
        <w:t>thirty</w:t>
      </w:r>
      <w:r w:rsidR="00C10AB6">
        <w:rPr>
          <w:szCs w:val="22"/>
        </w:rPr>
        <w:t xml:space="preserve"> </w:t>
      </w:r>
      <w:r w:rsidR="00944FA0">
        <w:rPr>
          <w:szCs w:val="22"/>
        </w:rPr>
        <w:t xml:space="preserve">days after publication, </w:t>
      </w:r>
      <w:r w:rsidR="00C10AB6">
        <w:rPr>
          <w:szCs w:val="22"/>
        </w:rPr>
        <w:t xml:space="preserve">the rules adopted became effective although compliance with the </w:t>
      </w:r>
      <w:r w:rsidR="007118B4">
        <w:rPr>
          <w:szCs w:val="22"/>
        </w:rPr>
        <w:t>information</w:t>
      </w:r>
      <w:r w:rsidR="00944FA0">
        <w:rPr>
          <w:szCs w:val="22"/>
        </w:rPr>
        <w:t>-</w:t>
      </w:r>
      <w:r w:rsidR="007118B4">
        <w:rPr>
          <w:szCs w:val="22"/>
        </w:rPr>
        <w:t>collection</w:t>
      </w:r>
      <w:r w:rsidR="00944FA0">
        <w:rPr>
          <w:szCs w:val="22"/>
        </w:rPr>
        <w:t xml:space="preserve"> and recordkeeping portion</w:t>
      </w:r>
      <w:r w:rsidR="007118B4">
        <w:rPr>
          <w:szCs w:val="22"/>
        </w:rPr>
        <w:t xml:space="preserve">s was not required until </w:t>
      </w:r>
      <w:r w:rsidR="00A528B7">
        <w:rPr>
          <w:szCs w:val="22"/>
        </w:rPr>
        <w:t>after review</w:t>
      </w:r>
      <w:r w:rsidR="007118B4">
        <w:rPr>
          <w:szCs w:val="22"/>
        </w:rPr>
        <w:t xml:space="preserve"> by the </w:t>
      </w:r>
      <w:r w:rsidRPr="00E56425" w:rsidR="007118B4">
        <w:rPr>
          <w:szCs w:val="22"/>
        </w:rPr>
        <w:t>Office of Management and Budget (OMB)</w:t>
      </w:r>
      <w:r w:rsidR="007118B4">
        <w:rPr>
          <w:szCs w:val="22"/>
        </w:rPr>
        <w:t>.</w:t>
      </w:r>
      <w:r w:rsidRPr="00421DDD" w:rsidR="00421DDD">
        <w:rPr>
          <w:rStyle w:val="FootnoteReference"/>
          <w:szCs w:val="22"/>
        </w:rPr>
        <w:t xml:space="preserve"> </w:t>
      </w:r>
      <w:r>
        <w:rPr>
          <w:rStyle w:val="FootnoteReference"/>
          <w:szCs w:val="22"/>
        </w:rPr>
        <w:footnoteReference w:id="5"/>
      </w:r>
      <w:r w:rsidR="00C10AB6">
        <w:rPr>
          <w:szCs w:val="22"/>
        </w:rPr>
        <w:t xml:space="preserve"> </w:t>
      </w:r>
      <w:r w:rsidR="007118B4">
        <w:rPr>
          <w:szCs w:val="22"/>
        </w:rPr>
        <w:t xml:space="preserve"> </w:t>
      </w:r>
    </w:p>
    <w:p w:rsidR="00496AE7" w:rsidP="008529C9" w14:paraId="70EA8434" w14:textId="77777777">
      <w:pPr>
        <w:ind w:firstLine="720"/>
        <w:rPr>
          <w:szCs w:val="22"/>
        </w:rPr>
      </w:pPr>
    </w:p>
    <w:p w:rsidR="008529C9" w:rsidRPr="00E56425" w:rsidP="00496AE7" w14:paraId="47293F0F" w14:textId="702CE6D0">
      <w:pPr>
        <w:ind w:firstLine="720"/>
        <w:rPr>
          <w:szCs w:val="22"/>
        </w:rPr>
      </w:pPr>
      <w:r w:rsidRPr="00E56425">
        <w:rPr>
          <w:szCs w:val="22"/>
        </w:rPr>
        <w:t xml:space="preserve">On </w:t>
      </w:r>
      <w:r w:rsidR="00C10AB6">
        <w:rPr>
          <w:szCs w:val="22"/>
        </w:rPr>
        <w:t>March</w:t>
      </w:r>
      <w:r w:rsidRPr="00E56425">
        <w:rPr>
          <w:szCs w:val="22"/>
        </w:rPr>
        <w:t xml:space="preserve"> </w:t>
      </w:r>
      <w:r w:rsidR="00C10AB6">
        <w:rPr>
          <w:szCs w:val="22"/>
        </w:rPr>
        <w:t>7</w:t>
      </w:r>
      <w:r w:rsidRPr="00E56425">
        <w:rPr>
          <w:szCs w:val="22"/>
        </w:rPr>
        <w:t>, 202</w:t>
      </w:r>
      <w:r w:rsidR="00C10AB6">
        <w:rPr>
          <w:szCs w:val="22"/>
        </w:rPr>
        <w:t>2</w:t>
      </w:r>
      <w:r w:rsidRPr="00E56425">
        <w:rPr>
          <w:szCs w:val="22"/>
        </w:rPr>
        <w:t xml:space="preserve">, OMB approved the </w:t>
      </w:r>
      <w:r w:rsidR="00C10AB6">
        <w:rPr>
          <w:szCs w:val="22"/>
        </w:rPr>
        <w:t>information collection requirements</w:t>
      </w:r>
      <w:r w:rsidRPr="00E56425">
        <w:rPr>
          <w:szCs w:val="22"/>
        </w:rPr>
        <w:t xml:space="preserve"> a</w:t>
      </w:r>
      <w:r>
        <w:rPr>
          <w:szCs w:val="22"/>
        </w:rPr>
        <w:t>ssociated with</w:t>
      </w:r>
      <w:r w:rsidRPr="00E56425">
        <w:rPr>
          <w:szCs w:val="22"/>
        </w:rPr>
        <w:t xml:space="preserve"> the </w:t>
      </w:r>
      <w:r w:rsidR="00C10AB6">
        <w:rPr>
          <w:szCs w:val="22"/>
        </w:rPr>
        <w:t>foreign sponsorship identification and public inspection filing rules</w:t>
      </w:r>
      <w:r w:rsidRPr="00E56425">
        <w:rPr>
          <w:szCs w:val="22"/>
        </w:rPr>
        <w:t xml:space="preserve">.  </w:t>
      </w:r>
      <w:r w:rsidR="00496AE7">
        <w:rPr>
          <w:szCs w:val="22"/>
        </w:rPr>
        <w:t>B</w:t>
      </w:r>
      <w:r w:rsidRPr="00E56425">
        <w:rPr>
          <w:szCs w:val="22"/>
        </w:rPr>
        <w:t xml:space="preserve">y this </w:t>
      </w:r>
      <w:r w:rsidRPr="00E56425">
        <w:rPr>
          <w:i/>
          <w:szCs w:val="22"/>
        </w:rPr>
        <w:t>Public Notice</w:t>
      </w:r>
      <w:r w:rsidRPr="00E56425">
        <w:rPr>
          <w:szCs w:val="22"/>
        </w:rPr>
        <w:t xml:space="preserve">, the Media Bureau announces that </w:t>
      </w:r>
      <w:r w:rsidR="00C10AB6">
        <w:rPr>
          <w:szCs w:val="22"/>
        </w:rPr>
        <w:t>the</w:t>
      </w:r>
      <w:r>
        <w:rPr>
          <w:szCs w:val="22"/>
        </w:rPr>
        <w:t xml:space="preserve"> </w:t>
      </w:r>
      <w:r w:rsidRPr="00E56425">
        <w:rPr>
          <w:szCs w:val="22"/>
        </w:rPr>
        <w:t xml:space="preserve">notice of the </w:t>
      </w:r>
      <w:r w:rsidR="00A528B7">
        <w:rPr>
          <w:szCs w:val="22"/>
        </w:rPr>
        <w:t>compliance</w:t>
      </w:r>
      <w:r w:rsidRPr="00E56425">
        <w:rPr>
          <w:szCs w:val="22"/>
        </w:rPr>
        <w:t xml:space="preserve"> date for the rule changes was published in the </w:t>
      </w:r>
      <w:r w:rsidRPr="00E56425">
        <w:rPr>
          <w:i/>
          <w:iCs/>
          <w:szCs w:val="22"/>
        </w:rPr>
        <w:t>Federal Register</w:t>
      </w:r>
      <w:r w:rsidRPr="00E56425">
        <w:rPr>
          <w:szCs w:val="22"/>
        </w:rPr>
        <w:t xml:space="preserve"> on </w:t>
      </w:r>
      <w:r w:rsidR="00944FA0">
        <w:rPr>
          <w:szCs w:val="22"/>
        </w:rPr>
        <w:t>March</w:t>
      </w:r>
      <w:r w:rsidRPr="00E56425">
        <w:rPr>
          <w:szCs w:val="22"/>
        </w:rPr>
        <w:t xml:space="preserve"> </w:t>
      </w:r>
      <w:r w:rsidR="00605EDB">
        <w:rPr>
          <w:szCs w:val="22"/>
        </w:rPr>
        <w:t>15</w:t>
      </w:r>
      <w:r w:rsidRPr="00E56425">
        <w:rPr>
          <w:szCs w:val="22"/>
        </w:rPr>
        <w:t>, 202</w:t>
      </w:r>
      <w:r w:rsidR="00944FA0">
        <w:rPr>
          <w:szCs w:val="22"/>
        </w:rPr>
        <w:t>2</w:t>
      </w:r>
      <w:r w:rsidRPr="00E56425">
        <w:rPr>
          <w:szCs w:val="22"/>
        </w:rPr>
        <w:t xml:space="preserve">, announcing that the </w:t>
      </w:r>
      <w:r w:rsidR="00A528B7">
        <w:rPr>
          <w:szCs w:val="22"/>
        </w:rPr>
        <w:t>compliance</w:t>
      </w:r>
      <w:r w:rsidRPr="00E56425">
        <w:rPr>
          <w:szCs w:val="22"/>
        </w:rPr>
        <w:t xml:space="preserve"> date for</w:t>
      </w:r>
      <w:r>
        <w:rPr>
          <w:szCs w:val="22"/>
        </w:rPr>
        <w:t xml:space="preserve"> section 73.</w:t>
      </w:r>
      <w:r w:rsidR="00944FA0">
        <w:rPr>
          <w:szCs w:val="22"/>
        </w:rPr>
        <w:t>1212</w:t>
      </w:r>
      <w:r w:rsidR="003E18D3">
        <w:rPr>
          <w:szCs w:val="22"/>
        </w:rPr>
        <w:t>, paragraphs (j) and (k)</w:t>
      </w:r>
      <w:r w:rsidR="00944FA0">
        <w:rPr>
          <w:szCs w:val="22"/>
        </w:rPr>
        <w:t xml:space="preserve"> </w:t>
      </w:r>
      <w:r w:rsidR="00046C22">
        <w:rPr>
          <w:szCs w:val="22"/>
        </w:rPr>
        <w:t xml:space="preserve">(i.e., the Commission’s foreign sponsorship identification rules) </w:t>
      </w:r>
      <w:r w:rsidRPr="00E56425">
        <w:rPr>
          <w:szCs w:val="22"/>
        </w:rPr>
        <w:t>is Ma</w:t>
      </w:r>
      <w:r w:rsidR="00A528B7">
        <w:rPr>
          <w:szCs w:val="22"/>
        </w:rPr>
        <w:t>rch</w:t>
      </w:r>
      <w:r w:rsidRPr="00E56425">
        <w:rPr>
          <w:szCs w:val="22"/>
        </w:rPr>
        <w:t xml:space="preserve"> </w:t>
      </w:r>
      <w:r w:rsidR="008509F8">
        <w:rPr>
          <w:szCs w:val="22"/>
        </w:rPr>
        <w:t>15</w:t>
      </w:r>
      <w:r w:rsidRPr="00E56425">
        <w:rPr>
          <w:szCs w:val="22"/>
        </w:rPr>
        <w:t>, 202</w:t>
      </w:r>
      <w:r w:rsidR="00A528B7">
        <w:rPr>
          <w:szCs w:val="22"/>
        </w:rPr>
        <w:t>2</w:t>
      </w:r>
      <w:r w:rsidRPr="00E56425">
        <w:rPr>
          <w:szCs w:val="22"/>
        </w:rPr>
        <w:t>.</w:t>
      </w:r>
      <w:r>
        <w:rPr>
          <w:rStyle w:val="FootnoteReference"/>
          <w:szCs w:val="22"/>
        </w:rPr>
        <w:footnoteReference w:id="6"/>
      </w:r>
      <w:r w:rsidR="00496AE7">
        <w:rPr>
          <w:szCs w:val="22"/>
        </w:rPr>
        <w:t xml:space="preserve">  Accordingly, the enhancements to the Commission’s sponsorship identification rules adopted by the </w:t>
      </w:r>
      <w:r w:rsidRPr="00D466C5" w:rsidR="00496AE7">
        <w:rPr>
          <w:i/>
          <w:iCs/>
          <w:szCs w:val="22"/>
        </w:rPr>
        <w:t>R&amp;O</w:t>
      </w:r>
      <w:r w:rsidR="00496AE7">
        <w:rPr>
          <w:szCs w:val="22"/>
        </w:rPr>
        <w:t xml:space="preserve"> are now effective.</w:t>
      </w:r>
    </w:p>
    <w:p w:rsidR="008529C9" w:rsidRPr="00E56425" w:rsidP="008529C9" w14:paraId="1464F2A0" w14:textId="77777777">
      <w:pPr>
        <w:rPr>
          <w:szCs w:val="22"/>
        </w:rPr>
      </w:pPr>
    </w:p>
    <w:p w:rsidR="008529C9" w:rsidRPr="00E56425" w:rsidP="008529C9" w14:paraId="7FBCA53C" w14:textId="1C2DBD2E">
      <w:pPr>
        <w:pStyle w:val="Paranum0"/>
        <w:numPr>
          <w:ilvl w:val="0"/>
          <w:numId w:val="0"/>
        </w:numPr>
        <w:ind w:firstLine="720"/>
        <w:jc w:val="left"/>
        <w:rPr>
          <w:szCs w:val="22"/>
        </w:rPr>
      </w:pPr>
      <w:r w:rsidRPr="00E56425">
        <w:rPr>
          <w:szCs w:val="22"/>
        </w:rPr>
        <w:t xml:space="preserve">For additional information on this proceeding, contact </w:t>
      </w:r>
      <w:r w:rsidR="00A528B7">
        <w:rPr>
          <w:szCs w:val="22"/>
        </w:rPr>
        <w:t>Radhika Karmarkar</w:t>
      </w:r>
      <w:r w:rsidRPr="00E56425">
        <w:rPr>
          <w:szCs w:val="22"/>
        </w:rPr>
        <w:t xml:space="preserve">, </w:t>
      </w:r>
      <w:hyperlink r:id="rId5" w:history="1">
        <w:r w:rsidRPr="00A410D9" w:rsidR="00A528B7">
          <w:rPr>
            <w:rStyle w:val="Hyperlink"/>
            <w:szCs w:val="22"/>
          </w:rPr>
          <w:t>Radhika.Karmarkar@fcc.gov</w:t>
        </w:r>
      </w:hyperlink>
      <w:r w:rsidRPr="00E56425">
        <w:rPr>
          <w:szCs w:val="22"/>
        </w:rPr>
        <w:t xml:space="preserve">, </w:t>
      </w:r>
      <w:r w:rsidRPr="00B77DA3" w:rsidR="00A528B7">
        <w:rPr>
          <w:bCs/>
          <w:szCs w:val="22"/>
        </w:rPr>
        <w:t>(202) 418-</w:t>
      </w:r>
      <w:r w:rsidR="00A528B7">
        <w:rPr>
          <w:bCs/>
          <w:szCs w:val="22"/>
        </w:rPr>
        <w:t xml:space="preserve">1523, </w:t>
      </w:r>
      <w:r w:rsidRPr="00E56425">
        <w:rPr>
          <w:szCs w:val="22"/>
        </w:rPr>
        <w:t xml:space="preserve">of the Media Bureau, Industry Analysis Division.  Press inquiries should be directed to </w:t>
      </w:r>
      <w:bookmarkStart w:id="1" w:name="SR;1105"/>
      <w:bookmarkEnd w:id="1"/>
      <w:r w:rsidRPr="00E56425">
        <w:rPr>
          <w:rStyle w:val="searchterm"/>
          <w:szCs w:val="22"/>
        </w:rPr>
        <w:t>Janice Wise</w:t>
      </w:r>
      <w:r w:rsidRPr="00E56425">
        <w:rPr>
          <w:szCs w:val="22"/>
        </w:rPr>
        <w:t>,</w:t>
      </w:r>
      <w:r>
        <w:rPr>
          <w:szCs w:val="22"/>
        </w:rPr>
        <w:t xml:space="preserve"> </w:t>
      </w:r>
      <w:hyperlink r:id="rId6" w:history="1">
        <w:r w:rsidRPr="00C866D6">
          <w:rPr>
            <w:rStyle w:val="Hyperlink"/>
            <w:szCs w:val="22"/>
          </w:rPr>
          <w:t>Janice.Wise@fcc.gov</w:t>
        </w:r>
      </w:hyperlink>
      <w:r>
        <w:rPr>
          <w:szCs w:val="22"/>
        </w:rPr>
        <w:t xml:space="preserve">, </w:t>
      </w:r>
      <w:r w:rsidRPr="00E56425">
        <w:rPr>
          <w:szCs w:val="22"/>
        </w:rPr>
        <w:t xml:space="preserve">(202) 418-8165. </w:t>
      </w:r>
    </w:p>
    <w:p w:rsidR="000519C6" w:rsidRPr="0059295C" w:rsidP="0059295C" w14:paraId="5963815C" w14:textId="00366006">
      <w:pPr>
        <w:pStyle w:val="Paranum0"/>
        <w:numPr>
          <w:ilvl w:val="0"/>
          <w:numId w:val="0"/>
        </w:numPr>
        <w:jc w:val="center"/>
        <w:rPr>
          <w:sz w:val="24"/>
        </w:rPr>
      </w:pPr>
      <w:r>
        <w:t>--FCC--</w:t>
      </w:r>
    </w:p>
    <w:bookmarkEnd w:id="0"/>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9C6" w14:paraId="06C0BD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0519C6" w14:paraId="2B2513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9C6" w14:paraId="24FDB3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9C6" w14:paraId="6749F8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29C9" w14:paraId="4EC8DFB0" w14:textId="77777777">
      <w:r>
        <w:separator/>
      </w:r>
    </w:p>
  </w:footnote>
  <w:footnote w:type="continuationSeparator" w:id="1">
    <w:p w:rsidR="008529C9" w14:paraId="56E3B150" w14:textId="77777777">
      <w:pPr>
        <w:rPr>
          <w:sz w:val="20"/>
        </w:rPr>
      </w:pPr>
      <w:r>
        <w:rPr>
          <w:sz w:val="20"/>
        </w:rPr>
        <w:t xml:space="preserve">(Continued from previous page)  </w:t>
      </w:r>
      <w:r>
        <w:rPr>
          <w:sz w:val="20"/>
        </w:rPr>
        <w:separator/>
      </w:r>
    </w:p>
  </w:footnote>
  <w:footnote w:type="continuationNotice" w:id="2">
    <w:p w:rsidR="008529C9" w14:paraId="0777238C" w14:textId="77777777">
      <w:pPr>
        <w:jc w:val="right"/>
        <w:rPr>
          <w:sz w:val="20"/>
        </w:rPr>
      </w:pPr>
      <w:r>
        <w:rPr>
          <w:sz w:val="20"/>
        </w:rPr>
        <w:t>(continued….)</w:t>
      </w:r>
    </w:p>
  </w:footnote>
  <w:footnote w:id="3">
    <w:p w:rsidR="008529C9" w:rsidRPr="00160F06" w:rsidP="00944FA0" w14:paraId="60C98EE3" w14:textId="2DBCCA38">
      <w:pPr>
        <w:pStyle w:val="FootnoteText"/>
        <w:ind w:right="-270"/>
      </w:pPr>
      <w:r>
        <w:rPr>
          <w:rStyle w:val="FootnoteReference"/>
        </w:rPr>
        <w:footnoteRef/>
      </w:r>
      <w:r>
        <w:t xml:space="preserve"> </w:t>
      </w:r>
      <w:r w:rsidRPr="00C70ABA" w:rsidR="00C70ABA">
        <w:rPr>
          <w:i/>
          <w:iCs/>
        </w:rPr>
        <w:t>Sponsorship Identification Requirements for Foreign Government-Provided Programming</w:t>
      </w:r>
      <w:r>
        <w:rPr>
          <w:spacing w:val="-2"/>
        </w:rPr>
        <w:t>,</w:t>
      </w:r>
      <w:r w:rsidRPr="00EE55E5">
        <w:t xml:space="preserve"> </w:t>
      </w:r>
      <w:r>
        <w:t>Report and Order, 36</w:t>
      </w:r>
      <w:r w:rsidRPr="00EE55E5">
        <w:t xml:space="preserve"> FCC Rcd </w:t>
      </w:r>
      <w:r w:rsidR="00C70ABA">
        <w:t>7702</w:t>
      </w:r>
      <w:r w:rsidRPr="00160F06">
        <w:t xml:space="preserve"> (</w:t>
      </w:r>
      <w:r>
        <w:t>2021</w:t>
      </w:r>
      <w:r w:rsidRPr="00160F06">
        <w:t>)</w:t>
      </w:r>
      <w:r w:rsidR="00046C22">
        <w:t xml:space="preserve"> (</w:t>
      </w:r>
      <w:r w:rsidR="00046C22">
        <w:rPr>
          <w:i/>
          <w:iCs/>
        </w:rPr>
        <w:t>R&amp;O</w:t>
      </w:r>
      <w:r w:rsidR="00046C22">
        <w:t>)</w:t>
      </w:r>
      <w:r w:rsidRPr="00160F06">
        <w:t>.</w:t>
      </w:r>
    </w:p>
  </w:footnote>
  <w:footnote w:id="4">
    <w:p w:rsidR="008529C9" w:rsidRPr="00603945" w:rsidP="00944FA0" w14:paraId="2F7B8684" w14:textId="439828D2">
      <w:pPr>
        <w:pStyle w:val="FootnoteText"/>
        <w:ind w:right="-270"/>
      </w:pPr>
      <w:r>
        <w:rPr>
          <w:rStyle w:val="FootnoteReference"/>
        </w:rPr>
        <w:footnoteRef/>
      </w:r>
      <w:r>
        <w:t xml:space="preserve"> </w:t>
      </w:r>
      <w:r w:rsidRPr="00B86711">
        <w:t xml:space="preserve">The </w:t>
      </w:r>
      <w:r w:rsidR="00C70ABA">
        <w:t>sponsorship identification</w:t>
      </w:r>
      <w:r w:rsidRPr="00B86711">
        <w:t xml:space="preserve"> rule changes </w:t>
      </w:r>
      <w:r w:rsidR="00C70ABA">
        <w:t>consist of</w:t>
      </w:r>
      <w:r w:rsidRPr="00B86711">
        <w:t xml:space="preserve"> modifications to section 73.</w:t>
      </w:r>
      <w:r w:rsidR="00C70ABA">
        <w:t>1212</w:t>
      </w:r>
      <w:r w:rsidRPr="00B86711">
        <w:t xml:space="preserve"> of the Commission’s rules</w:t>
      </w:r>
      <w:r w:rsidR="00C70ABA">
        <w:t xml:space="preserve"> by adding paragraphs (j) and (k)</w:t>
      </w:r>
      <w:r w:rsidRPr="00B86711">
        <w:t xml:space="preserve">.  The </w:t>
      </w:r>
      <w:r w:rsidR="00C70ABA">
        <w:t xml:space="preserve">public inspection filing </w:t>
      </w:r>
      <w:r w:rsidRPr="00B86711">
        <w:t>rule changes include adding paragraph (e)</w:t>
      </w:r>
      <w:r w:rsidR="00C70ABA">
        <w:t>(19)</w:t>
      </w:r>
      <w:r w:rsidRPr="00B86711">
        <w:t xml:space="preserve"> to section 73.</w:t>
      </w:r>
      <w:r w:rsidR="00C70ABA">
        <w:t>3526</w:t>
      </w:r>
      <w:r w:rsidRPr="00B86711">
        <w:t xml:space="preserve"> </w:t>
      </w:r>
      <w:r w:rsidR="00C70ABA">
        <w:t xml:space="preserve">and </w:t>
      </w:r>
      <w:r w:rsidRPr="00B86711">
        <w:t xml:space="preserve">adding </w:t>
      </w:r>
      <w:r w:rsidR="00C70ABA">
        <w:t xml:space="preserve">paragraph (e)(15) to </w:t>
      </w:r>
      <w:r w:rsidRPr="00B86711">
        <w:t>section 7</w:t>
      </w:r>
      <w:r w:rsidR="00C70ABA">
        <w:t>3</w:t>
      </w:r>
      <w:r w:rsidRPr="00B86711">
        <w:t>.</w:t>
      </w:r>
      <w:r w:rsidR="00C70ABA">
        <w:t>3527</w:t>
      </w:r>
      <w:r w:rsidRPr="00B86711">
        <w:t xml:space="preserve"> of the Commission’s rules.</w:t>
      </w:r>
    </w:p>
  </w:footnote>
  <w:footnote w:id="5">
    <w:p w:rsidR="00421DDD" w:rsidRPr="00160F06" w:rsidP="00421DDD" w14:paraId="5706FCD3" w14:textId="77777777">
      <w:pPr>
        <w:pStyle w:val="FootnoteText"/>
        <w:ind w:right="-270"/>
      </w:pPr>
      <w:r>
        <w:rPr>
          <w:rStyle w:val="FootnoteReference"/>
        </w:rPr>
        <w:footnoteRef/>
      </w:r>
      <w:r>
        <w:t xml:space="preserve"> </w:t>
      </w:r>
      <w:r w:rsidRPr="00121B7A">
        <w:rPr>
          <w:i/>
          <w:iCs/>
        </w:rPr>
        <w:t>Sponsorship Identification Requirements for Foreign Government-Provided Programming</w:t>
      </w:r>
      <w:r>
        <w:t xml:space="preserve">, 86 Fed. Reg. 32221 (June 17, 2021).  </w:t>
      </w:r>
    </w:p>
  </w:footnote>
  <w:footnote w:id="6">
    <w:p w:rsidR="00046C22" w:rsidRPr="00046C22" w:rsidP="00046C22" w14:paraId="318BBFD7" w14:textId="4194F9AC">
      <w:pPr>
        <w:pStyle w:val="FootnoteText"/>
        <w:ind w:right="-270"/>
      </w:pPr>
      <w:r>
        <w:rPr>
          <w:rStyle w:val="FootnoteReference"/>
        </w:rPr>
        <w:footnoteRef/>
      </w:r>
      <w:r w:rsidR="00121B7A">
        <w:rPr>
          <w:i/>
          <w:iCs/>
        </w:rPr>
        <w:t xml:space="preserve"> </w:t>
      </w:r>
      <w:r w:rsidRPr="00121B7A" w:rsidR="00121B7A">
        <w:rPr>
          <w:i/>
          <w:iCs/>
        </w:rPr>
        <w:t>Sponsorship Identification Requirements for Foreign Government-Provided Programming</w:t>
      </w:r>
      <w:r w:rsidR="00121B7A">
        <w:t xml:space="preserve">, </w:t>
      </w:r>
      <w:r w:rsidR="00965A4C">
        <w:t>87</w:t>
      </w:r>
      <w:r w:rsidR="00121B7A">
        <w:t xml:space="preserve"> Fed. Reg. </w:t>
      </w:r>
      <w:r w:rsidR="00965A4C">
        <w:t>14404</w:t>
      </w:r>
      <w:r w:rsidR="00121B7A">
        <w:t xml:space="preserve"> (Mar. </w:t>
      </w:r>
      <w:r w:rsidR="006117E0">
        <w:t>15</w:t>
      </w:r>
      <w:r w:rsidR="00121B7A">
        <w:t>, 2022)</w:t>
      </w:r>
      <w:r>
        <w:t>.</w:t>
      </w:r>
      <w:r>
        <w:t xml:space="preserve">  </w:t>
      </w:r>
      <w:r w:rsidRPr="00046C22">
        <w:t xml:space="preserve">For further information about the requirements for existing leases, please review the </w:t>
      </w:r>
      <w:r w:rsidRPr="00046C22">
        <w:rPr>
          <w:i/>
          <w:iCs/>
        </w:rPr>
        <w:t>R&amp;O</w:t>
      </w:r>
      <w:r w:rsidR="00636822">
        <w:t xml:space="preserve">.  </w:t>
      </w:r>
      <w:r w:rsidRPr="00636822" w:rsidR="00636822">
        <w:rPr>
          <w:i/>
          <w:iCs/>
        </w:rPr>
        <w:t>R&amp;O</w:t>
      </w:r>
      <w:r w:rsidR="00636822">
        <w:t xml:space="preserve">, 36 FCC Rcd at 7727, </w:t>
      </w:r>
      <w:r w:rsidRPr="00046C22">
        <w:t xml:space="preserve">para. 48.    </w:t>
      </w:r>
    </w:p>
    <w:p w:rsidR="008529C9" w:rsidP="00944FA0" w14:paraId="3F1B6FD8" w14:textId="594B5B78">
      <w:pPr>
        <w:pStyle w:val="FootnoteText"/>
        <w:ind w:right="-27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9C6" w14:paraId="140B6014"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0519C6" w14:paraId="13718E40" w14:textId="425F485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519C6" w14:paraId="066ADC7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9C6" w14:paraId="4C90820C" w14:textId="190CBAD2">
    <w:pPr>
      <w:pStyle w:val="Header"/>
    </w:pPr>
    <w:r>
      <w:rPr>
        <w:noProof/>
        <w:snapToGrid/>
      </w:rPr>
      <w:drawing>
        <wp:inline distT="0" distB="0" distL="0" distR="0">
          <wp:extent cx="59499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C9"/>
    <w:rsid w:val="00046C22"/>
    <w:rsid w:val="000519C6"/>
    <w:rsid w:val="0006071C"/>
    <w:rsid w:val="00121B7A"/>
    <w:rsid w:val="00160F06"/>
    <w:rsid w:val="001F57A4"/>
    <w:rsid w:val="002C3A8B"/>
    <w:rsid w:val="003E18D3"/>
    <w:rsid w:val="00421DDD"/>
    <w:rsid w:val="00496AE7"/>
    <w:rsid w:val="00574258"/>
    <w:rsid w:val="0059295C"/>
    <w:rsid w:val="00603945"/>
    <w:rsid w:val="00605EDB"/>
    <w:rsid w:val="006117E0"/>
    <w:rsid w:val="00636822"/>
    <w:rsid w:val="006E1AD1"/>
    <w:rsid w:val="006F0C35"/>
    <w:rsid w:val="007118B4"/>
    <w:rsid w:val="0073133C"/>
    <w:rsid w:val="008509F8"/>
    <w:rsid w:val="008529C9"/>
    <w:rsid w:val="00944FA0"/>
    <w:rsid w:val="00965A4C"/>
    <w:rsid w:val="009A1BEF"/>
    <w:rsid w:val="00A32FD3"/>
    <w:rsid w:val="00A410D9"/>
    <w:rsid w:val="00A528B7"/>
    <w:rsid w:val="00B53C22"/>
    <w:rsid w:val="00B77DA3"/>
    <w:rsid w:val="00B86711"/>
    <w:rsid w:val="00C03D5B"/>
    <w:rsid w:val="00C10AB6"/>
    <w:rsid w:val="00C14F9D"/>
    <w:rsid w:val="00C33F7A"/>
    <w:rsid w:val="00C70ABA"/>
    <w:rsid w:val="00C866D6"/>
    <w:rsid w:val="00D466C5"/>
    <w:rsid w:val="00E56425"/>
    <w:rsid w:val="00EC290D"/>
    <w:rsid w:val="00EE55E5"/>
    <w:rsid w:val="00F70F1F"/>
    <w:rsid w:val="00FF10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74D2E6"/>
  <w15:chartTrackingRefBased/>
  <w15:docId w15:val="{A43191DA-5046-4505-A736-E12AA88D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customStyle="1" w:styleId="Paranum0">
    <w:name w:val="Paranum"/>
    <w:basedOn w:val="Normal"/>
    <w:rsid w:val="008529C9"/>
    <w:pPr>
      <w:numPr>
        <w:numId w:val="7"/>
      </w:numPr>
      <w:tabs>
        <w:tab w:val="clear" w:pos="1080"/>
      </w:tabs>
      <w:spacing w:after="220"/>
      <w:jc w:val="both"/>
    </w:pPr>
    <w:rPr>
      <w:snapToGrid/>
      <w:kern w:val="0"/>
    </w:rPr>
  </w:style>
  <w:style w:type="character" w:customStyle="1" w:styleId="searchterm">
    <w:name w:val="searchterm"/>
    <w:rsid w:val="008529C9"/>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8529C9"/>
  </w:style>
  <w:style w:type="character" w:styleId="CommentReference">
    <w:name w:val="annotation reference"/>
    <w:basedOn w:val="DefaultParagraphFont"/>
    <w:uiPriority w:val="99"/>
    <w:semiHidden/>
    <w:unhideWhenUsed/>
    <w:rsid w:val="00D466C5"/>
    <w:rPr>
      <w:sz w:val="16"/>
      <w:szCs w:val="16"/>
    </w:rPr>
  </w:style>
  <w:style w:type="paragraph" w:styleId="CommentText">
    <w:name w:val="annotation text"/>
    <w:basedOn w:val="Normal"/>
    <w:link w:val="CommentTextChar"/>
    <w:uiPriority w:val="99"/>
    <w:semiHidden/>
    <w:unhideWhenUsed/>
    <w:rsid w:val="00D466C5"/>
    <w:rPr>
      <w:sz w:val="20"/>
    </w:rPr>
  </w:style>
  <w:style w:type="character" w:customStyle="1" w:styleId="CommentTextChar">
    <w:name w:val="Comment Text Char"/>
    <w:basedOn w:val="DefaultParagraphFont"/>
    <w:link w:val="CommentText"/>
    <w:uiPriority w:val="99"/>
    <w:semiHidden/>
    <w:rsid w:val="00D466C5"/>
    <w:rPr>
      <w:snapToGrid w:val="0"/>
      <w:kern w:val="28"/>
    </w:rPr>
  </w:style>
  <w:style w:type="paragraph" w:styleId="CommentSubject">
    <w:name w:val="annotation subject"/>
    <w:basedOn w:val="CommentText"/>
    <w:next w:val="CommentText"/>
    <w:link w:val="CommentSubjectChar"/>
    <w:uiPriority w:val="99"/>
    <w:semiHidden/>
    <w:unhideWhenUsed/>
    <w:rsid w:val="00D466C5"/>
    <w:rPr>
      <w:b/>
      <w:bCs/>
    </w:rPr>
  </w:style>
  <w:style w:type="character" w:customStyle="1" w:styleId="CommentSubjectChar">
    <w:name w:val="Comment Subject Char"/>
    <w:basedOn w:val="CommentTextChar"/>
    <w:link w:val="CommentSubject"/>
    <w:uiPriority w:val="99"/>
    <w:semiHidden/>
    <w:rsid w:val="00D466C5"/>
    <w:rPr>
      <w:b/>
      <w:bCs/>
      <w:snapToGrid w:val="0"/>
      <w:kern w:val="28"/>
    </w:rPr>
  </w:style>
  <w:style w:type="paragraph" w:styleId="Revision">
    <w:name w:val="Revision"/>
    <w:hidden/>
    <w:uiPriority w:val="99"/>
    <w:semiHidden/>
    <w:rsid w:val="00FF102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dhika.Karmarkar@fcc.gov" TargetMode="External" /><Relationship Id="rId6" Type="http://schemas.openxmlformats.org/officeDocument/2006/relationships/hyperlink" Target="mailto:Janice.Wis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