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32E7690C" w14:textId="77777777">
      <w:pPr>
        <w:jc w:val="right"/>
        <w:rPr>
          <w:sz w:val="24"/>
        </w:rPr>
      </w:pPr>
    </w:p>
    <w:p w:rsidR="00013A8B" w:rsidRPr="00B20363" w:rsidP="00013A8B" w14:paraId="72B5BEC2" w14:textId="74F65860">
      <w:pPr>
        <w:jc w:val="right"/>
        <w:rPr>
          <w:b/>
          <w:sz w:val="24"/>
        </w:rPr>
      </w:pPr>
      <w:r w:rsidRPr="00EC7C65">
        <w:rPr>
          <w:b/>
          <w:sz w:val="24"/>
        </w:rPr>
        <w:t>DA 2</w:t>
      </w:r>
      <w:r w:rsidRPr="00EC7C65" w:rsidR="005B7D95">
        <w:rPr>
          <w:b/>
          <w:sz w:val="24"/>
        </w:rPr>
        <w:t>2</w:t>
      </w:r>
      <w:r w:rsidRPr="00EC7C65">
        <w:rPr>
          <w:b/>
          <w:sz w:val="24"/>
        </w:rPr>
        <w:t>-</w:t>
      </w:r>
      <w:r w:rsidR="00EC7C65">
        <w:rPr>
          <w:b/>
          <w:sz w:val="24"/>
        </w:rPr>
        <w:t>467</w:t>
      </w:r>
    </w:p>
    <w:p w:rsidR="00013A8B" w:rsidRPr="00B20363" w:rsidP="00013A8B" w14:paraId="41640AAB" w14:textId="26A7A9F2">
      <w:pPr>
        <w:spacing w:before="60"/>
        <w:jc w:val="right"/>
        <w:rPr>
          <w:b/>
          <w:sz w:val="24"/>
        </w:rPr>
      </w:pPr>
      <w:r>
        <w:rPr>
          <w:b/>
          <w:sz w:val="24"/>
        </w:rPr>
        <w:t xml:space="preserve">Released:  </w:t>
      </w:r>
      <w:r w:rsidR="00866980">
        <w:rPr>
          <w:b/>
          <w:sz w:val="24"/>
        </w:rPr>
        <w:t xml:space="preserve">April </w:t>
      </w:r>
      <w:r w:rsidR="009F4C16">
        <w:rPr>
          <w:b/>
          <w:sz w:val="24"/>
        </w:rPr>
        <w:t xml:space="preserve">28, </w:t>
      </w:r>
      <w:r w:rsidR="00EC3EAC">
        <w:rPr>
          <w:b/>
          <w:sz w:val="24"/>
        </w:rPr>
        <w:t>202</w:t>
      </w:r>
      <w:r w:rsidR="005B7D95">
        <w:rPr>
          <w:b/>
          <w:sz w:val="24"/>
        </w:rPr>
        <w:t>2</w:t>
      </w:r>
    </w:p>
    <w:p w:rsidR="00013A8B" w:rsidP="00013A8B" w14:paraId="35FA1511" w14:textId="77777777">
      <w:pPr>
        <w:jc w:val="right"/>
        <w:rPr>
          <w:sz w:val="24"/>
        </w:rPr>
      </w:pPr>
    </w:p>
    <w:p w:rsidR="00013A8B" w:rsidRPr="00B20363" w:rsidP="00013A8B" w14:paraId="560709F0" w14:textId="7B6340FB">
      <w:pPr>
        <w:spacing w:after="240"/>
        <w:jc w:val="center"/>
        <w:rPr>
          <w:rFonts w:ascii="Times New Roman Bold" w:hAnsi="Times New Roman Bold"/>
          <w:b/>
          <w:caps/>
          <w:sz w:val="24"/>
        </w:rPr>
      </w:pPr>
      <w:r>
        <w:rPr>
          <w:rFonts w:ascii="Times New Roman Bold" w:hAnsi="Times New Roman Bold"/>
          <w:b/>
          <w:caps/>
          <w:sz w:val="24"/>
        </w:rPr>
        <w:t xml:space="preserve">WIRELINE COMPETITION BUREAU </w:t>
      </w:r>
      <w:r w:rsidR="00855587">
        <w:rPr>
          <w:rFonts w:ascii="Times New Roman Bold" w:hAnsi="Times New Roman Bold"/>
          <w:b/>
          <w:caps/>
          <w:sz w:val="24"/>
        </w:rPr>
        <w:t>SEEKS COMMENT ON REFUND PLAN OF IOWA NETWORK ACCESS DIVISION</w:t>
      </w:r>
      <w:r>
        <w:rPr>
          <w:rFonts w:ascii="Times New Roman Bold" w:hAnsi="Times New Roman Bold"/>
          <w:b/>
          <w:caps/>
          <w:sz w:val="24"/>
        </w:rPr>
        <w:t xml:space="preserve"> </w:t>
      </w:r>
    </w:p>
    <w:p w:rsidR="00013A8B" w:rsidP="00013A8B" w14:paraId="67151114" w14:textId="50EFEAE8">
      <w:pPr>
        <w:jc w:val="center"/>
        <w:rPr>
          <w:b/>
          <w:sz w:val="24"/>
        </w:rPr>
      </w:pPr>
      <w:r>
        <w:rPr>
          <w:b/>
          <w:sz w:val="24"/>
        </w:rPr>
        <w:t xml:space="preserve">WC Docket No. </w:t>
      </w:r>
      <w:r w:rsidR="005F08CC">
        <w:rPr>
          <w:b/>
          <w:sz w:val="24"/>
        </w:rPr>
        <w:t>18-60</w:t>
      </w:r>
    </w:p>
    <w:p w:rsidR="005F08CC" w:rsidP="00013A8B" w14:paraId="1F13B314" w14:textId="42F53793">
      <w:pPr>
        <w:jc w:val="center"/>
        <w:rPr>
          <w:b/>
          <w:sz w:val="24"/>
        </w:rPr>
      </w:pPr>
      <w:r>
        <w:rPr>
          <w:b/>
          <w:sz w:val="24"/>
        </w:rPr>
        <w:t>Transmittal No. 36</w:t>
      </w:r>
    </w:p>
    <w:p w:rsidR="005F08CC" w:rsidP="00236E7F" w14:paraId="5461DA71" w14:textId="60D5FFF8">
      <w:pPr>
        <w:tabs>
          <w:tab w:val="center" w:pos="4680"/>
          <w:tab w:val="left" w:pos="7783"/>
        </w:tabs>
        <w:rPr>
          <w:b/>
          <w:sz w:val="24"/>
        </w:rPr>
      </w:pPr>
      <w:r>
        <w:rPr>
          <w:b/>
          <w:sz w:val="24"/>
        </w:rPr>
        <w:tab/>
      </w:r>
      <w:r>
        <w:rPr>
          <w:b/>
          <w:sz w:val="24"/>
        </w:rPr>
        <w:t>Transmittal No. 38</w:t>
      </w:r>
      <w:r>
        <w:rPr>
          <w:b/>
          <w:sz w:val="24"/>
        </w:rPr>
        <w:tab/>
      </w:r>
    </w:p>
    <w:p w:rsidR="005F08CC" w:rsidP="00013A8B" w14:paraId="08D516BC" w14:textId="455AA29E">
      <w:pPr>
        <w:jc w:val="center"/>
        <w:rPr>
          <w:b/>
          <w:sz w:val="24"/>
        </w:rPr>
      </w:pPr>
      <w:r>
        <w:rPr>
          <w:b/>
          <w:sz w:val="24"/>
        </w:rPr>
        <w:t>Transmittal No. 44</w:t>
      </w:r>
    </w:p>
    <w:p w:rsidR="00D13977" w:rsidP="00013A8B" w14:paraId="411D5699" w14:textId="1D900533">
      <w:pPr>
        <w:jc w:val="center"/>
        <w:rPr>
          <w:b/>
          <w:sz w:val="24"/>
        </w:rPr>
      </w:pPr>
    </w:p>
    <w:p w:rsidR="00D13977" w:rsidP="00A55A2D" w14:paraId="3924324C" w14:textId="5F0613F1">
      <w:pPr>
        <w:rPr>
          <w:b/>
          <w:sz w:val="24"/>
        </w:rPr>
      </w:pPr>
      <w:r>
        <w:rPr>
          <w:b/>
          <w:sz w:val="24"/>
        </w:rPr>
        <w:t xml:space="preserve">Comment Date:  </w:t>
      </w:r>
      <w:r w:rsidRPr="00BC694A" w:rsidR="00DE33F6">
        <w:rPr>
          <w:b/>
          <w:sz w:val="24"/>
        </w:rPr>
        <w:t>May</w:t>
      </w:r>
      <w:r w:rsidRPr="00BC694A">
        <w:rPr>
          <w:b/>
          <w:sz w:val="24"/>
        </w:rPr>
        <w:t xml:space="preserve"> </w:t>
      </w:r>
      <w:r w:rsidRPr="00BC694A" w:rsidR="009F4C16">
        <w:rPr>
          <w:b/>
          <w:sz w:val="24"/>
        </w:rPr>
        <w:t>1</w:t>
      </w:r>
      <w:r w:rsidRPr="00BC694A" w:rsidR="00BC694A">
        <w:rPr>
          <w:b/>
          <w:sz w:val="24"/>
        </w:rPr>
        <w:t>3</w:t>
      </w:r>
      <w:r w:rsidRPr="00BC694A" w:rsidR="009F4C16">
        <w:rPr>
          <w:b/>
          <w:sz w:val="24"/>
        </w:rPr>
        <w:t xml:space="preserve">, </w:t>
      </w:r>
      <w:r w:rsidRPr="00BC694A" w:rsidR="00D84B45">
        <w:rPr>
          <w:b/>
          <w:sz w:val="24"/>
        </w:rPr>
        <w:t>2022</w:t>
      </w:r>
    </w:p>
    <w:p w:rsidR="00F96F63" w:rsidRPr="00930ECF" w:rsidP="00F96F63" w14:paraId="2E3D24C0" w14:textId="77777777">
      <w:pPr>
        <w:rPr>
          <w:sz w:val="24"/>
        </w:rPr>
      </w:pPr>
      <w:bookmarkStart w:id="0" w:name="TOChere"/>
    </w:p>
    <w:bookmarkEnd w:id="0"/>
    <w:p w:rsidR="00AE6A69" w:rsidP="00EC3EAC" w14:paraId="4D78E576" w14:textId="0BA0FAE6">
      <w:pPr>
        <w:ind w:firstLine="720"/>
      </w:pPr>
      <w:r w:rsidRPr="00D8494F">
        <w:t>By this Public Notice, the Wireline Competition Bureau</w:t>
      </w:r>
      <w:r>
        <w:t xml:space="preserve"> seeks comment on the </w:t>
      </w:r>
      <w:r w:rsidR="009F4C16">
        <w:t>Refund Plan</w:t>
      </w:r>
      <w:r>
        <w:t xml:space="preserve"> filed by Iowa Network Access Division d/b/a </w:t>
      </w:r>
      <w:r>
        <w:t>Aureon</w:t>
      </w:r>
      <w:r>
        <w:t xml:space="preserve"> Network </w:t>
      </w:r>
      <w:r w:rsidR="00FA3BDC">
        <w:t>Services (</w:t>
      </w:r>
      <w:r w:rsidR="00FA3BDC">
        <w:t>Aureon</w:t>
      </w:r>
      <w:r w:rsidR="00FA3BDC">
        <w:t>)</w:t>
      </w:r>
      <w:r w:rsidR="00605788">
        <w:t xml:space="preserve"> on April </w:t>
      </w:r>
      <w:r w:rsidR="009F4C16">
        <w:t>25</w:t>
      </w:r>
      <w:r w:rsidR="00605788">
        <w:t>, 2022.</w:t>
      </w:r>
      <w:r>
        <w:rPr>
          <w:rStyle w:val="FootnoteReference"/>
        </w:rPr>
        <w:footnoteReference w:id="3"/>
      </w:r>
      <w:r w:rsidR="00D04832">
        <w:t xml:space="preserve">  </w:t>
      </w:r>
      <w:r w:rsidR="007E3ED0">
        <w:t>I</w:t>
      </w:r>
      <w:r w:rsidR="00D04832">
        <w:t xml:space="preserve">n response to a Commission order </w:t>
      </w:r>
      <w:r w:rsidR="00BB476E">
        <w:t>requiring</w:t>
      </w:r>
      <w:r w:rsidR="007E3ED0">
        <w:t xml:space="preserve"> </w:t>
      </w:r>
      <w:r w:rsidR="007E3ED0">
        <w:t>Aureon</w:t>
      </w:r>
      <w:r w:rsidR="007E3ED0">
        <w:t xml:space="preserve"> to submit</w:t>
      </w:r>
      <w:r w:rsidR="00BB476E">
        <w:t xml:space="preserve"> certain cost and demand data for calendar years 2018 and 2019</w:t>
      </w:r>
      <w:r w:rsidR="007E3ED0">
        <w:t xml:space="preserve">, </w:t>
      </w:r>
      <w:r w:rsidR="007E3ED0">
        <w:t>Aureon</w:t>
      </w:r>
      <w:r w:rsidR="007E3ED0">
        <w:t xml:space="preserve"> submitted the </w:t>
      </w:r>
      <w:r w:rsidR="00E75D9B">
        <w:t>Refund P</w:t>
      </w:r>
      <w:r w:rsidR="002340CD">
        <w:t xml:space="preserve">lan </w:t>
      </w:r>
      <w:r w:rsidR="00D9324A">
        <w:t>in addition</w:t>
      </w:r>
      <w:r w:rsidR="002340CD">
        <w:t xml:space="preserve"> </w:t>
      </w:r>
      <w:r w:rsidR="005513D5">
        <w:t xml:space="preserve">to </w:t>
      </w:r>
      <w:r w:rsidR="002340CD">
        <w:t>the required data.</w:t>
      </w:r>
      <w:r>
        <w:rPr>
          <w:rStyle w:val="FootnoteReference"/>
        </w:rPr>
        <w:footnoteReference w:id="4"/>
      </w:r>
      <w:r w:rsidR="003E379D">
        <w:t xml:space="preserve">  </w:t>
      </w:r>
    </w:p>
    <w:p w:rsidR="000D43C5" w:rsidP="00EC3EAC" w14:paraId="6ABB052E" w14:textId="23C29818">
      <w:pPr>
        <w:ind w:firstLine="720"/>
      </w:pPr>
    </w:p>
    <w:p w:rsidR="000D43C5" w:rsidP="00EC3EAC" w14:paraId="7B519726" w14:textId="6497EE6B">
      <w:pPr>
        <w:ind w:firstLine="720"/>
      </w:pPr>
      <w:r>
        <w:t xml:space="preserve">Pursuant to sections 1.415 and 1.419 of the </w:t>
      </w:r>
      <w:r w:rsidR="00527848">
        <w:t xml:space="preserve">Commission’s rules, 47 CFR </w:t>
      </w:r>
      <w:r w:rsidR="00C07CC6">
        <w:t>§§ 1</w:t>
      </w:r>
      <w:r w:rsidR="00D13977">
        <w:t>.415, 1.419, interested parties may file comments on or before the date indicated above</w:t>
      </w:r>
      <w:r w:rsidR="00D84B45">
        <w:t xml:space="preserve">.  Interested parties may file comments </w:t>
      </w:r>
      <w:r w:rsidR="002010CA">
        <w:t>using the Commission’s Electronic</w:t>
      </w:r>
      <w:r w:rsidR="00246E2D">
        <w:t xml:space="preserve"> </w:t>
      </w:r>
      <w:r w:rsidR="00FC0B61">
        <w:t xml:space="preserve">Comment </w:t>
      </w:r>
      <w:r w:rsidR="00246E2D">
        <w:t>Filing System</w:t>
      </w:r>
      <w:r w:rsidR="00FC0B61">
        <w:t xml:space="preserve"> (ECFS).  </w:t>
      </w:r>
      <w:r w:rsidR="00FC0B61">
        <w:rPr>
          <w:i/>
          <w:iCs/>
        </w:rPr>
        <w:t>See Electronic Filing of Documents in Rulemaking Proceedings</w:t>
      </w:r>
      <w:r w:rsidR="00FC0B61">
        <w:t xml:space="preserve">, </w:t>
      </w:r>
      <w:r w:rsidR="00AA11AF">
        <w:t>63 FR 24121 (1998).</w:t>
      </w:r>
    </w:p>
    <w:p w:rsidR="001E4DE6" w:rsidP="00EC3EAC" w14:paraId="33A27795" w14:textId="7AD25A81">
      <w:pPr>
        <w:ind w:firstLine="720"/>
      </w:pPr>
    </w:p>
    <w:p w:rsidR="001E4DE6" w:rsidRPr="0054518A" w:rsidP="001E4DE6" w14:paraId="227A3AC6" w14:textId="77777777">
      <w:pPr>
        <w:pStyle w:val="ListParagraph"/>
        <w:numPr>
          <w:ilvl w:val="0"/>
          <w:numId w:val="7"/>
        </w:numPr>
        <w:rPr>
          <w:snapToGrid/>
          <w:kern w:val="0"/>
          <w:szCs w:val="22"/>
        </w:rPr>
      </w:pPr>
      <w:r w:rsidRPr="0054518A">
        <w:rPr>
          <w:szCs w:val="22"/>
        </w:rPr>
        <w:t xml:space="preserve">Electronic Filers:  Comments may be filed electronically using the Internet by accessing the ECFS:  http://apps.fcc.gov/ecfs/.  </w:t>
      </w:r>
    </w:p>
    <w:p w:rsidR="001E4DE6" w:rsidRPr="0054518A" w:rsidP="001E4DE6" w14:paraId="462D7141" w14:textId="77777777">
      <w:pPr>
        <w:pStyle w:val="ListParagraph"/>
        <w:rPr>
          <w:szCs w:val="22"/>
        </w:rPr>
      </w:pPr>
    </w:p>
    <w:p w:rsidR="001E4DE6" w:rsidRPr="0054518A" w:rsidP="001E4DE6" w14:paraId="585EB4B6" w14:textId="77777777">
      <w:pPr>
        <w:pStyle w:val="ListParagraph"/>
        <w:numPr>
          <w:ilvl w:val="0"/>
          <w:numId w:val="7"/>
        </w:numPr>
        <w:rPr>
          <w:szCs w:val="22"/>
        </w:rPr>
      </w:pPr>
      <w:r w:rsidRPr="0054518A">
        <w:rPr>
          <w:szCs w:val="22"/>
        </w:rPr>
        <w:t xml:space="preserve">Paper Filers:  Parties who choose to file by paper must file an original and one copy of each filing. </w:t>
      </w:r>
      <w:r>
        <w:rPr>
          <w:szCs w:val="22"/>
        </w:rPr>
        <w:t xml:space="preserve"> </w:t>
      </w:r>
      <w:r w:rsidRPr="0054518A">
        <w:rPr>
          <w:szCs w:val="22"/>
        </w:rPr>
        <w:t>If more than one docket or rulemaking number appears in the caption of this proceeding, filers must submit two additional copies for each additional docket or rulemaking number.</w:t>
      </w:r>
    </w:p>
    <w:p w:rsidR="001E4DE6" w:rsidRPr="0054518A" w:rsidP="001E4DE6" w14:paraId="44478BC0" w14:textId="77777777">
      <w:pPr>
        <w:pStyle w:val="ListParagraph"/>
        <w:rPr>
          <w:szCs w:val="22"/>
        </w:rPr>
      </w:pPr>
    </w:p>
    <w:p w:rsidR="001E4DE6" w:rsidRPr="0054518A" w:rsidP="001E4DE6" w14:paraId="07C9123B" w14:textId="77777777">
      <w:pPr>
        <w:pStyle w:val="ListParagraph"/>
        <w:numPr>
          <w:ilvl w:val="0"/>
          <w:numId w:val="7"/>
        </w:numPr>
        <w:rPr>
          <w:szCs w:val="22"/>
        </w:rPr>
      </w:pPr>
      <w:r w:rsidRPr="0054518A">
        <w:rPr>
          <w:szCs w:val="22"/>
        </w:rPr>
        <w:t>Filings can be sent by commercial overnight courier, or by first-class or overnight U.S. Postal Service mail.</w:t>
      </w:r>
      <w:r>
        <w:rPr>
          <w:szCs w:val="22"/>
        </w:rPr>
        <w:t xml:space="preserve"> </w:t>
      </w:r>
      <w:r w:rsidRPr="0054518A">
        <w:rPr>
          <w:szCs w:val="22"/>
        </w:rPr>
        <w:t xml:space="preserve"> All filings must be addressed to the Commission’s Secretary, Office of the Secretary, Federal Communications Commission.</w:t>
      </w:r>
    </w:p>
    <w:p w:rsidR="001E4DE6" w:rsidRPr="0054518A" w:rsidP="001E4DE6" w14:paraId="47CD0DDE" w14:textId="77777777">
      <w:pPr>
        <w:pStyle w:val="ListParagraph"/>
        <w:rPr>
          <w:szCs w:val="22"/>
        </w:rPr>
      </w:pPr>
    </w:p>
    <w:p w:rsidR="001E4DE6" w:rsidRPr="0054518A" w:rsidP="001E4DE6" w14:paraId="2099CC7A" w14:textId="67E9866A">
      <w:pPr>
        <w:pStyle w:val="ListParagraph"/>
        <w:numPr>
          <w:ilvl w:val="0"/>
          <w:numId w:val="7"/>
        </w:numPr>
        <w:rPr>
          <w:szCs w:val="22"/>
        </w:rPr>
      </w:pPr>
      <w:r w:rsidRPr="0054518A">
        <w:rPr>
          <w:szCs w:val="22"/>
        </w:rPr>
        <w:t>Commercial overnight mail (other than U.S. Postal Service Express Mail and Priority Mail) must be sent to 9050 Junction Drive, Annapolis Junction, MD 20701.</w:t>
      </w:r>
      <w:r>
        <w:rPr>
          <w:szCs w:val="22"/>
        </w:rPr>
        <w:t xml:space="preserve">  </w:t>
      </w:r>
      <w:r w:rsidRPr="0054518A">
        <w:rPr>
          <w:szCs w:val="22"/>
        </w:rPr>
        <w:t xml:space="preserve">U.S. Postal Service first-class, </w:t>
      </w:r>
      <w:r w:rsidRPr="0054518A">
        <w:rPr>
          <w:szCs w:val="22"/>
        </w:rPr>
        <w:t xml:space="preserve">Express, and Priority mail must be addressed to </w:t>
      </w:r>
      <w:r>
        <w:rPr>
          <w:szCs w:val="22"/>
        </w:rPr>
        <w:t>45 L Street NE, Washington, DC 20554.</w:t>
      </w:r>
    </w:p>
    <w:p w:rsidR="001E4DE6" w:rsidRPr="0054518A" w:rsidP="001E4DE6" w14:paraId="47461B18" w14:textId="77777777">
      <w:pPr>
        <w:pStyle w:val="ListParagraph"/>
        <w:rPr>
          <w:szCs w:val="22"/>
        </w:rPr>
      </w:pPr>
    </w:p>
    <w:p w:rsidR="00BC694A" w:rsidP="00FD3C77" w14:paraId="63707D85" w14:textId="77777777">
      <w:pPr>
        <w:rPr>
          <w:szCs w:val="22"/>
        </w:rPr>
      </w:pPr>
      <w:r w:rsidRPr="00B5222E">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5"/>
      </w:r>
    </w:p>
    <w:p w:rsidR="001E4DE6" w:rsidRPr="00B5222E" w:rsidP="00FD3C77" w14:paraId="3CBD0B3C" w14:textId="5E830555">
      <w:pPr>
        <w:rPr>
          <w:color w:val="000000" w:themeColor="text1"/>
          <w:szCs w:val="22"/>
        </w:rPr>
      </w:pPr>
      <w:r w:rsidRPr="00B5222E">
        <w:rPr>
          <w:szCs w:val="22"/>
        </w:rPr>
        <w:t xml:space="preserve">  </w:t>
      </w:r>
    </w:p>
    <w:p w:rsidR="001E4DE6" w:rsidRPr="00794F29" w:rsidP="001E4DE6" w14:paraId="3B64DB82" w14:textId="77777777">
      <w:pPr>
        <w:ind w:firstLine="720"/>
        <w:rPr>
          <w:color w:val="000000" w:themeColor="text1"/>
          <w:szCs w:val="22"/>
        </w:rPr>
      </w:pPr>
      <w:r w:rsidRPr="004E6B2B">
        <w:rPr>
          <w:i/>
          <w:iCs/>
          <w:color w:val="000000" w:themeColor="text1"/>
          <w:szCs w:val="22"/>
        </w:rPr>
        <w:t>People with Disabilities</w:t>
      </w:r>
      <w:r>
        <w:rPr>
          <w:color w:val="000000" w:themeColor="text1"/>
          <w:szCs w:val="22"/>
        </w:rPr>
        <w:t>.</w:t>
      </w:r>
      <w:r w:rsidRPr="00794F29">
        <w:rPr>
          <w:color w:val="000000" w:themeColor="text1"/>
          <w:szCs w:val="22"/>
        </w:rPr>
        <w:t xml:space="preserve">  To request materials in accessible formats for people with disabilities (braille, large print, electronic files, audio format), send an e-mail to </w:t>
      </w:r>
      <w:hyperlink r:id="rId5" w:history="1">
        <w:r w:rsidRPr="00794F29">
          <w:rPr>
            <w:color w:val="000000" w:themeColor="text1"/>
            <w:szCs w:val="22"/>
            <w:u w:val="single"/>
          </w:rPr>
          <w:t>fcc504@fcc.gov</w:t>
        </w:r>
      </w:hyperlink>
      <w:r w:rsidRPr="00794F29">
        <w:rPr>
          <w:color w:val="000000" w:themeColor="text1"/>
          <w:szCs w:val="22"/>
        </w:rPr>
        <w:t xml:space="preserve"> or call the Consumer &amp; Governmental Affairs Bureau at 202-418-0530 (voice), 202-418-0432 (</w:t>
      </w:r>
      <w:r w:rsidRPr="00794F29">
        <w:rPr>
          <w:color w:val="000000" w:themeColor="text1"/>
          <w:szCs w:val="22"/>
        </w:rPr>
        <w:t>tty</w:t>
      </w:r>
      <w:r w:rsidRPr="00794F29">
        <w:rPr>
          <w:color w:val="000000" w:themeColor="text1"/>
          <w:szCs w:val="22"/>
        </w:rPr>
        <w:t>).</w:t>
      </w:r>
    </w:p>
    <w:p w:rsidR="001E4DE6" w:rsidRPr="00794F29" w:rsidP="001E4DE6" w14:paraId="2745D47B" w14:textId="77777777">
      <w:pPr>
        <w:rPr>
          <w:color w:val="000000" w:themeColor="text1"/>
          <w:szCs w:val="22"/>
        </w:rPr>
      </w:pPr>
    </w:p>
    <w:p w:rsidR="001E4DE6" w:rsidRPr="0054518A" w:rsidP="001E4DE6" w14:paraId="3CF54CBF" w14:textId="77777777">
      <w:pPr>
        <w:ind w:firstLine="720"/>
        <w:rPr>
          <w:color w:val="000000" w:themeColor="text1"/>
          <w:szCs w:val="22"/>
        </w:rPr>
      </w:pPr>
      <w:r>
        <w:rPr>
          <w:i/>
          <w:iCs/>
          <w:color w:val="000000" w:themeColor="text1"/>
          <w:szCs w:val="22"/>
        </w:rPr>
        <w:t xml:space="preserve">Ex Parte Rules.  </w:t>
      </w:r>
      <w:r w:rsidRPr="0054518A">
        <w:rPr>
          <w:color w:val="000000" w:themeColor="text1"/>
          <w:szCs w:val="22"/>
        </w:rPr>
        <w:t>Th</w:t>
      </w:r>
      <w:r>
        <w:rPr>
          <w:color w:val="000000" w:themeColor="text1"/>
          <w:szCs w:val="22"/>
        </w:rPr>
        <w:t xml:space="preserve">e </w:t>
      </w:r>
      <w:r w:rsidRPr="0054518A">
        <w:rPr>
          <w:color w:val="000000" w:themeColor="text1"/>
          <w:szCs w:val="22"/>
        </w:rPr>
        <w:t xml:space="preserve">proceeding </w:t>
      </w:r>
      <w:r>
        <w:rPr>
          <w:color w:val="000000" w:themeColor="text1"/>
          <w:szCs w:val="22"/>
        </w:rPr>
        <w:t xml:space="preserve">is considered </w:t>
      </w:r>
      <w:r w:rsidRPr="0054518A">
        <w:rPr>
          <w:color w:val="000000" w:themeColor="text1"/>
          <w:szCs w:val="22"/>
        </w:rPr>
        <w:t>a “permit-but-disclose” proceeding in accordance with the Commission’s ex parte rules.</w:t>
      </w:r>
      <w:r>
        <w:rPr>
          <w:color w:val="000000" w:themeColor="text1"/>
          <w:szCs w:val="22"/>
          <w:vertAlign w:val="superscript"/>
        </w:rPr>
        <w:footnoteReference w:id="6"/>
      </w:r>
      <w:r w:rsidRPr="0054518A">
        <w:rPr>
          <w:color w:val="000000" w:themeColor="text1"/>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1E4DE6" w:rsidRPr="00FC0B61" w:rsidP="00EC3EAC" w14:paraId="72E6FCB9" w14:textId="77777777">
      <w:pPr>
        <w:ind w:firstLine="720"/>
      </w:pPr>
    </w:p>
    <w:p w:rsidR="00EC3EAC" w:rsidP="00910CA2" w14:paraId="4533B100" w14:textId="61AD122D">
      <w:pPr>
        <w:ind w:firstLine="720"/>
      </w:pPr>
      <w:r w:rsidRPr="00DF50EC">
        <w:t xml:space="preserve">For further information, please contact </w:t>
      </w:r>
      <w:r w:rsidR="00910CA2">
        <w:t>Lynne Engledow</w:t>
      </w:r>
      <w:r w:rsidRPr="00DF50EC">
        <w:t xml:space="preserve"> Wireline Competition Bureau, Pricing Policy Division, at </w:t>
      </w:r>
      <w:r w:rsidR="00647944">
        <w:t xml:space="preserve">(202) </w:t>
      </w:r>
      <w:r w:rsidR="003E76C7">
        <w:t>418-1520</w:t>
      </w:r>
      <w:r w:rsidRPr="00DF50EC">
        <w:t>, or at</w:t>
      </w:r>
      <w:r>
        <w:t xml:space="preserve"> </w:t>
      </w:r>
      <w:r w:rsidR="00647944">
        <w:t>Lynne.Engledow</w:t>
      </w:r>
      <w:r>
        <w:t>@fcc.gov</w:t>
      </w:r>
      <w:r w:rsidRPr="00906C3C">
        <w:t xml:space="preserve">. </w:t>
      </w:r>
    </w:p>
    <w:p w:rsidR="00EC3EAC" w:rsidRPr="00906C3C" w:rsidP="00EC3EAC" w14:paraId="6B1A3419" w14:textId="77777777"/>
    <w:p w:rsidR="00EC3EAC" w:rsidP="00EC3EAC" w14:paraId="674DA0E2" w14:textId="77777777">
      <w:pPr>
        <w:spacing w:before="120" w:after="240"/>
        <w:jc w:val="center"/>
        <w:rPr>
          <w:szCs w:val="22"/>
        </w:rPr>
      </w:pPr>
      <w:r w:rsidRPr="000B74EF">
        <w:rPr>
          <w:b/>
          <w:szCs w:val="22"/>
        </w:rPr>
        <w:t>-FCC-</w:t>
      </w:r>
    </w:p>
    <w:p w:rsidR="00F96F63" w:rsidP="00F96F63" w14:paraId="2821FD68" w14:textId="77777777">
      <w:pPr>
        <w:rPr>
          <w:sz w:val="24"/>
        </w:rPr>
      </w:pPr>
    </w:p>
    <w:p w:rsidR="00930ECF" w:rsidRPr="00930ECF" w:rsidP="00F96F63" w14:paraId="3B03498F"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BAB4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AA8C1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4F36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E7C6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255E" w14:paraId="4AA407D1" w14:textId="77777777">
      <w:r>
        <w:separator/>
      </w:r>
    </w:p>
  </w:footnote>
  <w:footnote w:type="continuationSeparator" w:id="1">
    <w:p w:rsidR="0043255E" w14:paraId="753BD27E" w14:textId="77777777">
      <w:pPr>
        <w:rPr>
          <w:sz w:val="20"/>
        </w:rPr>
      </w:pPr>
      <w:r>
        <w:rPr>
          <w:sz w:val="20"/>
        </w:rPr>
        <w:t xml:space="preserve">(Continued from previous page)  </w:t>
      </w:r>
      <w:r>
        <w:rPr>
          <w:sz w:val="20"/>
        </w:rPr>
        <w:separator/>
      </w:r>
    </w:p>
  </w:footnote>
  <w:footnote w:type="continuationNotice" w:id="2">
    <w:p w:rsidR="0043255E" w:rsidP="00910F12" w14:paraId="152927D4" w14:textId="77777777">
      <w:pPr>
        <w:jc w:val="right"/>
        <w:rPr>
          <w:sz w:val="20"/>
        </w:rPr>
      </w:pPr>
      <w:r>
        <w:rPr>
          <w:sz w:val="20"/>
        </w:rPr>
        <w:t>(continued….)</w:t>
      </w:r>
    </w:p>
  </w:footnote>
  <w:footnote w:id="3">
    <w:p w:rsidR="00605788" w:rsidRPr="00557D6E" w14:paraId="67CFFAD7" w14:textId="01A06D6E">
      <w:pPr>
        <w:pStyle w:val="FootnoteText"/>
      </w:pPr>
      <w:r>
        <w:rPr>
          <w:rStyle w:val="FootnoteReference"/>
        </w:rPr>
        <w:footnoteRef/>
      </w:r>
      <w:r>
        <w:t xml:space="preserve"> </w:t>
      </w:r>
      <w:r w:rsidR="00BC694A">
        <w:t xml:space="preserve">Refund Plan of Iowa Network Services, Inc. d/b/a </w:t>
      </w:r>
      <w:r w:rsidR="00BC694A">
        <w:t>Aureon</w:t>
      </w:r>
      <w:r w:rsidR="00BC694A">
        <w:t xml:space="preserve"> Network Services, WC Docket No. 18-60</w:t>
      </w:r>
      <w:r w:rsidR="00BB2EED">
        <w:t>, Transmittal No. 36, Transmittal No. 38, Transmittal No. 44</w:t>
      </w:r>
      <w:r w:rsidR="00BC694A">
        <w:t xml:space="preserve"> (filed Apr. 25, 2022) (Refund Plan).  </w:t>
      </w:r>
      <w:r w:rsidR="00557D6E">
        <w:t xml:space="preserve">There is a </w:t>
      </w:r>
      <w:r w:rsidR="00BB2EED">
        <w:t>P</w:t>
      </w:r>
      <w:r w:rsidR="00557D6E">
        <w:t xml:space="preserve">rotective Order in this proceeding.  </w:t>
      </w:r>
      <w:r w:rsidRPr="00055F6B" w:rsidR="001206D3">
        <w:rPr>
          <w:i/>
          <w:iCs/>
        </w:rPr>
        <w:t>Iowa Network Access Division Tariff F.C.C. No. 1</w:t>
      </w:r>
      <w:r w:rsidRPr="001206D3" w:rsidR="001206D3">
        <w:t xml:space="preserve">, WC Docket No. 18-60, Transmittal No. 36, Protective Order, 33 FCC </w:t>
      </w:r>
      <w:r w:rsidRPr="001206D3" w:rsidR="001206D3">
        <w:t>Rcd</w:t>
      </w:r>
      <w:r w:rsidRPr="001206D3" w:rsidR="001206D3">
        <w:t xml:space="preserve"> 2893 (WCB 2018).</w:t>
      </w:r>
    </w:p>
  </w:footnote>
  <w:footnote w:id="4">
    <w:p w:rsidR="00E75D9B" w:rsidP="00E75D9B" w14:paraId="3489104C" w14:textId="388EDC56">
      <w:pPr>
        <w:pStyle w:val="FootnoteText"/>
      </w:pPr>
      <w:r>
        <w:rPr>
          <w:rStyle w:val="FootnoteReference"/>
        </w:rPr>
        <w:footnoteRef/>
      </w:r>
      <w:r>
        <w:t xml:space="preserve"> </w:t>
      </w:r>
      <w:r w:rsidRPr="00944281">
        <w:rPr>
          <w:i/>
          <w:iCs/>
        </w:rPr>
        <w:t>Iowa Network Access Division Tariff F.C.C. No. 1</w:t>
      </w:r>
      <w:r w:rsidRPr="00944281">
        <w:t>, WC Docket No. 18-60,</w:t>
      </w:r>
      <w:r>
        <w:t xml:space="preserve"> Transmittal No. 36, Transmittal No. 38, Transmittal No. 44, Order, FCC 22-14 (Feb. 22, 2022). </w:t>
      </w:r>
    </w:p>
  </w:footnote>
  <w:footnote w:id="5">
    <w:p w:rsidR="00B5222E" w:rsidRPr="00B5222E" w:rsidP="00B5222E" w14:paraId="2F70BE3D" w14:textId="70132A74">
      <w:pPr>
        <w:spacing w:before="120" w:after="120"/>
        <w:rPr>
          <w:sz w:val="20"/>
        </w:rPr>
      </w:pPr>
      <w:r>
        <w:rPr>
          <w:rStyle w:val="FootnoteReference"/>
        </w:rPr>
        <w:footnoteRef/>
      </w:r>
      <w:r>
        <w:t xml:space="preserve"> </w:t>
      </w:r>
      <w:r w:rsidRPr="00B5222E">
        <w:rPr>
          <w:i/>
          <w:iCs/>
          <w:sz w:val="20"/>
        </w:rPr>
        <w:t>See</w:t>
      </w:r>
      <w:r w:rsidRPr="00B5222E">
        <w:rPr>
          <w:sz w:val="20"/>
        </w:rPr>
        <w:t xml:space="preserve"> </w:t>
      </w:r>
      <w:r w:rsidRPr="00B5222E">
        <w:rPr>
          <w:i/>
          <w:iCs/>
          <w:sz w:val="20"/>
        </w:rPr>
        <w:t>FCC Announces Closure of FCC Headquarters Open Window and Change in Hand-Delivery Policy</w:t>
      </w:r>
      <w:r w:rsidRPr="00B5222E">
        <w:rPr>
          <w:sz w:val="20"/>
        </w:rPr>
        <w:t xml:space="preserve">, Public Notice, </w:t>
      </w:r>
      <w:r>
        <w:rPr>
          <w:sz w:val="20"/>
        </w:rPr>
        <w:t xml:space="preserve">35 FCC </w:t>
      </w:r>
      <w:r>
        <w:rPr>
          <w:sz w:val="20"/>
        </w:rPr>
        <w:t>Rcd</w:t>
      </w:r>
      <w:r>
        <w:rPr>
          <w:sz w:val="20"/>
        </w:rPr>
        <w:t xml:space="preserve"> 2788 (OMD 2020),</w:t>
      </w:r>
      <w:r w:rsidRPr="00B5222E">
        <w:rPr>
          <w:sz w:val="20"/>
        </w:rPr>
        <w:t xml:space="preserve"> </w:t>
      </w:r>
      <w:hyperlink r:id="rId1" w:history="1">
        <w:r w:rsidRPr="00B5222E">
          <w:rPr>
            <w:rStyle w:val="Hyperlink"/>
            <w:sz w:val="20"/>
          </w:rPr>
          <w:t>https://www.fcc.gov/document/fcc-closes-headquarters-open-window-and-changes-hand-delivery-policy</w:t>
        </w:r>
      </w:hyperlink>
      <w:r>
        <w:rPr>
          <w:rStyle w:val="Hyperlink"/>
          <w:sz w:val="20"/>
        </w:rPr>
        <w:t>.</w:t>
      </w:r>
    </w:p>
  </w:footnote>
  <w:footnote w:id="6">
    <w:p w:rsidR="001E4DE6" w:rsidP="001E4DE6" w14:paraId="298E21F7" w14:textId="77777777">
      <w:pPr>
        <w:pStyle w:val="FootnoteText"/>
        <w:rPr>
          <w:i/>
          <w:iCs/>
        </w:rPr>
      </w:pPr>
      <w:r>
        <w:rPr>
          <w:rStyle w:val="FootnoteReference"/>
        </w:rPr>
        <w:footnoteRef/>
      </w:r>
      <w:r>
        <w:t xml:space="preserve"> 47 C.F.R. §§ 1.1200 </w:t>
      </w:r>
      <w:r>
        <w:rPr>
          <w:i/>
          <w:iCs/>
        </w:rPr>
        <w:t>et seq.</w:t>
      </w:r>
    </w:p>
    <w:p w:rsidR="001E4DE6" w:rsidP="00BC694A" w14:paraId="4CB9CDC2" w14:textId="6D8C49E1">
      <w:pPr>
        <w:pStyle w:val="FootnoteText"/>
        <w:tabs>
          <w:tab w:val="left" w:pos="3525"/>
        </w:tabs>
        <w:rPr>
          <w:i/>
          <w:iCs/>
        </w:rPr>
      </w:pPr>
      <w:r>
        <w:rPr>
          <w:i/>
          <w:iC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39A2E9" w14:textId="1DB7C989">
    <w:pPr>
      <w:tabs>
        <w:tab w:val="center" w:pos="4680"/>
        <w:tab w:val="right" w:pos="9360"/>
      </w:tabs>
    </w:pPr>
    <w:r w:rsidRPr="009838BC">
      <w:rPr>
        <w:b/>
      </w:rPr>
      <w:tab/>
      <w:t>Federal Communications Commission</w:t>
    </w:r>
    <w:r w:rsidRPr="009838BC">
      <w:rPr>
        <w:b/>
      </w:rPr>
      <w:tab/>
    </w:r>
    <w:r w:rsidRPr="00236E7F" w:rsidR="008D2DDD">
      <w:rPr>
        <w:b/>
      </w:rPr>
      <w:t>DA 2</w:t>
    </w:r>
    <w:r w:rsidRPr="00236E7F" w:rsidR="000E0301">
      <w:rPr>
        <w:b/>
      </w:rPr>
      <w:t>2-</w:t>
    </w:r>
    <w:r w:rsidR="00236E7F">
      <w:rPr>
        <w:b/>
      </w:rPr>
      <w:t>467</w:t>
    </w:r>
  </w:p>
  <w:p w:rsidR="009838BC" w:rsidRPr="009838BC" w:rsidP="009838BC" w14:paraId="282BB4E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FC7463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6EDCFC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71EEF3DA" w14:textId="77777777">
                    <w:pPr>
                      <w:rPr>
                        <w:rFonts w:ascii="Arial" w:hAnsi="Arial"/>
                        <w:b/>
                        <w:snapToGrid/>
                      </w:rPr>
                    </w:pPr>
                    <w:r>
                      <w:rPr>
                        <w:rFonts w:ascii="Arial" w:hAnsi="Arial"/>
                        <w:b/>
                      </w:rPr>
                      <w:t>Federal Communications Commission</w:t>
                    </w:r>
                  </w:p>
                  <w:p w:rsidR="00DE0AB8" w:rsidP="00DE0AB8" w14:paraId="770DDF5D" w14:textId="77777777">
                    <w:pPr>
                      <w:rPr>
                        <w:rFonts w:ascii="Arial" w:hAnsi="Arial"/>
                        <w:b/>
                      </w:rPr>
                    </w:pPr>
                    <w:r>
                      <w:rPr>
                        <w:rFonts w:ascii="Arial" w:hAnsi="Arial"/>
                        <w:b/>
                      </w:rPr>
                      <w:t>45 L Street NE</w:t>
                    </w:r>
                  </w:p>
                  <w:p w:rsidR="009838BC" w:rsidP="00DE0AB8" w14:paraId="6A3EE5A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C4A006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9765DDA" w14:textId="77777777">
                    <w:pPr>
                      <w:spacing w:before="40"/>
                      <w:jc w:val="right"/>
                      <w:rPr>
                        <w:rFonts w:ascii="Arial" w:hAnsi="Arial"/>
                        <w:b/>
                        <w:sz w:val="16"/>
                      </w:rPr>
                    </w:pPr>
                    <w:r>
                      <w:rPr>
                        <w:rFonts w:ascii="Arial" w:hAnsi="Arial"/>
                        <w:b/>
                        <w:sz w:val="16"/>
                      </w:rPr>
                      <w:t>News Media Information 202 / 418-0500</w:t>
                    </w:r>
                  </w:p>
                  <w:p w:rsidR="009838BC" w:rsidP="009838BC" w14:paraId="5CFB485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F130AC6" w14:textId="77777777">
                    <w:pPr>
                      <w:jc w:val="right"/>
                    </w:pPr>
                    <w:r>
                      <w:rPr>
                        <w:rFonts w:ascii="Arial" w:hAnsi="Arial"/>
                        <w:b/>
                        <w:sz w:val="16"/>
                      </w:rPr>
                      <w:t>TTY: 1-888-835-5322</w:t>
                    </w:r>
                  </w:p>
                </w:txbxContent>
              </v:textbox>
            </v:shape>
          </w:pict>
        </mc:Fallback>
      </mc:AlternateContent>
    </w:r>
  </w:p>
  <w:p w:rsidR="006F7393" w:rsidRPr="009838BC" w:rsidP="009838BC" w14:paraId="0DFF59B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AC"/>
    <w:rsid w:val="00000CE1"/>
    <w:rsid w:val="000072CE"/>
    <w:rsid w:val="00013A8B"/>
    <w:rsid w:val="00021445"/>
    <w:rsid w:val="00036039"/>
    <w:rsid w:val="00037F90"/>
    <w:rsid w:val="000427F4"/>
    <w:rsid w:val="00044DA2"/>
    <w:rsid w:val="00055F6B"/>
    <w:rsid w:val="00074143"/>
    <w:rsid w:val="00083262"/>
    <w:rsid w:val="000875BF"/>
    <w:rsid w:val="00096D8C"/>
    <w:rsid w:val="000A7D29"/>
    <w:rsid w:val="000B74EF"/>
    <w:rsid w:val="000C0B65"/>
    <w:rsid w:val="000D43C5"/>
    <w:rsid w:val="000E0301"/>
    <w:rsid w:val="000E3D42"/>
    <w:rsid w:val="000E5884"/>
    <w:rsid w:val="000F53B7"/>
    <w:rsid w:val="00113AD1"/>
    <w:rsid w:val="001206D3"/>
    <w:rsid w:val="00122BD5"/>
    <w:rsid w:val="00147F50"/>
    <w:rsid w:val="001979D9"/>
    <w:rsid w:val="001D6BCF"/>
    <w:rsid w:val="001E01CA"/>
    <w:rsid w:val="001E3EBC"/>
    <w:rsid w:val="001E4DE6"/>
    <w:rsid w:val="002010CA"/>
    <w:rsid w:val="002060D9"/>
    <w:rsid w:val="00221BD4"/>
    <w:rsid w:val="00226822"/>
    <w:rsid w:val="002340CD"/>
    <w:rsid w:val="00236E7F"/>
    <w:rsid w:val="00246E2D"/>
    <w:rsid w:val="00260594"/>
    <w:rsid w:val="00285017"/>
    <w:rsid w:val="0028610F"/>
    <w:rsid w:val="002A2D2E"/>
    <w:rsid w:val="00343749"/>
    <w:rsid w:val="00357D50"/>
    <w:rsid w:val="00387C43"/>
    <w:rsid w:val="003925DC"/>
    <w:rsid w:val="003B0550"/>
    <w:rsid w:val="003B694F"/>
    <w:rsid w:val="003E379D"/>
    <w:rsid w:val="003E76C7"/>
    <w:rsid w:val="003F171C"/>
    <w:rsid w:val="004018AE"/>
    <w:rsid w:val="00411AD9"/>
    <w:rsid w:val="00412FC5"/>
    <w:rsid w:val="00422276"/>
    <w:rsid w:val="004242F1"/>
    <w:rsid w:val="0043255E"/>
    <w:rsid w:val="00444211"/>
    <w:rsid w:val="00445A00"/>
    <w:rsid w:val="00450C0C"/>
    <w:rsid w:val="004511FC"/>
    <w:rsid w:val="00451B0F"/>
    <w:rsid w:val="0046125F"/>
    <w:rsid w:val="00474F1A"/>
    <w:rsid w:val="004867FA"/>
    <w:rsid w:val="00487524"/>
    <w:rsid w:val="00496106"/>
    <w:rsid w:val="004C12D0"/>
    <w:rsid w:val="004C2EE3"/>
    <w:rsid w:val="004C5C7F"/>
    <w:rsid w:val="004E4A22"/>
    <w:rsid w:val="004E6B2B"/>
    <w:rsid w:val="004F2813"/>
    <w:rsid w:val="00511968"/>
    <w:rsid w:val="00525CF6"/>
    <w:rsid w:val="00527848"/>
    <w:rsid w:val="0054508C"/>
    <w:rsid w:val="0054518A"/>
    <w:rsid w:val="005513D5"/>
    <w:rsid w:val="0055614C"/>
    <w:rsid w:val="00557D6E"/>
    <w:rsid w:val="005759C7"/>
    <w:rsid w:val="005B7D95"/>
    <w:rsid w:val="005E71B3"/>
    <w:rsid w:val="005F08CC"/>
    <w:rsid w:val="00605788"/>
    <w:rsid w:val="00607BA5"/>
    <w:rsid w:val="00626EB6"/>
    <w:rsid w:val="006353A3"/>
    <w:rsid w:val="00647944"/>
    <w:rsid w:val="00655D03"/>
    <w:rsid w:val="00683F84"/>
    <w:rsid w:val="006A2149"/>
    <w:rsid w:val="006A6A81"/>
    <w:rsid w:val="006C1E8A"/>
    <w:rsid w:val="006E26AF"/>
    <w:rsid w:val="006F2131"/>
    <w:rsid w:val="006F7393"/>
    <w:rsid w:val="0070224F"/>
    <w:rsid w:val="007115F7"/>
    <w:rsid w:val="007500C0"/>
    <w:rsid w:val="00785689"/>
    <w:rsid w:val="00794F29"/>
    <w:rsid w:val="0079754B"/>
    <w:rsid w:val="007A1E6D"/>
    <w:rsid w:val="007D2D93"/>
    <w:rsid w:val="007E3ED0"/>
    <w:rsid w:val="00822CE0"/>
    <w:rsid w:val="0082425E"/>
    <w:rsid w:val="00837C62"/>
    <w:rsid w:val="00841AB1"/>
    <w:rsid w:val="008453E7"/>
    <w:rsid w:val="00855587"/>
    <w:rsid w:val="00866980"/>
    <w:rsid w:val="008C22FD"/>
    <w:rsid w:val="008D2DDD"/>
    <w:rsid w:val="008E392E"/>
    <w:rsid w:val="008F73DF"/>
    <w:rsid w:val="009054AD"/>
    <w:rsid w:val="00906C3C"/>
    <w:rsid w:val="00910CA2"/>
    <w:rsid w:val="00910F12"/>
    <w:rsid w:val="0091225E"/>
    <w:rsid w:val="00912F2D"/>
    <w:rsid w:val="009235BD"/>
    <w:rsid w:val="00926503"/>
    <w:rsid w:val="00930ECF"/>
    <w:rsid w:val="00931C1A"/>
    <w:rsid w:val="00944281"/>
    <w:rsid w:val="009838BC"/>
    <w:rsid w:val="009D1E60"/>
    <w:rsid w:val="009F4C16"/>
    <w:rsid w:val="00A33E52"/>
    <w:rsid w:val="00A45F4F"/>
    <w:rsid w:val="00A55A2D"/>
    <w:rsid w:val="00A600A9"/>
    <w:rsid w:val="00A866AC"/>
    <w:rsid w:val="00A919ED"/>
    <w:rsid w:val="00AA11AF"/>
    <w:rsid w:val="00AA55B7"/>
    <w:rsid w:val="00AA5B9E"/>
    <w:rsid w:val="00AB2407"/>
    <w:rsid w:val="00AB53DF"/>
    <w:rsid w:val="00AE57C6"/>
    <w:rsid w:val="00AE6A69"/>
    <w:rsid w:val="00B040C9"/>
    <w:rsid w:val="00B07E5C"/>
    <w:rsid w:val="00B20363"/>
    <w:rsid w:val="00B326E3"/>
    <w:rsid w:val="00B5222E"/>
    <w:rsid w:val="00B811F7"/>
    <w:rsid w:val="00BA5DC6"/>
    <w:rsid w:val="00BA6196"/>
    <w:rsid w:val="00BB2EED"/>
    <w:rsid w:val="00BB4728"/>
    <w:rsid w:val="00BB476E"/>
    <w:rsid w:val="00BC694A"/>
    <w:rsid w:val="00BC6D8C"/>
    <w:rsid w:val="00C07CC6"/>
    <w:rsid w:val="00C13F82"/>
    <w:rsid w:val="00C14B66"/>
    <w:rsid w:val="00C16AF2"/>
    <w:rsid w:val="00C21041"/>
    <w:rsid w:val="00C34006"/>
    <w:rsid w:val="00C426B1"/>
    <w:rsid w:val="00C45EE9"/>
    <w:rsid w:val="00C54CD3"/>
    <w:rsid w:val="00C82B6B"/>
    <w:rsid w:val="00C90D6A"/>
    <w:rsid w:val="00CB4953"/>
    <w:rsid w:val="00CC66A8"/>
    <w:rsid w:val="00CC72B6"/>
    <w:rsid w:val="00D0218D"/>
    <w:rsid w:val="00D04832"/>
    <w:rsid w:val="00D13977"/>
    <w:rsid w:val="00D216CD"/>
    <w:rsid w:val="00D4484C"/>
    <w:rsid w:val="00D56D56"/>
    <w:rsid w:val="00D67299"/>
    <w:rsid w:val="00D7739E"/>
    <w:rsid w:val="00D8494F"/>
    <w:rsid w:val="00D84B45"/>
    <w:rsid w:val="00D9324A"/>
    <w:rsid w:val="00D966C4"/>
    <w:rsid w:val="00DA2529"/>
    <w:rsid w:val="00DB130A"/>
    <w:rsid w:val="00DC10A1"/>
    <w:rsid w:val="00DC655F"/>
    <w:rsid w:val="00DD7EBD"/>
    <w:rsid w:val="00DE0AB8"/>
    <w:rsid w:val="00DE1BD5"/>
    <w:rsid w:val="00DE33F6"/>
    <w:rsid w:val="00DF50EC"/>
    <w:rsid w:val="00DF62B6"/>
    <w:rsid w:val="00E07225"/>
    <w:rsid w:val="00E155B7"/>
    <w:rsid w:val="00E5409F"/>
    <w:rsid w:val="00E75D9B"/>
    <w:rsid w:val="00E852AE"/>
    <w:rsid w:val="00EA56BE"/>
    <w:rsid w:val="00EC0185"/>
    <w:rsid w:val="00EC3EAC"/>
    <w:rsid w:val="00EC7C65"/>
    <w:rsid w:val="00EF10C4"/>
    <w:rsid w:val="00F021FA"/>
    <w:rsid w:val="00F57ACA"/>
    <w:rsid w:val="00F62E97"/>
    <w:rsid w:val="00F64209"/>
    <w:rsid w:val="00F86E0D"/>
    <w:rsid w:val="00F93BF5"/>
    <w:rsid w:val="00F96F63"/>
    <w:rsid w:val="00FA3BDC"/>
    <w:rsid w:val="00FB1282"/>
    <w:rsid w:val="00FB70A3"/>
    <w:rsid w:val="00FC0B61"/>
    <w:rsid w:val="00FD3C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13F272"/>
  <w15:chartTrackingRefBased/>
  <w15:docId w15:val="{FBD7D0B8-355B-4EBD-ABAC-345A5E1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ALTS FOOTNOTE Char,Footnote Text Char Char Char,Footnote Text Char Char Char Char Char Char,Footnote Text Char1 Char,Footnote Text Char1 Char1 Char Char Char,Footnote Text Char2 Char Char Char,Styl,f,fn,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uiPriority w:val="99"/>
    <w:rsid w:val="00EC3EAC"/>
  </w:style>
  <w:style w:type="character" w:customStyle="1" w:styleId="UnresolvedMention1">
    <w:name w:val="Unresolved Mention1"/>
    <w:basedOn w:val="DefaultParagraphFont"/>
    <w:uiPriority w:val="99"/>
    <w:semiHidden/>
    <w:unhideWhenUsed/>
    <w:rsid w:val="00E852AE"/>
    <w:rPr>
      <w:color w:val="605E5C"/>
      <w:shd w:val="clear" w:color="auto" w:fill="E1DFDD"/>
    </w:rPr>
  </w:style>
  <w:style w:type="paragraph" w:styleId="BalloonText">
    <w:name w:val="Balloon Text"/>
    <w:basedOn w:val="Normal"/>
    <w:link w:val="BalloonTextChar"/>
    <w:uiPriority w:val="99"/>
    <w:semiHidden/>
    <w:unhideWhenUsed/>
    <w:rsid w:val="00FB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82"/>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54508C"/>
    <w:rPr>
      <w:color w:val="954F72" w:themeColor="followedHyperlink"/>
      <w:u w:val="single"/>
    </w:rPr>
  </w:style>
  <w:style w:type="paragraph" w:styleId="ListParagraph">
    <w:name w:val="List Paragraph"/>
    <w:basedOn w:val="Normal"/>
    <w:uiPriority w:val="34"/>
    <w:qFormat/>
    <w:rsid w:val="001E4DE6"/>
    <w:pPr>
      <w:ind w:left="720"/>
      <w:contextualSpacing/>
    </w:pPr>
  </w:style>
  <w:style w:type="character" w:styleId="CommentReference">
    <w:name w:val="annotation reference"/>
    <w:basedOn w:val="DefaultParagraphFont"/>
    <w:uiPriority w:val="99"/>
    <w:semiHidden/>
    <w:unhideWhenUsed/>
    <w:rsid w:val="00EF10C4"/>
    <w:rPr>
      <w:sz w:val="16"/>
      <w:szCs w:val="16"/>
    </w:rPr>
  </w:style>
  <w:style w:type="paragraph" w:styleId="CommentText">
    <w:name w:val="annotation text"/>
    <w:basedOn w:val="Normal"/>
    <w:link w:val="CommentTextChar"/>
    <w:uiPriority w:val="99"/>
    <w:semiHidden/>
    <w:unhideWhenUsed/>
    <w:rsid w:val="00EF10C4"/>
    <w:rPr>
      <w:sz w:val="20"/>
    </w:rPr>
  </w:style>
  <w:style w:type="character" w:customStyle="1" w:styleId="CommentTextChar">
    <w:name w:val="Comment Text Char"/>
    <w:basedOn w:val="DefaultParagraphFont"/>
    <w:link w:val="CommentText"/>
    <w:uiPriority w:val="99"/>
    <w:semiHidden/>
    <w:rsid w:val="00EF10C4"/>
    <w:rPr>
      <w:snapToGrid w:val="0"/>
      <w:kern w:val="28"/>
    </w:rPr>
  </w:style>
  <w:style w:type="paragraph" w:styleId="CommentSubject">
    <w:name w:val="annotation subject"/>
    <w:basedOn w:val="CommentText"/>
    <w:next w:val="CommentText"/>
    <w:link w:val="CommentSubjectChar"/>
    <w:uiPriority w:val="99"/>
    <w:semiHidden/>
    <w:unhideWhenUsed/>
    <w:rsid w:val="00EF10C4"/>
    <w:rPr>
      <w:b/>
      <w:bCs/>
    </w:rPr>
  </w:style>
  <w:style w:type="character" w:customStyle="1" w:styleId="CommentSubjectChar">
    <w:name w:val="Comment Subject Char"/>
    <w:basedOn w:val="CommentTextChar"/>
    <w:link w:val="CommentSubject"/>
    <w:uiPriority w:val="99"/>
    <w:semiHidden/>
    <w:rsid w:val="00EF10C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