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74AA" w:rsidRPr="00B02A93" w:rsidP="0088295E" w14:paraId="543BCDEF" w14:textId="34BE83DC">
      <w:pPr>
        <w:jc w:val="right"/>
        <w:rPr>
          <w:b/>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02A93" w:rsidR="002351E7">
        <w:rPr>
          <w:b/>
        </w:rPr>
        <w:t xml:space="preserve">DA </w:t>
      </w:r>
      <w:r w:rsidR="002351E7">
        <w:rPr>
          <w:b/>
        </w:rPr>
        <w:t>2</w:t>
      </w:r>
      <w:r w:rsidR="00446101">
        <w:rPr>
          <w:b/>
        </w:rPr>
        <w:t>2</w:t>
      </w:r>
      <w:r w:rsidR="002351E7">
        <w:rPr>
          <w:b/>
        </w:rPr>
        <w:t>-</w:t>
      </w:r>
      <w:r w:rsidR="001B6A4E">
        <w:rPr>
          <w:b/>
        </w:rPr>
        <w:t>579</w:t>
      </w:r>
    </w:p>
    <w:p w:rsidR="003474AA" w:rsidRPr="00B02A93" w:rsidP="003474AA" w14:paraId="15583C8B" w14:textId="77777777">
      <w:pPr>
        <w:widowControl/>
        <w:suppressAutoHyphens/>
        <w:spacing w:after="240"/>
        <w:jc w:val="right"/>
        <w:rPr>
          <w:b/>
        </w:rPr>
      </w:pPr>
      <w:r w:rsidRPr="00B02A93">
        <w:rPr>
          <w:b/>
        </w:rPr>
        <w:t xml:space="preserve">Released:  </w:t>
      </w:r>
      <w:r w:rsidR="0017148C">
        <w:rPr>
          <w:b/>
        </w:rPr>
        <w:t xml:space="preserve">May </w:t>
      </w:r>
      <w:r w:rsidR="00B40C7F">
        <w:rPr>
          <w:b/>
        </w:rPr>
        <w:t>25</w:t>
      </w:r>
      <w:r>
        <w:rPr>
          <w:b/>
        </w:rPr>
        <w:t>, 202</w:t>
      </w:r>
      <w:r w:rsidR="001D13D1">
        <w:rPr>
          <w:b/>
        </w:rPr>
        <w:t>2</w:t>
      </w:r>
    </w:p>
    <w:p w:rsidR="00050D9A" w:rsidP="00C976EA" w14:paraId="7517577E" w14:textId="77777777">
      <w:pPr>
        <w:autoSpaceDE w:val="0"/>
        <w:autoSpaceDN w:val="0"/>
        <w:adjustRightInd w:val="0"/>
        <w:ind w:left="-180" w:right="90"/>
        <w:jc w:val="center"/>
        <w:rPr>
          <w:b/>
          <w:bCs/>
          <w:szCs w:val="22"/>
        </w:rPr>
      </w:pPr>
      <w:r w:rsidRPr="00477B03">
        <w:rPr>
          <w:b/>
          <w:bCs/>
          <w:szCs w:val="22"/>
        </w:rPr>
        <w:t xml:space="preserve">DOMESTIC SECTION 214 APPLICATION FILED FOR THE TRANSFER OF CONTROL OF </w:t>
      </w:r>
      <w:r w:rsidR="008202CB">
        <w:rPr>
          <w:b/>
          <w:bCs/>
          <w:szCs w:val="22"/>
        </w:rPr>
        <w:t xml:space="preserve">MOUNDRIDGE TELEPHONE COMPANY, MOUNDRIDGE TELCOM, INC., AND </w:t>
      </w:r>
    </w:p>
    <w:p w:rsidR="00633D78" w:rsidRPr="00341E03" w:rsidP="00C976EA" w14:paraId="1B84630E" w14:textId="77777777">
      <w:pPr>
        <w:autoSpaceDE w:val="0"/>
        <w:autoSpaceDN w:val="0"/>
        <w:adjustRightInd w:val="0"/>
        <w:ind w:left="-180" w:right="90"/>
        <w:jc w:val="center"/>
        <w:rPr>
          <w:b/>
          <w:bCs/>
          <w:szCs w:val="22"/>
        </w:rPr>
      </w:pPr>
      <w:r>
        <w:rPr>
          <w:b/>
          <w:bCs/>
          <w:szCs w:val="22"/>
        </w:rPr>
        <w:t>MID-KANSAS CABLE SERVICES, INC. TO RURAL TELEPHONE SERVICE COMPANY, INC.</w:t>
      </w:r>
    </w:p>
    <w:p w:rsidR="003474AA" w:rsidRPr="00B02A93" w:rsidP="003474AA" w14:paraId="40D8C150" w14:textId="77777777">
      <w:pPr>
        <w:autoSpaceDE w:val="0"/>
        <w:autoSpaceDN w:val="0"/>
        <w:adjustRightInd w:val="0"/>
        <w:rPr>
          <w:b/>
          <w:szCs w:val="22"/>
        </w:rPr>
      </w:pPr>
    </w:p>
    <w:p w:rsidR="003474AA" w:rsidRPr="00477B03" w:rsidP="003474AA" w14:paraId="567D00DD" w14:textId="77777777">
      <w:pPr>
        <w:autoSpaceDE w:val="0"/>
        <w:autoSpaceDN w:val="0"/>
        <w:adjustRightInd w:val="0"/>
        <w:jc w:val="center"/>
        <w:rPr>
          <w:b/>
          <w:szCs w:val="22"/>
        </w:rPr>
      </w:pPr>
      <w:r w:rsidRPr="004D2C30">
        <w:rPr>
          <w:b/>
          <w:szCs w:val="22"/>
        </w:rPr>
        <w:t>NON-</w:t>
      </w:r>
      <w:r w:rsidRPr="00477B03" w:rsidR="002351E7">
        <w:rPr>
          <w:b/>
          <w:szCs w:val="22"/>
        </w:rPr>
        <w:t>STREAMLINED PLEADING CYCLE ESTABLISHED</w:t>
      </w:r>
    </w:p>
    <w:p w:rsidR="003474AA" w:rsidP="003474AA" w14:paraId="14970038" w14:textId="77777777">
      <w:pPr>
        <w:autoSpaceDE w:val="0"/>
        <w:autoSpaceDN w:val="0"/>
        <w:adjustRightInd w:val="0"/>
        <w:jc w:val="center"/>
        <w:rPr>
          <w:b/>
          <w:szCs w:val="22"/>
        </w:rPr>
      </w:pPr>
    </w:p>
    <w:p w:rsidR="003474AA" w:rsidP="003474AA" w14:paraId="7FF02753" w14:textId="77777777">
      <w:pPr>
        <w:autoSpaceDE w:val="0"/>
        <w:autoSpaceDN w:val="0"/>
        <w:adjustRightInd w:val="0"/>
        <w:jc w:val="center"/>
        <w:rPr>
          <w:b/>
          <w:szCs w:val="22"/>
        </w:rPr>
      </w:pPr>
      <w:r w:rsidRPr="00B02A93">
        <w:rPr>
          <w:b/>
          <w:szCs w:val="22"/>
        </w:rPr>
        <w:t>WC Docket No. 2</w:t>
      </w:r>
      <w:r w:rsidR="005A029F">
        <w:rPr>
          <w:b/>
          <w:szCs w:val="22"/>
        </w:rPr>
        <w:t>2-</w:t>
      </w:r>
      <w:r>
        <w:rPr>
          <w:b/>
          <w:szCs w:val="22"/>
        </w:rPr>
        <w:t>173</w:t>
      </w:r>
    </w:p>
    <w:p w:rsidR="003474AA" w:rsidP="003474AA" w14:paraId="3B21AA31" w14:textId="77777777">
      <w:pPr>
        <w:autoSpaceDE w:val="0"/>
        <w:autoSpaceDN w:val="0"/>
        <w:adjustRightInd w:val="0"/>
        <w:jc w:val="center"/>
        <w:rPr>
          <w:b/>
          <w:szCs w:val="22"/>
        </w:rPr>
      </w:pPr>
    </w:p>
    <w:p w:rsidR="003474AA" w:rsidP="003474AA" w14:paraId="158AEA34" w14:textId="77777777">
      <w:pPr>
        <w:pStyle w:val="NoSpacing"/>
        <w:rPr>
          <w:b/>
          <w:szCs w:val="22"/>
        </w:rPr>
      </w:pPr>
      <w:r w:rsidRPr="005B2105">
        <w:rPr>
          <w:b/>
          <w:szCs w:val="22"/>
        </w:rPr>
        <w:t xml:space="preserve">Comments Due:  </w:t>
      </w:r>
      <w:r w:rsidR="00060E16">
        <w:rPr>
          <w:b/>
          <w:szCs w:val="22"/>
        </w:rPr>
        <w:t>June</w:t>
      </w:r>
      <w:r w:rsidR="0017148C">
        <w:rPr>
          <w:b/>
          <w:szCs w:val="22"/>
        </w:rPr>
        <w:t xml:space="preserve"> </w:t>
      </w:r>
      <w:r w:rsidR="007259CC">
        <w:rPr>
          <w:b/>
          <w:szCs w:val="22"/>
        </w:rPr>
        <w:t>8</w:t>
      </w:r>
      <w:r>
        <w:rPr>
          <w:b/>
          <w:szCs w:val="22"/>
        </w:rPr>
        <w:t>,</w:t>
      </w:r>
      <w:r w:rsidRPr="005B2105">
        <w:rPr>
          <w:b/>
          <w:szCs w:val="22"/>
        </w:rPr>
        <w:t xml:space="preserve"> 202</w:t>
      </w:r>
      <w:r>
        <w:rPr>
          <w:b/>
          <w:szCs w:val="22"/>
        </w:rPr>
        <w:t xml:space="preserve">2 </w:t>
      </w:r>
    </w:p>
    <w:p w:rsidR="003474AA" w:rsidRPr="005B2105" w:rsidP="003474AA" w14:paraId="0D477C8C" w14:textId="77777777">
      <w:pPr>
        <w:pStyle w:val="NoSpacing"/>
        <w:rPr>
          <w:b/>
          <w:szCs w:val="22"/>
        </w:rPr>
      </w:pPr>
      <w:r>
        <w:rPr>
          <w:b/>
          <w:szCs w:val="22"/>
        </w:rPr>
        <w:t xml:space="preserve">Reply Comment Due:  </w:t>
      </w:r>
      <w:r w:rsidR="00FF0B2B">
        <w:rPr>
          <w:b/>
          <w:szCs w:val="22"/>
        </w:rPr>
        <w:t>June</w:t>
      </w:r>
      <w:r w:rsidR="0017148C">
        <w:rPr>
          <w:b/>
          <w:szCs w:val="22"/>
        </w:rPr>
        <w:t xml:space="preserve"> </w:t>
      </w:r>
      <w:r w:rsidR="007259CC">
        <w:rPr>
          <w:b/>
          <w:szCs w:val="22"/>
        </w:rPr>
        <w:t>15</w:t>
      </w:r>
      <w:r>
        <w:rPr>
          <w:b/>
          <w:szCs w:val="22"/>
        </w:rPr>
        <w:t xml:space="preserve">, 2022 </w:t>
      </w:r>
    </w:p>
    <w:p w:rsidR="00E91E34" w:rsidP="00446F0A" w14:paraId="0A81CE6B" w14:textId="77777777">
      <w:pPr>
        <w:widowControl/>
        <w:autoSpaceDE w:val="0"/>
        <w:autoSpaceDN w:val="0"/>
        <w:adjustRightInd w:val="0"/>
        <w:spacing w:after="120"/>
        <w:rPr>
          <w:snapToGrid/>
          <w:kern w:val="0"/>
          <w:szCs w:val="22"/>
        </w:rPr>
      </w:pPr>
    </w:p>
    <w:p w:rsidR="00BD186E" w:rsidRPr="0077152F" w:rsidP="000B6E77" w14:paraId="30D8A442" w14:textId="77777777">
      <w:pPr>
        <w:widowControl/>
        <w:autoSpaceDE w:val="0"/>
        <w:autoSpaceDN w:val="0"/>
        <w:adjustRightInd w:val="0"/>
        <w:spacing w:after="120"/>
        <w:ind w:firstLine="720"/>
        <w:rPr>
          <w:snapToGrid/>
          <w:kern w:val="0"/>
          <w:szCs w:val="22"/>
        </w:rPr>
      </w:pPr>
      <w:r w:rsidRPr="0077152F">
        <w:rPr>
          <w:snapToGrid/>
          <w:kern w:val="0"/>
          <w:szCs w:val="22"/>
        </w:rPr>
        <w:t xml:space="preserve">By this Public Notice, the Wireline Competition Bureau seeks comment from interested parties on an application filed by </w:t>
      </w:r>
      <w:bookmarkStart w:id="0" w:name="_Hlk87961388"/>
      <w:r w:rsidRPr="0077152F" w:rsidR="000B6E77">
        <w:rPr>
          <w:snapToGrid/>
          <w:kern w:val="0"/>
          <w:szCs w:val="22"/>
        </w:rPr>
        <w:t>Emmental, Inc. (Emmental)</w:t>
      </w:r>
      <w:r w:rsidRPr="0077152F" w:rsidR="00A3243E">
        <w:rPr>
          <w:snapToGrid/>
          <w:kern w:val="0"/>
          <w:szCs w:val="22"/>
        </w:rPr>
        <w:t xml:space="preserve">, </w:t>
      </w:r>
      <w:r w:rsidRPr="0077152F" w:rsidR="0017148C">
        <w:rPr>
          <w:snapToGrid/>
          <w:kern w:val="0"/>
          <w:szCs w:val="22"/>
        </w:rPr>
        <w:t>Moundridge Telephone Company (Moundridge), Moundridge Telecom, Inc. (MTI), Mid-Kansas Cable Services, Inc. (Mid-Kansas)</w:t>
      </w:r>
      <w:r w:rsidRPr="0077152F" w:rsidR="00DF03A1">
        <w:rPr>
          <w:snapToGrid/>
          <w:kern w:val="0"/>
          <w:szCs w:val="22"/>
        </w:rPr>
        <w:t xml:space="preserve"> (collectively, Transferors)</w:t>
      </w:r>
      <w:r w:rsidRPr="0077152F">
        <w:rPr>
          <w:snapToGrid/>
          <w:kern w:val="0"/>
          <w:szCs w:val="22"/>
        </w:rPr>
        <w:t>, and Rural Telephone Service Company, Inc. dba Nex-Tech (RTSC</w:t>
      </w:r>
      <w:bookmarkEnd w:id="0"/>
      <w:r w:rsidR="005A0866">
        <w:rPr>
          <w:snapToGrid/>
          <w:kern w:val="0"/>
          <w:szCs w:val="22"/>
        </w:rPr>
        <w:t>)</w:t>
      </w:r>
      <w:r w:rsidRPr="0077152F" w:rsidR="00A3243E">
        <w:rPr>
          <w:snapToGrid/>
          <w:kern w:val="0"/>
          <w:szCs w:val="22"/>
        </w:rPr>
        <w:t>, together with Transferors,</w:t>
      </w:r>
      <w:r w:rsidRPr="0077152F" w:rsidR="00DF03A1">
        <w:rPr>
          <w:snapToGrid/>
          <w:kern w:val="0"/>
          <w:szCs w:val="22"/>
        </w:rPr>
        <w:t xml:space="preserve"> </w:t>
      </w:r>
      <w:r w:rsidRPr="0077152F">
        <w:rPr>
          <w:snapToGrid/>
          <w:kern w:val="0"/>
          <w:szCs w:val="22"/>
        </w:rPr>
        <w:t xml:space="preserve">Applicants), pursuant to section 214 of the Communications Act of 1934, as amended, and sections 63.03-04 of the Commission’s rules, requesting </w:t>
      </w:r>
      <w:r w:rsidRPr="0077152F" w:rsidR="00A3243E">
        <w:rPr>
          <w:snapToGrid/>
          <w:kern w:val="0"/>
          <w:szCs w:val="22"/>
        </w:rPr>
        <w:t>approval</w:t>
      </w:r>
      <w:r w:rsidRPr="0077152F" w:rsidR="002A0A73">
        <w:rPr>
          <w:snapToGrid/>
          <w:kern w:val="0"/>
          <w:szCs w:val="22"/>
        </w:rPr>
        <w:t xml:space="preserve"> for the </w:t>
      </w:r>
      <w:r w:rsidRPr="0077152F" w:rsidR="00E73F37">
        <w:rPr>
          <w:snapToGrid/>
          <w:kern w:val="0"/>
          <w:szCs w:val="22"/>
        </w:rPr>
        <w:t>t</w:t>
      </w:r>
      <w:r w:rsidRPr="0077152F" w:rsidR="005A029F">
        <w:rPr>
          <w:snapToGrid/>
          <w:kern w:val="0"/>
          <w:szCs w:val="22"/>
        </w:rPr>
        <w:t>ransfer</w:t>
      </w:r>
      <w:r w:rsidRPr="0077152F" w:rsidR="00861AB3">
        <w:rPr>
          <w:snapToGrid/>
          <w:kern w:val="0"/>
          <w:szCs w:val="22"/>
        </w:rPr>
        <w:t xml:space="preserve"> of</w:t>
      </w:r>
      <w:r w:rsidRPr="0077152F" w:rsidR="005A029F">
        <w:rPr>
          <w:snapToGrid/>
          <w:kern w:val="0"/>
          <w:szCs w:val="22"/>
        </w:rPr>
        <w:t xml:space="preserve"> control of </w:t>
      </w:r>
      <w:r w:rsidRPr="0077152F" w:rsidR="00A3243E">
        <w:rPr>
          <w:snapToGrid/>
          <w:kern w:val="0"/>
          <w:szCs w:val="22"/>
        </w:rPr>
        <w:t>the Transferors to</w:t>
      </w:r>
      <w:r w:rsidRPr="0077152F">
        <w:rPr>
          <w:snapToGrid/>
          <w:kern w:val="0"/>
          <w:szCs w:val="22"/>
        </w:rPr>
        <w:t xml:space="preserve"> RTSC.</w:t>
      </w:r>
      <w:r>
        <w:rPr>
          <w:rStyle w:val="FootnoteReference"/>
          <w:snapToGrid/>
          <w:kern w:val="0"/>
          <w:szCs w:val="22"/>
        </w:rPr>
        <w:footnoteReference w:id="3"/>
      </w:r>
      <w:r w:rsidRPr="0077152F">
        <w:rPr>
          <w:snapToGrid/>
          <w:kern w:val="0"/>
          <w:szCs w:val="22"/>
        </w:rPr>
        <w:t xml:space="preserve"> </w:t>
      </w:r>
    </w:p>
    <w:p w:rsidR="00984B70" w:rsidRPr="0077152F" w:rsidP="009F43EB" w14:paraId="02223319" w14:textId="77777777">
      <w:pPr>
        <w:widowControl/>
        <w:autoSpaceDE w:val="0"/>
        <w:autoSpaceDN w:val="0"/>
        <w:adjustRightInd w:val="0"/>
        <w:spacing w:after="120"/>
        <w:ind w:firstLine="720"/>
        <w:rPr>
          <w:szCs w:val="22"/>
        </w:rPr>
      </w:pPr>
      <w:r w:rsidRPr="0077152F">
        <w:rPr>
          <w:szCs w:val="22"/>
        </w:rPr>
        <w:t>Emmental</w:t>
      </w:r>
      <w:r w:rsidRPr="0077152F" w:rsidR="00EB6A5F">
        <w:rPr>
          <w:szCs w:val="22"/>
        </w:rPr>
        <w:t xml:space="preserve"> is a holding company that </w:t>
      </w:r>
      <w:r w:rsidRPr="0077152F" w:rsidR="00A3243E">
        <w:rPr>
          <w:szCs w:val="22"/>
        </w:rPr>
        <w:t>provides telecommunications services through its direct and indirect wholly-owned subsidiaries</w:t>
      </w:r>
      <w:r w:rsidRPr="0077152F" w:rsidR="00EB6A5F">
        <w:rPr>
          <w:szCs w:val="22"/>
        </w:rPr>
        <w:t>,</w:t>
      </w:r>
      <w:r w:rsidRPr="0077152F" w:rsidR="00A3243E">
        <w:rPr>
          <w:szCs w:val="22"/>
        </w:rPr>
        <w:t xml:space="preserve"> Moundridge</w:t>
      </w:r>
      <w:bookmarkStart w:id="3" w:name="_Hlk103247656"/>
      <w:r w:rsidRPr="0077152F" w:rsidR="00A3243E">
        <w:rPr>
          <w:szCs w:val="22"/>
        </w:rPr>
        <w:t xml:space="preserve">, </w:t>
      </w:r>
      <w:bookmarkEnd w:id="3"/>
      <w:r w:rsidRPr="0077152F" w:rsidR="00A3243E">
        <w:rPr>
          <w:szCs w:val="22"/>
        </w:rPr>
        <w:t>MTI, and Mid-Kansas</w:t>
      </w:r>
      <w:r w:rsidRPr="0077152F" w:rsidR="0080390F">
        <w:rPr>
          <w:szCs w:val="22"/>
        </w:rPr>
        <w:t>, each Kansas corporations</w:t>
      </w:r>
      <w:r w:rsidRPr="0077152F" w:rsidR="00F14671">
        <w:rPr>
          <w:szCs w:val="22"/>
        </w:rPr>
        <w:t>.</w:t>
      </w:r>
      <w:r>
        <w:rPr>
          <w:rStyle w:val="FootnoteReference"/>
          <w:szCs w:val="22"/>
        </w:rPr>
        <w:footnoteReference w:id="4"/>
      </w:r>
      <w:r w:rsidRPr="0077152F" w:rsidR="00F14671">
        <w:rPr>
          <w:szCs w:val="22"/>
        </w:rPr>
        <w:t xml:space="preserve">  </w:t>
      </w:r>
      <w:r w:rsidRPr="0077152F">
        <w:rPr>
          <w:szCs w:val="22"/>
        </w:rPr>
        <w:t xml:space="preserve">Moundridge </w:t>
      </w:r>
      <w:r w:rsidR="005A0866">
        <w:rPr>
          <w:szCs w:val="22"/>
        </w:rPr>
        <w:t xml:space="preserve">is an eligible telecommunications carrier (ETC) </w:t>
      </w:r>
      <w:r w:rsidR="00C35E19">
        <w:rPr>
          <w:szCs w:val="22"/>
        </w:rPr>
        <w:t xml:space="preserve">and </w:t>
      </w:r>
      <w:r w:rsidRPr="0077152F">
        <w:rPr>
          <w:szCs w:val="22"/>
        </w:rPr>
        <w:t xml:space="preserve">provides </w:t>
      </w:r>
      <w:r w:rsidRPr="0077152F" w:rsidR="00F14671">
        <w:rPr>
          <w:szCs w:val="22"/>
        </w:rPr>
        <w:t xml:space="preserve">incumbent </w:t>
      </w:r>
      <w:r w:rsidRPr="0077152F">
        <w:rPr>
          <w:szCs w:val="22"/>
        </w:rPr>
        <w:t xml:space="preserve">local exchange carrier (LEC) </w:t>
      </w:r>
      <w:r w:rsidRPr="0077152F" w:rsidR="00F14671">
        <w:rPr>
          <w:szCs w:val="22"/>
        </w:rPr>
        <w:t>service</w:t>
      </w:r>
      <w:r w:rsidRPr="0077152F" w:rsidR="006C07E9">
        <w:rPr>
          <w:szCs w:val="22"/>
        </w:rPr>
        <w:t>s</w:t>
      </w:r>
      <w:r w:rsidRPr="0077152F" w:rsidR="00F14671">
        <w:rPr>
          <w:szCs w:val="22"/>
        </w:rPr>
        <w:t xml:space="preserve"> to approximately 2,100 access lines </w:t>
      </w:r>
      <w:r w:rsidRPr="0077152F">
        <w:rPr>
          <w:szCs w:val="22"/>
        </w:rPr>
        <w:t>in the Moundridge and Goessel exchanges, which serv</w:t>
      </w:r>
      <w:r w:rsidRPr="0077152F" w:rsidR="006B2BD3">
        <w:rPr>
          <w:szCs w:val="22"/>
        </w:rPr>
        <w:t>e</w:t>
      </w:r>
      <w:r w:rsidRPr="0077152F">
        <w:rPr>
          <w:szCs w:val="22"/>
        </w:rPr>
        <w:t xml:space="preserve"> portions of McPherson, Harvey, and Marion Counties in central Kansas.</w:t>
      </w:r>
      <w:r>
        <w:rPr>
          <w:rStyle w:val="FootnoteReference"/>
          <w:szCs w:val="22"/>
        </w:rPr>
        <w:footnoteReference w:id="5"/>
      </w:r>
      <w:r w:rsidRPr="0077152F">
        <w:rPr>
          <w:szCs w:val="22"/>
        </w:rPr>
        <w:t xml:space="preserve"> </w:t>
      </w:r>
      <w:r w:rsidRPr="0077152F" w:rsidR="00F14671">
        <w:rPr>
          <w:szCs w:val="22"/>
        </w:rPr>
        <w:t xml:space="preserve"> </w:t>
      </w:r>
      <w:r w:rsidRPr="0077152F">
        <w:rPr>
          <w:szCs w:val="22"/>
        </w:rPr>
        <w:t>Moundridge wholly</w:t>
      </w:r>
      <w:r w:rsidRPr="0077152F" w:rsidR="006B2BD3">
        <w:rPr>
          <w:szCs w:val="22"/>
        </w:rPr>
        <w:t>-</w:t>
      </w:r>
      <w:r w:rsidRPr="0077152F">
        <w:rPr>
          <w:szCs w:val="22"/>
        </w:rPr>
        <w:t>owns MTI</w:t>
      </w:r>
      <w:r w:rsidR="005A0866">
        <w:rPr>
          <w:szCs w:val="22"/>
        </w:rPr>
        <w:t>,</w:t>
      </w:r>
      <w:r w:rsidRPr="0077152F">
        <w:rPr>
          <w:szCs w:val="22"/>
        </w:rPr>
        <w:t xml:space="preserve"> which </w:t>
      </w:r>
      <w:r w:rsidRPr="0077152F" w:rsidR="006B2BD3">
        <w:rPr>
          <w:szCs w:val="22"/>
        </w:rPr>
        <w:t xml:space="preserve">provides resold </w:t>
      </w:r>
      <w:r w:rsidRPr="0077152F">
        <w:rPr>
          <w:szCs w:val="22"/>
        </w:rPr>
        <w:t xml:space="preserve">long distance toll service in Moundridge’s local exchange </w:t>
      </w:r>
      <w:r w:rsidRPr="0077152F">
        <w:rPr>
          <w:szCs w:val="22"/>
        </w:rPr>
        <w:t>service area.</w:t>
      </w:r>
      <w:r>
        <w:rPr>
          <w:rStyle w:val="FootnoteReference"/>
          <w:szCs w:val="22"/>
        </w:rPr>
        <w:footnoteReference w:id="6"/>
      </w:r>
      <w:r w:rsidRPr="0077152F">
        <w:rPr>
          <w:szCs w:val="22"/>
        </w:rPr>
        <w:t xml:space="preserve"> </w:t>
      </w:r>
      <w:r w:rsidRPr="0077152F" w:rsidR="006B2BD3">
        <w:rPr>
          <w:szCs w:val="22"/>
        </w:rPr>
        <w:t xml:space="preserve"> </w:t>
      </w:r>
      <w:r w:rsidRPr="0077152F" w:rsidR="008876B5">
        <w:rPr>
          <w:szCs w:val="22"/>
        </w:rPr>
        <w:t>Mid-Kansas</w:t>
      </w:r>
      <w:r w:rsidRPr="0077152F" w:rsidR="006B2BD3">
        <w:rPr>
          <w:szCs w:val="22"/>
        </w:rPr>
        <w:t xml:space="preserve">, </w:t>
      </w:r>
      <w:r w:rsidRPr="0077152F" w:rsidR="00EB6A5F">
        <w:rPr>
          <w:szCs w:val="22"/>
        </w:rPr>
        <w:t xml:space="preserve">a </w:t>
      </w:r>
      <w:r w:rsidRPr="0077152F" w:rsidR="006B2BD3">
        <w:rPr>
          <w:szCs w:val="22"/>
        </w:rPr>
        <w:t xml:space="preserve">wholly-owned subsidiary of Emmental, </w:t>
      </w:r>
      <w:r w:rsidRPr="0077152F" w:rsidR="008876B5">
        <w:rPr>
          <w:szCs w:val="22"/>
        </w:rPr>
        <w:t>provide</w:t>
      </w:r>
      <w:r w:rsidRPr="0077152F" w:rsidR="006B2BD3">
        <w:rPr>
          <w:szCs w:val="22"/>
        </w:rPr>
        <w:t>s</w:t>
      </w:r>
      <w:r w:rsidRPr="0077152F" w:rsidR="008876B5">
        <w:rPr>
          <w:szCs w:val="22"/>
        </w:rPr>
        <w:t xml:space="preserve"> competitive LEC</w:t>
      </w:r>
      <w:r w:rsidRPr="0077152F" w:rsidR="00F03414">
        <w:rPr>
          <w:szCs w:val="22"/>
        </w:rPr>
        <w:t xml:space="preserve"> services</w:t>
      </w:r>
      <w:r w:rsidRPr="0077152F" w:rsidR="002A1019">
        <w:rPr>
          <w:szCs w:val="22"/>
        </w:rPr>
        <w:t xml:space="preserve"> in the McPherson and Hesston exchanges</w:t>
      </w:r>
      <w:r w:rsidRPr="0077152F" w:rsidR="006C6CAF">
        <w:rPr>
          <w:szCs w:val="22"/>
        </w:rPr>
        <w:t xml:space="preserve"> </w:t>
      </w:r>
      <w:r w:rsidR="00E40CB5">
        <w:rPr>
          <w:szCs w:val="22"/>
        </w:rPr>
        <w:t>in McPherson and Harvey counties in</w:t>
      </w:r>
      <w:r w:rsidRPr="0077152F" w:rsidR="006C6CAF">
        <w:rPr>
          <w:szCs w:val="22"/>
        </w:rPr>
        <w:t xml:space="preserve"> Kansas</w:t>
      </w:r>
      <w:r w:rsidRPr="0077152F" w:rsidR="002A1019">
        <w:rPr>
          <w:szCs w:val="22"/>
        </w:rPr>
        <w:t>.</w:t>
      </w:r>
      <w:r>
        <w:rPr>
          <w:rStyle w:val="FootnoteReference"/>
          <w:szCs w:val="22"/>
        </w:rPr>
        <w:footnoteReference w:id="7"/>
      </w:r>
    </w:p>
    <w:p w:rsidR="000E3EE3" w:rsidRPr="0077152F" w:rsidP="0024281C" w14:paraId="750F059E" w14:textId="77777777">
      <w:pPr>
        <w:widowControl/>
        <w:autoSpaceDE w:val="0"/>
        <w:autoSpaceDN w:val="0"/>
        <w:adjustRightInd w:val="0"/>
        <w:spacing w:after="120"/>
        <w:ind w:firstLine="720"/>
        <w:rPr>
          <w:szCs w:val="22"/>
        </w:rPr>
      </w:pPr>
      <w:r w:rsidRPr="0077152F">
        <w:rPr>
          <w:szCs w:val="22"/>
        </w:rPr>
        <w:t xml:space="preserve">RTSC, a Kansas corporation, provides service as an incumbent LEC in </w:t>
      </w:r>
      <w:r w:rsidRPr="0077152F" w:rsidR="00FF0B2B">
        <w:rPr>
          <w:szCs w:val="22"/>
        </w:rPr>
        <w:t>39</w:t>
      </w:r>
      <w:r w:rsidRPr="0077152F" w:rsidR="008A07B8">
        <w:rPr>
          <w:szCs w:val="22"/>
        </w:rPr>
        <w:t xml:space="preserve"> </w:t>
      </w:r>
      <w:r w:rsidRPr="0077152F">
        <w:rPr>
          <w:szCs w:val="22"/>
        </w:rPr>
        <w:t>exchanges</w:t>
      </w:r>
      <w:r w:rsidRPr="0077152F" w:rsidR="008A07B8">
        <w:rPr>
          <w:szCs w:val="22"/>
        </w:rPr>
        <w:t xml:space="preserve"> in Kansas</w:t>
      </w:r>
      <w:r w:rsidRPr="0077152F">
        <w:rPr>
          <w:szCs w:val="22"/>
        </w:rPr>
        <w:t>.</w:t>
      </w:r>
      <w:r>
        <w:rPr>
          <w:rStyle w:val="FootnoteReference"/>
          <w:szCs w:val="22"/>
        </w:rPr>
        <w:footnoteReference w:id="8"/>
      </w:r>
      <w:r w:rsidRPr="0077152F" w:rsidR="00433DFE">
        <w:rPr>
          <w:szCs w:val="22"/>
        </w:rPr>
        <w:t xml:space="preserve">  </w:t>
      </w:r>
      <w:r w:rsidR="00194A30">
        <w:rPr>
          <w:szCs w:val="22"/>
        </w:rPr>
        <w:t>Applicants state that the RTSC incumbent LEC exchanges do not overlap and are not adjacent to the incumbent LEC exchanges served by Moundridge.</w:t>
      </w:r>
      <w:r>
        <w:rPr>
          <w:rStyle w:val="FootnoteReference"/>
          <w:szCs w:val="22"/>
        </w:rPr>
        <w:footnoteReference w:id="9"/>
      </w:r>
      <w:r w:rsidR="00194A30">
        <w:rPr>
          <w:szCs w:val="22"/>
        </w:rPr>
        <w:t xml:space="preserve"> </w:t>
      </w:r>
      <w:r w:rsidR="00B40C7F">
        <w:rPr>
          <w:szCs w:val="22"/>
        </w:rPr>
        <w:t xml:space="preserve"> </w:t>
      </w:r>
      <w:r w:rsidRPr="0077152F" w:rsidR="0024281C">
        <w:rPr>
          <w:szCs w:val="22"/>
        </w:rPr>
        <w:t>RTSC is a</w:t>
      </w:r>
      <w:r w:rsidRPr="0077152F" w:rsidR="00F60288">
        <w:rPr>
          <w:szCs w:val="22"/>
        </w:rPr>
        <w:t xml:space="preserve"> </w:t>
      </w:r>
      <w:r w:rsidRPr="0077152F" w:rsidR="0024281C">
        <w:rPr>
          <w:szCs w:val="22"/>
        </w:rPr>
        <w:t xml:space="preserve">cooperative owned by it subscriber members, of which no single member owns as much as </w:t>
      </w:r>
      <w:r w:rsidRPr="0077152F" w:rsidR="00E612F3">
        <w:rPr>
          <w:szCs w:val="22"/>
        </w:rPr>
        <w:t>1</w:t>
      </w:r>
      <w:r w:rsidRPr="0077152F" w:rsidR="0024281C">
        <w:rPr>
          <w:szCs w:val="22"/>
        </w:rPr>
        <w:t>% of RTSC.</w:t>
      </w:r>
      <w:r>
        <w:rPr>
          <w:rStyle w:val="FootnoteReference"/>
          <w:szCs w:val="22"/>
        </w:rPr>
        <w:footnoteReference w:id="10"/>
      </w:r>
      <w:r w:rsidRPr="0077152F" w:rsidR="0024281C">
        <w:rPr>
          <w:szCs w:val="22"/>
        </w:rPr>
        <w:t xml:space="preserve">  </w:t>
      </w:r>
      <w:r w:rsidRPr="0077152F" w:rsidR="00433DFE">
        <w:rPr>
          <w:szCs w:val="22"/>
        </w:rPr>
        <w:t xml:space="preserve">RTSC wholly-owns Nex-Tech, LLC (Nex-Tech), a Kansas limited liability company, </w:t>
      </w:r>
      <w:r w:rsidRPr="0077152F" w:rsidR="00ED707E">
        <w:rPr>
          <w:szCs w:val="22"/>
        </w:rPr>
        <w:t>that provides service as a competitive LEC</w:t>
      </w:r>
      <w:r w:rsidRPr="0077152F" w:rsidR="009B12AE">
        <w:rPr>
          <w:szCs w:val="22"/>
        </w:rPr>
        <w:t xml:space="preserve"> </w:t>
      </w:r>
      <w:r w:rsidRPr="0077152F" w:rsidR="00F830C9">
        <w:rPr>
          <w:szCs w:val="22"/>
        </w:rPr>
        <w:t>in portions of Kansas</w:t>
      </w:r>
      <w:r w:rsidRPr="0077152F" w:rsidR="009B12AE">
        <w:rPr>
          <w:szCs w:val="22"/>
        </w:rPr>
        <w:t>.</w:t>
      </w:r>
      <w:r>
        <w:rPr>
          <w:rStyle w:val="FootnoteReference"/>
          <w:szCs w:val="22"/>
        </w:rPr>
        <w:footnoteReference w:id="11"/>
      </w:r>
      <w:r w:rsidRPr="0077152F" w:rsidR="00406FA7">
        <w:rPr>
          <w:szCs w:val="22"/>
        </w:rPr>
        <w:t xml:space="preserve"> </w:t>
      </w:r>
    </w:p>
    <w:p w:rsidR="0084351C" w:rsidRPr="0077152F" w:rsidP="0084351C" w14:paraId="5C577FCD" w14:textId="77777777">
      <w:pPr>
        <w:widowControl/>
        <w:autoSpaceDE w:val="0"/>
        <w:autoSpaceDN w:val="0"/>
        <w:adjustRightInd w:val="0"/>
        <w:spacing w:after="120"/>
        <w:ind w:firstLine="720"/>
        <w:rPr>
          <w:snapToGrid/>
          <w:szCs w:val="22"/>
        </w:rPr>
      </w:pPr>
      <w:r w:rsidRPr="0077152F">
        <w:rPr>
          <w:snapToGrid/>
          <w:szCs w:val="22"/>
        </w:rPr>
        <w:t>Pursuant to the terms of the</w:t>
      </w:r>
      <w:r w:rsidRPr="0077152F" w:rsidR="00EE4C7C">
        <w:rPr>
          <w:snapToGrid/>
          <w:szCs w:val="22"/>
        </w:rPr>
        <w:t xml:space="preserve"> </w:t>
      </w:r>
      <w:r w:rsidRPr="0077152F" w:rsidR="0024281C">
        <w:rPr>
          <w:snapToGrid/>
          <w:szCs w:val="22"/>
        </w:rPr>
        <w:t xml:space="preserve">proposed transaction, </w:t>
      </w:r>
      <w:r w:rsidRPr="0077152F" w:rsidR="00B55CE9">
        <w:rPr>
          <w:snapToGrid/>
          <w:szCs w:val="22"/>
        </w:rPr>
        <w:t>RTSC will acquire all of the outstanding common stock of Emmental.</w:t>
      </w:r>
      <w:r>
        <w:rPr>
          <w:rStyle w:val="FootnoteReference"/>
          <w:snapToGrid/>
          <w:szCs w:val="22"/>
        </w:rPr>
        <w:footnoteReference w:id="12"/>
      </w:r>
      <w:r w:rsidRPr="0077152F" w:rsidR="00B55CE9">
        <w:rPr>
          <w:snapToGrid/>
          <w:szCs w:val="22"/>
        </w:rPr>
        <w:t xml:space="preserve">  As a result, Emmental will be a direct, wholly-owned subsidiary of RT</w:t>
      </w:r>
      <w:r w:rsidRPr="0077152F" w:rsidR="0024281C">
        <w:rPr>
          <w:snapToGrid/>
          <w:szCs w:val="22"/>
        </w:rPr>
        <w:t>S</w:t>
      </w:r>
      <w:r w:rsidRPr="0077152F" w:rsidR="00B55CE9">
        <w:rPr>
          <w:snapToGrid/>
          <w:szCs w:val="22"/>
        </w:rPr>
        <w:t>C</w:t>
      </w:r>
      <w:r w:rsidRPr="0077152F" w:rsidR="0024281C">
        <w:rPr>
          <w:snapToGrid/>
          <w:szCs w:val="22"/>
        </w:rPr>
        <w:t xml:space="preserve"> while</w:t>
      </w:r>
      <w:r w:rsidRPr="0077152F" w:rsidR="00B55CE9">
        <w:rPr>
          <w:snapToGrid/>
          <w:szCs w:val="22"/>
        </w:rPr>
        <w:t xml:space="preserve"> Moundridge, MTI, and Mid-Kansas will be indirect, wholly-owned subsidiaries of RTSC.</w:t>
      </w:r>
      <w:r>
        <w:rPr>
          <w:rStyle w:val="FootnoteReference"/>
          <w:snapToGrid/>
          <w:szCs w:val="22"/>
        </w:rPr>
        <w:footnoteReference w:id="13"/>
      </w:r>
      <w:r w:rsidRPr="0077152F" w:rsidR="00B55CE9">
        <w:rPr>
          <w:snapToGrid/>
          <w:szCs w:val="22"/>
        </w:rPr>
        <w:t xml:space="preserve">  </w:t>
      </w:r>
    </w:p>
    <w:p w:rsidR="00873B0F" w:rsidRPr="0077152F" w:rsidP="00084C89" w14:paraId="23CEC08E" w14:textId="77777777">
      <w:pPr>
        <w:widowControl/>
        <w:autoSpaceDE w:val="0"/>
        <w:autoSpaceDN w:val="0"/>
        <w:adjustRightInd w:val="0"/>
        <w:spacing w:after="120"/>
        <w:ind w:firstLine="720"/>
        <w:rPr>
          <w:bCs/>
          <w:snapToGrid/>
          <w:szCs w:val="22"/>
        </w:rPr>
      </w:pPr>
      <w:r w:rsidRPr="0077152F">
        <w:rPr>
          <w:bCs/>
          <w:snapToGrid/>
          <w:szCs w:val="22"/>
        </w:rPr>
        <w:t>Applicants assert that a grant of the application would serve the public interest, convenience, and necessity.</w:t>
      </w:r>
      <w:r>
        <w:rPr>
          <w:bCs/>
          <w:snapToGrid/>
          <w:szCs w:val="22"/>
          <w:vertAlign w:val="superscript"/>
        </w:rPr>
        <w:footnoteReference w:id="14"/>
      </w:r>
      <w:r w:rsidRPr="0077152F">
        <w:rPr>
          <w:bCs/>
          <w:snapToGrid/>
          <w:szCs w:val="22"/>
        </w:rPr>
        <w:t xml:space="preserve">  </w:t>
      </w:r>
      <w:r w:rsidRPr="0077152F" w:rsidR="008845D1">
        <w:rPr>
          <w:bCs/>
          <w:snapToGrid/>
          <w:szCs w:val="22"/>
        </w:rPr>
        <w:t>Applicants stat</w:t>
      </w:r>
      <w:r w:rsidRPr="0077152F" w:rsidR="00DE370B">
        <w:rPr>
          <w:bCs/>
          <w:snapToGrid/>
          <w:szCs w:val="22"/>
        </w:rPr>
        <w:t>e</w:t>
      </w:r>
      <w:r w:rsidRPr="0077152F" w:rsidR="00B55CE9">
        <w:rPr>
          <w:bCs/>
          <w:snapToGrid/>
          <w:szCs w:val="22"/>
        </w:rPr>
        <w:t>,</w:t>
      </w:r>
      <w:r w:rsidRPr="0077152F" w:rsidR="007113E0">
        <w:rPr>
          <w:bCs/>
          <w:snapToGrid/>
          <w:szCs w:val="22"/>
        </w:rPr>
        <w:t xml:space="preserve"> RTSC “</w:t>
      </w:r>
      <w:r w:rsidRPr="0077152F" w:rsidR="00DF03A1">
        <w:rPr>
          <w:bCs/>
          <w:snapToGrid/>
          <w:szCs w:val="22"/>
        </w:rPr>
        <w:t>has a history of consistent earnings and strong cash flow to support financing, growth, and the necessary capital upgrades to make the acquisition of the Transferors successful long-term, and enhance telecommunications and broadband service to the public.”</w:t>
      </w:r>
      <w:r>
        <w:rPr>
          <w:rStyle w:val="FootnoteReference"/>
          <w:bCs/>
          <w:snapToGrid/>
          <w:szCs w:val="22"/>
        </w:rPr>
        <w:footnoteReference w:id="15"/>
      </w:r>
    </w:p>
    <w:p w:rsidR="00B65503" w:rsidRPr="0077152F" w:rsidP="00B65503" w14:paraId="4DBDBC56" w14:textId="77777777">
      <w:pPr>
        <w:widowControl/>
        <w:autoSpaceDE w:val="0"/>
        <w:autoSpaceDN w:val="0"/>
        <w:adjustRightInd w:val="0"/>
        <w:spacing w:after="120"/>
        <w:ind w:firstLine="720"/>
        <w:rPr>
          <w:snapToGrid/>
          <w:kern w:val="0"/>
          <w:szCs w:val="22"/>
        </w:rPr>
      </w:pPr>
      <w:r w:rsidRPr="0077152F">
        <w:rPr>
          <w:snapToGrid/>
          <w:kern w:val="0"/>
          <w:szCs w:val="22"/>
        </w:rPr>
        <w:t>Applicants do not request streamlined treatment for the domestic section 214 application pursuant to section 63.03 of the Commission's rules</w:t>
      </w:r>
      <w:r w:rsidR="008F7FF2">
        <w:rPr>
          <w:snapToGrid/>
          <w:kern w:val="0"/>
          <w:szCs w:val="22"/>
        </w:rPr>
        <w:t>, and we accept it for non-streamlined processing</w:t>
      </w:r>
      <w:r w:rsidRPr="0077152F">
        <w:rPr>
          <w:snapToGrid/>
          <w:kern w:val="0"/>
          <w:szCs w:val="22"/>
        </w:rPr>
        <w:t>.</w:t>
      </w:r>
      <w:r>
        <w:rPr>
          <w:snapToGrid/>
          <w:kern w:val="0"/>
          <w:szCs w:val="22"/>
          <w:vertAlign w:val="superscript"/>
        </w:rPr>
        <w:footnoteReference w:id="16"/>
      </w:r>
      <w:r w:rsidRPr="0077152F">
        <w:rPr>
          <w:snapToGrid/>
          <w:kern w:val="0"/>
          <w:szCs w:val="22"/>
        </w:rPr>
        <w:t xml:space="preserve"> </w:t>
      </w:r>
    </w:p>
    <w:p w:rsidR="003020AF" w:rsidP="00084C89" w14:paraId="02EF044A" w14:textId="77777777">
      <w:pPr>
        <w:widowControl/>
        <w:ind w:left="540"/>
        <w:rPr>
          <w:snapToGrid/>
          <w:kern w:val="0"/>
          <w:szCs w:val="22"/>
        </w:rPr>
      </w:pPr>
      <w:r w:rsidRPr="005C743D">
        <w:rPr>
          <w:snapToGrid/>
          <w:kern w:val="0"/>
          <w:szCs w:val="22"/>
        </w:rPr>
        <w:t xml:space="preserve">Domestic Section 214 Application Filed for the Transfer of Control of </w:t>
      </w:r>
    </w:p>
    <w:p w:rsidR="003474AA" w:rsidRPr="005C743D" w:rsidP="00084C89" w14:paraId="26844494" w14:textId="77777777">
      <w:pPr>
        <w:widowControl/>
        <w:ind w:left="540"/>
        <w:rPr>
          <w:snapToGrid/>
          <w:kern w:val="0"/>
          <w:szCs w:val="22"/>
        </w:rPr>
      </w:pPr>
      <w:r>
        <w:rPr>
          <w:snapToGrid/>
          <w:kern w:val="0"/>
          <w:szCs w:val="22"/>
        </w:rPr>
        <w:t xml:space="preserve">Moundridge Telephone Company, Moundridge Telcom, Inc., and Mid-Kansas Cable Services, Inc. to Rural Telephone Service Company, Inc., </w:t>
      </w:r>
      <w:r w:rsidRPr="005C743D" w:rsidR="00BC6B83">
        <w:rPr>
          <w:snapToGrid/>
          <w:kern w:val="0"/>
          <w:szCs w:val="22"/>
        </w:rPr>
        <w:t>WC Docket No. 2</w:t>
      </w:r>
      <w:r w:rsidR="005A029F">
        <w:rPr>
          <w:snapToGrid/>
          <w:kern w:val="0"/>
          <w:szCs w:val="22"/>
        </w:rPr>
        <w:t>2</w:t>
      </w:r>
      <w:r w:rsidRPr="005C743D" w:rsidR="00BC6B83">
        <w:rPr>
          <w:snapToGrid/>
          <w:kern w:val="0"/>
          <w:szCs w:val="22"/>
        </w:rPr>
        <w:t>-</w:t>
      </w:r>
      <w:r w:rsidR="001171CB">
        <w:rPr>
          <w:snapToGrid/>
          <w:kern w:val="0"/>
          <w:szCs w:val="22"/>
        </w:rPr>
        <w:t>173</w:t>
      </w:r>
      <w:r w:rsidRPr="005C743D" w:rsidR="00BC6B83">
        <w:rPr>
          <w:snapToGrid/>
          <w:kern w:val="0"/>
          <w:szCs w:val="22"/>
        </w:rPr>
        <w:t xml:space="preserve"> (filed </w:t>
      </w:r>
      <w:r w:rsidR="00816A4E">
        <w:rPr>
          <w:snapToGrid/>
          <w:kern w:val="0"/>
          <w:szCs w:val="22"/>
        </w:rPr>
        <w:t>Apr</w:t>
      </w:r>
      <w:r w:rsidR="00BC6B83">
        <w:rPr>
          <w:snapToGrid/>
          <w:kern w:val="0"/>
          <w:szCs w:val="22"/>
        </w:rPr>
        <w:t>.</w:t>
      </w:r>
      <w:r w:rsidRPr="005C743D" w:rsidR="00BC6B83">
        <w:rPr>
          <w:snapToGrid/>
          <w:kern w:val="0"/>
          <w:szCs w:val="22"/>
        </w:rPr>
        <w:t xml:space="preserve"> </w:t>
      </w:r>
      <w:r w:rsidR="00816A4E">
        <w:rPr>
          <w:snapToGrid/>
          <w:kern w:val="0"/>
          <w:szCs w:val="22"/>
        </w:rPr>
        <w:t>25</w:t>
      </w:r>
      <w:r w:rsidRPr="005C743D" w:rsidR="00BC6B83">
        <w:rPr>
          <w:snapToGrid/>
          <w:kern w:val="0"/>
          <w:szCs w:val="22"/>
        </w:rPr>
        <w:t>, 202</w:t>
      </w:r>
      <w:r w:rsidR="005A029F">
        <w:rPr>
          <w:snapToGrid/>
          <w:kern w:val="0"/>
          <w:szCs w:val="22"/>
        </w:rPr>
        <w:t>2</w:t>
      </w:r>
      <w:r w:rsidRPr="005C743D" w:rsidR="00BC6B83">
        <w:rPr>
          <w:snapToGrid/>
          <w:kern w:val="0"/>
          <w:szCs w:val="22"/>
        </w:rPr>
        <w:t>).</w:t>
      </w:r>
    </w:p>
    <w:p w:rsidR="00590452" w:rsidP="003474AA" w14:paraId="3B47B65D" w14:textId="77777777">
      <w:pPr>
        <w:widowControl/>
        <w:autoSpaceDE w:val="0"/>
        <w:autoSpaceDN w:val="0"/>
        <w:adjustRightInd w:val="0"/>
        <w:rPr>
          <w:b/>
          <w:snapToGrid/>
          <w:kern w:val="0"/>
          <w:szCs w:val="22"/>
          <w:u w:val="single"/>
        </w:rPr>
      </w:pPr>
      <w:bookmarkStart w:id="5" w:name="_Hlk91058179"/>
    </w:p>
    <w:p w:rsidR="003474AA" w:rsidRPr="005C743D" w:rsidP="003474AA" w14:paraId="492BDB09" w14:textId="77777777">
      <w:pPr>
        <w:widowControl/>
        <w:autoSpaceDE w:val="0"/>
        <w:autoSpaceDN w:val="0"/>
        <w:adjustRightInd w:val="0"/>
        <w:rPr>
          <w:snapToGrid/>
          <w:kern w:val="0"/>
          <w:szCs w:val="22"/>
        </w:rPr>
      </w:pPr>
      <w:r w:rsidRPr="005C743D">
        <w:rPr>
          <w:b/>
          <w:snapToGrid/>
          <w:kern w:val="0"/>
          <w:szCs w:val="22"/>
          <w:u w:val="single"/>
        </w:rPr>
        <w:t>GENERAL INFORMATION</w:t>
      </w:r>
    </w:p>
    <w:p w:rsidR="003474AA" w:rsidRPr="005C743D" w:rsidP="003474AA" w14:paraId="327ECC86" w14:textId="77777777">
      <w:pPr>
        <w:widowControl/>
        <w:autoSpaceDE w:val="0"/>
        <w:autoSpaceDN w:val="0"/>
        <w:adjustRightInd w:val="0"/>
        <w:rPr>
          <w:snapToGrid/>
          <w:kern w:val="0"/>
          <w:szCs w:val="22"/>
        </w:rPr>
      </w:pPr>
    </w:p>
    <w:p w:rsidR="008014D0" w:rsidRPr="008014D0" w:rsidP="008014D0" w14:paraId="45790BDE" w14:textId="77777777">
      <w:pPr>
        <w:widowControl/>
        <w:autoSpaceDE w:val="0"/>
        <w:autoSpaceDN w:val="0"/>
        <w:adjustRightInd w:val="0"/>
        <w:spacing w:after="120"/>
        <w:ind w:firstLine="720"/>
        <w:rPr>
          <w:snapToGrid/>
          <w:kern w:val="0"/>
          <w:szCs w:val="22"/>
        </w:rPr>
      </w:pPr>
      <w:r w:rsidRPr="008014D0">
        <w:rPr>
          <w:snapToGrid/>
          <w:kern w:val="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014D0" w:rsidRPr="008014D0" w:rsidP="008014D0" w14:paraId="4FC91FA9" w14:textId="77777777">
      <w:pPr>
        <w:widowControl/>
        <w:autoSpaceDE w:val="0"/>
        <w:autoSpaceDN w:val="0"/>
        <w:adjustRightInd w:val="0"/>
        <w:spacing w:after="120"/>
        <w:ind w:firstLine="720"/>
        <w:rPr>
          <w:snapToGrid/>
          <w:kern w:val="0"/>
          <w:szCs w:val="22"/>
        </w:rPr>
      </w:pPr>
      <w:r w:rsidRPr="008014D0">
        <w:rPr>
          <w:snapToGrid/>
          <w:kern w:val="0"/>
          <w:szCs w:val="22"/>
        </w:rPr>
        <w:t xml:space="preserve">Interested parties may file comments </w:t>
      </w:r>
      <w:r w:rsidRPr="008014D0">
        <w:rPr>
          <w:b/>
          <w:snapToGrid/>
          <w:kern w:val="0"/>
          <w:szCs w:val="22"/>
        </w:rPr>
        <w:t xml:space="preserve">on or before </w:t>
      </w:r>
      <w:r w:rsidR="00060E16">
        <w:rPr>
          <w:b/>
          <w:snapToGrid/>
          <w:kern w:val="0"/>
          <w:szCs w:val="22"/>
        </w:rPr>
        <w:t>June</w:t>
      </w:r>
      <w:r w:rsidR="00816A4E">
        <w:rPr>
          <w:b/>
          <w:snapToGrid/>
          <w:kern w:val="0"/>
          <w:szCs w:val="22"/>
        </w:rPr>
        <w:t xml:space="preserve"> </w:t>
      </w:r>
      <w:r w:rsidR="007259CC">
        <w:rPr>
          <w:b/>
          <w:snapToGrid/>
          <w:kern w:val="0"/>
          <w:szCs w:val="22"/>
        </w:rPr>
        <w:t>8</w:t>
      </w:r>
      <w:r w:rsidRPr="008014D0">
        <w:rPr>
          <w:b/>
          <w:snapToGrid/>
          <w:kern w:val="0"/>
          <w:szCs w:val="22"/>
        </w:rPr>
        <w:t>, 202</w:t>
      </w:r>
      <w:r>
        <w:rPr>
          <w:b/>
          <w:snapToGrid/>
          <w:kern w:val="0"/>
          <w:szCs w:val="22"/>
        </w:rPr>
        <w:t>2</w:t>
      </w:r>
      <w:r w:rsidRPr="008014D0">
        <w:rPr>
          <w:snapToGrid/>
          <w:kern w:val="0"/>
          <w:szCs w:val="22"/>
        </w:rPr>
        <w:t xml:space="preserve">, and reply comments </w:t>
      </w:r>
      <w:r w:rsidRPr="008014D0">
        <w:rPr>
          <w:b/>
          <w:snapToGrid/>
          <w:kern w:val="0"/>
          <w:szCs w:val="22"/>
        </w:rPr>
        <w:t xml:space="preserve">on or before </w:t>
      </w:r>
      <w:r w:rsidR="00FF0B2B">
        <w:rPr>
          <w:b/>
          <w:snapToGrid/>
          <w:kern w:val="0"/>
          <w:szCs w:val="22"/>
        </w:rPr>
        <w:t>June</w:t>
      </w:r>
      <w:r w:rsidR="00816A4E">
        <w:rPr>
          <w:b/>
          <w:snapToGrid/>
          <w:kern w:val="0"/>
          <w:szCs w:val="22"/>
        </w:rPr>
        <w:t xml:space="preserve"> </w:t>
      </w:r>
      <w:r w:rsidR="007259CC">
        <w:rPr>
          <w:b/>
          <w:snapToGrid/>
          <w:kern w:val="0"/>
          <w:szCs w:val="22"/>
        </w:rPr>
        <w:t>15</w:t>
      </w:r>
      <w:r w:rsidRPr="008014D0">
        <w:rPr>
          <w:b/>
          <w:snapToGrid/>
          <w:kern w:val="0"/>
          <w:szCs w:val="22"/>
        </w:rPr>
        <w:t>, 202</w:t>
      </w:r>
      <w:r>
        <w:rPr>
          <w:b/>
          <w:snapToGrid/>
          <w:kern w:val="0"/>
          <w:szCs w:val="22"/>
        </w:rPr>
        <w:t>2</w:t>
      </w:r>
      <w:r w:rsidRPr="008014D0">
        <w:rPr>
          <w:snapToGrid/>
          <w:kern w:val="0"/>
          <w:szCs w:val="22"/>
        </w:rPr>
        <w:t>.  Comments may be filed using the Commission’s Electronic Comment Filing System (ECFS) or by paper.  </w:t>
      </w:r>
    </w:p>
    <w:p w:rsidR="008014D0" w:rsidRPr="008014D0" w:rsidP="008014D0" w14:paraId="71D07254" w14:textId="77777777">
      <w:pPr>
        <w:widowControl/>
        <w:numPr>
          <w:ilvl w:val="0"/>
          <w:numId w:val="8"/>
        </w:numPr>
        <w:autoSpaceDE w:val="0"/>
        <w:autoSpaceDN w:val="0"/>
        <w:adjustRightInd w:val="0"/>
        <w:spacing w:after="120"/>
        <w:rPr>
          <w:snapToGrid/>
          <w:kern w:val="0"/>
          <w:szCs w:val="22"/>
        </w:rPr>
      </w:pPr>
      <w:r w:rsidRPr="008014D0">
        <w:rPr>
          <w:snapToGrid/>
          <w:kern w:val="0"/>
          <w:szCs w:val="22"/>
        </w:rPr>
        <w:t>Electronic Filers:  Comments may be filed electronically by accessing ECFS at </w:t>
      </w:r>
      <w:hyperlink r:id="rId5" w:history="1">
        <w:r w:rsidRPr="008014D0">
          <w:rPr>
            <w:rStyle w:val="Hyperlink"/>
            <w:snapToGrid/>
            <w:kern w:val="0"/>
            <w:szCs w:val="22"/>
          </w:rPr>
          <w:t>http://apps.fcc.gov/ecfs/</w:t>
        </w:r>
      </w:hyperlink>
      <w:r w:rsidRPr="008014D0">
        <w:rPr>
          <w:snapToGrid/>
          <w:kern w:val="0"/>
          <w:szCs w:val="22"/>
          <w:u w:val="single"/>
        </w:rPr>
        <w:t xml:space="preserve"> </w:t>
      </w:r>
      <w:r w:rsidRPr="008014D0">
        <w:rPr>
          <w:snapToGrid/>
          <w:kern w:val="0"/>
          <w:szCs w:val="22"/>
        </w:rPr>
        <w:t>.</w:t>
      </w:r>
    </w:p>
    <w:p w:rsidR="008014D0" w:rsidRPr="008014D0" w:rsidP="008014D0" w14:paraId="64BEFBD8" w14:textId="77777777">
      <w:pPr>
        <w:widowControl/>
        <w:numPr>
          <w:ilvl w:val="0"/>
          <w:numId w:val="9"/>
        </w:numPr>
        <w:autoSpaceDE w:val="0"/>
        <w:autoSpaceDN w:val="0"/>
        <w:adjustRightInd w:val="0"/>
        <w:spacing w:after="120"/>
        <w:rPr>
          <w:snapToGrid/>
          <w:kern w:val="0"/>
          <w:szCs w:val="22"/>
        </w:rPr>
      </w:pPr>
      <w:r w:rsidRPr="008014D0">
        <w:rPr>
          <w:i/>
          <w:iCs/>
          <w:snapToGrid/>
          <w:kern w:val="0"/>
          <w:szCs w:val="22"/>
        </w:rPr>
        <w:t>Paper Filers</w:t>
      </w:r>
      <w:r w:rsidRPr="008014D0">
        <w:rPr>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014D0" w:rsidRPr="008014D0" w:rsidP="008014D0" w14:paraId="0DD08D13" w14:textId="77777777">
      <w:pPr>
        <w:widowControl/>
        <w:numPr>
          <w:ilvl w:val="1"/>
          <w:numId w:val="9"/>
        </w:numPr>
        <w:autoSpaceDE w:val="0"/>
        <w:autoSpaceDN w:val="0"/>
        <w:adjustRightInd w:val="0"/>
        <w:spacing w:after="120"/>
        <w:rPr>
          <w:snapToGrid/>
          <w:kern w:val="0"/>
          <w:szCs w:val="22"/>
        </w:rPr>
      </w:pPr>
      <w:r w:rsidRPr="008014D0">
        <w:rPr>
          <w:snapToGrid/>
          <w:kern w:val="0"/>
          <w:szCs w:val="22"/>
        </w:rPr>
        <w:t>Filings can be sent by commercial overnight courier or by first-class or overnight U.S. Postal Service mail.</w:t>
      </w:r>
      <w:r>
        <w:rPr>
          <w:snapToGrid/>
          <w:kern w:val="0"/>
          <w:szCs w:val="22"/>
          <w:vertAlign w:val="superscript"/>
        </w:rPr>
        <w:footnoteReference w:id="17"/>
      </w:r>
      <w:r w:rsidRPr="008014D0">
        <w:rPr>
          <w:snapToGrid/>
          <w:kern w:val="0"/>
          <w:szCs w:val="22"/>
        </w:rPr>
        <w:t xml:space="preserve">  All filings must be addressed to the Commission’s Secretary, Office of the Secretary, Federal Communications Commission.</w:t>
      </w:r>
    </w:p>
    <w:p w:rsidR="008014D0" w:rsidRPr="008014D0" w:rsidP="008014D0" w14:paraId="14C0D232" w14:textId="77777777">
      <w:pPr>
        <w:widowControl/>
        <w:numPr>
          <w:ilvl w:val="1"/>
          <w:numId w:val="9"/>
        </w:numPr>
        <w:autoSpaceDE w:val="0"/>
        <w:autoSpaceDN w:val="0"/>
        <w:adjustRightInd w:val="0"/>
        <w:spacing w:after="120"/>
        <w:rPr>
          <w:snapToGrid/>
          <w:kern w:val="0"/>
          <w:szCs w:val="22"/>
        </w:rPr>
      </w:pPr>
      <w:r w:rsidRPr="008014D0">
        <w:rPr>
          <w:snapToGrid/>
          <w:kern w:val="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014D0" w:rsidRPr="008014D0" w:rsidP="008014D0" w14:paraId="444C75CC" w14:textId="77777777">
      <w:pPr>
        <w:widowControl/>
        <w:autoSpaceDE w:val="0"/>
        <w:autoSpaceDN w:val="0"/>
        <w:adjustRightInd w:val="0"/>
        <w:spacing w:after="120"/>
        <w:ind w:firstLine="720"/>
        <w:rPr>
          <w:snapToGrid/>
          <w:kern w:val="0"/>
          <w:szCs w:val="22"/>
        </w:rPr>
      </w:pPr>
      <w:r w:rsidRPr="008014D0">
        <w:rPr>
          <w:snapToGrid/>
          <w:kern w:val="0"/>
          <w:szCs w:val="22"/>
        </w:rPr>
        <w:t>People with Disabilities:  We ask that requests for accommodations be made as soon as possible in order to allow the agency to satisfy such requests whenever possible.  Send an email to </w:t>
      </w:r>
      <w:hyperlink r:id="rId6" w:tgtFrame="_blank" w:history="1">
        <w:r w:rsidRPr="008014D0">
          <w:rPr>
            <w:rStyle w:val="Hyperlink"/>
            <w:snapToGrid/>
            <w:kern w:val="0"/>
            <w:szCs w:val="22"/>
          </w:rPr>
          <w:t>fcc504@fcc.gov</w:t>
        </w:r>
      </w:hyperlink>
      <w:r w:rsidRPr="008014D0">
        <w:rPr>
          <w:snapToGrid/>
          <w:kern w:val="0"/>
          <w:szCs w:val="22"/>
        </w:rPr>
        <w:t> or call the Consumer and Governmental Affairs Bureau at (202) 418-0530.</w:t>
      </w:r>
    </w:p>
    <w:p w:rsidR="008014D0" w:rsidRPr="008014D0" w:rsidP="008014D0" w14:paraId="444FDE56" w14:textId="77777777">
      <w:pPr>
        <w:widowControl/>
        <w:autoSpaceDE w:val="0"/>
        <w:autoSpaceDN w:val="0"/>
        <w:adjustRightInd w:val="0"/>
        <w:spacing w:after="120"/>
        <w:ind w:firstLine="720"/>
        <w:rPr>
          <w:b/>
          <w:snapToGrid/>
          <w:kern w:val="0"/>
          <w:szCs w:val="22"/>
        </w:rPr>
      </w:pPr>
      <w:r w:rsidRPr="008014D0">
        <w:rPr>
          <w:b/>
          <w:snapToGrid/>
          <w:kern w:val="0"/>
          <w:szCs w:val="22"/>
        </w:rPr>
        <w:t>In addition, e-mail one copy of each pleading to each of the following:</w:t>
      </w:r>
    </w:p>
    <w:p w:rsidR="008014D0" w:rsidRPr="008014D0" w:rsidP="008014D0" w14:paraId="4711712B" w14:textId="77777777">
      <w:pPr>
        <w:widowControl/>
        <w:numPr>
          <w:ilvl w:val="0"/>
          <w:numId w:val="7"/>
        </w:numPr>
        <w:autoSpaceDE w:val="0"/>
        <w:autoSpaceDN w:val="0"/>
        <w:adjustRightInd w:val="0"/>
        <w:spacing w:after="120"/>
        <w:rPr>
          <w:snapToGrid/>
          <w:kern w:val="0"/>
          <w:szCs w:val="22"/>
        </w:rPr>
      </w:pPr>
      <w:r>
        <w:rPr>
          <w:snapToGrid/>
          <w:kern w:val="0"/>
          <w:szCs w:val="22"/>
        </w:rPr>
        <w:t>Gregory Kwan</w:t>
      </w:r>
      <w:r w:rsidRPr="008014D0" w:rsidR="001171CB">
        <w:rPr>
          <w:snapToGrid/>
          <w:kern w:val="0"/>
          <w:szCs w:val="22"/>
        </w:rPr>
        <w:t xml:space="preserve">, Competition Policy Division, Wireline Competition Bureau, </w:t>
      </w:r>
      <w:hyperlink r:id="rId7" w:history="1">
        <w:r w:rsidRPr="006424FC">
          <w:rPr>
            <w:rStyle w:val="Hyperlink"/>
            <w:snapToGrid/>
            <w:kern w:val="0"/>
            <w:szCs w:val="22"/>
          </w:rPr>
          <w:t>gregory.kwan@fcc.gov</w:t>
        </w:r>
      </w:hyperlink>
      <w:r w:rsidRPr="008014D0" w:rsidR="001171CB">
        <w:rPr>
          <w:snapToGrid/>
          <w:kern w:val="0"/>
          <w:szCs w:val="22"/>
        </w:rPr>
        <w:t xml:space="preserve">; </w:t>
      </w:r>
    </w:p>
    <w:p w:rsidR="008014D0" w:rsidRPr="008014D0" w:rsidP="008014D0" w14:paraId="032F55FE" w14:textId="77777777">
      <w:pPr>
        <w:widowControl/>
        <w:numPr>
          <w:ilvl w:val="0"/>
          <w:numId w:val="7"/>
        </w:numPr>
        <w:autoSpaceDE w:val="0"/>
        <w:autoSpaceDN w:val="0"/>
        <w:adjustRightInd w:val="0"/>
        <w:spacing w:after="120"/>
        <w:rPr>
          <w:snapToGrid/>
          <w:kern w:val="0"/>
          <w:szCs w:val="22"/>
        </w:rPr>
      </w:pPr>
      <w:r w:rsidRPr="00505C11">
        <w:rPr>
          <w:szCs w:val="22"/>
        </w:rPr>
        <w:t xml:space="preserve">David Krech or Sumita Mukhoty, Telecommunications and Analysis Division, International Bureau, </w:t>
      </w:r>
      <w:hyperlink r:id="rId8" w:history="1">
        <w:r w:rsidRPr="00505C11">
          <w:rPr>
            <w:color w:val="0000FF"/>
            <w:szCs w:val="22"/>
            <w:u w:val="single"/>
          </w:rPr>
          <w:t>david.krech@fcc.gov</w:t>
        </w:r>
      </w:hyperlink>
      <w:r w:rsidRPr="00505C11">
        <w:rPr>
          <w:szCs w:val="22"/>
        </w:rPr>
        <w:t xml:space="preserve">; </w:t>
      </w:r>
      <w:hyperlink r:id="rId9" w:history="1">
        <w:r w:rsidRPr="00505C11">
          <w:rPr>
            <w:color w:val="0000FF"/>
            <w:szCs w:val="22"/>
            <w:u w:val="single"/>
          </w:rPr>
          <w:t>sumita.mukhoty@fcc.gov</w:t>
        </w:r>
      </w:hyperlink>
      <w:r w:rsidRPr="008014D0" w:rsidR="001171CB">
        <w:rPr>
          <w:snapToGrid/>
          <w:kern w:val="0"/>
          <w:szCs w:val="22"/>
        </w:rPr>
        <w:t>; and</w:t>
      </w:r>
    </w:p>
    <w:p w:rsidR="008014D0" w:rsidRPr="008014D0" w:rsidP="008014D0" w14:paraId="4A029CCE" w14:textId="77777777">
      <w:pPr>
        <w:widowControl/>
        <w:numPr>
          <w:ilvl w:val="0"/>
          <w:numId w:val="7"/>
        </w:numPr>
        <w:autoSpaceDE w:val="0"/>
        <w:autoSpaceDN w:val="0"/>
        <w:adjustRightInd w:val="0"/>
        <w:spacing w:after="120"/>
        <w:rPr>
          <w:snapToGrid/>
          <w:kern w:val="0"/>
          <w:szCs w:val="22"/>
        </w:rPr>
      </w:pPr>
      <w:r w:rsidRPr="008014D0">
        <w:rPr>
          <w:snapToGrid/>
          <w:kern w:val="0"/>
          <w:szCs w:val="22"/>
        </w:rPr>
        <w:t xml:space="preserve">Jim Bird, Office of General Counsel, </w:t>
      </w:r>
      <w:hyperlink r:id="rId10" w:history="1">
        <w:r w:rsidRPr="008014D0">
          <w:rPr>
            <w:rStyle w:val="Hyperlink"/>
            <w:snapToGrid/>
            <w:kern w:val="0"/>
            <w:szCs w:val="22"/>
          </w:rPr>
          <w:t>jim.bird@fcc.gov</w:t>
        </w:r>
      </w:hyperlink>
    </w:p>
    <w:p w:rsidR="008014D0" w:rsidRPr="008014D0" w:rsidP="008014D0" w14:paraId="61467922" w14:textId="77777777">
      <w:pPr>
        <w:widowControl/>
        <w:autoSpaceDE w:val="0"/>
        <w:autoSpaceDN w:val="0"/>
        <w:adjustRightInd w:val="0"/>
        <w:spacing w:after="120"/>
        <w:ind w:firstLine="720"/>
        <w:rPr>
          <w:snapToGrid/>
          <w:kern w:val="0"/>
          <w:szCs w:val="22"/>
        </w:rPr>
      </w:pPr>
      <w:r w:rsidRPr="008014D0">
        <w:rPr>
          <w:snapToGrid/>
          <w:kern w:val="0"/>
          <w:szCs w:val="22"/>
        </w:rPr>
        <w:t xml:space="preserve">The proceeding in this Notice shall be treated as a “permit-but-disclose” proceeding in accordance with the Commission’s </w:t>
      </w:r>
      <w:r w:rsidRPr="008014D0">
        <w:rPr>
          <w:i/>
          <w:snapToGrid/>
          <w:kern w:val="0"/>
          <w:szCs w:val="22"/>
        </w:rPr>
        <w:t>ex parte</w:t>
      </w:r>
      <w:r w:rsidRPr="008014D0">
        <w:rPr>
          <w:snapToGrid/>
          <w:kern w:val="0"/>
          <w:szCs w:val="22"/>
        </w:rPr>
        <w:t xml:space="preserve"> rules.  Persons making </w:t>
      </w:r>
      <w:r w:rsidRPr="008014D0">
        <w:rPr>
          <w:i/>
          <w:snapToGrid/>
          <w:kern w:val="0"/>
          <w:szCs w:val="22"/>
        </w:rPr>
        <w:t>ex parte</w:t>
      </w:r>
      <w:r w:rsidRPr="008014D0">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14D0">
        <w:rPr>
          <w:i/>
          <w:snapToGrid/>
          <w:kern w:val="0"/>
          <w:szCs w:val="22"/>
        </w:rPr>
        <w:t>ex parte</w:t>
      </w:r>
      <w:r w:rsidRPr="008014D0">
        <w:rPr>
          <w:snapToGrid/>
          <w:kern w:val="0"/>
          <w:szCs w:val="22"/>
        </w:rPr>
        <w:t xml:space="preserve"> presentations are reminded that memoranda summarizing the presentation must (1) list all persons attending or otherwise participating in the meeting at which the </w:t>
      </w:r>
      <w:r w:rsidRPr="008014D0">
        <w:rPr>
          <w:i/>
          <w:snapToGrid/>
          <w:kern w:val="0"/>
          <w:szCs w:val="22"/>
        </w:rPr>
        <w:t>ex parte</w:t>
      </w:r>
      <w:r w:rsidRPr="008014D0">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w:t>
      </w:r>
      <w:r w:rsidRPr="008014D0">
        <w:rPr>
          <w:snapToGrid/>
          <w:kern w:val="0"/>
          <w:szCs w:val="22"/>
        </w:rPr>
        <w:t xml:space="preserve">summarizing them in the memorandum.  Documents shown or given to Commission staff during </w:t>
      </w:r>
      <w:r w:rsidRPr="008014D0">
        <w:rPr>
          <w:i/>
          <w:snapToGrid/>
          <w:kern w:val="0"/>
          <w:szCs w:val="22"/>
        </w:rPr>
        <w:t>ex parte</w:t>
      </w:r>
      <w:r w:rsidRPr="008014D0">
        <w:rPr>
          <w:snapToGrid/>
          <w:kern w:val="0"/>
          <w:szCs w:val="22"/>
        </w:rPr>
        <w:t xml:space="preserve"> meetings are deemed to be written </w:t>
      </w:r>
      <w:r w:rsidRPr="008014D0">
        <w:rPr>
          <w:i/>
          <w:snapToGrid/>
          <w:kern w:val="0"/>
          <w:szCs w:val="22"/>
        </w:rPr>
        <w:t>ex parte</w:t>
      </w:r>
      <w:r w:rsidRPr="008014D0">
        <w:rPr>
          <w:snapToGrid/>
          <w:kern w:val="0"/>
          <w:szCs w:val="22"/>
        </w:rPr>
        <w:t xml:space="preserve"> presentations and must be filed consistent with rule 1.1206(b), 47 CFR § 1.1206(b).  Participants in this proceeding should familiarize themselves with the Commission’s </w:t>
      </w:r>
      <w:r w:rsidRPr="008014D0">
        <w:rPr>
          <w:i/>
          <w:snapToGrid/>
          <w:kern w:val="0"/>
          <w:szCs w:val="22"/>
        </w:rPr>
        <w:t>ex parte</w:t>
      </w:r>
      <w:r w:rsidRPr="008014D0">
        <w:rPr>
          <w:snapToGrid/>
          <w:kern w:val="0"/>
          <w:szCs w:val="22"/>
        </w:rPr>
        <w:t xml:space="preserve"> rules.</w:t>
      </w:r>
    </w:p>
    <w:p w:rsidR="008014D0" w:rsidRPr="008014D0" w:rsidP="008014D0" w14:paraId="67A1E637" w14:textId="77777777">
      <w:pPr>
        <w:widowControl/>
        <w:autoSpaceDE w:val="0"/>
        <w:autoSpaceDN w:val="0"/>
        <w:adjustRightInd w:val="0"/>
        <w:spacing w:after="120"/>
        <w:ind w:firstLine="720"/>
        <w:rPr>
          <w:snapToGrid/>
          <w:kern w:val="0"/>
          <w:szCs w:val="22"/>
        </w:rPr>
      </w:pPr>
      <w:r w:rsidRPr="008014D0">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18"/>
      </w:r>
      <w:r w:rsidRPr="008014D0">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014D0" w:rsidRPr="008014D0" w:rsidP="008014D0" w14:paraId="4909B627" w14:textId="77777777">
      <w:pPr>
        <w:widowControl/>
        <w:autoSpaceDE w:val="0"/>
        <w:autoSpaceDN w:val="0"/>
        <w:adjustRightInd w:val="0"/>
        <w:spacing w:after="120"/>
        <w:ind w:firstLine="720"/>
        <w:rPr>
          <w:snapToGrid/>
          <w:kern w:val="0"/>
          <w:szCs w:val="22"/>
        </w:rPr>
      </w:pPr>
      <w:r w:rsidRPr="008014D0">
        <w:rPr>
          <w:snapToGrid/>
          <w:kern w:val="0"/>
          <w:szCs w:val="22"/>
        </w:rPr>
        <w:t xml:space="preserve">For further information, please contact </w:t>
      </w:r>
      <w:r w:rsidR="0080390F">
        <w:rPr>
          <w:snapToGrid/>
          <w:kern w:val="0"/>
          <w:szCs w:val="22"/>
        </w:rPr>
        <w:t>Gregory Kwan</w:t>
      </w:r>
      <w:r>
        <w:rPr>
          <w:snapToGrid/>
          <w:kern w:val="0"/>
          <w:szCs w:val="22"/>
        </w:rPr>
        <w:t xml:space="preserve"> </w:t>
      </w:r>
      <w:r w:rsidRPr="008014D0">
        <w:rPr>
          <w:snapToGrid/>
          <w:kern w:val="0"/>
          <w:szCs w:val="22"/>
        </w:rPr>
        <w:t>at (202)</w:t>
      </w:r>
      <w:r>
        <w:rPr>
          <w:snapToGrid/>
          <w:kern w:val="0"/>
          <w:szCs w:val="22"/>
        </w:rPr>
        <w:t xml:space="preserve"> </w:t>
      </w:r>
      <w:r w:rsidRPr="008014D0">
        <w:rPr>
          <w:snapToGrid/>
          <w:kern w:val="0"/>
          <w:szCs w:val="22"/>
        </w:rPr>
        <w:t>418</w:t>
      </w:r>
      <w:r w:rsidR="00816A4E">
        <w:rPr>
          <w:snapToGrid/>
          <w:kern w:val="0"/>
          <w:szCs w:val="22"/>
        </w:rPr>
        <w:t>-</w:t>
      </w:r>
      <w:r w:rsidR="0080390F">
        <w:rPr>
          <w:snapToGrid/>
          <w:kern w:val="0"/>
          <w:szCs w:val="22"/>
        </w:rPr>
        <w:t>1191</w:t>
      </w:r>
      <w:r w:rsidRPr="008014D0">
        <w:rPr>
          <w:snapToGrid/>
          <w:kern w:val="0"/>
          <w:szCs w:val="22"/>
        </w:rPr>
        <w:t>.</w:t>
      </w:r>
    </w:p>
    <w:p w:rsidR="008014D0" w:rsidP="003A06D0" w14:paraId="149DDEC5" w14:textId="77777777">
      <w:pPr>
        <w:widowControl/>
        <w:autoSpaceDE w:val="0"/>
        <w:autoSpaceDN w:val="0"/>
        <w:adjustRightInd w:val="0"/>
        <w:spacing w:after="120"/>
        <w:ind w:firstLine="720"/>
        <w:jc w:val="center"/>
        <w:rPr>
          <w:snapToGrid/>
          <w:kern w:val="0"/>
          <w:szCs w:val="22"/>
        </w:rPr>
      </w:pPr>
      <w:r w:rsidRPr="008014D0">
        <w:rPr>
          <w:b/>
          <w:snapToGrid/>
          <w:kern w:val="0"/>
          <w:szCs w:val="22"/>
        </w:rPr>
        <w:t>-FCC-</w:t>
      </w:r>
    </w:p>
    <w:bookmarkEnd w:id="5"/>
    <w:p w:rsidR="003474AA" w:rsidP="003474AA" w14:paraId="0777F4ED" w14:textId="77777777">
      <w:pPr>
        <w:spacing w:before="120" w:after="240"/>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04CD934" w14:textId="77777777">
    <w:pPr>
      <w:pStyle w:val="Footer"/>
      <w:framePr w:wrap="around" w:vAnchor="text" w:hAnchor="margin" w:xAlign="center" w:y="1"/>
    </w:pPr>
    <w:r>
      <w:fldChar w:fldCharType="begin"/>
    </w:r>
    <w:r>
      <w:instrText xml:space="preserve">PAGE  </w:instrText>
    </w:r>
    <w:r w:rsidR="00197C6A">
      <w:fldChar w:fldCharType="separate"/>
    </w:r>
    <w:r>
      <w:fldChar w:fldCharType="end"/>
    </w:r>
  </w:p>
  <w:p w:rsidR="00D43260" w14:paraId="3F3570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6C0609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AC8D1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691B" w14:paraId="1FFBD4E8" w14:textId="77777777">
      <w:r>
        <w:separator/>
      </w:r>
    </w:p>
  </w:footnote>
  <w:footnote w:type="continuationSeparator" w:id="1">
    <w:p w:rsidR="0097691B" w14:paraId="3EE1AA06" w14:textId="77777777">
      <w:pPr>
        <w:rPr>
          <w:sz w:val="20"/>
        </w:rPr>
      </w:pPr>
      <w:r>
        <w:rPr>
          <w:sz w:val="20"/>
        </w:rPr>
        <w:t xml:space="preserve">(Continued from previous page)  </w:t>
      </w:r>
      <w:r>
        <w:rPr>
          <w:sz w:val="20"/>
        </w:rPr>
        <w:separator/>
      </w:r>
    </w:p>
  </w:footnote>
  <w:footnote w:type="continuationNotice" w:id="2">
    <w:p w:rsidR="0097691B" w14:paraId="483FD6DE" w14:textId="77777777">
      <w:pPr>
        <w:jc w:val="right"/>
        <w:rPr>
          <w:sz w:val="20"/>
        </w:rPr>
      </w:pPr>
      <w:r>
        <w:rPr>
          <w:sz w:val="20"/>
        </w:rPr>
        <w:t>(continued….)</w:t>
      </w:r>
    </w:p>
  </w:footnote>
  <w:footnote w:id="3">
    <w:p w:rsidR="003656FF" w:rsidRPr="003661DC" w14:paraId="2FD12D97" w14:textId="77777777">
      <w:pPr>
        <w:pStyle w:val="FootnoteText"/>
      </w:pPr>
      <w:r w:rsidRPr="003661DC">
        <w:rPr>
          <w:rStyle w:val="FootnoteReference"/>
          <w:sz w:val="20"/>
        </w:rPr>
        <w:footnoteRef/>
      </w:r>
      <w:r w:rsidRPr="003661DC">
        <w:t xml:space="preserve"> </w:t>
      </w:r>
      <w:r w:rsidRPr="003661DC" w:rsidR="00DA0F59">
        <w:rPr>
          <w:i/>
          <w:iCs/>
        </w:rPr>
        <w:t xml:space="preserve">See </w:t>
      </w:r>
      <w:r w:rsidRPr="003661DC" w:rsidR="00DA0F59">
        <w:t xml:space="preserve">47 U.S.C. § 214; 47 CFR §§ 63.03-04.  </w:t>
      </w:r>
      <w:bookmarkStart w:id="1" w:name="_Hlk98748594"/>
      <w:bookmarkStart w:id="2" w:name="_Hlk92356124"/>
      <w:r w:rsidRPr="003661DC" w:rsidR="000B6E77">
        <w:rPr>
          <w:i/>
        </w:rPr>
        <w:t>See</w:t>
      </w:r>
      <w:r w:rsidRPr="003661DC" w:rsidR="000B6E77">
        <w:t xml:space="preserve"> Application of </w:t>
      </w:r>
      <w:r w:rsidR="000B6E77">
        <w:t>Emmental, Inc., Moundridge Telephone Company, Moundridge Telcom, Inc., and Mid-Kansas Cable Services, inc., to Rural Telephone Service Company, Inc.</w:t>
      </w:r>
      <w:r w:rsidRPr="003661DC" w:rsidR="000B6E77">
        <w:t>, WC Docket No 22-</w:t>
      </w:r>
      <w:r w:rsidR="000B6E77">
        <w:t>173</w:t>
      </w:r>
      <w:r w:rsidRPr="003661DC" w:rsidR="000B6E77">
        <w:t xml:space="preserve"> (filed </w:t>
      </w:r>
      <w:r w:rsidR="000B6E77">
        <w:t>Apr</w:t>
      </w:r>
      <w:r w:rsidRPr="003661DC" w:rsidR="000B6E77">
        <w:t xml:space="preserve">. </w:t>
      </w:r>
      <w:r w:rsidR="000B6E77">
        <w:t>25</w:t>
      </w:r>
      <w:r w:rsidRPr="003661DC" w:rsidR="000B6E77">
        <w:t xml:space="preserve">, 2022) (Application). </w:t>
      </w:r>
      <w:r w:rsidR="0062243C">
        <w:t xml:space="preserve"> Applicants </w:t>
      </w:r>
      <w:r w:rsidRPr="003661DC" w:rsidR="00DA0F59">
        <w:t xml:space="preserve">also filed </w:t>
      </w:r>
      <w:r w:rsidR="00D8111E">
        <w:t xml:space="preserve">an </w:t>
      </w:r>
      <w:r w:rsidRPr="003661DC" w:rsidR="00DA0F59">
        <w:t xml:space="preserve">application for the transfer of </w:t>
      </w:r>
      <w:r w:rsidR="007C54A4">
        <w:t xml:space="preserve">an </w:t>
      </w:r>
      <w:r w:rsidRPr="003661DC" w:rsidR="00DA0F59">
        <w:t>authorizatio</w:t>
      </w:r>
      <w:r w:rsidRPr="007D1572" w:rsidR="00DA0F59">
        <w:t>n</w:t>
      </w:r>
      <w:r w:rsidRPr="003661DC" w:rsidR="00DA0F59">
        <w:t xml:space="preserve"> associated with international </w:t>
      </w:r>
      <w:r w:rsidR="001C194B">
        <w:t>service</w:t>
      </w:r>
      <w:r w:rsidRPr="003661DC" w:rsidR="00DA0F59">
        <w:t>.</w:t>
      </w:r>
      <w:bookmarkEnd w:id="1"/>
      <w:r w:rsidRPr="003661DC" w:rsidR="00DA0F59">
        <w:t xml:space="preserve">  </w:t>
      </w:r>
      <w:r w:rsidR="0062243C">
        <w:t xml:space="preserve">On May </w:t>
      </w:r>
      <w:r w:rsidR="008A07B8">
        <w:t>16</w:t>
      </w:r>
      <w:r w:rsidR="0062243C">
        <w:t>, 2022, A</w:t>
      </w:r>
      <w:r w:rsidRPr="003661DC" w:rsidR="0062243C">
        <w:t xml:space="preserve">pplicants </w:t>
      </w:r>
      <w:r w:rsidR="0062243C">
        <w:t xml:space="preserve">filed a supplement to their domestic section 214 application.  </w:t>
      </w:r>
      <w:r w:rsidR="0062243C">
        <w:rPr>
          <w:i/>
          <w:iCs/>
        </w:rPr>
        <w:t xml:space="preserve">See </w:t>
      </w:r>
      <w:r w:rsidR="0062243C">
        <w:t xml:space="preserve">Supplement to the Application for Transfer of Control of Domestic and International Section 214 Authorizations, WC Docket No. 22-173 (filed May </w:t>
      </w:r>
      <w:r w:rsidR="00985602">
        <w:t>16</w:t>
      </w:r>
      <w:r w:rsidR="0062243C">
        <w:t xml:space="preserve">, 2022) (Supplement).  </w:t>
      </w:r>
      <w:r w:rsidRPr="003661DC" w:rsidR="00DA0F59">
        <w:t>Any action on this domestic section 214 application is without prejudice to Commission action on other related, pending applications</w:t>
      </w:r>
      <w:r w:rsidRPr="003661DC" w:rsidR="00DA0F59">
        <w:rPr>
          <w:bCs/>
        </w:rPr>
        <w:t>.</w:t>
      </w:r>
      <w:bookmarkEnd w:id="2"/>
    </w:p>
  </w:footnote>
  <w:footnote w:id="4">
    <w:p w:rsidR="00FF6354" w14:paraId="06CEC53D" w14:textId="77777777">
      <w:pPr>
        <w:pStyle w:val="FootnoteText"/>
      </w:pPr>
      <w:r>
        <w:rPr>
          <w:rStyle w:val="FootnoteReference"/>
        </w:rPr>
        <w:footnoteRef/>
      </w:r>
      <w:r>
        <w:t xml:space="preserve"> </w:t>
      </w:r>
      <w:r w:rsidR="007641A1">
        <w:t xml:space="preserve">Application at 2-3.  </w:t>
      </w:r>
    </w:p>
  </w:footnote>
  <w:footnote w:id="5">
    <w:p w:rsidR="008876B5" w:rsidRPr="006775C6" w14:paraId="45715E4C" w14:textId="77777777">
      <w:pPr>
        <w:pStyle w:val="FootnoteText"/>
        <w:rPr>
          <w:i/>
          <w:iCs/>
        </w:rPr>
      </w:pPr>
      <w:r>
        <w:rPr>
          <w:rStyle w:val="FootnoteReference"/>
        </w:rPr>
        <w:footnoteRef/>
      </w:r>
      <w:r>
        <w:t xml:space="preserve"> </w:t>
      </w:r>
      <w:bookmarkStart w:id="4" w:name="_Hlk101866805"/>
      <w:r w:rsidR="00524A39">
        <w:rPr>
          <w:i/>
          <w:iCs/>
        </w:rPr>
        <w:t>Id</w:t>
      </w:r>
      <w:r w:rsidR="00524A39">
        <w:t>.</w:t>
      </w:r>
      <w:r>
        <w:t xml:space="preserve"> at </w:t>
      </w:r>
      <w:r w:rsidR="006775C6">
        <w:t>2; Supplement at 3-4</w:t>
      </w:r>
      <w:r>
        <w:t>.</w:t>
      </w:r>
      <w:bookmarkEnd w:id="4"/>
      <w:r w:rsidR="006B2BD3">
        <w:t xml:space="preserve"> </w:t>
      </w:r>
      <w:r w:rsidR="009D6FA7">
        <w:t xml:space="preserve"> Applicants state that Moundridge </w:t>
      </w:r>
      <w:r w:rsidR="00524A39">
        <w:t xml:space="preserve">participates in the Lifeline </w:t>
      </w:r>
      <w:r w:rsidR="00194A30">
        <w:t xml:space="preserve">program </w:t>
      </w:r>
      <w:r w:rsidR="00524A39">
        <w:t xml:space="preserve">and Affordable Connectivity Program.  Supplement at 5.  </w:t>
      </w:r>
    </w:p>
  </w:footnote>
  <w:footnote w:id="6">
    <w:p w:rsidR="00F03414" w14:paraId="293B58BC" w14:textId="77777777">
      <w:pPr>
        <w:pStyle w:val="FootnoteText"/>
      </w:pPr>
      <w:r>
        <w:rPr>
          <w:rStyle w:val="FootnoteReference"/>
        </w:rPr>
        <w:footnoteRef/>
      </w:r>
      <w:r>
        <w:t xml:space="preserve"> </w:t>
      </w:r>
      <w:r w:rsidR="002A1019">
        <w:t xml:space="preserve">Application at </w:t>
      </w:r>
      <w:r w:rsidR="00F830C9">
        <w:t>2</w:t>
      </w:r>
      <w:r w:rsidR="002A1019">
        <w:t xml:space="preserve">; Supplement at </w:t>
      </w:r>
      <w:r w:rsidR="009D6FA7">
        <w:t>4.</w:t>
      </w:r>
    </w:p>
  </w:footnote>
  <w:footnote w:id="7">
    <w:p w:rsidR="00A26E92" w14:paraId="64C7F6F1" w14:textId="77777777">
      <w:pPr>
        <w:pStyle w:val="FootnoteText"/>
      </w:pPr>
      <w:r>
        <w:rPr>
          <w:rStyle w:val="FootnoteReference"/>
        </w:rPr>
        <w:footnoteRef/>
      </w:r>
      <w:r>
        <w:t xml:space="preserve"> Application at 3</w:t>
      </w:r>
      <w:r w:rsidR="002A1019">
        <w:t>; Supplement at 5-6.</w:t>
      </w:r>
    </w:p>
  </w:footnote>
  <w:footnote w:id="8">
    <w:p w:rsidR="006F669F" w:rsidRPr="008638C0" w14:paraId="665962CD" w14:textId="77777777">
      <w:pPr>
        <w:pStyle w:val="FootnoteText"/>
        <w:rPr>
          <w:i/>
          <w:iCs/>
        </w:rPr>
      </w:pPr>
      <w:r>
        <w:rPr>
          <w:rStyle w:val="FootnoteReference"/>
        </w:rPr>
        <w:footnoteRef/>
      </w:r>
      <w:r>
        <w:t xml:space="preserve"> </w:t>
      </w:r>
      <w:r w:rsidR="00920C8E">
        <w:t>Application at 2, Supplement at</w:t>
      </w:r>
      <w:r w:rsidR="007F6CC2">
        <w:t xml:space="preserve"> 5-6</w:t>
      </w:r>
      <w:r w:rsidR="00920C8E">
        <w:t xml:space="preserve">.  </w:t>
      </w:r>
      <w:r w:rsidR="00433DFE">
        <w:t xml:space="preserve">Applicants provide a list of the Kansas exchanges </w:t>
      </w:r>
      <w:r w:rsidR="00446F0A">
        <w:t xml:space="preserve">and communities </w:t>
      </w:r>
      <w:r w:rsidR="00433DFE">
        <w:t xml:space="preserve">that RTSC serves.  </w:t>
      </w:r>
      <w:r>
        <w:t>Supplement at Exh. D (Rural Telephone Service Company ILEC Exchanges)</w:t>
      </w:r>
      <w:r w:rsidR="007F6CC2">
        <w:t>.</w:t>
      </w:r>
      <w:r w:rsidRPr="00920C8E" w:rsidR="00920C8E">
        <w:t xml:space="preserve"> </w:t>
      </w:r>
      <w:r w:rsidR="00920C8E">
        <w:t xml:space="preserve"> </w:t>
      </w:r>
      <w:r w:rsidR="00505C11">
        <w:t xml:space="preserve">Applicants state that the service territory of RTSC and Moundridge </w:t>
      </w:r>
      <w:r w:rsidRPr="007F6CC2" w:rsidR="00505C11">
        <w:t>are not adjacent and d</w:t>
      </w:r>
      <w:r w:rsidR="00505C11">
        <w:t>o not overlap.</w:t>
      </w:r>
      <w:r w:rsidR="007F6CC2">
        <w:t xml:space="preserve">  Supplement at 6 and Exh. F</w:t>
      </w:r>
      <w:r w:rsidR="00AA4D29">
        <w:t xml:space="preserve"> (Map)</w:t>
      </w:r>
      <w:r w:rsidR="007F6CC2">
        <w:t>.</w:t>
      </w:r>
    </w:p>
  </w:footnote>
  <w:footnote w:id="9">
    <w:p w:rsidR="00194A30" w14:paraId="0E3037DB" w14:textId="77777777">
      <w:pPr>
        <w:pStyle w:val="FootnoteText"/>
      </w:pPr>
      <w:r>
        <w:rPr>
          <w:rStyle w:val="FootnoteReference"/>
        </w:rPr>
        <w:footnoteRef/>
      </w:r>
      <w:r>
        <w:t xml:space="preserve"> Supplement at 6 and Exh. F (Exchange Map).</w:t>
      </w:r>
    </w:p>
  </w:footnote>
  <w:footnote w:id="10">
    <w:p w:rsidR="0024281C" w:rsidP="0024281C" w14:paraId="6ADB76D1" w14:textId="77777777">
      <w:pPr>
        <w:pStyle w:val="FootnoteText"/>
      </w:pPr>
      <w:r>
        <w:rPr>
          <w:rStyle w:val="FootnoteReference"/>
        </w:rPr>
        <w:footnoteRef/>
      </w:r>
      <w:r>
        <w:t xml:space="preserve"> </w:t>
      </w:r>
      <w:r w:rsidRPr="00406FA7">
        <w:t xml:space="preserve">Supplement at Exh. A (Equity Ownership of Transferee and its Affiliates). </w:t>
      </w:r>
      <w:r>
        <w:t xml:space="preserve"> Applicants state that RTSC is controlled by the following board members, </w:t>
      </w:r>
      <w:r w:rsidR="00524A39">
        <w:t>all</w:t>
      </w:r>
      <w:r>
        <w:t xml:space="preserve"> U.S. citizens:  </w:t>
      </w:r>
      <w:r w:rsidRPr="00920C8E">
        <w:t>Jeannine Byers-Long</w:t>
      </w:r>
      <w:r>
        <w:t>,</w:t>
      </w:r>
      <w:r w:rsidRPr="00920C8E">
        <w:t xml:space="preserve"> Don Heiland</w:t>
      </w:r>
      <w:r>
        <w:t>,</w:t>
      </w:r>
      <w:r w:rsidRPr="00920C8E">
        <w:t xml:space="preserve"> Phyllis Weller</w:t>
      </w:r>
      <w:r>
        <w:t>,</w:t>
      </w:r>
      <w:r w:rsidRPr="00920C8E">
        <w:t xml:space="preserve"> Glenn Lambert</w:t>
      </w:r>
      <w:r>
        <w:t>,</w:t>
      </w:r>
      <w:r w:rsidRPr="00920C8E">
        <w:t xml:space="preserve"> Ron Rahjes</w:t>
      </w:r>
      <w:r>
        <w:t>,</w:t>
      </w:r>
      <w:r w:rsidRPr="00920C8E">
        <w:t xml:space="preserve"> Daniel L. Schultz</w:t>
      </w:r>
      <w:r>
        <w:t>, and</w:t>
      </w:r>
      <w:r w:rsidRPr="00920C8E">
        <w:t xml:space="preserve"> Kirk Johnston</w:t>
      </w:r>
      <w:r>
        <w:t>.</w:t>
      </w:r>
      <w:r w:rsidR="008D3210">
        <w:t xml:space="preserve">  Applicants further state that none of these board members hold a 10% or greater interest in any other provider of domestic telecommunications services.  Supplement at 2.</w:t>
      </w:r>
    </w:p>
  </w:footnote>
  <w:footnote w:id="11">
    <w:p w:rsidR="009B12AE" w14:paraId="006A1ADA" w14:textId="77777777">
      <w:pPr>
        <w:pStyle w:val="FootnoteText"/>
      </w:pPr>
      <w:r>
        <w:rPr>
          <w:rStyle w:val="FootnoteReference"/>
        </w:rPr>
        <w:footnoteRef/>
      </w:r>
      <w:r>
        <w:t xml:space="preserve"> Supplement at </w:t>
      </w:r>
      <w:r w:rsidR="00AC7E0F">
        <w:t xml:space="preserve">2 and </w:t>
      </w:r>
      <w:r w:rsidR="00F830C9">
        <w:t>Exh. E (</w:t>
      </w:r>
      <w:r w:rsidR="00AC7E0F">
        <w:t>Nex-Tech, LLC CLEC Exchanges and Counties)</w:t>
      </w:r>
      <w:r>
        <w:t xml:space="preserve">.  </w:t>
      </w:r>
      <w:r w:rsidR="0023649E">
        <w:t xml:space="preserve">Applicants state that Nex-Tech, like RTSC, is </w:t>
      </w:r>
      <w:r w:rsidR="00524A39">
        <w:t xml:space="preserve">a </w:t>
      </w:r>
      <w:r w:rsidR="0023649E">
        <w:t>member owned cooperative with no single member holding as much as 1%</w:t>
      </w:r>
      <w:r w:rsidR="0010088A">
        <w:t xml:space="preserve"> of Nex-Tech</w:t>
      </w:r>
      <w:r w:rsidR="0023649E">
        <w:t xml:space="preserve"> and that the board members who control</w:t>
      </w:r>
      <w:r w:rsidR="0077152F">
        <w:t xml:space="preserve"> RTSC</w:t>
      </w:r>
      <w:r w:rsidR="0023649E">
        <w:t xml:space="preserve"> are the same as the board members </w:t>
      </w:r>
      <w:r w:rsidR="0077152F">
        <w:t>who control Nex-Tech</w:t>
      </w:r>
      <w:r w:rsidR="0023649E">
        <w:t xml:space="preserve">.  Supplement at 2 and Exh. A at 1.  </w:t>
      </w:r>
      <w:r w:rsidR="00663614">
        <w:t xml:space="preserve">Applicants further state that there is a single overlap in the competitive LEC service areas of Nex-Tech and Mid-Kansas in the McPherson exchange.  Supplement at 7.  </w:t>
      </w:r>
      <w:r w:rsidRPr="00F77F50" w:rsidR="00F77F50">
        <w:t xml:space="preserve">Nex-Tech </w:t>
      </w:r>
      <w:r w:rsidR="00AE3763">
        <w:t xml:space="preserve">also </w:t>
      </w:r>
      <w:r w:rsidRPr="00F77F50" w:rsidR="00F77F50">
        <w:t xml:space="preserve">holds a 42.75% </w:t>
      </w:r>
      <w:r w:rsidR="00F77F50">
        <w:t>interest</w:t>
      </w:r>
      <w:r w:rsidRPr="00F77F50" w:rsidR="00F77F50">
        <w:t xml:space="preserve"> in Nex-Tech Wireless, LLC (NTW)</w:t>
      </w:r>
      <w:r w:rsidR="00F77F50">
        <w:t>, a</w:t>
      </w:r>
      <w:r w:rsidR="00AC7E0F">
        <w:t xml:space="preserve"> Kansas</w:t>
      </w:r>
      <w:r w:rsidR="00F77F50">
        <w:t xml:space="preserve"> limited liability company, that</w:t>
      </w:r>
      <w:r w:rsidR="00AC7E0F">
        <w:t xml:space="preserve"> </w:t>
      </w:r>
      <w:r w:rsidR="00823E40">
        <w:t>serves various counties in Kansas</w:t>
      </w:r>
      <w:r w:rsidR="00F77F50">
        <w:t xml:space="preserve">.  </w:t>
      </w:r>
      <w:r w:rsidR="00AC7E0F">
        <w:t>Supplement at 2</w:t>
      </w:r>
      <w:r w:rsidR="00823E40">
        <w:t>-3 and 7</w:t>
      </w:r>
      <w:r w:rsidR="00F60288">
        <w:t xml:space="preserve">.  </w:t>
      </w:r>
    </w:p>
  </w:footnote>
  <w:footnote w:id="12">
    <w:p w:rsidR="00A375EE" w14:paraId="0194D878" w14:textId="77777777">
      <w:pPr>
        <w:pStyle w:val="FootnoteText"/>
      </w:pPr>
      <w:r>
        <w:rPr>
          <w:rStyle w:val="FootnoteReference"/>
        </w:rPr>
        <w:footnoteRef/>
      </w:r>
      <w:r>
        <w:t xml:space="preserve"> Application at 4.</w:t>
      </w:r>
    </w:p>
  </w:footnote>
  <w:footnote w:id="13">
    <w:p w:rsidR="00A375EE" w:rsidRPr="00A375EE" w14:paraId="46411AB5" w14:textId="77777777">
      <w:pPr>
        <w:pStyle w:val="FootnoteText"/>
        <w:rPr>
          <w:i/>
          <w:iCs/>
        </w:rPr>
      </w:pPr>
      <w:r>
        <w:rPr>
          <w:rStyle w:val="FootnoteReference"/>
        </w:rPr>
        <w:footnoteRef/>
      </w:r>
      <w:r>
        <w:t xml:space="preserve"> </w:t>
      </w:r>
      <w:r>
        <w:rPr>
          <w:i/>
          <w:iCs/>
        </w:rPr>
        <w:t>Id.</w:t>
      </w:r>
    </w:p>
  </w:footnote>
  <w:footnote w:id="14">
    <w:p w:rsidR="00130424" w:rsidRPr="003661DC" w:rsidP="00130424" w14:paraId="4AAA700C" w14:textId="77777777">
      <w:pPr>
        <w:pStyle w:val="FootnoteText"/>
      </w:pPr>
      <w:r w:rsidRPr="003661DC">
        <w:rPr>
          <w:rStyle w:val="FootnoteReference"/>
          <w:sz w:val="20"/>
        </w:rPr>
        <w:footnoteRef/>
      </w:r>
      <w:r w:rsidRPr="003661DC">
        <w:t xml:space="preserve"> </w:t>
      </w:r>
      <w:r w:rsidR="00A375EE">
        <w:t>Application at 10</w:t>
      </w:r>
      <w:r w:rsidRPr="003661DC">
        <w:t>.</w:t>
      </w:r>
    </w:p>
  </w:footnote>
  <w:footnote w:id="15">
    <w:p w:rsidR="00084C89" w:rsidRPr="00084C89" w14:paraId="0799693C" w14:textId="77777777">
      <w:pPr>
        <w:pStyle w:val="FootnoteText"/>
        <w:rPr>
          <w:i/>
          <w:iCs/>
        </w:rPr>
      </w:pPr>
      <w:r>
        <w:rPr>
          <w:rStyle w:val="FootnoteReference"/>
        </w:rPr>
        <w:footnoteRef/>
      </w:r>
      <w:r>
        <w:t xml:space="preserve"> </w:t>
      </w:r>
      <w:r>
        <w:rPr>
          <w:i/>
          <w:iCs/>
        </w:rPr>
        <w:t>Id.</w:t>
      </w:r>
    </w:p>
  </w:footnote>
  <w:footnote w:id="16">
    <w:p w:rsidR="00B65503" w:rsidP="00B65503" w14:paraId="2366D35A" w14:textId="77777777">
      <w:pPr>
        <w:pStyle w:val="FootnoteText"/>
      </w:pPr>
      <w:r>
        <w:rPr>
          <w:rStyle w:val="FootnoteReference"/>
          <w:sz w:val="20"/>
        </w:rPr>
        <w:footnoteRef/>
      </w:r>
      <w:r>
        <w:t xml:space="preserve"> 47 C.F.R. § 63.03.</w:t>
      </w:r>
    </w:p>
  </w:footnote>
  <w:footnote w:id="17">
    <w:p w:rsidR="008014D0" w:rsidRPr="003661DC" w:rsidP="008014D0" w14:paraId="3AC6F225" w14:textId="77777777">
      <w:pPr>
        <w:pStyle w:val="FootnoteText"/>
        <w:rPr>
          <w:u w:val="single"/>
        </w:rPr>
      </w:pPr>
      <w:r w:rsidRPr="003661DC">
        <w:rPr>
          <w:rStyle w:val="FootnoteReference"/>
          <w:sz w:val="20"/>
        </w:rPr>
        <w:footnoteRef/>
      </w:r>
      <w:r w:rsidRPr="003661DC">
        <w:t xml:space="preserve"> Effective March 19, 2020, and until further notice, the Commission no longer accepts any hand or messenger delivered filings.  This is a temporary measure taken to help protect the health and safety of individuals, and to mitigate the transmission of COVID-19.</w:t>
      </w:r>
      <w:r w:rsidRPr="003661DC" w:rsidR="00264753">
        <w:t xml:space="preserve"> </w:t>
      </w:r>
      <w:r w:rsidRPr="003661DC">
        <w:t xml:space="preserve"> </w:t>
      </w:r>
      <w:r w:rsidRPr="003661DC">
        <w:rPr>
          <w:rFonts w:eastAsia="Calibri"/>
          <w:i/>
          <w:iCs/>
        </w:rPr>
        <w:t>See FCC Announces Closure of FCC Headquarters Open Window and Change in Hand-Delivery Policy</w:t>
      </w:r>
      <w:r w:rsidRPr="003661DC">
        <w:rPr>
          <w:rFonts w:eastAsia="Calibri"/>
        </w:rPr>
        <w:t>, Public Notice, 35 FCC Rcd 2788 (OS 2020).</w:t>
      </w:r>
    </w:p>
  </w:footnote>
  <w:footnote w:id="18">
    <w:p w:rsidR="008014D0" w:rsidRPr="003661DC" w:rsidP="008014D0" w14:paraId="7D445618" w14:textId="77777777">
      <w:pPr>
        <w:pStyle w:val="FootnoteText"/>
      </w:pPr>
      <w:r w:rsidRPr="003661DC">
        <w:rPr>
          <w:rStyle w:val="FootnoteReference"/>
          <w:sz w:val="20"/>
        </w:rPr>
        <w:footnoteRef/>
      </w:r>
      <w:r w:rsidRPr="003661DC">
        <w:t xml:space="preserve"> </w:t>
      </w:r>
      <w:r w:rsidRPr="003661DC">
        <w:rPr>
          <w:i/>
        </w:rPr>
        <w:t>See</w:t>
      </w:r>
      <w:r w:rsidRPr="003661DC">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709777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DB3B631"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8pt;height:115.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A"/>
    <w:rsid w:val="0000137E"/>
    <w:rsid w:val="00007129"/>
    <w:rsid w:val="00015CC3"/>
    <w:rsid w:val="00026B34"/>
    <w:rsid w:val="000306F9"/>
    <w:rsid w:val="000326E2"/>
    <w:rsid w:val="000366FD"/>
    <w:rsid w:val="00041D70"/>
    <w:rsid w:val="00050D9A"/>
    <w:rsid w:val="00060E16"/>
    <w:rsid w:val="00065A2D"/>
    <w:rsid w:val="00075595"/>
    <w:rsid w:val="00084C89"/>
    <w:rsid w:val="0009206D"/>
    <w:rsid w:val="000933BA"/>
    <w:rsid w:val="000939BF"/>
    <w:rsid w:val="000A75C7"/>
    <w:rsid w:val="000B170B"/>
    <w:rsid w:val="000B3F8D"/>
    <w:rsid w:val="000B6959"/>
    <w:rsid w:val="000B6E77"/>
    <w:rsid w:val="000C32E8"/>
    <w:rsid w:val="000C4A18"/>
    <w:rsid w:val="000D7CAA"/>
    <w:rsid w:val="000E19D6"/>
    <w:rsid w:val="000E29ED"/>
    <w:rsid w:val="000E3EE3"/>
    <w:rsid w:val="000E6B64"/>
    <w:rsid w:val="000F15DC"/>
    <w:rsid w:val="000F24A8"/>
    <w:rsid w:val="000F2CEA"/>
    <w:rsid w:val="0010088A"/>
    <w:rsid w:val="0011284D"/>
    <w:rsid w:val="00113860"/>
    <w:rsid w:val="00115B95"/>
    <w:rsid w:val="001171CB"/>
    <w:rsid w:val="001224BB"/>
    <w:rsid w:val="001232DA"/>
    <w:rsid w:val="00130424"/>
    <w:rsid w:val="0013532E"/>
    <w:rsid w:val="001354AE"/>
    <w:rsid w:val="00140953"/>
    <w:rsid w:val="001421A0"/>
    <w:rsid w:val="00146791"/>
    <w:rsid w:val="00155432"/>
    <w:rsid w:val="00162B46"/>
    <w:rsid w:val="00164114"/>
    <w:rsid w:val="001643E0"/>
    <w:rsid w:val="001677AC"/>
    <w:rsid w:val="0017148C"/>
    <w:rsid w:val="00172169"/>
    <w:rsid w:val="00173F34"/>
    <w:rsid w:val="001805F0"/>
    <w:rsid w:val="00186A50"/>
    <w:rsid w:val="00186AEF"/>
    <w:rsid w:val="00193B17"/>
    <w:rsid w:val="00194A30"/>
    <w:rsid w:val="00197C6A"/>
    <w:rsid w:val="001A0AB9"/>
    <w:rsid w:val="001A3419"/>
    <w:rsid w:val="001A62AE"/>
    <w:rsid w:val="001B2CB1"/>
    <w:rsid w:val="001B6A4E"/>
    <w:rsid w:val="001C1595"/>
    <w:rsid w:val="001C194B"/>
    <w:rsid w:val="001C4295"/>
    <w:rsid w:val="001C5AEF"/>
    <w:rsid w:val="001C5E50"/>
    <w:rsid w:val="001C7E56"/>
    <w:rsid w:val="001D13D1"/>
    <w:rsid w:val="001D4B15"/>
    <w:rsid w:val="00200AB9"/>
    <w:rsid w:val="00203B45"/>
    <w:rsid w:val="002113BF"/>
    <w:rsid w:val="0021307A"/>
    <w:rsid w:val="0021422C"/>
    <w:rsid w:val="00214986"/>
    <w:rsid w:val="002206FA"/>
    <w:rsid w:val="002351E7"/>
    <w:rsid w:val="0023649E"/>
    <w:rsid w:val="002415CF"/>
    <w:rsid w:val="0024281C"/>
    <w:rsid w:val="0024459C"/>
    <w:rsid w:val="00253449"/>
    <w:rsid w:val="002632D4"/>
    <w:rsid w:val="00264753"/>
    <w:rsid w:val="00273EBC"/>
    <w:rsid w:val="00277546"/>
    <w:rsid w:val="0028712B"/>
    <w:rsid w:val="00290F7F"/>
    <w:rsid w:val="002A0A73"/>
    <w:rsid w:val="002A1019"/>
    <w:rsid w:val="002C33FF"/>
    <w:rsid w:val="002C693B"/>
    <w:rsid w:val="002D20E0"/>
    <w:rsid w:val="002D5B08"/>
    <w:rsid w:val="002D5F52"/>
    <w:rsid w:val="002E5EE6"/>
    <w:rsid w:val="002F5A1F"/>
    <w:rsid w:val="003020AF"/>
    <w:rsid w:val="00317B11"/>
    <w:rsid w:val="0032055D"/>
    <w:rsid w:val="00324606"/>
    <w:rsid w:val="0033280D"/>
    <w:rsid w:val="00341E03"/>
    <w:rsid w:val="00342CE9"/>
    <w:rsid w:val="003474AA"/>
    <w:rsid w:val="00351578"/>
    <w:rsid w:val="00351689"/>
    <w:rsid w:val="00355A1C"/>
    <w:rsid w:val="003656FF"/>
    <w:rsid w:val="003661DC"/>
    <w:rsid w:val="0036752B"/>
    <w:rsid w:val="00381D63"/>
    <w:rsid w:val="00383407"/>
    <w:rsid w:val="003A06D0"/>
    <w:rsid w:val="003B3251"/>
    <w:rsid w:val="003D18FA"/>
    <w:rsid w:val="003D1C57"/>
    <w:rsid w:val="003E69CC"/>
    <w:rsid w:val="003E7113"/>
    <w:rsid w:val="00400A40"/>
    <w:rsid w:val="0040439D"/>
    <w:rsid w:val="00406FA7"/>
    <w:rsid w:val="00412A27"/>
    <w:rsid w:val="004214F3"/>
    <w:rsid w:val="00421E1D"/>
    <w:rsid w:val="004301FA"/>
    <w:rsid w:val="00433545"/>
    <w:rsid w:val="00433DFE"/>
    <w:rsid w:val="00434F60"/>
    <w:rsid w:val="00446101"/>
    <w:rsid w:val="00446F0A"/>
    <w:rsid w:val="00452453"/>
    <w:rsid w:val="00455C72"/>
    <w:rsid w:val="004562BA"/>
    <w:rsid w:val="0046306D"/>
    <w:rsid w:val="00477B03"/>
    <w:rsid w:val="004824BE"/>
    <w:rsid w:val="00484CAF"/>
    <w:rsid w:val="00486853"/>
    <w:rsid w:val="00492FA9"/>
    <w:rsid w:val="004A5F0F"/>
    <w:rsid w:val="004A75F3"/>
    <w:rsid w:val="004D2C30"/>
    <w:rsid w:val="004D626A"/>
    <w:rsid w:val="00505C11"/>
    <w:rsid w:val="00512616"/>
    <w:rsid w:val="00524A39"/>
    <w:rsid w:val="0053173E"/>
    <w:rsid w:val="00535C88"/>
    <w:rsid w:val="0053740B"/>
    <w:rsid w:val="00545F0A"/>
    <w:rsid w:val="0054766A"/>
    <w:rsid w:val="00553A76"/>
    <w:rsid w:val="00561C16"/>
    <w:rsid w:val="00565ED0"/>
    <w:rsid w:val="00574AD7"/>
    <w:rsid w:val="00574F31"/>
    <w:rsid w:val="00590452"/>
    <w:rsid w:val="0059058F"/>
    <w:rsid w:val="0059512F"/>
    <w:rsid w:val="005A029F"/>
    <w:rsid w:val="005A0866"/>
    <w:rsid w:val="005A4F2B"/>
    <w:rsid w:val="005B2105"/>
    <w:rsid w:val="005B26BC"/>
    <w:rsid w:val="005B5091"/>
    <w:rsid w:val="005C58A5"/>
    <w:rsid w:val="005C743D"/>
    <w:rsid w:val="005D1BA2"/>
    <w:rsid w:val="005D376D"/>
    <w:rsid w:val="005D4EA8"/>
    <w:rsid w:val="005D6887"/>
    <w:rsid w:val="005E18B7"/>
    <w:rsid w:val="005F7A33"/>
    <w:rsid w:val="00603D3C"/>
    <w:rsid w:val="00604B58"/>
    <w:rsid w:val="00607DD7"/>
    <w:rsid w:val="00610F36"/>
    <w:rsid w:val="00614F49"/>
    <w:rsid w:val="0062243C"/>
    <w:rsid w:val="006316FF"/>
    <w:rsid w:val="00632990"/>
    <w:rsid w:val="00633D78"/>
    <w:rsid w:val="0063636A"/>
    <w:rsid w:val="00637C9C"/>
    <w:rsid w:val="00641839"/>
    <w:rsid w:val="006424FC"/>
    <w:rsid w:val="006431E7"/>
    <w:rsid w:val="00644592"/>
    <w:rsid w:val="006510FA"/>
    <w:rsid w:val="00662414"/>
    <w:rsid w:val="00662A46"/>
    <w:rsid w:val="00663614"/>
    <w:rsid w:val="0066553A"/>
    <w:rsid w:val="00670A83"/>
    <w:rsid w:val="006769DC"/>
    <w:rsid w:val="006775C6"/>
    <w:rsid w:val="006924C8"/>
    <w:rsid w:val="00694E21"/>
    <w:rsid w:val="00696223"/>
    <w:rsid w:val="006B2BD3"/>
    <w:rsid w:val="006B7AC2"/>
    <w:rsid w:val="006C07E9"/>
    <w:rsid w:val="006C3476"/>
    <w:rsid w:val="006C6CAF"/>
    <w:rsid w:val="006D349F"/>
    <w:rsid w:val="006D3780"/>
    <w:rsid w:val="006D42DB"/>
    <w:rsid w:val="006F2CB7"/>
    <w:rsid w:val="006F669F"/>
    <w:rsid w:val="0071128C"/>
    <w:rsid w:val="007113E0"/>
    <w:rsid w:val="00722128"/>
    <w:rsid w:val="007259CC"/>
    <w:rsid w:val="0073268E"/>
    <w:rsid w:val="00754ECB"/>
    <w:rsid w:val="00763A02"/>
    <w:rsid w:val="007641A1"/>
    <w:rsid w:val="00770F07"/>
    <w:rsid w:val="0077152F"/>
    <w:rsid w:val="00781187"/>
    <w:rsid w:val="00796872"/>
    <w:rsid w:val="007A5499"/>
    <w:rsid w:val="007C54A4"/>
    <w:rsid w:val="007C6D08"/>
    <w:rsid w:val="007D1572"/>
    <w:rsid w:val="007D7102"/>
    <w:rsid w:val="007E0597"/>
    <w:rsid w:val="007E76AD"/>
    <w:rsid w:val="007F3034"/>
    <w:rsid w:val="007F5423"/>
    <w:rsid w:val="007F6CC2"/>
    <w:rsid w:val="008014D0"/>
    <w:rsid w:val="0080209E"/>
    <w:rsid w:val="0080390F"/>
    <w:rsid w:val="00804C77"/>
    <w:rsid w:val="00805A48"/>
    <w:rsid w:val="00811EAE"/>
    <w:rsid w:val="00816A4E"/>
    <w:rsid w:val="008202CB"/>
    <w:rsid w:val="0082172A"/>
    <w:rsid w:val="00822853"/>
    <w:rsid w:val="00823E40"/>
    <w:rsid w:val="00825C3F"/>
    <w:rsid w:val="00841223"/>
    <w:rsid w:val="0084351C"/>
    <w:rsid w:val="0085187B"/>
    <w:rsid w:val="00855B06"/>
    <w:rsid w:val="00855B11"/>
    <w:rsid w:val="00861AB3"/>
    <w:rsid w:val="008633AD"/>
    <w:rsid w:val="008638C0"/>
    <w:rsid w:val="00865969"/>
    <w:rsid w:val="00873B0F"/>
    <w:rsid w:val="0088295E"/>
    <w:rsid w:val="008845D1"/>
    <w:rsid w:val="00884C47"/>
    <w:rsid w:val="00885594"/>
    <w:rsid w:val="00885A98"/>
    <w:rsid w:val="008876B5"/>
    <w:rsid w:val="00897729"/>
    <w:rsid w:val="008A07B8"/>
    <w:rsid w:val="008A1AF2"/>
    <w:rsid w:val="008B4DD8"/>
    <w:rsid w:val="008C56C5"/>
    <w:rsid w:val="008D3210"/>
    <w:rsid w:val="008D4566"/>
    <w:rsid w:val="008D5D15"/>
    <w:rsid w:val="008E2BD0"/>
    <w:rsid w:val="008F1363"/>
    <w:rsid w:val="008F14D3"/>
    <w:rsid w:val="008F2EBA"/>
    <w:rsid w:val="008F3B09"/>
    <w:rsid w:val="008F536C"/>
    <w:rsid w:val="008F5648"/>
    <w:rsid w:val="008F7FF2"/>
    <w:rsid w:val="00905F78"/>
    <w:rsid w:val="0091104D"/>
    <w:rsid w:val="00914BB8"/>
    <w:rsid w:val="00920C8E"/>
    <w:rsid w:val="00920E4D"/>
    <w:rsid w:val="00926402"/>
    <w:rsid w:val="009308B7"/>
    <w:rsid w:val="00937C48"/>
    <w:rsid w:val="009407F8"/>
    <w:rsid w:val="009567C0"/>
    <w:rsid w:val="0096199E"/>
    <w:rsid w:val="009643A9"/>
    <w:rsid w:val="00967A31"/>
    <w:rsid w:val="00974838"/>
    <w:rsid w:val="009756D8"/>
    <w:rsid w:val="0097691B"/>
    <w:rsid w:val="00984B70"/>
    <w:rsid w:val="009854AD"/>
    <w:rsid w:val="00985602"/>
    <w:rsid w:val="00996397"/>
    <w:rsid w:val="00997881"/>
    <w:rsid w:val="009A24E5"/>
    <w:rsid w:val="009B12AE"/>
    <w:rsid w:val="009C08BC"/>
    <w:rsid w:val="009C23D3"/>
    <w:rsid w:val="009D6FA7"/>
    <w:rsid w:val="009E136B"/>
    <w:rsid w:val="009E1B0B"/>
    <w:rsid w:val="009F43EB"/>
    <w:rsid w:val="00A01DA2"/>
    <w:rsid w:val="00A0380D"/>
    <w:rsid w:val="00A075FF"/>
    <w:rsid w:val="00A10BA4"/>
    <w:rsid w:val="00A16051"/>
    <w:rsid w:val="00A26E92"/>
    <w:rsid w:val="00A30D8F"/>
    <w:rsid w:val="00A3243E"/>
    <w:rsid w:val="00A3458C"/>
    <w:rsid w:val="00A375EE"/>
    <w:rsid w:val="00A44902"/>
    <w:rsid w:val="00A46790"/>
    <w:rsid w:val="00A63B05"/>
    <w:rsid w:val="00A65CFD"/>
    <w:rsid w:val="00A808A5"/>
    <w:rsid w:val="00A83E17"/>
    <w:rsid w:val="00A87085"/>
    <w:rsid w:val="00A90CF7"/>
    <w:rsid w:val="00A95479"/>
    <w:rsid w:val="00AA0192"/>
    <w:rsid w:val="00AA0264"/>
    <w:rsid w:val="00AA05BD"/>
    <w:rsid w:val="00AA07DE"/>
    <w:rsid w:val="00AA0FA1"/>
    <w:rsid w:val="00AA4D29"/>
    <w:rsid w:val="00AA5EF7"/>
    <w:rsid w:val="00AB454B"/>
    <w:rsid w:val="00AC439E"/>
    <w:rsid w:val="00AC7E0F"/>
    <w:rsid w:val="00AD1C04"/>
    <w:rsid w:val="00AE23CB"/>
    <w:rsid w:val="00AE3763"/>
    <w:rsid w:val="00AE7688"/>
    <w:rsid w:val="00AF0704"/>
    <w:rsid w:val="00B02A93"/>
    <w:rsid w:val="00B0649B"/>
    <w:rsid w:val="00B20CC0"/>
    <w:rsid w:val="00B2695F"/>
    <w:rsid w:val="00B30C59"/>
    <w:rsid w:val="00B311CB"/>
    <w:rsid w:val="00B33D7C"/>
    <w:rsid w:val="00B40C7F"/>
    <w:rsid w:val="00B45BDE"/>
    <w:rsid w:val="00B55CE9"/>
    <w:rsid w:val="00B5721B"/>
    <w:rsid w:val="00B57427"/>
    <w:rsid w:val="00B57709"/>
    <w:rsid w:val="00B65503"/>
    <w:rsid w:val="00B675BE"/>
    <w:rsid w:val="00B709F0"/>
    <w:rsid w:val="00B73452"/>
    <w:rsid w:val="00B7730A"/>
    <w:rsid w:val="00B773BA"/>
    <w:rsid w:val="00B83962"/>
    <w:rsid w:val="00B86396"/>
    <w:rsid w:val="00B9122A"/>
    <w:rsid w:val="00B91D42"/>
    <w:rsid w:val="00BC02F9"/>
    <w:rsid w:val="00BC6B83"/>
    <w:rsid w:val="00BD186E"/>
    <w:rsid w:val="00BD1C4F"/>
    <w:rsid w:val="00BD6DD7"/>
    <w:rsid w:val="00BE4D2B"/>
    <w:rsid w:val="00BF3454"/>
    <w:rsid w:val="00BF7F98"/>
    <w:rsid w:val="00C11660"/>
    <w:rsid w:val="00C13481"/>
    <w:rsid w:val="00C15405"/>
    <w:rsid w:val="00C15A53"/>
    <w:rsid w:val="00C35E19"/>
    <w:rsid w:val="00C36DD1"/>
    <w:rsid w:val="00C42323"/>
    <w:rsid w:val="00C457F5"/>
    <w:rsid w:val="00C54394"/>
    <w:rsid w:val="00C57465"/>
    <w:rsid w:val="00C61ADF"/>
    <w:rsid w:val="00C61FCB"/>
    <w:rsid w:val="00C74969"/>
    <w:rsid w:val="00C752F5"/>
    <w:rsid w:val="00C75306"/>
    <w:rsid w:val="00C75B1E"/>
    <w:rsid w:val="00C76E1A"/>
    <w:rsid w:val="00C80381"/>
    <w:rsid w:val="00C85014"/>
    <w:rsid w:val="00C87AF0"/>
    <w:rsid w:val="00C91832"/>
    <w:rsid w:val="00C95CC5"/>
    <w:rsid w:val="00C97284"/>
    <w:rsid w:val="00C976EA"/>
    <w:rsid w:val="00CA2971"/>
    <w:rsid w:val="00CA4569"/>
    <w:rsid w:val="00CC3C0A"/>
    <w:rsid w:val="00CD0F58"/>
    <w:rsid w:val="00CE099E"/>
    <w:rsid w:val="00CE4BA5"/>
    <w:rsid w:val="00CF27DD"/>
    <w:rsid w:val="00CF6AF5"/>
    <w:rsid w:val="00D00796"/>
    <w:rsid w:val="00D02BB8"/>
    <w:rsid w:val="00D0733D"/>
    <w:rsid w:val="00D127EE"/>
    <w:rsid w:val="00D1683E"/>
    <w:rsid w:val="00D311C9"/>
    <w:rsid w:val="00D354C2"/>
    <w:rsid w:val="00D41B6F"/>
    <w:rsid w:val="00D43260"/>
    <w:rsid w:val="00D44937"/>
    <w:rsid w:val="00D536E6"/>
    <w:rsid w:val="00D5407B"/>
    <w:rsid w:val="00D562BF"/>
    <w:rsid w:val="00D62993"/>
    <w:rsid w:val="00D66B49"/>
    <w:rsid w:val="00D71519"/>
    <w:rsid w:val="00D71B63"/>
    <w:rsid w:val="00D76612"/>
    <w:rsid w:val="00D8111E"/>
    <w:rsid w:val="00D840B7"/>
    <w:rsid w:val="00D93A60"/>
    <w:rsid w:val="00DA0F59"/>
    <w:rsid w:val="00DA5AEC"/>
    <w:rsid w:val="00DB0790"/>
    <w:rsid w:val="00DB41A7"/>
    <w:rsid w:val="00DB709D"/>
    <w:rsid w:val="00DD12F6"/>
    <w:rsid w:val="00DD3E9E"/>
    <w:rsid w:val="00DD52FF"/>
    <w:rsid w:val="00DE370B"/>
    <w:rsid w:val="00DF03A1"/>
    <w:rsid w:val="00E06C4C"/>
    <w:rsid w:val="00E11D4E"/>
    <w:rsid w:val="00E21E39"/>
    <w:rsid w:val="00E22230"/>
    <w:rsid w:val="00E27C97"/>
    <w:rsid w:val="00E312DA"/>
    <w:rsid w:val="00E3339B"/>
    <w:rsid w:val="00E40CB5"/>
    <w:rsid w:val="00E4652F"/>
    <w:rsid w:val="00E50C42"/>
    <w:rsid w:val="00E554BA"/>
    <w:rsid w:val="00E571DB"/>
    <w:rsid w:val="00E57208"/>
    <w:rsid w:val="00E612F3"/>
    <w:rsid w:val="00E73F37"/>
    <w:rsid w:val="00E82844"/>
    <w:rsid w:val="00E84325"/>
    <w:rsid w:val="00E91E34"/>
    <w:rsid w:val="00E9389E"/>
    <w:rsid w:val="00E96300"/>
    <w:rsid w:val="00EB6A5F"/>
    <w:rsid w:val="00EC4A98"/>
    <w:rsid w:val="00EC6394"/>
    <w:rsid w:val="00ED6BCF"/>
    <w:rsid w:val="00ED707E"/>
    <w:rsid w:val="00EE04BD"/>
    <w:rsid w:val="00EE4C7C"/>
    <w:rsid w:val="00EE55A6"/>
    <w:rsid w:val="00EE58FE"/>
    <w:rsid w:val="00EE6E9F"/>
    <w:rsid w:val="00EE736C"/>
    <w:rsid w:val="00EF5734"/>
    <w:rsid w:val="00F0032D"/>
    <w:rsid w:val="00F03414"/>
    <w:rsid w:val="00F034E1"/>
    <w:rsid w:val="00F043DD"/>
    <w:rsid w:val="00F11243"/>
    <w:rsid w:val="00F11675"/>
    <w:rsid w:val="00F14671"/>
    <w:rsid w:val="00F1658C"/>
    <w:rsid w:val="00F266E4"/>
    <w:rsid w:val="00F27737"/>
    <w:rsid w:val="00F523EA"/>
    <w:rsid w:val="00F57C05"/>
    <w:rsid w:val="00F60288"/>
    <w:rsid w:val="00F61323"/>
    <w:rsid w:val="00F62AF6"/>
    <w:rsid w:val="00F62CBA"/>
    <w:rsid w:val="00F6769E"/>
    <w:rsid w:val="00F71244"/>
    <w:rsid w:val="00F7646F"/>
    <w:rsid w:val="00F7684D"/>
    <w:rsid w:val="00F77F50"/>
    <w:rsid w:val="00F81D38"/>
    <w:rsid w:val="00F830C9"/>
    <w:rsid w:val="00F84A85"/>
    <w:rsid w:val="00F85CAF"/>
    <w:rsid w:val="00F92078"/>
    <w:rsid w:val="00FA4B90"/>
    <w:rsid w:val="00FA72DC"/>
    <w:rsid w:val="00FB269F"/>
    <w:rsid w:val="00FB5FD0"/>
    <w:rsid w:val="00FC1166"/>
    <w:rsid w:val="00FC11C8"/>
    <w:rsid w:val="00FC657C"/>
    <w:rsid w:val="00FD1ACC"/>
    <w:rsid w:val="00FD3506"/>
    <w:rsid w:val="00FD54F2"/>
    <w:rsid w:val="00FE7393"/>
    <w:rsid w:val="00FF0B2B"/>
    <w:rsid w:val="00FF135C"/>
    <w:rsid w:val="00FF5AB4"/>
    <w:rsid w:val="00FF63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EE6A55"/>
  <w15:chartTrackingRefBased/>
  <w15:docId w15:val="{952810DA-64F0-464C-8F80-DA384514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unhideWhenUsed/>
    <w:rsid w:val="00885A98"/>
    <w:rPr>
      <w:sz w:val="20"/>
    </w:rPr>
  </w:style>
  <w:style w:type="character" w:customStyle="1" w:styleId="CommentTextChar">
    <w:name w:val="Comment Text Char"/>
    <w:link w:val="CommentText"/>
    <w:uiPriority w:val="99"/>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UnresolvedMention2">
    <w:name w:val="Unresolved Mention2"/>
    <w:uiPriority w:val="99"/>
    <w:rsid w:val="00C457F5"/>
    <w:rPr>
      <w:color w:val="605E5C"/>
      <w:shd w:val="clear" w:color="auto" w:fill="E1DFDD"/>
    </w:rPr>
  </w:style>
  <w:style w:type="character" w:customStyle="1" w:styleId="markedcontent">
    <w:name w:val="markedcontent"/>
    <w:basedOn w:val="DefaultParagraphFont"/>
    <w:rsid w:val="002A0A73"/>
  </w:style>
  <w:style w:type="character" w:customStyle="1" w:styleId="UnresolvedMention3">
    <w:name w:val="Unresolved Mention3"/>
    <w:uiPriority w:val="99"/>
    <w:rsid w:val="000B6959"/>
    <w:rPr>
      <w:color w:val="605E5C"/>
      <w:shd w:val="clear" w:color="auto" w:fill="E1DFDD"/>
    </w:rPr>
  </w:style>
  <w:style w:type="character" w:customStyle="1" w:styleId="UnresolvedMention">
    <w:name w:val="Unresolved Mention"/>
    <w:uiPriority w:val="99"/>
    <w:rsid w:val="00816A4E"/>
    <w:rPr>
      <w:color w:val="605E5C"/>
      <w:shd w:val="clear" w:color="auto" w:fill="E1DFDD"/>
    </w:rPr>
  </w:style>
  <w:style w:type="paragraph" w:styleId="Revision">
    <w:name w:val="Revision"/>
    <w:hidden/>
    <w:uiPriority w:val="99"/>
    <w:semiHidden/>
    <w:rsid w:val="005A086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gregory.kwan@fcc.gov" TargetMode="External" /><Relationship Id="rId8" Type="http://schemas.openxmlformats.org/officeDocument/2006/relationships/hyperlink" Target="mailto:david.krech@fcc.gov" TargetMode="External" /><Relationship Id="rId9" Type="http://schemas.openxmlformats.org/officeDocument/2006/relationships/hyperlink" Target="mailto:sumita.mukhoty@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