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5A28ABF1" w14:textId="2AD8029C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1E3BCA">
        <w:rPr>
          <w:b/>
          <w:sz w:val="24"/>
        </w:rPr>
        <w:t>2</w:t>
      </w:r>
      <w:r>
        <w:rPr>
          <w:b/>
          <w:sz w:val="24"/>
        </w:rPr>
        <w:t>-</w:t>
      </w:r>
      <w:r w:rsidR="000E61B5">
        <w:rPr>
          <w:b/>
          <w:sz w:val="24"/>
        </w:rPr>
        <w:t>671</w:t>
      </w:r>
    </w:p>
    <w:p w:rsidR="00013A8B" w:rsidRPr="00B20363" w:rsidP="00013A8B" w14:paraId="6559229A" w14:textId="7779F8B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1E3BCA">
        <w:rPr>
          <w:b/>
          <w:sz w:val="24"/>
        </w:rPr>
        <w:t>June</w:t>
      </w:r>
      <w:r w:rsidR="006525F1">
        <w:rPr>
          <w:b/>
          <w:sz w:val="24"/>
        </w:rPr>
        <w:t xml:space="preserve"> 2</w:t>
      </w:r>
      <w:r w:rsidR="0019792D">
        <w:rPr>
          <w:b/>
          <w:sz w:val="24"/>
        </w:rPr>
        <w:t>3</w:t>
      </w:r>
      <w:r w:rsidR="006525F1">
        <w:rPr>
          <w:b/>
          <w:sz w:val="24"/>
        </w:rPr>
        <w:t>, 202</w:t>
      </w:r>
      <w:r w:rsidR="001E3BCA">
        <w:rPr>
          <w:b/>
          <w:sz w:val="24"/>
        </w:rPr>
        <w:t>2</w:t>
      </w:r>
    </w:p>
    <w:p w:rsidR="00013A8B" w:rsidP="00013A8B" w14:paraId="279156EC" w14:textId="77777777">
      <w:pPr>
        <w:jc w:val="right"/>
        <w:rPr>
          <w:sz w:val="24"/>
        </w:rPr>
      </w:pPr>
    </w:p>
    <w:p w:rsidR="006525F1" w:rsidP="00013A8B" w14:paraId="37C2F6B9" w14:textId="31EBA55C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6525F1">
        <w:rPr>
          <w:rFonts w:ascii="Times New Roman Bold" w:hAnsi="Times New Roman Bold"/>
          <w:b/>
          <w:caps/>
          <w:sz w:val="24"/>
        </w:rPr>
        <w:t>MEDIA BUREAU OPENS MB DOCKET NO. 2</w:t>
      </w:r>
      <w:r w:rsidR="001E3BCA">
        <w:rPr>
          <w:rFonts w:ascii="Times New Roman Bold" w:hAnsi="Times New Roman Bold"/>
          <w:b/>
          <w:caps/>
          <w:sz w:val="24"/>
        </w:rPr>
        <w:t>2</w:t>
      </w:r>
      <w:r w:rsidRPr="006525F1">
        <w:rPr>
          <w:rFonts w:ascii="Times New Roman Bold" w:hAnsi="Times New Roman Bold"/>
          <w:b/>
          <w:caps/>
          <w:sz w:val="24"/>
        </w:rPr>
        <w:t>-</w:t>
      </w:r>
      <w:r w:rsidR="001E3BCA">
        <w:rPr>
          <w:rFonts w:ascii="Times New Roman Bold" w:hAnsi="Times New Roman Bold"/>
          <w:b/>
          <w:caps/>
          <w:sz w:val="24"/>
        </w:rPr>
        <w:t>239</w:t>
      </w:r>
    </w:p>
    <w:p w:rsidR="00013A8B" w:rsidP="00013A8B" w14:paraId="4CFAF37C" w14:textId="25D40EFA">
      <w:pPr>
        <w:jc w:val="center"/>
        <w:rPr>
          <w:b/>
          <w:sz w:val="24"/>
        </w:rPr>
      </w:pPr>
      <w:r>
        <w:rPr>
          <w:b/>
          <w:sz w:val="24"/>
        </w:rPr>
        <w:t>MB Docket 2</w:t>
      </w:r>
      <w:r w:rsidR="001E3BCA">
        <w:rPr>
          <w:b/>
          <w:sz w:val="24"/>
        </w:rPr>
        <w:t>2</w:t>
      </w:r>
      <w:r>
        <w:rPr>
          <w:b/>
          <w:sz w:val="24"/>
        </w:rPr>
        <w:t>-</w:t>
      </w:r>
      <w:r w:rsidR="001E3BCA">
        <w:rPr>
          <w:b/>
          <w:sz w:val="24"/>
        </w:rPr>
        <w:t>239</w:t>
      </w:r>
    </w:p>
    <w:p w:rsidR="00F96F63" w:rsidP="00F96F63" w14:paraId="23E1D131" w14:textId="77777777">
      <w:pPr>
        <w:rPr>
          <w:sz w:val="24"/>
        </w:rPr>
      </w:pPr>
    </w:p>
    <w:p w:rsidR="006525F1" w:rsidRPr="0059742D" w:rsidP="006525F1" w14:paraId="3EFAA2CA" w14:textId="1033C469">
      <w:pPr>
        <w:widowControl/>
        <w:suppressAutoHyphens/>
        <w:ind w:firstLine="720"/>
        <w:rPr>
          <w:snapToGrid/>
          <w:spacing w:val="-2"/>
          <w:kern w:val="0"/>
          <w:szCs w:val="22"/>
        </w:rPr>
      </w:pP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2</w:t>
      </w:r>
      <w:r w:rsidR="001E3BCA">
        <w:rPr>
          <w:szCs w:val="22"/>
        </w:rPr>
        <w:t>2</w:t>
      </w:r>
      <w:r>
        <w:rPr>
          <w:szCs w:val="22"/>
        </w:rPr>
        <w:t>-</w:t>
      </w:r>
      <w:r w:rsidR="001E3BCA">
        <w:rPr>
          <w:szCs w:val="22"/>
        </w:rPr>
        <w:t>239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“</w:t>
      </w:r>
      <w:r w:rsidRPr="001E3BCA" w:rsidR="001E3BCA">
        <w:rPr>
          <w:szCs w:val="22"/>
        </w:rPr>
        <w:t>Update to Publication for Television Broadcast Station DMA Determinations for Cable and Satellite Carriage</w:t>
      </w:r>
      <w:r w:rsidRPr="006C71B9">
        <w:rPr>
          <w:spacing w:val="-2"/>
        </w:rPr>
        <w:t>.”</w:t>
      </w:r>
    </w:p>
    <w:p w:rsidR="006525F1" w:rsidRPr="0059742D" w:rsidP="006525F1" w14:paraId="3043F3AE" w14:textId="77777777">
      <w:pPr>
        <w:ind w:firstLine="720"/>
        <w:rPr>
          <w:szCs w:val="22"/>
        </w:rPr>
      </w:pPr>
    </w:p>
    <w:p w:rsidR="006525F1" w:rsidRPr="00CB4C57" w:rsidP="00CB4C57" w14:paraId="39E81AF3" w14:textId="5D50A6F8">
      <w:pPr>
        <w:ind w:firstLine="720"/>
        <w:rPr>
          <w:szCs w:val="22"/>
        </w:rPr>
      </w:pPr>
      <w:r w:rsidRPr="00CB4C57">
        <w:rPr>
          <w:i/>
          <w:szCs w:val="22"/>
        </w:rPr>
        <w:t>Ex Parte Rules</w:t>
      </w:r>
      <w:r w:rsidRPr="00CB4C57">
        <w:rPr>
          <w:szCs w:val="22"/>
        </w:rPr>
        <w:t xml:space="preserve">.  Presentations are subject to “permit-but-disclose”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rules.  </w:t>
      </w:r>
      <w:r w:rsidRPr="00CB4C57">
        <w:rPr>
          <w:i/>
          <w:iCs/>
          <w:szCs w:val="22"/>
        </w:rPr>
        <w:t>See</w:t>
      </w:r>
      <w:r w:rsidRPr="00CB4C57">
        <w:rPr>
          <w:szCs w:val="22"/>
        </w:rPr>
        <w:t xml:space="preserve"> 47 CFR §§ 1.1206, 1.1200(a).  Persons making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CB4C57">
        <w:rPr>
          <w:i/>
          <w:iCs/>
          <w:szCs w:val="22"/>
        </w:rPr>
        <w:t xml:space="preserve">ex parte </w:t>
      </w:r>
      <w:r w:rsidRPr="00CB4C57">
        <w:rPr>
          <w:szCs w:val="22"/>
        </w:rPr>
        <w:t>rules</w:t>
      </w:r>
      <w:r w:rsidRPr="00CB4C57" w:rsidR="00CB4C57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</w:t>
      </w:r>
      <w:r w:rsidRPr="00CB4C57" w:rsidR="00CB4C57">
        <w:rPr>
          <w:i/>
          <w:iCs/>
          <w:szCs w:val="22"/>
        </w:rPr>
        <w:t>See</w:t>
      </w:r>
      <w:r w:rsidR="00CB4C57">
        <w:rPr>
          <w:szCs w:val="22"/>
        </w:rPr>
        <w:t xml:space="preserve"> </w:t>
      </w:r>
      <w:r w:rsidRPr="00CB4C57" w:rsidR="00CB4C57">
        <w:rPr>
          <w:szCs w:val="22"/>
        </w:rPr>
        <w:t>47 CFR §§ 1.1200(a), 1.1203.</w:t>
      </w:r>
    </w:p>
    <w:p w:rsidR="006525F1" w:rsidRPr="00DC2B2A" w:rsidP="00CB4C57" w14:paraId="185EB3B9" w14:textId="77777777">
      <w:pPr>
        <w:ind w:firstLine="720"/>
        <w:rPr>
          <w:szCs w:val="22"/>
        </w:rPr>
      </w:pPr>
    </w:p>
    <w:p w:rsidR="006525F1" w:rsidRPr="00DC2B2A" w:rsidP="006525F1" w14:paraId="042172B6" w14:textId="77777777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6525F1" w:rsidP="006525F1" w14:paraId="123A73EE" w14:textId="77777777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</w:t>
      </w:r>
      <w:r w:rsidRPr="00DC2B2A">
        <w:rPr>
          <w:szCs w:val="22"/>
        </w:rPr>
        <w:t>.</w:t>
      </w:r>
    </w:p>
    <w:p w:rsidR="006525F1" w:rsidP="006525F1" w14:paraId="677E33B2" w14:textId="77777777">
      <w:pPr>
        <w:rPr>
          <w:szCs w:val="22"/>
        </w:rPr>
      </w:pPr>
    </w:p>
    <w:p w:rsidR="00930ECF" w:rsidRPr="006525F1" w:rsidP="006525F1" w14:paraId="2922FA14" w14:textId="0EF88212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34DC6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9BC16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C8A1D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5908DE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3D621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2E8FACD" w14:textId="3514523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EEA5A6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3774B4C" w14:textId="5D7D824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3E23F8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9AC4AF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1C53B5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290A0B7" w14:textId="2600F9B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4111F3C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8C1024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F8290A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1725AE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1"/>
    <w:rsid w:val="000072CE"/>
    <w:rsid w:val="00013A8B"/>
    <w:rsid w:val="00016BE8"/>
    <w:rsid w:val="00021445"/>
    <w:rsid w:val="00036039"/>
    <w:rsid w:val="00037F90"/>
    <w:rsid w:val="00074292"/>
    <w:rsid w:val="000875BF"/>
    <w:rsid w:val="00096D8C"/>
    <w:rsid w:val="000C0B65"/>
    <w:rsid w:val="000E3D42"/>
    <w:rsid w:val="000E5884"/>
    <w:rsid w:val="000E61B5"/>
    <w:rsid w:val="00122BD5"/>
    <w:rsid w:val="0019792D"/>
    <w:rsid w:val="001979D9"/>
    <w:rsid w:val="001D6BCF"/>
    <w:rsid w:val="001E01CA"/>
    <w:rsid w:val="001E3BCA"/>
    <w:rsid w:val="002060D9"/>
    <w:rsid w:val="00226822"/>
    <w:rsid w:val="00260594"/>
    <w:rsid w:val="00285017"/>
    <w:rsid w:val="002A2D2E"/>
    <w:rsid w:val="00343749"/>
    <w:rsid w:val="00353B3C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9742D"/>
    <w:rsid w:val="00607BA5"/>
    <w:rsid w:val="00626EB6"/>
    <w:rsid w:val="006353A3"/>
    <w:rsid w:val="006525F1"/>
    <w:rsid w:val="00655D03"/>
    <w:rsid w:val="00683F84"/>
    <w:rsid w:val="006A6A81"/>
    <w:rsid w:val="006C71B9"/>
    <w:rsid w:val="006E26AF"/>
    <w:rsid w:val="006F7393"/>
    <w:rsid w:val="0070224F"/>
    <w:rsid w:val="0071065B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614B0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B4C57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C0185"/>
    <w:rsid w:val="00EF026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B70642"/>
  <w15:chartTrackingRefBased/>
  <w15:docId w15:val="{E34FDCFA-818D-43C5-A220-EFA5DD1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61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0E61B5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E61B5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E61B5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E61B5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E61B5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E61B5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E61B5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E61B5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E61B5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0E61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E61B5"/>
  </w:style>
  <w:style w:type="paragraph" w:customStyle="1" w:styleId="ParaNum">
    <w:name w:val="ParaNum"/>
    <w:basedOn w:val="Normal"/>
    <w:rsid w:val="000E61B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0E61B5"/>
    <w:rPr>
      <w:sz w:val="20"/>
    </w:rPr>
  </w:style>
  <w:style w:type="character" w:styleId="EndnoteReference">
    <w:name w:val="endnote reference"/>
    <w:semiHidden/>
    <w:rsid w:val="000E61B5"/>
    <w:rPr>
      <w:vertAlign w:val="superscript"/>
    </w:rPr>
  </w:style>
  <w:style w:type="paragraph" w:styleId="FootnoteText">
    <w:name w:val="footnote text"/>
    <w:semiHidden/>
    <w:rsid w:val="000E61B5"/>
    <w:pPr>
      <w:spacing w:after="120"/>
    </w:pPr>
  </w:style>
  <w:style w:type="character" w:styleId="FootnoteReference">
    <w:name w:val="footnote reference"/>
    <w:semiHidden/>
    <w:rsid w:val="000E61B5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0E61B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E61B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E61B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E61B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E61B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E61B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E61B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E61B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E61B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E61B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E61B5"/>
  </w:style>
  <w:style w:type="paragraph" w:styleId="Header">
    <w:name w:val="header"/>
    <w:basedOn w:val="Normal"/>
    <w:autoRedefine/>
    <w:rsid w:val="000E61B5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0E6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1B5"/>
  </w:style>
  <w:style w:type="paragraph" w:styleId="BlockText">
    <w:name w:val="Block Text"/>
    <w:basedOn w:val="Normal"/>
    <w:rsid w:val="000E61B5"/>
    <w:pPr>
      <w:spacing w:after="240"/>
      <w:ind w:left="1440" w:right="1440"/>
    </w:pPr>
  </w:style>
  <w:style w:type="paragraph" w:customStyle="1" w:styleId="Paratitle">
    <w:name w:val="Para title"/>
    <w:basedOn w:val="Normal"/>
    <w:rsid w:val="000E61B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E61B5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E61B5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E61B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E61B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E61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E61B5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0E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