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295927A7" w14:textId="3B51D773">
      <w:pPr>
        <w:jc w:val="right"/>
        <w:rPr>
          <w:b/>
          <w:szCs w:val="22"/>
        </w:rPr>
      </w:pPr>
      <w:r w:rsidRPr="00261D0D">
        <w:rPr>
          <w:b/>
          <w:szCs w:val="22"/>
        </w:rPr>
        <w:t>DA 2</w:t>
      </w:r>
      <w:r w:rsidRPr="00261D0D" w:rsidR="00D3366B">
        <w:rPr>
          <w:b/>
          <w:szCs w:val="22"/>
        </w:rPr>
        <w:t>2</w:t>
      </w:r>
      <w:r w:rsidRPr="00261D0D">
        <w:rPr>
          <w:b/>
          <w:szCs w:val="22"/>
        </w:rPr>
        <w:t>-</w:t>
      </w:r>
      <w:r w:rsidR="00261D0D">
        <w:rPr>
          <w:b/>
          <w:szCs w:val="22"/>
        </w:rPr>
        <w:t>92</w:t>
      </w:r>
    </w:p>
    <w:p w:rsidR="00334AD5" w:rsidRPr="0029562D" w:rsidP="00334AD5" w14:paraId="5C52EFC8" w14:textId="293FADEC">
      <w:pPr>
        <w:spacing w:before="60"/>
        <w:jc w:val="right"/>
        <w:rPr>
          <w:b/>
          <w:szCs w:val="22"/>
        </w:rPr>
      </w:pPr>
      <w:r w:rsidRPr="00CA3425">
        <w:rPr>
          <w:b/>
          <w:szCs w:val="22"/>
        </w:rPr>
        <w:t xml:space="preserve">Released: </w:t>
      </w:r>
      <w:r w:rsidR="00261D0D">
        <w:rPr>
          <w:b/>
          <w:szCs w:val="22"/>
        </w:rPr>
        <w:t>January 27, 2022</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4A61C790">
      <w:pPr>
        <w:jc w:val="center"/>
        <w:rPr>
          <w:b/>
          <w:szCs w:val="22"/>
        </w:rPr>
      </w:pPr>
      <w:r w:rsidRPr="008B54CB">
        <w:rPr>
          <w:b/>
          <w:szCs w:val="22"/>
        </w:rPr>
        <w:t xml:space="preserve">BY </w:t>
      </w:r>
      <w:r w:rsidRPr="00971CFE" w:rsidR="00971CFE">
        <w:rPr>
          <w:b/>
          <w:szCs w:val="22"/>
        </w:rPr>
        <w:t>GLOBAL NET COMMUNICATIONS,  INC.</w:t>
      </w:r>
      <w:r w:rsidR="00971CFE">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6AA2D1A5">
      <w:pPr>
        <w:jc w:val="center"/>
        <w:rPr>
          <w:b/>
          <w:szCs w:val="22"/>
        </w:rPr>
      </w:pPr>
      <w:r w:rsidRPr="0029562D">
        <w:rPr>
          <w:b/>
          <w:szCs w:val="22"/>
        </w:rPr>
        <w:t>WC Docket No</w:t>
      </w:r>
      <w:r w:rsidRPr="001C06E1">
        <w:rPr>
          <w:b/>
          <w:szCs w:val="22"/>
        </w:rPr>
        <w:t xml:space="preserve">. </w:t>
      </w:r>
      <w:r w:rsidR="00346BAE">
        <w:rPr>
          <w:b/>
          <w:szCs w:val="22"/>
        </w:rPr>
        <w:t>21-409</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209BB880">
      <w:pPr>
        <w:pStyle w:val="NoSpacing"/>
        <w:rPr>
          <w:b/>
          <w:szCs w:val="22"/>
        </w:rPr>
      </w:pPr>
      <w:r w:rsidRPr="00CA3425">
        <w:rPr>
          <w:b/>
          <w:szCs w:val="22"/>
        </w:rPr>
        <w:t xml:space="preserve">Comments Due: </w:t>
      </w:r>
      <w:r w:rsidR="00261D0D">
        <w:rPr>
          <w:b/>
          <w:szCs w:val="22"/>
        </w:rPr>
        <w:t>February 11, 2022</w:t>
      </w:r>
    </w:p>
    <w:p w:rsidR="00334AD5" w:rsidRPr="0069551B" w:rsidP="00334AD5" w14:paraId="74A871CE" w14:textId="77777777">
      <w:pPr>
        <w:pStyle w:val="NoSpacing"/>
        <w:rPr>
          <w:b/>
          <w:szCs w:val="22"/>
        </w:rPr>
      </w:pPr>
    </w:p>
    <w:p w:rsidR="00334AD5" w:rsidRPr="00452866" w:rsidP="00334AD5" w14:paraId="7D22E18B" w14:textId="7753640D">
      <w:pPr>
        <w:autoSpaceDE w:val="0"/>
        <w:autoSpaceDN w:val="0"/>
        <w:adjustRightInd w:val="0"/>
        <w:ind w:firstLine="720"/>
        <w:rPr>
          <w:szCs w:val="22"/>
        </w:rPr>
      </w:pPr>
      <w:r w:rsidRPr="00971CFE">
        <w:t xml:space="preserve">Global Net Communications,  Inc. </w:t>
      </w:r>
      <w:r w:rsidRPr="00452866">
        <w:rPr>
          <w:szCs w:val="22"/>
        </w:rPr>
        <w:t>(</w:t>
      </w:r>
      <w:r w:rsidRPr="00971CFE">
        <w:rPr>
          <w:szCs w:val="22"/>
        </w:rPr>
        <w:t>Global Net</w:t>
      </w:r>
      <w:r>
        <w:rPr>
          <w:szCs w:val="22"/>
        </w:rPr>
        <w:t xml:space="preserve">) </w:t>
      </w:r>
      <w:r w:rsidR="00165F87">
        <w:rPr>
          <w:szCs w:val="22"/>
        </w:rPr>
        <w:t>is an interconnected Voice o</w:t>
      </w:r>
      <w:r w:rsidR="000E5799">
        <w:rPr>
          <w:szCs w:val="22"/>
        </w:rPr>
        <w:t>ver</w:t>
      </w:r>
      <w:r w:rsidR="00165F87">
        <w:rPr>
          <w:szCs w:val="22"/>
        </w:rPr>
        <w:t xml:space="preserve">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w:t>
      </w:r>
      <w:r>
        <w:rPr>
          <w:rStyle w:val="FootnoteReference"/>
          <w:szCs w:val="22"/>
        </w:rPr>
        <w:footnoteReference w:id="4"/>
      </w:r>
      <w:r w:rsidRPr="00452866">
        <w:rPr>
          <w:szCs w:val="22"/>
        </w:rPr>
        <w:t xml:space="preserve">  </w:t>
      </w:r>
      <w:r w:rsidR="00165F87">
        <w:rPr>
          <w:szCs w:val="22"/>
        </w:rPr>
        <w:t xml:space="preserve">In its Application, </w:t>
      </w:r>
      <w:r w:rsidRPr="00971CFE">
        <w:rPr>
          <w:szCs w:val="22"/>
        </w:rPr>
        <w:t>Global Net</w:t>
      </w:r>
      <w:r>
        <w:rPr>
          <w:szCs w:val="22"/>
        </w:rPr>
        <w:t xml:space="preserve"> </w:t>
      </w:r>
      <w:r w:rsidR="00165F87">
        <w:rPr>
          <w:szCs w:val="22"/>
        </w:rPr>
        <w:t xml:space="preserve">indicates that it intends to initially request numbers in </w:t>
      </w:r>
      <w:r w:rsidR="001B7F82">
        <w:rPr>
          <w:szCs w:val="22"/>
        </w:rPr>
        <w:t>Arizona and Nevada</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211022B5">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Pr="00971CFE" w:rsidR="000D6EE3">
        <w:rPr>
          <w:szCs w:val="22"/>
        </w:rPr>
        <w:t>Global Net</w:t>
      </w:r>
      <w:r w:rsidRPr="00452866" w:rsidR="000D6EE3">
        <w:rPr>
          <w:szCs w:val="22"/>
        </w:rPr>
        <w:t xml:space="preserve"> </w:t>
      </w:r>
      <w:r w:rsidRPr="00452866">
        <w:rPr>
          <w:szCs w:val="22"/>
        </w:rPr>
        <w:t>include</w:t>
      </w:r>
      <w:r w:rsidR="00EC58FD">
        <w:rPr>
          <w:szCs w:val="22"/>
        </w:rPr>
        <w:t>s</w:t>
      </w:r>
      <w:r w:rsidRPr="00452866">
        <w:rPr>
          <w:szCs w:val="22"/>
        </w:rPr>
        <w:t xml:space="preserve">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6"/>
      </w:r>
      <w:r w:rsidRPr="00452866">
        <w:rPr>
          <w:szCs w:val="22"/>
        </w:rPr>
        <w:t xml:space="preserve">  </w:t>
      </w:r>
      <w:r w:rsidRPr="00971CFE" w:rsidR="000D6EE3">
        <w:rPr>
          <w:szCs w:val="22"/>
        </w:rPr>
        <w:t>Global Net</w:t>
      </w:r>
      <w:r w:rsidRPr="00452866" w:rsidR="000D6EE3">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Pr="00971CFE" w:rsidR="000D6EE3">
        <w:rPr>
          <w:szCs w:val="22"/>
        </w:rPr>
        <w:t>Global Net</w:t>
      </w:r>
      <w:r w:rsidR="000D6EE3">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8"/>
      </w:r>
      <w:r w:rsidRPr="00452866">
        <w:rPr>
          <w:szCs w:val="22"/>
        </w:rPr>
        <w:t xml:space="preserve">  </w:t>
      </w:r>
      <w:r w:rsidR="00EC58FD">
        <w:rPr>
          <w:szCs w:val="22"/>
        </w:rPr>
        <w:t xml:space="preserve">In addition, </w:t>
      </w:r>
      <w:r w:rsidRPr="00971CFE" w:rsidR="000D6EE3">
        <w:rPr>
          <w:szCs w:val="22"/>
        </w:rPr>
        <w:t>Global Net</w:t>
      </w:r>
      <w:r w:rsidRPr="00452866" w:rsidR="000D6EE3">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Pr="00971CFE" w:rsidR="000D6EE3">
        <w:rPr>
          <w:szCs w:val="22"/>
        </w:rPr>
        <w:t>Global Net</w:t>
      </w:r>
      <w:r w:rsidR="000D6EE3">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w:t>
      </w:r>
      <w:r w:rsidRPr="00452866">
        <w:rPr>
          <w:szCs w:val="22"/>
        </w:rPr>
        <w:t>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w:t>
      </w:r>
      <w:r w:rsidR="00195C74">
        <w:rPr>
          <w:szCs w:val="22"/>
        </w:rPr>
        <w:t xml:space="preserve"> </w:t>
      </w:r>
      <w:r w:rsidRPr="00971CFE" w:rsidR="00195C74">
        <w:rPr>
          <w:szCs w:val="22"/>
        </w:rPr>
        <w:t>Global Net</w:t>
      </w:r>
      <w:r w:rsidRPr="00442FF5" w:rsidR="00195C74">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40F04BF4">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195C74">
        <w:rPr>
          <w:szCs w:val="22"/>
        </w:rPr>
        <w:t>21-409</w:t>
      </w:r>
      <w:r w:rsidR="005321BE">
        <w:rPr>
          <w:szCs w:val="22"/>
        </w:rPr>
        <w:t xml:space="preserve"> </w:t>
      </w:r>
      <w:r w:rsidRPr="007E63F9">
        <w:rPr>
          <w:b/>
          <w:szCs w:val="22"/>
        </w:rPr>
        <w:t>on or before</w:t>
      </w:r>
      <w:r w:rsidR="00261D0D">
        <w:rPr>
          <w:b/>
          <w:szCs w:val="22"/>
        </w:rPr>
        <w:t xml:space="preserve"> February 11, 2022</w:t>
      </w:r>
      <w:r w:rsidRPr="00CA3425">
        <w:rPr>
          <w:szCs w:val="22"/>
        </w:rPr>
        <w:t>.</w:t>
      </w:r>
      <w:r>
        <w:rPr>
          <w:rStyle w:val="FootnoteReference"/>
          <w:szCs w:val="22"/>
        </w:rPr>
        <w:footnoteReference w:id="12"/>
      </w:r>
      <w:r w:rsidRPr="00452866">
        <w:rPr>
          <w:szCs w:val="22"/>
        </w:rPr>
        <w:t xml:space="preserve">  Commenters must serve a copy of comments on </w:t>
      </w:r>
      <w:r w:rsidRPr="00971CFE" w:rsidR="00195C74">
        <w:rPr>
          <w:szCs w:val="22"/>
        </w:rPr>
        <w:t>Global Net</w:t>
      </w:r>
      <w:r w:rsidRPr="00442FF5" w:rsidR="00195C74">
        <w:t xml:space="preserve"> </w:t>
      </w:r>
      <w:r w:rsidRPr="00452866">
        <w:rPr>
          <w:szCs w:val="22"/>
        </w:rPr>
        <w:t xml:space="preserve">no later than the above comment filing date.  Unless otherwise notified by the Commission, </w:t>
      </w:r>
      <w:r w:rsidRPr="00971CFE" w:rsidR="00195C74">
        <w:rPr>
          <w:szCs w:val="22"/>
        </w:rPr>
        <w:t>Global Net</w:t>
      </w:r>
      <w:r w:rsidRPr="00442FF5" w:rsidR="00195C74">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650BB1" w:rsidP="00334AD5" w14:paraId="08812D7D" w14:textId="48517382">
      <w:pPr>
        <w:widowControl/>
        <w:numPr>
          <w:ilvl w:val="0"/>
          <w:numId w:val="7"/>
        </w:numPr>
        <w:rPr>
          <w:szCs w:val="22"/>
        </w:rPr>
      </w:pPr>
      <w:hyperlink r:id="rId6" w:history="1">
        <w:r w:rsidRPr="00AC1AD4" w:rsidR="006F3C42">
          <w:rPr>
            <w:rStyle w:val="Hyperlink"/>
            <w:szCs w:val="22"/>
          </w:rPr>
          <w:t>DAA@fcc.gov</w:t>
        </w:r>
      </w:hyperlink>
      <w:r>
        <w:rPr>
          <w:szCs w:val="22"/>
        </w:rPr>
        <w:t>;</w:t>
      </w:r>
      <w:r w:rsidR="006F3C42">
        <w:rPr>
          <w:szCs w:val="22"/>
        </w:rPr>
        <w:t xml:space="preserve"> </w:t>
      </w:r>
      <w:r>
        <w:rPr>
          <w:szCs w:val="22"/>
        </w:rPr>
        <w:t xml:space="preserve"> </w:t>
      </w:r>
    </w:p>
    <w:p w:rsidR="00650BB1" w:rsidP="00650BB1" w14:paraId="49DD714D" w14:textId="77777777">
      <w:pPr>
        <w:widowControl/>
        <w:ind w:left="720"/>
        <w:rPr>
          <w:szCs w:val="22"/>
        </w:rPr>
      </w:pPr>
    </w:p>
    <w:p w:rsidR="00334AD5" w:rsidP="00334AD5" w14:paraId="1E8DC6C2" w14:textId="6D813D5A">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hyperlink r:id="rId7" w:history="1">
        <w:r w:rsidRPr="00AC1AD4" w:rsidR="006F3C42">
          <w:rPr>
            <w:rStyle w:val="Hyperlink"/>
            <w:szCs w:val="22"/>
          </w:rPr>
          <w:t>Margoux.Newman@fcc.gov</w:t>
        </w:r>
      </w:hyperlink>
      <w:r>
        <w:rPr>
          <w:szCs w:val="22"/>
        </w:rPr>
        <w:t>;</w:t>
      </w:r>
      <w:r w:rsidR="006F3C42">
        <w:rPr>
          <w:szCs w:val="22"/>
        </w:rPr>
        <w:t xml:space="preserve"> </w:t>
      </w:r>
    </w:p>
    <w:p w:rsidR="00334AD5" w:rsidP="00334AD5" w14:paraId="400EC02A" w14:textId="77777777">
      <w:pPr>
        <w:ind w:left="720"/>
        <w:rPr>
          <w:szCs w:val="22"/>
        </w:rPr>
      </w:pPr>
    </w:p>
    <w:p w:rsidR="00334AD5" w:rsidRPr="00A4546C" w:rsidP="00334AD5" w14:paraId="10EEF43C" w14:textId="32A72431">
      <w:pPr>
        <w:widowControl/>
        <w:numPr>
          <w:ilvl w:val="0"/>
          <w:numId w:val="7"/>
        </w:numPr>
        <w:rPr>
          <w:szCs w:val="22"/>
        </w:rPr>
      </w:pPr>
      <w:r w:rsidRPr="00A4546C">
        <w:rPr>
          <w:szCs w:val="22"/>
        </w:rPr>
        <w:t xml:space="preserve">Jordan Marie Reth, Competition Policy Division, Wireline Competition Bureau, </w:t>
      </w:r>
      <w:hyperlink r:id="rId8" w:history="1">
        <w:r w:rsidRPr="00AC1AD4" w:rsidR="006F3C42">
          <w:rPr>
            <w:rStyle w:val="Hyperlink"/>
            <w:szCs w:val="22"/>
          </w:rPr>
          <w:t>Jordan.Reth@fcc.gov</w:t>
        </w:r>
      </w:hyperlink>
      <w:r w:rsidRPr="00A4546C">
        <w:rPr>
          <w:szCs w:val="22"/>
        </w:rPr>
        <w:t>;</w:t>
      </w:r>
      <w:r w:rsidR="006F3C42">
        <w:rPr>
          <w:szCs w:val="22"/>
        </w:rPr>
        <w:t xml:space="preserve"> </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54013162">
      <w:pPr>
        <w:widowControl/>
        <w:numPr>
          <w:ilvl w:val="0"/>
          <w:numId w:val="7"/>
        </w:numPr>
        <w:rPr>
          <w:szCs w:val="22"/>
        </w:rPr>
      </w:pPr>
      <w:r w:rsidRPr="00A4546C">
        <w:rPr>
          <w:szCs w:val="22"/>
        </w:rPr>
        <w:t xml:space="preserve">Michelle Sclater, Competition Policy Division, Wireline Competition Bureau, </w:t>
      </w:r>
      <w:hyperlink r:id="rId9" w:history="1">
        <w:r w:rsidRPr="00AC1AD4" w:rsidR="006F3C42">
          <w:rPr>
            <w:rStyle w:val="Hyperlink"/>
            <w:szCs w:val="22"/>
          </w:rPr>
          <w:t>Michelle.Sclater@fcc.gov</w:t>
        </w:r>
      </w:hyperlink>
      <w:r w:rsidRPr="00A4546C">
        <w:rPr>
          <w:szCs w:val="22"/>
        </w:rPr>
        <w:t>.</w:t>
      </w:r>
      <w:r w:rsidR="006F3C42">
        <w:rPr>
          <w:szCs w:val="22"/>
        </w:rPr>
        <w:t xml:space="preserve"> </w:t>
      </w:r>
    </w:p>
    <w:p w:rsidR="00334AD5" w:rsidRPr="00452866" w:rsidP="00334AD5" w14:paraId="67A5860C" w14:textId="77777777">
      <w:pPr>
        <w:rPr>
          <w:szCs w:val="22"/>
        </w:rPr>
      </w:pPr>
    </w:p>
    <w:p w:rsidR="00334AD5" w:rsidRPr="00452866" w:rsidP="00334AD5" w14:paraId="541457CB" w14:textId="245CF0DC">
      <w:pPr>
        <w:ind w:firstLine="720"/>
        <w:rPr>
          <w:szCs w:val="22"/>
        </w:rPr>
      </w:pPr>
      <w:r w:rsidRPr="00452866">
        <w:rPr>
          <w:szCs w:val="22"/>
        </w:rPr>
        <w:t xml:space="preserve">People with Disabilities:  To request materials in accessible formats for people with disabilities (braille, large print, electronic files, audio format), send an e-mail to </w:t>
      </w:r>
      <w:hyperlink r:id="rId10" w:history="1">
        <w:r w:rsidRPr="00300468" w:rsidR="00D14207">
          <w:rPr>
            <w:rStyle w:val="Hyperlink"/>
            <w:szCs w:val="22"/>
          </w:rPr>
          <w:t>fcc504@fcc.gov</w:t>
        </w:r>
      </w:hyperlink>
      <w:r w:rsidR="00D14207">
        <w:rPr>
          <w:szCs w:val="22"/>
        </w:rPr>
        <w:t xml:space="preserve"> </w:t>
      </w:r>
      <w:r w:rsidRPr="00452866">
        <w:rPr>
          <w:szCs w:val="22"/>
        </w:rPr>
        <w:t>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w:t>
      </w:r>
      <w:r w:rsidRPr="00452866">
        <w:rPr>
          <w:szCs w:val="22"/>
        </w:rPr>
        <w:t xml:space="preserve">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708D953">
      <w:pPr>
        <w:rPr>
          <w:szCs w:val="22"/>
        </w:rPr>
      </w:pPr>
      <w:r w:rsidRPr="00452866">
        <w:rPr>
          <w:szCs w:val="22"/>
        </w:rPr>
        <w:tab/>
      </w:r>
      <w:r w:rsidR="006F3C42">
        <w:rPr>
          <w:szCs w:val="22"/>
        </w:rPr>
        <w:t>P</w:t>
      </w:r>
      <w:r w:rsidRPr="00452866" w:rsidR="00771312">
        <w:rPr>
          <w:szCs w:val="22"/>
        </w:rPr>
        <w:t>lease contact</w:t>
      </w:r>
      <w:r w:rsidR="00771312">
        <w:rPr>
          <w:szCs w:val="22"/>
        </w:rPr>
        <w:t xml:space="preserve"> </w:t>
      </w:r>
      <w:hyperlink r:id="rId6" w:history="1">
        <w:r w:rsidRPr="00AC1AD4" w:rsidR="006F3C42">
          <w:rPr>
            <w:rStyle w:val="Hyperlink"/>
            <w:szCs w:val="22"/>
          </w:rPr>
          <w:t>DAA@fcc.gov</w:t>
        </w:r>
      </w:hyperlink>
      <w:r w:rsidR="006F3C42">
        <w:rPr>
          <w:szCs w:val="22"/>
        </w:rPr>
        <w:t xml:space="preserve">, </w:t>
      </w:r>
      <w:r w:rsidR="00771312">
        <w:rPr>
          <w:szCs w:val="22"/>
        </w:rPr>
        <w:t xml:space="preserve">Margoux </w:t>
      </w:r>
      <w:r w:rsidR="00B16755">
        <w:rPr>
          <w:szCs w:val="22"/>
        </w:rPr>
        <w:t>Newman</w:t>
      </w:r>
      <w:r w:rsidR="00771312">
        <w:rPr>
          <w:szCs w:val="22"/>
        </w:rPr>
        <w:t xml:space="preserve"> at </w:t>
      </w:r>
      <w:hyperlink r:id="rId7" w:history="1">
        <w:r w:rsidRPr="00300468" w:rsidR="002B42D7">
          <w:rPr>
            <w:rStyle w:val="Hyperlink"/>
            <w:szCs w:val="22"/>
          </w:rPr>
          <w:t>Margoux.Newman@fcc.gov</w:t>
        </w:r>
      </w:hyperlink>
      <w:r w:rsidR="006F3C42">
        <w:rPr>
          <w:szCs w:val="22"/>
        </w:rPr>
        <w:t xml:space="preserve">, </w:t>
      </w:r>
      <w:r w:rsidR="00771312">
        <w:rPr>
          <w:szCs w:val="22"/>
        </w:rPr>
        <w:t xml:space="preserve">Jordan Reth at </w:t>
      </w:r>
      <w:hyperlink r:id="rId8" w:history="1">
        <w:r w:rsidRPr="00300468" w:rsidR="002B42D7">
          <w:rPr>
            <w:rStyle w:val="Hyperlink"/>
            <w:szCs w:val="22"/>
          </w:rPr>
          <w:t>Jordan.Reth@fcc.gov</w:t>
        </w:r>
      </w:hyperlink>
      <w:r w:rsidR="006F3C42">
        <w:rPr>
          <w:szCs w:val="22"/>
        </w:rPr>
        <w:t xml:space="preserve">, </w:t>
      </w:r>
      <w:r w:rsidR="00771312">
        <w:rPr>
          <w:szCs w:val="22"/>
        </w:rPr>
        <w:t xml:space="preserve">or </w:t>
      </w:r>
      <w:r w:rsidRPr="00452866" w:rsidR="00771312">
        <w:rPr>
          <w:szCs w:val="22"/>
        </w:rPr>
        <w:t xml:space="preserve">Michelle Sclater at </w:t>
      </w:r>
      <w:hyperlink r:id="rId9" w:history="1">
        <w:r w:rsidRPr="00300468" w:rsidR="002B42D7">
          <w:rPr>
            <w:rStyle w:val="Hyperlink"/>
            <w:szCs w:val="22"/>
          </w:rPr>
          <w:t>Michelle.Sclater@fcc.gov</w:t>
        </w:r>
      </w:hyperlink>
      <w:r w:rsidR="006F3C42">
        <w:rPr>
          <w:szCs w:val="22"/>
        </w:rPr>
        <w:t xml:space="preserve"> f</w:t>
      </w:r>
      <w:r w:rsidRPr="00452866" w:rsidR="006F3C42">
        <w:rPr>
          <w:szCs w:val="22"/>
        </w:rPr>
        <w:t>or further information</w:t>
      </w:r>
      <w:r w:rsidR="005F515B">
        <w:rPr>
          <w:szCs w:val="22"/>
        </w:rPr>
        <w:t>.</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546BA578">
      <w:pPr>
        <w:pStyle w:val="FootnoteText"/>
      </w:pPr>
      <w:r w:rsidRPr="00442FF5">
        <w:rPr>
          <w:rStyle w:val="FootnoteReference"/>
          <w:sz w:val="20"/>
        </w:rPr>
        <w:footnoteRef/>
      </w:r>
      <w:r w:rsidRPr="00442FF5">
        <w:t xml:space="preserve"> We assign WC Docket No. </w:t>
      </w:r>
      <w:r w:rsidR="000D6EE3">
        <w:t>21-409</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79A960C7">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bookmarkStart w:id="0" w:name="_Hlk85620295"/>
      <w:r w:rsidRPr="00971CFE" w:rsidR="000D6EE3">
        <w:rPr>
          <w:szCs w:val="22"/>
        </w:rPr>
        <w:t>Global Net</w:t>
      </w:r>
      <w:r w:rsidRPr="00442FF5" w:rsidR="000D6EE3">
        <w:t xml:space="preserve"> </w:t>
      </w:r>
      <w:bookmarkEnd w:id="0"/>
      <w:r w:rsidRPr="00442FF5" w:rsidR="00165F87">
        <w:t xml:space="preserve">for Authorization to Obtain Numbering Resources, WC Docket No. </w:t>
      </w:r>
      <w:r w:rsidR="000D6EE3">
        <w:t>21-409</w:t>
      </w:r>
      <w:r w:rsidRPr="00442FF5" w:rsidR="00165F87">
        <w:t xml:space="preserve"> (filed </w:t>
      </w:r>
      <w:r w:rsidR="00195C74">
        <w:t>Oct. 7, 2021</w:t>
      </w:r>
      <w:r w:rsidRPr="00442FF5" w:rsidR="00165F87">
        <w:t xml:space="preserve">), </w:t>
      </w:r>
      <w:hyperlink r:id="rId1" w:history="1"/>
      <w:r w:rsidRPr="00195C74" w:rsidR="00195C74">
        <w:t xml:space="preserve"> </w:t>
      </w:r>
      <w:hyperlink r:id="rId2" w:history="1">
        <w:r w:rsidRPr="00C84479" w:rsidR="00195C74">
          <w:rPr>
            <w:rStyle w:val="Hyperlink"/>
          </w:rPr>
          <w:t>https://www.fcc.gov/ecfs/filing/1007162945805</w:t>
        </w:r>
      </w:hyperlink>
      <w:r w:rsidR="00195C74">
        <w:t xml:space="preserve"> </w:t>
      </w:r>
      <w:r w:rsidRPr="00442FF5" w:rsidR="00165F87">
        <w:t>(</w:t>
      </w:r>
      <w:r w:rsidRPr="00971CFE" w:rsidR="00195C74">
        <w:rPr>
          <w:szCs w:val="22"/>
        </w:rPr>
        <w:t>Global Net</w:t>
      </w:r>
      <w:r w:rsidRPr="00442FF5" w:rsidR="00195C74">
        <w:t xml:space="preserve"> </w:t>
      </w:r>
      <w:r w:rsidRPr="00442FF5" w:rsidR="00165F87">
        <w:t xml:space="preserve">Application); </w:t>
      </w:r>
      <w:r w:rsidRPr="00D3366B" w:rsidR="00165F87">
        <w:rPr>
          <w:i/>
          <w:iCs/>
        </w:rPr>
        <w:t>see also</w:t>
      </w:r>
      <w:r w:rsidRPr="00D3366B" w:rsidR="00165F87">
        <w:t xml:space="preserve"> 47 CFR § 52.15(g)(3).</w:t>
      </w:r>
      <w:r w:rsidRPr="00442FF5" w:rsidR="00165F87">
        <w:t xml:space="preserve"> </w:t>
      </w:r>
      <w:r w:rsidRPr="00442FF5">
        <w:t xml:space="preserve">  </w:t>
      </w:r>
    </w:p>
  </w:footnote>
  <w:footnote w:id="5">
    <w:p w:rsidR="00165F87" w:rsidRPr="00442FF5" w14:paraId="7C6ED4BB" w14:textId="48138E2B">
      <w:pPr>
        <w:pStyle w:val="FootnoteText"/>
      </w:pPr>
      <w:r w:rsidRPr="00442FF5">
        <w:rPr>
          <w:rStyle w:val="FootnoteReference"/>
          <w:sz w:val="20"/>
        </w:rPr>
        <w:footnoteRef/>
      </w:r>
      <w:r w:rsidRPr="00442FF5">
        <w:t xml:space="preserve"> </w:t>
      </w:r>
      <w:r w:rsidRPr="00971CFE" w:rsidR="00195C74">
        <w:rPr>
          <w:szCs w:val="22"/>
        </w:rPr>
        <w:t>Global Net</w:t>
      </w:r>
      <w:r w:rsidRPr="00442FF5" w:rsidR="00195C74">
        <w:t xml:space="preserve"> </w:t>
      </w:r>
      <w:r w:rsidRPr="00442FF5" w:rsidR="004971A4">
        <w:t>Application</w:t>
      </w:r>
      <w:r w:rsidRPr="00442FF5" w:rsidR="00EC58FD">
        <w:t xml:space="preserve"> at </w:t>
      </w:r>
      <w:r w:rsidR="00D62804">
        <w:t>2</w:t>
      </w:r>
      <w:r w:rsidRPr="00442FF5" w:rsidR="00EC58FD">
        <w:t>.</w:t>
      </w:r>
      <w:r w:rsidR="00F74BD6">
        <w:t xml:space="preserve"> </w:t>
      </w:r>
      <w:r w:rsidR="002E6E4C">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6AF070A8">
      <w:pPr>
        <w:pStyle w:val="FootnoteText"/>
      </w:pPr>
      <w:r w:rsidRPr="00442FF5">
        <w:rPr>
          <w:rStyle w:val="FootnoteReference"/>
          <w:sz w:val="20"/>
        </w:rPr>
        <w:footnoteRef/>
      </w:r>
      <w:r w:rsidRPr="00442FF5">
        <w:t xml:space="preserve"> </w:t>
      </w:r>
      <w:r w:rsidRPr="00971CFE" w:rsidR="00195C74">
        <w:rPr>
          <w:szCs w:val="22"/>
        </w:rPr>
        <w:t>Global Net</w:t>
      </w:r>
      <w:r w:rsidRPr="00442FF5" w:rsidR="00195C74">
        <w:t xml:space="preserve"> </w:t>
      </w:r>
      <w:r w:rsidRPr="00442FF5" w:rsidR="00EC58FD">
        <w:t xml:space="preserve">Application at </w:t>
      </w:r>
      <w:r w:rsidR="00D62804">
        <w:t>2-4</w:t>
      </w:r>
      <w:r w:rsidRPr="00442FF5" w:rsidR="00EC58FD">
        <w:t xml:space="preserve">; </w:t>
      </w:r>
      <w:r w:rsidRPr="00442FF5" w:rsidR="00EC58FD">
        <w:rPr>
          <w:i/>
          <w:iCs/>
        </w:rPr>
        <w:t xml:space="preserve">see </w:t>
      </w:r>
      <w:r w:rsidRPr="00442FF5">
        <w:rPr>
          <w:rStyle w:val="FootnoteReference"/>
          <w:sz w:val="20"/>
          <w:vertAlign w:val="baseline"/>
        </w:rPr>
        <w:t>47 CFR § 52.15(g)(3)(</w:t>
      </w:r>
      <w:r w:rsidRPr="00442FF5">
        <w:rPr>
          <w:rStyle w:val="FootnoteReference"/>
          <w:sz w:val="20"/>
          <w:vertAlign w:val="baseline"/>
        </w:rPr>
        <w:t>i</w:t>
      </w:r>
      <w:r w:rsidRPr="00442FF5">
        <w:rPr>
          <w:rStyle w:val="FootnoteReference"/>
          <w:sz w:val="20"/>
          <w:vertAlign w:val="baseline"/>
        </w:rPr>
        <w:t>)(A)-(C), (F).</w:t>
      </w:r>
    </w:p>
  </w:footnote>
  <w:footnote w:id="7">
    <w:p w:rsidR="00334AD5" w:rsidRPr="00442FF5" w:rsidP="00334AD5" w14:paraId="59A5333C" w14:textId="2A7D74EF">
      <w:pPr>
        <w:pStyle w:val="FootnoteText"/>
      </w:pPr>
      <w:r w:rsidRPr="00442FF5">
        <w:rPr>
          <w:rStyle w:val="FootnoteReference"/>
          <w:sz w:val="20"/>
        </w:rPr>
        <w:footnoteRef/>
      </w:r>
      <w:r w:rsidRPr="00442FF5">
        <w:t xml:space="preserve"> </w:t>
      </w:r>
      <w:r w:rsidRPr="00971CFE" w:rsidR="00195C74">
        <w:rPr>
          <w:szCs w:val="22"/>
        </w:rPr>
        <w:t>Global Net</w:t>
      </w:r>
      <w:r w:rsidRPr="00442FF5" w:rsidR="00195C74">
        <w:t xml:space="preserve"> </w:t>
      </w:r>
      <w:r w:rsidRPr="00442FF5" w:rsidR="00EC58FD">
        <w:t xml:space="preserve">Application at </w:t>
      </w:r>
      <w:r w:rsidR="00D62804">
        <w:t>3</w:t>
      </w:r>
      <w:r w:rsidRPr="00442FF5" w:rsidR="00EC58FD">
        <w:t xml:space="preserve">; </w:t>
      </w:r>
      <w:r w:rsidRPr="00442FF5" w:rsidR="00EC58FD">
        <w:rPr>
          <w:i/>
          <w:iCs/>
        </w:rPr>
        <w:t xml:space="preserve">see </w:t>
      </w:r>
      <w:r w:rsidRPr="00442FF5">
        <w:t>47 CFR § 52.15(g)(3)(</w:t>
      </w:r>
      <w:r w:rsidRPr="00442FF5">
        <w:t>i</w:t>
      </w:r>
      <w:r w:rsidRPr="00442FF5">
        <w:t>)(D).</w:t>
      </w:r>
    </w:p>
  </w:footnote>
  <w:footnote w:id="8">
    <w:p w:rsidR="00334AD5" w:rsidRPr="00442FF5" w:rsidP="00334AD5" w14:paraId="31AB702C" w14:textId="4AC31D98">
      <w:pPr>
        <w:pStyle w:val="FootnoteText"/>
      </w:pPr>
      <w:r w:rsidRPr="00442FF5">
        <w:rPr>
          <w:rStyle w:val="FootnoteReference"/>
          <w:sz w:val="20"/>
        </w:rPr>
        <w:footnoteRef/>
      </w:r>
      <w:r w:rsidRPr="00442FF5">
        <w:t xml:space="preserve"> </w:t>
      </w:r>
      <w:r w:rsidRPr="00971CFE" w:rsidR="00195C74">
        <w:rPr>
          <w:szCs w:val="22"/>
        </w:rPr>
        <w:t>Global Net</w:t>
      </w:r>
      <w:r w:rsidRPr="00442FF5" w:rsidR="00195C74">
        <w:t xml:space="preserve"> </w:t>
      </w:r>
      <w:r w:rsidRPr="00442FF5" w:rsidR="00EC58FD">
        <w:t xml:space="preserve">Application at </w:t>
      </w:r>
      <w:r w:rsidR="00D62804">
        <w:t>3-4</w:t>
      </w:r>
      <w:r w:rsidR="00E056ED">
        <w:t>;</w:t>
      </w:r>
      <w:r w:rsidRPr="00442FF5" w:rsidR="00EC58FD">
        <w:t xml:space="preserve"> </w:t>
      </w:r>
      <w:r w:rsidRPr="00442FF5" w:rsidR="00EC58FD">
        <w:rPr>
          <w:i/>
          <w:iCs/>
        </w:rPr>
        <w:t xml:space="preserve">see </w:t>
      </w:r>
      <w:r w:rsidRPr="00442FF5">
        <w:t>47 CFR § 52.15(g)(3)(</w:t>
      </w:r>
      <w:r w:rsidRPr="00442FF5">
        <w:t>i</w:t>
      </w:r>
      <w:r w:rsidRPr="00442FF5">
        <w:t xml:space="preserve">)(E);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23985217">
      <w:pPr>
        <w:pStyle w:val="FootnoteText"/>
      </w:pPr>
      <w:r w:rsidRPr="00442FF5">
        <w:rPr>
          <w:rStyle w:val="FootnoteReference"/>
          <w:sz w:val="20"/>
        </w:rPr>
        <w:footnoteRef/>
      </w:r>
      <w:r w:rsidR="00195C74">
        <w:t xml:space="preserve"> </w:t>
      </w:r>
      <w:r w:rsidRPr="00971CFE" w:rsidR="00195C74">
        <w:rPr>
          <w:szCs w:val="22"/>
        </w:rPr>
        <w:t>Global Net</w:t>
      </w:r>
      <w:r w:rsidRPr="00442FF5" w:rsidR="00195C74">
        <w:t xml:space="preserve"> </w:t>
      </w:r>
      <w:r w:rsidRPr="00442FF5" w:rsidR="00EC58FD">
        <w:t xml:space="preserve">Application at </w:t>
      </w:r>
      <w:r w:rsidR="00D62804">
        <w:t>4</w:t>
      </w:r>
      <w:r w:rsidRPr="00442FF5" w:rsidR="00EC58FD">
        <w:t xml:space="preserve">; </w:t>
      </w:r>
      <w:r w:rsidRPr="00442FF5" w:rsidR="00EC58FD">
        <w:rPr>
          <w:i/>
          <w:iCs/>
        </w:rPr>
        <w:t xml:space="preserve">see </w:t>
      </w:r>
      <w:r w:rsidRPr="00442FF5">
        <w:t>47 CFR § 52.15(g)(3)(</w:t>
      </w:r>
      <w:r w:rsidRPr="00442FF5">
        <w:t>i</w:t>
      </w:r>
      <w:r w:rsidRPr="00442FF5">
        <w:t>)(F).</w:t>
      </w:r>
    </w:p>
  </w:footnote>
  <w:footnote w:id="10">
    <w:p w:rsidR="00334AD5" w:rsidRPr="005321BE" w:rsidP="00334AD5" w14:paraId="7139FC44" w14:textId="6B684783">
      <w:pPr>
        <w:pStyle w:val="FootnoteText"/>
      </w:pPr>
      <w:r w:rsidRPr="005321BE">
        <w:rPr>
          <w:rStyle w:val="FootnoteReference"/>
          <w:sz w:val="20"/>
        </w:rPr>
        <w:footnoteRef/>
      </w:r>
      <w:r w:rsidRPr="005321BE">
        <w:t xml:space="preserve"> </w:t>
      </w:r>
      <w:r w:rsidRPr="00971CFE" w:rsidR="00195C74">
        <w:rPr>
          <w:szCs w:val="22"/>
        </w:rPr>
        <w:t>Global Net</w:t>
      </w:r>
      <w:r w:rsidRPr="00442FF5" w:rsidR="00195C74">
        <w:t xml:space="preserve"> </w:t>
      </w:r>
      <w:r w:rsidRPr="00442FF5" w:rsidR="006F3C42">
        <w:t xml:space="preserve">Application at </w:t>
      </w:r>
      <w:r w:rsidR="00D62804">
        <w:t>4</w:t>
      </w:r>
      <w:r w:rsidRPr="00442FF5" w:rsidR="006F3C42">
        <w:t xml:space="preserve">; </w:t>
      </w:r>
      <w:r w:rsidRPr="00442FF5" w:rsidR="006F3C42">
        <w:rPr>
          <w:i/>
          <w:iCs/>
        </w:rPr>
        <w:t xml:space="preserve">see </w:t>
      </w:r>
      <w:r w:rsidRPr="00442FF5" w:rsidR="006F3C42">
        <w:t>47 CFR § 52.15(g)(3)(</w:t>
      </w:r>
      <w:r w:rsidRPr="00442FF5" w:rsidR="006F3C42">
        <w:t>i</w:t>
      </w:r>
      <w:r w:rsidRPr="00442FF5" w:rsidR="006F3C42">
        <w:t>)(F).</w:t>
      </w:r>
    </w:p>
  </w:footnote>
  <w:footnote w:id="11">
    <w:p w:rsidR="00334AD5" w:rsidRPr="005321BE" w:rsidP="00334AD5" w14:paraId="588FBC3B" w14:textId="47BBC628">
      <w:pPr>
        <w:pStyle w:val="FootnoteText"/>
      </w:pPr>
      <w:r w:rsidRPr="005321BE">
        <w:rPr>
          <w:rStyle w:val="FootnoteReference"/>
          <w:sz w:val="20"/>
        </w:rPr>
        <w:footnoteRef/>
      </w:r>
      <w:r w:rsidRPr="005321BE">
        <w:t xml:space="preserve"> </w:t>
      </w:r>
      <w:r w:rsidRPr="00971CFE" w:rsidR="00195C74">
        <w:rPr>
          <w:szCs w:val="22"/>
        </w:rPr>
        <w:t>Global Net</w:t>
      </w:r>
      <w:r w:rsidRPr="00442FF5" w:rsidR="00195C74">
        <w:t xml:space="preserve"> </w:t>
      </w:r>
      <w:r w:rsidR="002429C4">
        <w:rPr>
          <w:szCs w:val="22"/>
        </w:rPr>
        <w:t>Application</w:t>
      </w:r>
      <w:r w:rsidR="00EC58FD">
        <w:t xml:space="preserve"> at </w:t>
      </w:r>
      <w:r w:rsidR="00D475CB">
        <w:t>4</w:t>
      </w:r>
      <w:r w:rsidR="00EC58FD">
        <w:t xml:space="preserve">; </w:t>
      </w:r>
      <w:r w:rsidR="00EC58FD">
        <w:rPr>
          <w:i/>
          <w:iCs/>
        </w:rPr>
        <w:t xml:space="preserve">see </w:t>
      </w:r>
      <w:r w:rsidRPr="005321BE">
        <w:t>47 CFR § 52.15(g)(3)(</w:t>
      </w:r>
      <w:r w:rsidRPr="005321BE">
        <w:t>i</w:t>
      </w:r>
      <w:r w:rsidRPr="005321BE">
        <w:t xml:space="preserve">)(G);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5077799D">
    <w:pPr>
      <w:tabs>
        <w:tab w:val="center" w:pos="4680"/>
        <w:tab w:val="right" w:pos="9360"/>
      </w:tabs>
    </w:pPr>
    <w:r w:rsidRPr="009838BC">
      <w:rPr>
        <w:b/>
      </w:rPr>
      <w:tab/>
      <w:t>Federal Communications Commission</w:t>
    </w:r>
    <w:r w:rsidRPr="009838BC">
      <w:rPr>
        <w:b/>
      </w:rPr>
      <w:tab/>
    </w:r>
    <w:r w:rsidR="00261D0D">
      <w:rPr>
        <w:b/>
      </w:rPr>
      <w:t>DA 22-92</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42948"/>
    <w:rsid w:val="00061816"/>
    <w:rsid w:val="0006255C"/>
    <w:rsid w:val="000875BF"/>
    <w:rsid w:val="00091E51"/>
    <w:rsid w:val="00096D8C"/>
    <w:rsid w:val="000A4F31"/>
    <w:rsid w:val="000B2479"/>
    <w:rsid w:val="000C0B65"/>
    <w:rsid w:val="000D6EE3"/>
    <w:rsid w:val="000E3D42"/>
    <w:rsid w:val="000E5799"/>
    <w:rsid w:val="000E5884"/>
    <w:rsid w:val="000F43D1"/>
    <w:rsid w:val="00103469"/>
    <w:rsid w:val="00122BD5"/>
    <w:rsid w:val="0013352D"/>
    <w:rsid w:val="00165C6D"/>
    <w:rsid w:val="00165F87"/>
    <w:rsid w:val="0017199B"/>
    <w:rsid w:val="00195C74"/>
    <w:rsid w:val="001979D9"/>
    <w:rsid w:val="001A6026"/>
    <w:rsid w:val="001B7F82"/>
    <w:rsid w:val="001C06E1"/>
    <w:rsid w:val="001D1F22"/>
    <w:rsid w:val="001D6BCF"/>
    <w:rsid w:val="001E01CA"/>
    <w:rsid w:val="002060D9"/>
    <w:rsid w:val="00210F21"/>
    <w:rsid w:val="00226822"/>
    <w:rsid w:val="00230197"/>
    <w:rsid w:val="002429C4"/>
    <w:rsid w:val="00243CE0"/>
    <w:rsid w:val="00260594"/>
    <w:rsid w:val="00261D0D"/>
    <w:rsid w:val="00264B52"/>
    <w:rsid w:val="00285017"/>
    <w:rsid w:val="0029223C"/>
    <w:rsid w:val="00293241"/>
    <w:rsid w:val="00293E74"/>
    <w:rsid w:val="0029562D"/>
    <w:rsid w:val="002A1235"/>
    <w:rsid w:val="002A2D2E"/>
    <w:rsid w:val="002B42D7"/>
    <w:rsid w:val="002E6E4C"/>
    <w:rsid w:val="00300468"/>
    <w:rsid w:val="003255EB"/>
    <w:rsid w:val="00334AD5"/>
    <w:rsid w:val="00335690"/>
    <w:rsid w:val="00343749"/>
    <w:rsid w:val="00346BAE"/>
    <w:rsid w:val="00357D50"/>
    <w:rsid w:val="00371EC1"/>
    <w:rsid w:val="003872F5"/>
    <w:rsid w:val="003925DC"/>
    <w:rsid w:val="00394035"/>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2FF5"/>
    <w:rsid w:val="00445A00"/>
    <w:rsid w:val="00451B0F"/>
    <w:rsid w:val="00452866"/>
    <w:rsid w:val="0046125F"/>
    <w:rsid w:val="00484052"/>
    <w:rsid w:val="0048612D"/>
    <w:rsid w:val="00487524"/>
    <w:rsid w:val="00496106"/>
    <w:rsid w:val="004971A4"/>
    <w:rsid w:val="004C12D0"/>
    <w:rsid w:val="004C2EE3"/>
    <w:rsid w:val="004E0884"/>
    <w:rsid w:val="004E4A22"/>
    <w:rsid w:val="00511968"/>
    <w:rsid w:val="005321BE"/>
    <w:rsid w:val="005329E9"/>
    <w:rsid w:val="0054053D"/>
    <w:rsid w:val="0055614C"/>
    <w:rsid w:val="00572CDD"/>
    <w:rsid w:val="0059197D"/>
    <w:rsid w:val="005E7F13"/>
    <w:rsid w:val="005F515B"/>
    <w:rsid w:val="00607BA5"/>
    <w:rsid w:val="006148B3"/>
    <w:rsid w:val="00626EB6"/>
    <w:rsid w:val="006353A3"/>
    <w:rsid w:val="00650BB1"/>
    <w:rsid w:val="00652A86"/>
    <w:rsid w:val="00655D03"/>
    <w:rsid w:val="00683F84"/>
    <w:rsid w:val="0069551B"/>
    <w:rsid w:val="00697FC9"/>
    <w:rsid w:val="006A6A81"/>
    <w:rsid w:val="006D74CF"/>
    <w:rsid w:val="006E26AF"/>
    <w:rsid w:val="006E2DB9"/>
    <w:rsid w:val="006F3C42"/>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60D26"/>
    <w:rsid w:val="0088358F"/>
    <w:rsid w:val="008B54CB"/>
    <w:rsid w:val="008B7B6C"/>
    <w:rsid w:val="008C22FD"/>
    <w:rsid w:val="008F4C4F"/>
    <w:rsid w:val="00904EE6"/>
    <w:rsid w:val="00910F12"/>
    <w:rsid w:val="00926503"/>
    <w:rsid w:val="00930ECF"/>
    <w:rsid w:val="00931735"/>
    <w:rsid w:val="00940190"/>
    <w:rsid w:val="00971CFE"/>
    <w:rsid w:val="00974746"/>
    <w:rsid w:val="009838BC"/>
    <w:rsid w:val="009A5BDC"/>
    <w:rsid w:val="009B1B73"/>
    <w:rsid w:val="009C0AE2"/>
    <w:rsid w:val="009F6627"/>
    <w:rsid w:val="00A0456B"/>
    <w:rsid w:val="00A1660F"/>
    <w:rsid w:val="00A4546C"/>
    <w:rsid w:val="00A45F4F"/>
    <w:rsid w:val="00A600A9"/>
    <w:rsid w:val="00A80584"/>
    <w:rsid w:val="00A866AC"/>
    <w:rsid w:val="00AA3FAE"/>
    <w:rsid w:val="00AA55B7"/>
    <w:rsid w:val="00AA5B9E"/>
    <w:rsid w:val="00AB14FF"/>
    <w:rsid w:val="00AB2407"/>
    <w:rsid w:val="00AB496D"/>
    <w:rsid w:val="00AB53DF"/>
    <w:rsid w:val="00AC1AD4"/>
    <w:rsid w:val="00AC71A9"/>
    <w:rsid w:val="00AD6BF4"/>
    <w:rsid w:val="00AE73E0"/>
    <w:rsid w:val="00AF4646"/>
    <w:rsid w:val="00B07E5C"/>
    <w:rsid w:val="00B16755"/>
    <w:rsid w:val="00B326E3"/>
    <w:rsid w:val="00B3546F"/>
    <w:rsid w:val="00B36D8D"/>
    <w:rsid w:val="00B376F7"/>
    <w:rsid w:val="00B50DCA"/>
    <w:rsid w:val="00B811F7"/>
    <w:rsid w:val="00BA5DC6"/>
    <w:rsid w:val="00BA6196"/>
    <w:rsid w:val="00BB4CA6"/>
    <w:rsid w:val="00BC6D8C"/>
    <w:rsid w:val="00C16AF2"/>
    <w:rsid w:val="00C20DDC"/>
    <w:rsid w:val="00C2448D"/>
    <w:rsid w:val="00C27144"/>
    <w:rsid w:val="00C34006"/>
    <w:rsid w:val="00C426B1"/>
    <w:rsid w:val="00C52028"/>
    <w:rsid w:val="00C82B6B"/>
    <w:rsid w:val="00C8396D"/>
    <w:rsid w:val="00C84479"/>
    <w:rsid w:val="00C90D6A"/>
    <w:rsid w:val="00CA3425"/>
    <w:rsid w:val="00CC72B6"/>
    <w:rsid w:val="00CD4954"/>
    <w:rsid w:val="00D0218D"/>
    <w:rsid w:val="00D024C4"/>
    <w:rsid w:val="00D14207"/>
    <w:rsid w:val="00D216CD"/>
    <w:rsid w:val="00D3366B"/>
    <w:rsid w:val="00D42663"/>
    <w:rsid w:val="00D475CB"/>
    <w:rsid w:val="00D51DD5"/>
    <w:rsid w:val="00D53750"/>
    <w:rsid w:val="00D62804"/>
    <w:rsid w:val="00D74217"/>
    <w:rsid w:val="00D76D42"/>
    <w:rsid w:val="00DA2529"/>
    <w:rsid w:val="00DB130A"/>
    <w:rsid w:val="00DC10A1"/>
    <w:rsid w:val="00DC655F"/>
    <w:rsid w:val="00DD7EBD"/>
    <w:rsid w:val="00DF62B6"/>
    <w:rsid w:val="00E056ED"/>
    <w:rsid w:val="00E07225"/>
    <w:rsid w:val="00E155B7"/>
    <w:rsid w:val="00E46A77"/>
    <w:rsid w:val="00E5409F"/>
    <w:rsid w:val="00E548AC"/>
    <w:rsid w:val="00E90579"/>
    <w:rsid w:val="00E92EE1"/>
    <w:rsid w:val="00EB748E"/>
    <w:rsid w:val="00EC0185"/>
    <w:rsid w:val="00EC58FD"/>
    <w:rsid w:val="00ED037E"/>
    <w:rsid w:val="00EF31E3"/>
    <w:rsid w:val="00F021FA"/>
    <w:rsid w:val="00F0255C"/>
    <w:rsid w:val="00F16F14"/>
    <w:rsid w:val="00F57ACA"/>
    <w:rsid w:val="00F60919"/>
    <w:rsid w:val="00F62E97"/>
    <w:rsid w:val="00F64209"/>
    <w:rsid w:val="00F74BD6"/>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A@fcc.gov" TargetMode="External" /><Relationship Id="rId7" Type="http://schemas.openxmlformats.org/officeDocument/2006/relationships/hyperlink" Target="mailto:Margoux.Newman@fcc.gov" TargetMode="External" /><Relationship Id="rId8" Type="http://schemas.openxmlformats.org/officeDocument/2006/relationships/hyperlink" Target="mailto:Jordan.Reth@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07162945805"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