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94871" w:rsidRPr="00B20363" w:rsidP="00351D5F" w14:paraId="51B160A7" w14:textId="623AC064">
      <w:pPr>
        <w:ind w:left="5040" w:firstLine="720"/>
        <w:jc w:val="right"/>
        <w:rPr>
          <w:b/>
          <w:sz w:val="24"/>
        </w:rPr>
      </w:pPr>
      <w:bookmarkStart w:id="0" w:name="_Hlk61015702"/>
      <w:r>
        <w:rPr>
          <w:b/>
          <w:sz w:val="24"/>
        </w:rPr>
        <w:t>DA 2</w:t>
      </w:r>
      <w:r w:rsidR="00475D00">
        <w:rPr>
          <w:b/>
          <w:sz w:val="24"/>
        </w:rPr>
        <w:t>2</w:t>
      </w:r>
      <w:r>
        <w:rPr>
          <w:b/>
          <w:sz w:val="24"/>
        </w:rPr>
        <w:t>-</w:t>
      </w:r>
      <w:r w:rsidR="004407C3">
        <w:rPr>
          <w:b/>
          <w:sz w:val="24"/>
        </w:rPr>
        <w:t>980</w:t>
      </w:r>
    </w:p>
    <w:p w:rsidR="00B94871" w:rsidRPr="00B20363" w:rsidP="00351D5F" w14:paraId="1CD5B592" w14:textId="0939E937">
      <w:pPr>
        <w:spacing w:before="60"/>
        <w:ind w:left="5040" w:firstLine="720"/>
        <w:jc w:val="right"/>
        <w:rPr>
          <w:b/>
          <w:sz w:val="24"/>
        </w:rPr>
      </w:pPr>
      <w:r>
        <w:rPr>
          <w:b/>
          <w:sz w:val="24"/>
        </w:rPr>
        <w:t xml:space="preserve">Released: </w:t>
      </w:r>
      <w:r w:rsidR="00E06147">
        <w:rPr>
          <w:b/>
          <w:sz w:val="24"/>
        </w:rPr>
        <w:t xml:space="preserve">September </w:t>
      </w:r>
      <w:r w:rsidR="00422AE1">
        <w:rPr>
          <w:b/>
          <w:sz w:val="24"/>
        </w:rPr>
        <w:t>20</w:t>
      </w:r>
      <w:r w:rsidRPr="00422C1A">
        <w:rPr>
          <w:b/>
          <w:sz w:val="24"/>
        </w:rPr>
        <w:t>,</w:t>
      </w:r>
      <w:r>
        <w:rPr>
          <w:b/>
          <w:sz w:val="24"/>
        </w:rPr>
        <w:t xml:space="preserve"> 202</w:t>
      </w:r>
      <w:r w:rsidR="00475D00">
        <w:rPr>
          <w:b/>
          <w:sz w:val="24"/>
        </w:rPr>
        <w:t>2</w:t>
      </w:r>
    </w:p>
    <w:p w:rsidR="00B94871" w:rsidP="00B94871" w14:paraId="4DA35FC8" w14:textId="77777777">
      <w:pPr>
        <w:jc w:val="right"/>
        <w:rPr>
          <w:sz w:val="24"/>
        </w:rPr>
      </w:pPr>
    </w:p>
    <w:p w:rsidR="00E06147" w:rsidRPr="0012356D" w:rsidP="00E06147" w14:paraId="4FFF1F2D" w14:textId="2421AA87">
      <w:pPr>
        <w:jc w:val="center"/>
        <w:rPr>
          <w:b/>
          <w:bCs/>
          <w:szCs w:val="22"/>
        </w:rPr>
      </w:pPr>
      <w:r>
        <w:rPr>
          <w:b/>
          <w:bCs/>
          <w:szCs w:val="22"/>
        </w:rPr>
        <w:t xml:space="preserve">MEDIA BUREAU </w:t>
      </w:r>
      <w:r w:rsidR="0064577F">
        <w:rPr>
          <w:b/>
          <w:bCs/>
          <w:szCs w:val="22"/>
        </w:rPr>
        <w:t>RELEASE</w:t>
      </w:r>
      <w:r>
        <w:rPr>
          <w:b/>
          <w:bCs/>
          <w:szCs w:val="22"/>
        </w:rPr>
        <w:t>S</w:t>
      </w:r>
      <w:r w:rsidR="0064577F">
        <w:rPr>
          <w:b/>
          <w:bCs/>
          <w:szCs w:val="22"/>
        </w:rPr>
        <w:t xml:space="preserve"> AGENDA FOR </w:t>
      </w:r>
    </w:p>
    <w:p w:rsidR="00E06147" w:rsidP="00E06147" w14:paraId="596133CC" w14:textId="16E181B7">
      <w:pPr>
        <w:jc w:val="center"/>
        <w:rPr>
          <w:b/>
          <w:bCs/>
          <w:szCs w:val="22"/>
        </w:rPr>
      </w:pPr>
      <w:r>
        <w:rPr>
          <w:b/>
          <w:bCs/>
          <w:szCs w:val="22"/>
        </w:rPr>
        <w:t xml:space="preserve">SEPTEMBER 22, 2022, </w:t>
      </w:r>
      <w:r w:rsidRPr="0012356D">
        <w:rPr>
          <w:b/>
          <w:bCs/>
          <w:szCs w:val="22"/>
        </w:rPr>
        <w:t>SYMPOSIUM AND TOWN HALL</w:t>
      </w:r>
      <w:r w:rsidRPr="007665E6" w:rsidR="007665E6">
        <w:rPr>
          <w:b/>
          <w:bCs/>
          <w:szCs w:val="22"/>
        </w:rPr>
        <w:t xml:space="preserve"> </w:t>
      </w:r>
      <w:r w:rsidR="007665E6">
        <w:rPr>
          <w:b/>
          <w:bCs/>
          <w:szCs w:val="22"/>
        </w:rPr>
        <w:t xml:space="preserve">ON </w:t>
      </w:r>
      <w:r w:rsidRPr="0012356D" w:rsidR="007665E6">
        <w:rPr>
          <w:b/>
          <w:bCs/>
          <w:szCs w:val="22"/>
        </w:rPr>
        <w:t>DIGITAL SKILLS GAP</w:t>
      </w:r>
    </w:p>
    <w:p w:rsidR="0064577F" w:rsidP="00E06147" w14:paraId="643A1827" w14:textId="23BD85BC">
      <w:pPr>
        <w:jc w:val="center"/>
        <w:rPr>
          <w:b/>
          <w:bCs/>
          <w:szCs w:val="22"/>
        </w:rPr>
      </w:pPr>
    </w:p>
    <w:p w:rsidR="0064577F" w:rsidRPr="0064577F" w:rsidP="00E06147" w14:paraId="38C0308C" w14:textId="1D69024E">
      <w:pPr>
        <w:jc w:val="center"/>
        <w:rPr>
          <w:b/>
          <w:bCs/>
          <w:i/>
          <w:iCs/>
          <w:szCs w:val="22"/>
        </w:rPr>
      </w:pPr>
      <w:r w:rsidRPr="0064577F">
        <w:rPr>
          <w:b/>
          <w:bCs/>
          <w:i/>
          <w:iCs/>
          <w:szCs w:val="22"/>
        </w:rPr>
        <w:t>Former FCC Acting Chairwoman Mignon Clyburn to Deliver Keynote</w:t>
      </w:r>
    </w:p>
    <w:p w:rsidR="0012356D" w:rsidRPr="0012356D" w:rsidP="00E06147" w14:paraId="094DDE68" w14:textId="0B59F661">
      <w:pPr>
        <w:jc w:val="center"/>
        <w:rPr>
          <w:b/>
          <w:bCs/>
          <w:szCs w:val="22"/>
        </w:rPr>
      </w:pPr>
    </w:p>
    <w:p w:rsidR="0012356D" w:rsidRPr="0012356D" w:rsidP="00E06147" w14:paraId="154D9C5E" w14:textId="5F109ED7">
      <w:pPr>
        <w:jc w:val="center"/>
        <w:rPr>
          <w:b/>
          <w:bCs/>
          <w:szCs w:val="22"/>
        </w:rPr>
      </w:pPr>
      <w:r w:rsidRPr="0012356D">
        <w:rPr>
          <w:b/>
          <w:bCs/>
          <w:szCs w:val="22"/>
        </w:rPr>
        <w:t>GN Docket No. 17-208</w:t>
      </w:r>
    </w:p>
    <w:p w:rsidR="00E06147" w:rsidP="007560C7" w14:paraId="3191741C" w14:textId="77777777">
      <w:pPr>
        <w:jc w:val="center"/>
        <w:rPr>
          <w:b/>
          <w:bCs/>
          <w:szCs w:val="22"/>
        </w:rPr>
      </w:pPr>
    </w:p>
    <w:p w:rsidR="008F0E6E" w:rsidRPr="008F0E6E" w:rsidP="008F0E6E" w14:paraId="247D881B" w14:textId="23816A8E">
      <w:pPr>
        <w:ind w:firstLine="720"/>
        <w:rPr>
          <w:szCs w:val="22"/>
        </w:rPr>
      </w:pPr>
      <w:r w:rsidRPr="0064577F">
        <w:rPr>
          <w:szCs w:val="22"/>
        </w:rPr>
        <w:t xml:space="preserve">This Public Notice announces the agenda for the </w:t>
      </w:r>
      <w:r w:rsidRPr="0064577F">
        <w:rPr>
          <w:b/>
          <w:bCs/>
          <w:szCs w:val="22"/>
        </w:rPr>
        <w:t>September 22, 2022</w:t>
      </w:r>
      <w:r>
        <w:rPr>
          <w:szCs w:val="22"/>
        </w:rPr>
        <w:t xml:space="preserve">, </w:t>
      </w:r>
      <w:r w:rsidRPr="008F0E6E">
        <w:rPr>
          <w:i/>
          <w:iCs/>
          <w:szCs w:val="22"/>
        </w:rPr>
        <w:t>Digital Skills Gap Symposium and Town Hall</w:t>
      </w:r>
      <w:r>
        <w:rPr>
          <w:szCs w:val="22"/>
        </w:rPr>
        <w:t xml:space="preserve"> hosted by the FCC’s Media Bureau and the Communications Equity and Diversity Council</w:t>
      </w:r>
      <w:r>
        <w:rPr>
          <w:szCs w:val="22"/>
        </w:rPr>
        <w:t xml:space="preserve"> (CEDC)</w:t>
      </w:r>
      <w:r>
        <w:rPr>
          <w:szCs w:val="22"/>
        </w:rPr>
        <w:t xml:space="preserve">.  </w:t>
      </w:r>
      <w:r>
        <w:rPr>
          <w:szCs w:val="22"/>
        </w:rPr>
        <w:t xml:space="preserve">The virtual event will begin at 12:00 pm </w:t>
      </w:r>
      <w:r w:rsidR="00351D5F">
        <w:rPr>
          <w:szCs w:val="22"/>
        </w:rPr>
        <w:t>EDT and</w:t>
      </w:r>
      <w:r>
        <w:rPr>
          <w:szCs w:val="22"/>
        </w:rPr>
        <w:t xml:space="preserve"> will feature a keynote by former FCC </w:t>
      </w:r>
      <w:r w:rsidR="00D34F02">
        <w:rPr>
          <w:szCs w:val="22"/>
        </w:rPr>
        <w:t xml:space="preserve">Acting </w:t>
      </w:r>
      <w:r>
        <w:rPr>
          <w:szCs w:val="22"/>
        </w:rPr>
        <w:t xml:space="preserve">Chairwoman Mignon Clyburn.  </w:t>
      </w:r>
      <w:r w:rsidRPr="008F0E6E">
        <w:rPr>
          <w:szCs w:val="22"/>
        </w:rPr>
        <w:t xml:space="preserve">The goal of the Symposium and Town Hall is to examine the issues and challenges that states and localities face in addressing the need for greater adoption of digital skills training.  The Symposium and Town Hall will provide information to attendees on what federal and state government entities, non-profit sector, community-based organizations, and other diverse stakeholders are doing to close the digital divide and advance digital literacy for all Americans. </w:t>
      </w:r>
      <w:r>
        <w:rPr>
          <w:szCs w:val="22"/>
        </w:rPr>
        <w:t>The agenda for the Symposium and Town Hall is attached to this Public Notice as an appendix.</w:t>
      </w:r>
      <w:r w:rsidRPr="008F0E6E">
        <w:rPr>
          <w:szCs w:val="22"/>
        </w:rPr>
        <w:t xml:space="preserve"> </w:t>
      </w:r>
    </w:p>
    <w:p w:rsidR="000B0FEB" w:rsidP="000B0FEB" w14:paraId="4EA848AC" w14:textId="77777777">
      <w:pPr>
        <w:ind w:firstLine="720"/>
        <w:rPr>
          <w:szCs w:val="22"/>
        </w:rPr>
      </w:pPr>
    </w:p>
    <w:p w:rsidR="000B0FEB" w:rsidP="000B0FEB" w14:paraId="1F0ECDEE" w14:textId="453509A7">
      <w:pPr>
        <w:ind w:firstLine="720"/>
        <w:rPr>
          <w:szCs w:val="22"/>
        </w:rPr>
      </w:pPr>
      <w:r w:rsidRPr="000B0FEB">
        <w:rPr>
          <w:szCs w:val="22"/>
        </w:rPr>
        <w:t xml:space="preserve">The Symposium will feature a panel discussion to present information on the Digital Equity Act (DEA), the FCC’s Affordable Connectivity Program (ACP), and other efforts to address access to broadband.  </w:t>
      </w:r>
      <w:r w:rsidRPr="008F0E6E" w:rsidR="008F0E6E">
        <w:rPr>
          <w:szCs w:val="22"/>
        </w:rPr>
        <w:t>The event will also feature a robust Town Hall discussion with experts from a range of perspectives, including faith-based institutions, civil rights organizations, digital literacy services, library services, local government, and Historically Black Colleges and Universities (HBCUs).</w:t>
      </w:r>
    </w:p>
    <w:p w:rsidR="00697489" w:rsidP="00E12EFA" w14:paraId="4957B49D" w14:textId="77777777">
      <w:pPr>
        <w:ind w:firstLine="360"/>
        <w:rPr>
          <w:szCs w:val="22"/>
        </w:rPr>
      </w:pPr>
    </w:p>
    <w:p w:rsidR="00E12EFA" w:rsidP="00697489" w14:paraId="4D8B1537" w14:textId="6758B97B">
      <w:pPr>
        <w:ind w:firstLine="720"/>
        <w:rPr>
          <w:szCs w:val="22"/>
          <w:lang w:val="en"/>
        </w:rPr>
      </w:pPr>
      <w:r w:rsidRPr="00E12EFA">
        <w:rPr>
          <w:szCs w:val="22"/>
        </w:rPr>
        <w:t xml:space="preserve">The </w:t>
      </w:r>
      <w:r>
        <w:rPr>
          <w:szCs w:val="22"/>
        </w:rPr>
        <w:t>event</w:t>
      </w:r>
      <w:r w:rsidRPr="00E12EFA">
        <w:rPr>
          <w:szCs w:val="22"/>
        </w:rPr>
        <w:t xml:space="preserve"> will be convened in an online format and will be available to the public via live feed from the FCC’s web page at </w:t>
      </w:r>
      <w:hyperlink r:id="rId4" w:history="1">
        <w:r w:rsidRPr="00E12EFA">
          <w:rPr>
            <w:rStyle w:val="Hyperlink"/>
            <w:szCs w:val="22"/>
          </w:rPr>
          <w:t>www.fcc.gov/live</w:t>
        </w:r>
      </w:hyperlink>
      <w:r w:rsidRPr="00E12EFA">
        <w:rPr>
          <w:szCs w:val="22"/>
        </w:rPr>
        <w:t>.  T</w:t>
      </w:r>
      <w:r w:rsidRPr="00E12EFA">
        <w:rPr>
          <w:iCs/>
          <w:szCs w:val="22"/>
        </w:rPr>
        <w:t xml:space="preserve">he public may also follow the </w:t>
      </w:r>
      <w:r>
        <w:rPr>
          <w:iCs/>
          <w:szCs w:val="22"/>
        </w:rPr>
        <w:t>Symposium/Town Hall on</w:t>
      </w:r>
      <w:r w:rsidRPr="00E12EFA">
        <w:rPr>
          <w:iCs/>
          <w:szCs w:val="22"/>
        </w:rPr>
        <w:t xml:space="preserve"> the Commission’s YouTube page at </w:t>
      </w:r>
      <w:hyperlink r:id="rId5" w:history="1">
        <w:r w:rsidRPr="00E12EFA">
          <w:rPr>
            <w:rStyle w:val="Hyperlink"/>
            <w:iCs/>
            <w:szCs w:val="22"/>
          </w:rPr>
          <w:t>https://www.youtube.com/user/fccdotgovvideo</w:t>
        </w:r>
      </w:hyperlink>
      <w:r w:rsidRPr="00E12EFA">
        <w:rPr>
          <w:iCs/>
          <w:szCs w:val="22"/>
        </w:rPr>
        <w:t xml:space="preserve">.  In addition, the public may follow the </w:t>
      </w:r>
      <w:r>
        <w:rPr>
          <w:iCs/>
          <w:szCs w:val="22"/>
        </w:rPr>
        <w:t>event</w:t>
      </w:r>
      <w:r w:rsidRPr="00E12EFA">
        <w:rPr>
          <w:iCs/>
          <w:szCs w:val="22"/>
        </w:rPr>
        <w:t xml:space="preserve"> on Twitter@fcc or via the Commission’s Facebook page at </w:t>
      </w:r>
      <w:hyperlink r:id="rId6" w:history="1">
        <w:r w:rsidRPr="00E12EFA">
          <w:rPr>
            <w:rStyle w:val="Hyperlink"/>
            <w:iCs/>
            <w:szCs w:val="22"/>
          </w:rPr>
          <w:t>www.facebook.com/fcc</w:t>
        </w:r>
      </w:hyperlink>
      <w:r w:rsidRPr="00E12EFA">
        <w:rPr>
          <w:iCs/>
          <w:szCs w:val="22"/>
        </w:rPr>
        <w:t xml:space="preserve">.  Members of the public may submit questions during the </w:t>
      </w:r>
      <w:r>
        <w:rPr>
          <w:iCs/>
          <w:szCs w:val="22"/>
        </w:rPr>
        <w:t xml:space="preserve">panel discussion and the Town Hall </w:t>
      </w:r>
      <w:r w:rsidRPr="00E12EFA">
        <w:rPr>
          <w:iCs/>
          <w:szCs w:val="22"/>
        </w:rPr>
        <w:t xml:space="preserve">to </w:t>
      </w:r>
      <w:hyperlink r:id="rId7" w:history="1">
        <w:r w:rsidRPr="00E12EFA">
          <w:rPr>
            <w:rStyle w:val="Hyperlink"/>
            <w:iCs/>
            <w:szCs w:val="22"/>
          </w:rPr>
          <w:t>livequestions@fcc.gov</w:t>
        </w:r>
      </w:hyperlink>
      <w:r w:rsidR="00145FF9">
        <w:rPr>
          <w:szCs w:val="22"/>
          <w:lang w:val="en"/>
        </w:rPr>
        <w:t>.</w:t>
      </w:r>
    </w:p>
    <w:p w:rsidR="00145FF9" w:rsidP="00E12EFA" w14:paraId="5D2099D3" w14:textId="46BA1BE1">
      <w:pPr>
        <w:ind w:firstLine="360"/>
        <w:rPr>
          <w:szCs w:val="22"/>
          <w:lang w:val="en"/>
        </w:rPr>
      </w:pPr>
    </w:p>
    <w:p w:rsidR="00145FF9" w:rsidP="00697489" w14:paraId="2AE2AD33" w14:textId="77777777">
      <w:pPr>
        <w:ind w:firstLine="720"/>
        <w:rPr>
          <w:szCs w:val="22"/>
        </w:rPr>
      </w:pPr>
      <w:r w:rsidRPr="00145FF9">
        <w:rPr>
          <w:szCs w:val="22"/>
        </w:rPr>
        <w:t xml:space="preserve">Open captioning will be provided for this event.  Other reasonable accommodations for people with disabilities are available upon request.  Requests for such accommodations should be submitted via e-mail to </w:t>
      </w:r>
      <w:hyperlink r:id="rId8" w:history="1">
        <w:r w:rsidRPr="00145FF9">
          <w:rPr>
            <w:rStyle w:val="Hyperlink"/>
            <w:szCs w:val="22"/>
          </w:rPr>
          <w:t>fcc504@fcc.gov</w:t>
        </w:r>
      </w:hyperlink>
      <w:r w:rsidRPr="00145FF9">
        <w:rPr>
          <w:szCs w:val="22"/>
        </w:rPr>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145FF9" w:rsidP="00145FF9" w14:paraId="148647BD" w14:textId="77777777">
      <w:pPr>
        <w:ind w:firstLine="360"/>
        <w:rPr>
          <w:szCs w:val="22"/>
        </w:rPr>
      </w:pPr>
    </w:p>
    <w:p w:rsidR="00145FF9" w:rsidP="00697489" w14:paraId="5D35A720" w14:textId="25F85D85">
      <w:pPr>
        <w:ind w:firstLine="720"/>
        <w:rPr>
          <w:szCs w:val="22"/>
        </w:rPr>
      </w:pPr>
      <w:r w:rsidRPr="00145FF9">
        <w:rPr>
          <w:szCs w:val="22"/>
        </w:rPr>
        <w:t xml:space="preserve">Members of the public may submit written comments to the CEDC using the FCC’s Electronic </w:t>
      </w:r>
      <w:r w:rsidRPr="00145FF9">
        <w:rPr>
          <w:szCs w:val="22"/>
        </w:rPr>
        <w:t xml:space="preserve">Comment Filing System, ECFS, at </w:t>
      </w:r>
      <w:hyperlink r:id="rId9" w:history="1">
        <w:r w:rsidRPr="00145FF9">
          <w:rPr>
            <w:rStyle w:val="Hyperlink"/>
            <w:szCs w:val="22"/>
          </w:rPr>
          <w:t>www.fcc.gov/ecfs</w:t>
        </w:r>
      </w:hyperlink>
      <w:r w:rsidRPr="00145FF9">
        <w:rPr>
          <w:szCs w:val="22"/>
        </w:rPr>
        <w:t>.  Any comments should be filed in GN Docket No. 17-208.</w:t>
      </w:r>
    </w:p>
    <w:p w:rsidR="00145FF9" w:rsidP="00145FF9" w14:paraId="44288DC9" w14:textId="62D42305">
      <w:pPr>
        <w:ind w:firstLine="360"/>
        <w:rPr>
          <w:szCs w:val="22"/>
        </w:rPr>
      </w:pPr>
    </w:p>
    <w:p w:rsidR="00145FF9" w:rsidRPr="00145FF9" w:rsidP="00697489" w14:paraId="562ACF61" w14:textId="77777777">
      <w:pPr>
        <w:ind w:firstLine="720"/>
        <w:rPr>
          <w:szCs w:val="22"/>
        </w:rPr>
      </w:pPr>
      <w:r w:rsidRPr="00145FF9">
        <w:rPr>
          <w:szCs w:val="22"/>
        </w:rPr>
        <w:t xml:space="preserve">More information about the CEDC is available at </w:t>
      </w:r>
      <w:hyperlink r:id="rId10" w:history="1">
        <w:r w:rsidRPr="00145FF9">
          <w:rPr>
            <w:rStyle w:val="Hyperlink"/>
            <w:szCs w:val="22"/>
          </w:rPr>
          <w:t>https://www.fcc.gov/communications-equity-and-diversity-council</w:t>
        </w:r>
      </w:hyperlink>
      <w:r w:rsidRPr="00145FF9">
        <w:rPr>
          <w:szCs w:val="22"/>
        </w:rPr>
        <w:t xml:space="preserve">.  You may also contact Jamila Bess Johnson, the Designated Federal Officer for the Communications Equity and Diversity Council, at (202) 418-2608, or </w:t>
      </w:r>
      <w:hyperlink r:id="rId11" w:history="1">
        <w:r w:rsidRPr="00145FF9">
          <w:rPr>
            <w:rStyle w:val="Hyperlink"/>
            <w:szCs w:val="22"/>
          </w:rPr>
          <w:t>Jamila-Bess.Johnson@fcc.gov</w:t>
        </w:r>
      </w:hyperlink>
      <w:r w:rsidRPr="00145FF9">
        <w:rPr>
          <w:szCs w:val="22"/>
        </w:rPr>
        <w:t xml:space="preserve">;or Keyla Hernandez-Ulloa, Co-Deputy Designated Federal Officer, at (202) 418-0965 or </w:t>
      </w:r>
      <w:hyperlink r:id="rId12" w:history="1">
        <w:r w:rsidRPr="00145FF9">
          <w:rPr>
            <w:rStyle w:val="Hyperlink"/>
            <w:szCs w:val="22"/>
          </w:rPr>
          <w:t>Keyla.Hernandez-Ulloa@fcc.gov</w:t>
        </w:r>
      </w:hyperlink>
      <w:r w:rsidRPr="00145FF9">
        <w:rPr>
          <w:szCs w:val="22"/>
        </w:rPr>
        <w:t xml:space="preserve">; or Aurelie Mathieu, Attorney Advisor, WCB, at (202) 418-2194 or </w:t>
      </w:r>
      <w:hyperlink r:id="rId13" w:history="1">
        <w:r w:rsidRPr="00145FF9">
          <w:rPr>
            <w:rStyle w:val="Hyperlink"/>
            <w:szCs w:val="22"/>
          </w:rPr>
          <w:t>Aurelie.Mathieu@fcc.gov</w:t>
        </w:r>
      </w:hyperlink>
      <w:r w:rsidRPr="00145FF9">
        <w:rPr>
          <w:szCs w:val="22"/>
        </w:rPr>
        <w:t>.</w:t>
      </w:r>
    </w:p>
    <w:p w:rsidR="00145FF9" w:rsidRPr="00145FF9" w:rsidP="00145FF9" w14:paraId="43628E96" w14:textId="77777777">
      <w:pPr>
        <w:ind w:firstLine="360"/>
        <w:rPr>
          <w:szCs w:val="22"/>
        </w:rPr>
      </w:pPr>
    </w:p>
    <w:p w:rsidR="00145FF9" w:rsidRPr="00145FF9" w:rsidP="00145FF9" w14:paraId="3704DBDF" w14:textId="77777777">
      <w:pPr>
        <w:ind w:firstLine="360"/>
        <w:rPr>
          <w:b/>
          <w:bCs/>
          <w:szCs w:val="22"/>
        </w:rPr>
      </w:pPr>
    </w:p>
    <w:p w:rsidR="00145FF9" w:rsidRPr="00145FF9" w:rsidP="00145FF9" w14:paraId="5073C983" w14:textId="77777777">
      <w:pPr>
        <w:ind w:firstLine="360"/>
        <w:rPr>
          <w:szCs w:val="22"/>
        </w:rPr>
      </w:pPr>
      <w:r w:rsidRPr="00145FF9">
        <w:rPr>
          <w:b/>
          <w:bCs/>
          <w:szCs w:val="22"/>
        </w:rPr>
        <w:tab/>
      </w:r>
      <w:r w:rsidRPr="00145FF9">
        <w:rPr>
          <w:b/>
          <w:bCs/>
          <w:szCs w:val="22"/>
        </w:rPr>
        <w:tab/>
      </w:r>
      <w:r w:rsidRPr="00145FF9">
        <w:rPr>
          <w:b/>
          <w:bCs/>
          <w:szCs w:val="22"/>
        </w:rPr>
        <w:tab/>
      </w:r>
      <w:r w:rsidRPr="00145FF9">
        <w:rPr>
          <w:b/>
          <w:bCs/>
          <w:szCs w:val="22"/>
        </w:rPr>
        <w:tab/>
      </w:r>
      <w:r w:rsidRPr="00145FF9">
        <w:rPr>
          <w:b/>
          <w:bCs/>
          <w:szCs w:val="22"/>
        </w:rPr>
        <w:tab/>
        <w:t>– FCC –</w:t>
      </w:r>
      <w:r w:rsidRPr="00145FF9">
        <w:rPr>
          <w:szCs w:val="22"/>
        </w:rPr>
        <w:tab/>
      </w:r>
      <w:r w:rsidRPr="00145FF9">
        <w:rPr>
          <w:szCs w:val="22"/>
        </w:rPr>
        <w:tab/>
      </w:r>
      <w:r w:rsidRPr="00145FF9">
        <w:rPr>
          <w:szCs w:val="22"/>
        </w:rPr>
        <w:tab/>
      </w:r>
    </w:p>
    <w:p w:rsidR="00145FF9" w:rsidRPr="00145FF9" w:rsidP="00145FF9" w14:paraId="7F507032" w14:textId="77777777">
      <w:pPr>
        <w:ind w:firstLine="360"/>
        <w:rPr>
          <w:szCs w:val="22"/>
        </w:rPr>
      </w:pPr>
    </w:p>
    <w:p w:rsidR="00145FF9" w:rsidP="00145FF9" w14:paraId="24B86A56" w14:textId="77777777">
      <w:pPr>
        <w:ind w:firstLine="360"/>
        <w:rPr>
          <w:szCs w:val="22"/>
        </w:rPr>
      </w:pPr>
    </w:p>
    <w:p w:rsidR="00145FF9" w:rsidRPr="00145FF9" w:rsidP="00145FF9" w14:paraId="68BB97F4" w14:textId="73231A64">
      <w:pPr>
        <w:ind w:firstLine="360"/>
        <w:rPr>
          <w:szCs w:val="22"/>
        </w:rPr>
      </w:pPr>
      <w:r w:rsidRPr="00145FF9">
        <w:rPr>
          <w:szCs w:val="22"/>
        </w:rPr>
        <w:t xml:space="preserve">   </w:t>
      </w:r>
    </w:p>
    <w:p w:rsidR="00145FF9" w:rsidP="00E12EFA" w14:paraId="6CCC539D" w14:textId="35230AE4">
      <w:pPr>
        <w:ind w:firstLine="360"/>
        <w:rPr>
          <w:szCs w:val="22"/>
        </w:rPr>
      </w:pPr>
    </w:p>
    <w:p w:rsidR="00145FF9" w:rsidRPr="00E12EFA" w:rsidP="00E12EFA" w14:paraId="1C6597FC" w14:textId="77777777">
      <w:pPr>
        <w:ind w:firstLine="360"/>
        <w:rPr>
          <w:szCs w:val="22"/>
        </w:rPr>
      </w:pPr>
    </w:p>
    <w:p w:rsidR="00E12EFA" w:rsidP="00E12EFA" w14:paraId="620E1B0D" w14:textId="5230B7BC">
      <w:pPr>
        <w:rPr>
          <w:szCs w:val="22"/>
          <w:lang w:val="en"/>
        </w:rPr>
      </w:pPr>
    </w:p>
    <w:p w:rsidR="00E12EFA" w:rsidRPr="000B0FEB" w:rsidP="00E12EFA" w14:paraId="63BAAB12" w14:textId="77777777">
      <w:pPr>
        <w:ind w:left="360"/>
        <w:rPr>
          <w:szCs w:val="22"/>
        </w:rPr>
      </w:pPr>
    </w:p>
    <w:p w:rsidR="000B0FEB" w:rsidP="000B0FEB" w14:paraId="6E576539" w14:textId="77777777">
      <w:pPr>
        <w:ind w:firstLine="720"/>
        <w:rPr>
          <w:szCs w:val="22"/>
        </w:rPr>
      </w:pPr>
    </w:p>
    <w:p w:rsidR="000B0FEB" w:rsidP="000B0FEB" w14:paraId="254FA69B" w14:textId="77777777">
      <w:pPr>
        <w:ind w:firstLine="720"/>
        <w:rPr>
          <w:szCs w:val="22"/>
        </w:rPr>
      </w:pPr>
    </w:p>
    <w:p w:rsidR="00FB0D3D" w14:paraId="4340545E" w14:textId="51D09769">
      <w:pPr>
        <w:widowControl/>
        <w:rPr>
          <w:szCs w:val="22"/>
        </w:rPr>
      </w:pPr>
      <w:r>
        <w:rPr>
          <w:szCs w:val="22"/>
        </w:rPr>
        <w:br w:type="page"/>
      </w:r>
    </w:p>
    <w:p w:rsidR="00FB0D3D" w:rsidRPr="00FB0D3D" w:rsidP="00FB0D3D" w14:paraId="29064621" w14:textId="77777777">
      <w:pPr>
        <w:ind w:firstLine="720"/>
        <w:jc w:val="center"/>
        <w:rPr>
          <w:b/>
          <w:bCs/>
          <w:szCs w:val="22"/>
        </w:rPr>
      </w:pPr>
      <w:r w:rsidRPr="00FB0D3D">
        <w:rPr>
          <w:b/>
          <w:bCs/>
          <w:szCs w:val="22"/>
        </w:rPr>
        <w:t>APPENDIX</w:t>
      </w:r>
    </w:p>
    <w:p w:rsidR="00FB0D3D" w:rsidRPr="00FB0D3D" w:rsidP="00FB0D3D" w14:paraId="70BD31CF" w14:textId="77777777">
      <w:pPr>
        <w:ind w:firstLine="720"/>
        <w:jc w:val="center"/>
        <w:rPr>
          <w:b/>
          <w:bCs/>
          <w:szCs w:val="22"/>
        </w:rPr>
      </w:pPr>
    </w:p>
    <w:p w:rsidR="00FB0D3D" w:rsidRPr="00FB0D3D" w:rsidP="00FB0D3D" w14:paraId="252CB987" w14:textId="77777777">
      <w:pPr>
        <w:ind w:firstLine="720"/>
        <w:jc w:val="center"/>
        <w:rPr>
          <w:szCs w:val="22"/>
        </w:rPr>
      </w:pPr>
    </w:p>
    <w:p w:rsidR="00FB0D3D" w:rsidRPr="00FB0D3D" w:rsidP="00FB0D3D" w14:paraId="3FD6361A" w14:textId="77777777">
      <w:pPr>
        <w:ind w:firstLine="720"/>
        <w:jc w:val="center"/>
        <w:rPr>
          <w:b/>
          <w:szCs w:val="22"/>
        </w:rPr>
      </w:pPr>
      <w:r w:rsidRPr="00FB0D3D">
        <w:rPr>
          <w:noProof/>
          <w:szCs w:val="22"/>
        </w:rPr>
        <w:drawing>
          <wp:inline distT="0" distB="0" distL="0" distR="0">
            <wp:extent cx="904875" cy="8286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875" cy="828675"/>
                    </a:xfrm>
                    <a:prstGeom prst="rect">
                      <a:avLst/>
                    </a:prstGeom>
                    <a:noFill/>
                    <a:ln>
                      <a:noFill/>
                    </a:ln>
                  </pic:spPr>
                </pic:pic>
              </a:graphicData>
            </a:graphic>
          </wp:inline>
        </w:drawing>
      </w:r>
    </w:p>
    <w:p w:rsidR="00FB0D3D" w:rsidRPr="00FB0D3D" w:rsidP="00FB0D3D" w14:paraId="17E656EB" w14:textId="77777777">
      <w:pPr>
        <w:ind w:firstLine="720"/>
        <w:jc w:val="center"/>
        <w:rPr>
          <w:b/>
          <w:szCs w:val="22"/>
        </w:rPr>
      </w:pPr>
    </w:p>
    <w:p w:rsidR="00FB0D3D" w:rsidRPr="00FB0D3D" w:rsidP="00FB0D3D" w14:paraId="7AA1362E" w14:textId="77777777">
      <w:pPr>
        <w:ind w:firstLine="720"/>
        <w:jc w:val="center"/>
        <w:rPr>
          <w:b/>
          <w:szCs w:val="22"/>
        </w:rPr>
      </w:pPr>
    </w:p>
    <w:p w:rsidR="00FB0D3D" w:rsidRPr="00FB0D3D" w:rsidP="00FB0D3D" w14:paraId="15A8877D" w14:textId="77777777">
      <w:pPr>
        <w:ind w:firstLine="720"/>
        <w:jc w:val="center"/>
        <w:rPr>
          <w:b/>
          <w:szCs w:val="22"/>
        </w:rPr>
      </w:pPr>
    </w:p>
    <w:p w:rsidR="00FB0D3D" w:rsidRPr="00FB0D3D" w:rsidP="00FB0D3D" w14:paraId="7D6274CA" w14:textId="675A4935">
      <w:pPr>
        <w:ind w:firstLine="720"/>
        <w:jc w:val="center"/>
        <w:rPr>
          <w:b/>
          <w:szCs w:val="22"/>
        </w:rPr>
      </w:pPr>
      <w:r w:rsidRPr="00FB0D3D">
        <w:rPr>
          <w:b/>
          <w:szCs w:val="22"/>
        </w:rPr>
        <w:t>“</w:t>
      </w:r>
      <w:r w:rsidR="0002508A">
        <w:rPr>
          <w:b/>
          <w:szCs w:val="22"/>
        </w:rPr>
        <w:t>DIGITAL SKILLS GAP SYMPOSIUM AND TOWN HALL</w:t>
      </w:r>
      <w:r w:rsidRPr="00FB0D3D">
        <w:rPr>
          <w:b/>
          <w:szCs w:val="22"/>
        </w:rPr>
        <w:t>”</w:t>
      </w:r>
    </w:p>
    <w:p w:rsidR="00FB0D3D" w:rsidRPr="00FB0D3D" w:rsidP="00FB0D3D" w14:paraId="452753EE" w14:textId="77777777">
      <w:pPr>
        <w:ind w:firstLine="720"/>
        <w:jc w:val="center"/>
        <w:rPr>
          <w:b/>
          <w:i/>
          <w:iCs/>
          <w:szCs w:val="22"/>
        </w:rPr>
      </w:pPr>
    </w:p>
    <w:p w:rsidR="00FB0D3D" w:rsidRPr="00FB0D3D" w:rsidP="00FB0D3D" w14:paraId="10CBB6B1" w14:textId="77777777">
      <w:pPr>
        <w:ind w:firstLine="720"/>
        <w:jc w:val="center"/>
        <w:rPr>
          <w:b/>
          <w:szCs w:val="22"/>
        </w:rPr>
      </w:pPr>
      <w:r w:rsidRPr="00FB0D3D">
        <w:rPr>
          <w:b/>
          <w:szCs w:val="22"/>
        </w:rPr>
        <w:t>Co-Sponsored by the</w:t>
      </w:r>
    </w:p>
    <w:p w:rsidR="00FB0D3D" w:rsidRPr="00FB0D3D" w:rsidP="00FB0D3D" w14:paraId="722C66FC" w14:textId="77777777">
      <w:pPr>
        <w:ind w:firstLine="720"/>
        <w:jc w:val="center"/>
        <w:rPr>
          <w:b/>
          <w:szCs w:val="22"/>
        </w:rPr>
      </w:pPr>
      <w:r w:rsidRPr="00FB0D3D">
        <w:rPr>
          <w:b/>
          <w:szCs w:val="22"/>
        </w:rPr>
        <w:t>Media Bureau</w:t>
      </w:r>
    </w:p>
    <w:p w:rsidR="00FB0D3D" w:rsidRPr="00FB0D3D" w:rsidP="00FB0D3D" w14:paraId="2C77C4B7" w14:textId="77777777">
      <w:pPr>
        <w:ind w:firstLine="720"/>
        <w:jc w:val="center"/>
        <w:rPr>
          <w:b/>
          <w:szCs w:val="22"/>
        </w:rPr>
      </w:pPr>
      <w:r w:rsidRPr="00FB0D3D">
        <w:rPr>
          <w:b/>
          <w:szCs w:val="22"/>
        </w:rPr>
        <w:t>and the</w:t>
      </w:r>
    </w:p>
    <w:p w:rsidR="00FB0D3D" w:rsidRPr="00FB0D3D" w:rsidP="00FB0D3D" w14:paraId="0029E386" w14:textId="31926144">
      <w:pPr>
        <w:ind w:firstLine="720"/>
        <w:jc w:val="center"/>
        <w:rPr>
          <w:b/>
          <w:szCs w:val="22"/>
        </w:rPr>
      </w:pPr>
      <w:r>
        <w:rPr>
          <w:b/>
          <w:szCs w:val="22"/>
        </w:rPr>
        <w:t xml:space="preserve">Communications Equity and Diversity Council </w:t>
      </w:r>
    </w:p>
    <w:p w:rsidR="00FB0D3D" w:rsidRPr="00FB0D3D" w:rsidP="00FB0D3D" w14:paraId="620A3AF5" w14:textId="77777777">
      <w:pPr>
        <w:ind w:firstLine="720"/>
        <w:jc w:val="center"/>
        <w:rPr>
          <w:b/>
          <w:szCs w:val="22"/>
        </w:rPr>
      </w:pPr>
    </w:p>
    <w:p w:rsidR="00FB0D3D" w:rsidRPr="00FB0D3D" w:rsidP="00FB0D3D" w14:paraId="3D84BA73" w14:textId="77777777">
      <w:pPr>
        <w:ind w:firstLine="720"/>
        <w:jc w:val="center"/>
        <w:rPr>
          <w:b/>
          <w:szCs w:val="22"/>
        </w:rPr>
      </w:pPr>
      <w:r w:rsidRPr="00FB0D3D">
        <w:rPr>
          <w:b/>
          <w:szCs w:val="22"/>
        </w:rPr>
        <w:t>Federal Communications Commission</w:t>
      </w:r>
    </w:p>
    <w:p w:rsidR="00FB0D3D" w:rsidRPr="00FB0D3D" w:rsidP="00FB0D3D" w14:paraId="27F18FCA" w14:textId="77777777">
      <w:pPr>
        <w:ind w:firstLine="720"/>
        <w:jc w:val="center"/>
        <w:rPr>
          <w:b/>
          <w:szCs w:val="22"/>
        </w:rPr>
      </w:pPr>
      <w:r w:rsidRPr="00FB0D3D">
        <w:rPr>
          <w:b/>
          <w:szCs w:val="22"/>
        </w:rPr>
        <w:t>Washington, D.C.  20554</w:t>
      </w:r>
    </w:p>
    <w:p w:rsidR="00FB0D3D" w:rsidRPr="00FB0D3D" w:rsidP="00FB0D3D" w14:paraId="79261331" w14:textId="0ACB4113">
      <w:pPr>
        <w:ind w:firstLine="720"/>
        <w:jc w:val="center"/>
        <w:rPr>
          <w:b/>
          <w:szCs w:val="22"/>
        </w:rPr>
      </w:pPr>
    </w:p>
    <w:p w:rsidR="00FB0D3D" w:rsidRPr="00FB0D3D" w:rsidP="00FB0D3D" w14:paraId="44BB44B3" w14:textId="1E44A758">
      <w:pPr>
        <w:ind w:firstLine="720"/>
        <w:jc w:val="center"/>
        <w:rPr>
          <w:b/>
          <w:szCs w:val="22"/>
        </w:rPr>
      </w:pPr>
      <w:r>
        <w:rPr>
          <w:b/>
          <w:szCs w:val="22"/>
        </w:rPr>
        <w:t>September 22, 2022</w:t>
      </w:r>
    </w:p>
    <w:p w:rsidR="00FB0D3D" w:rsidRPr="00FB0D3D" w:rsidP="00FB0D3D" w14:paraId="5F475148" w14:textId="3D45CE44">
      <w:pPr>
        <w:ind w:firstLine="720"/>
        <w:jc w:val="center"/>
        <w:rPr>
          <w:b/>
          <w:szCs w:val="22"/>
        </w:rPr>
      </w:pPr>
      <w:r w:rsidRPr="00FB0D3D">
        <w:rPr>
          <w:b/>
          <w:szCs w:val="22"/>
        </w:rPr>
        <w:t>1</w:t>
      </w:r>
      <w:r w:rsidR="0013643F">
        <w:rPr>
          <w:b/>
          <w:szCs w:val="22"/>
        </w:rPr>
        <w:t>2</w:t>
      </w:r>
      <w:r w:rsidRPr="00FB0D3D">
        <w:rPr>
          <w:b/>
          <w:szCs w:val="22"/>
        </w:rPr>
        <w:t xml:space="preserve">:00 </w:t>
      </w:r>
      <w:r w:rsidR="0013643F">
        <w:rPr>
          <w:b/>
          <w:szCs w:val="22"/>
        </w:rPr>
        <w:t>p</w:t>
      </w:r>
      <w:r w:rsidRPr="00FB0D3D">
        <w:rPr>
          <w:b/>
          <w:szCs w:val="22"/>
        </w:rPr>
        <w:t xml:space="preserve">.m. – </w:t>
      </w:r>
      <w:r w:rsidR="0013643F">
        <w:rPr>
          <w:b/>
          <w:szCs w:val="22"/>
        </w:rPr>
        <w:t>4</w:t>
      </w:r>
      <w:r w:rsidRPr="00FB0D3D">
        <w:rPr>
          <w:b/>
          <w:szCs w:val="22"/>
        </w:rPr>
        <w:t>:</w:t>
      </w:r>
      <w:r w:rsidR="0013643F">
        <w:rPr>
          <w:b/>
          <w:szCs w:val="22"/>
        </w:rPr>
        <w:t>0</w:t>
      </w:r>
      <w:r w:rsidRPr="00FB0D3D">
        <w:rPr>
          <w:b/>
          <w:szCs w:val="22"/>
        </w:rPr>
        <w:t>0 p.m.</w:t>
      </w:r>
    </w:p>
    <w:p w:rsidR="000B0FEB" w:rsidP="00FB0D3D" w14:paraId="4A4D72B5" w14:textId="5899F14A">
      <w:pPr>
        <w:ind w:firstLine="720"/>
        <w:jc w:val="center"/>
        <w:rPr>
          <w:szCs w:val="22"/>
        </w:rPr>
      </w:pPr>
    </w:p>
    <w:p w:rsidR="00FB0D3D" w:rsidRPr="00FB0D3D" w:rsidP="00FB0D3D" w14:paraId="272FCE89" w14:textId="77777777">
      <w:pPr>
        <w:ind w:firstLine="720"/>
        <w:jc w:val="center"/>
        <w:rPr>
          <w:b/>
          <w:szCs w:val="22"/>
        </w:rPr>
      </w:pPr>
      <w:r w:rsidRPr="00FB0D3D">
        <w:rPr>
          <w:b/>
          <w:szCs w:val="22"/>
        </w:rPr>
        <w:t>AGENDA</w:t>
      </w:r>
    </w:p>
    <w:p w:rsidR="00FB0D3D" w:rsidRPr="00FB0D3D" w:rsidP="00FB0D3D" w14:paraId="70131E48" w14:textId="77777777">
      <w:pPr>
        <w:ind w:firstLine="720"/>
        <w:jc w:val="center"/>
        <w:rPr>
          <w:b/>
          <w:szCs w:val="22"/>
        </w:rPr>
      </w:pPr>
      <w:r w:rsidRPr="00FB0D3D">
        <w:rPr>
          <w:b/>
          <w:szCs w:val="22"/>
        </w:rPr>
        <w:t>VIRTUAL WORKSHOP</w:t>
      </w:r>
    </w:p>
    <w:p w:rsidR="00FB0D3D" w:rsidRPr="00FB0D3D" w:rsidP="00FB0D3D" w14:paraId="287D990F" w14:textId="77777777">
      <w:pPr>
        <w:ind w:firstLine="720"/>
        <w:jc w:val="center"/>
        <w:rPr>
          <w:b/>
          <w:szCs w:val="22"/>
        </w:rPr>
      </w:pPr>
    </w:p>
    <w:p w:rsidR="00FB0D3D" w:rsidRPr="00FB0D3D" w:rsidP="00FB0D3D" w14:paraId="75659350" w14:textId="62456DC2">
      <w:pPr>
        <w:ind w:firstLine="720"/>
        <w:jc w:val="center"/>
        <w:rPr>
          <w:b/>
          <w:szCs w:val="22"/>
        </w:rPr>
      </w:pPr>
      <w:r w:rsidRPr="00FB0D3D">
        <w:rPr>
          <w:b/>
          <w:i/>
          <w:szCs w:val="22"/>
        </w:rPr>
        <w:t xml:space="preserve">* indicates a member of the </w:t>
      </w:r>
      <w:r w:rsidR="0013643F">
        <w:rPr>
          <w:b/>
          <w:i/>
          <w:szCs w:val="22"/>
        </w:rPr>
        <w:t xml:space="preserve">Communications Equity and Diversity Council </w:t>
      </w:r>
    </w:p>
    <w:p w:rsidR="00FB0D3D" w:rsidP="00FB0D3D" w14:paraId="24CA8E0F" w14:textId="0A8EC963">
      <w:pPr>
        <w:ind w:firstLine="720"/>
        <w:jc w:val="center"/>
        <w:rPr>
          <w:szCs w:val="22"/>
        </w:rPr>
      </w:pPr>
    </w:p>
    <w:p w:rsidR="00FB0D3D" w:rsidP="007100BF" w14:paraId="3DAC3384" w14:textId="529FBDDD">
      <w:pPr>
        <w:ind w:firstLine="720"/>
        <w:rPr>
          <w:szCs w:val="22"/>
        </w:rPr>
      </w:pPr>
    </w:p>
    <w:p w:rsidR="007100BF" w:rsidRPr="007100BF" w:rsidP="007100BF" w14:paraId="54FA4A8F" w14:textId="06C47D49">
      <w:pPr>
        <w:ind w:firstLine="720"/>
        <w:rPr>
          <w:b/>
          <w:szCs w:val="22"/>
        </w:rPr>
      </w:pPr>
      <w:r w:rsidRPr="007100BF">
        <w:rPr>
          <w:szCs w:val="22"/>
        </w:rPr>
        <w:t>1</w:t>
      </w:r>
      <w:r w:rsidR="00F90209">
        <w:rPr>
          <w:szCs w:val="22"/>
        </w:rPr>
        <w:t>2</w:t>
      </w:r>
      <w:r w:rsidRPr="007100BF">
        <w:rPr>
          <w:szCs w:val="22"/>
        </w:rPr>
        <w:t xml:space="preserve">:00 </w:t>
      </w:r>
      <w:r w:rsidR="00F90209">
        <w:rPr>
          <w:szCs w:val="22"/>
        </w:rPr>
        <w:t>p</w:t>
      </w:r>
      <w:r w:rsidRPr="007100BF">
        <w:rPr>
          <w:szCs w:val="22"/>
        </w:rPr>
        <w:t>m</w:t>
      </w:r>
      <w:r w:rsidRPr="007100BF">
        <w:rPr>
          <w:szCs w:val="22"/>
        </w:rPr>
        <w:tab/>
      </w:r>
      <w:r w:rsidRPr="007100BF">
        <w:rPr>
          <w:szCs w:val="22"/>
        </w:rPr>
        <w:tab/>
      </w:r>
      <w:r w:rsidRPr="007100BF">
        <w:rPr>
          <w:b/>
          <w:szCs w:val="22"/>
        </w:rPr>
        <w:t>Introduction</w:t>
      </w:r>
    </w:p>
    <w:p w:rsidR="007100BF" w:rsidRPr="007100BF" w:rsidP="007100BF" w14:paraId="210B2C57" w14:textId="4FA30A35">
      <w:pPr>
        <w:ind w:firstLine="720"/>
        <w:rPr>
          <w:szCs w:val="22"/>
        </w:rPr>
      </w:pPr>
      <w:r w:rsidRPr="007100BF">
        <w:rPr>
          <w:b/>
          <w:szCs w:val="22"/>
        </w:rPr>
        <w:tab/>
      </w:r>
      <w:r w:rsidRPr="007100BF">
        <w:rPr>
          <w:b/>
          <w:szCs w:val="22"/>
        </w:rPr>
        <w:tab/>
      </w:r>
      <w:r w:rsidRPr="007100BF">
        <w:rPr>
          <w:b/>
          <w:szCs w:val="22"/>
        </w:rPr>
        <w:tab/>
      </w:r>
      <w:r w:rsidR="00F90209">
        <w:rPr>
          <w:bCs/>
          <w:szCs w:val="22"/>
        </w:rPr>
        <w:t>Jamila Bess Johnson, Designated Federal Officer</w:t>
      </w:r>
    </w:p>
    <w:p w:rsidR="007100BF" w:rsidRPr="007100BF" w:rsidP="007100BF" w14:paraId="44B0B7A8" w14:textId="610853F5">
      <w:pPr>
        <w:ind w:left="2160" w:firstLine="720"/>
        <w:rPr>
          <w:szCs w:val="22"/>
        </w:rPr>
      </w:pPr>
      <w:r>
        <w:rPr>
          <w:szCs w:val="22"/>
        </w:rPr>
        <w:t>Communications Equity and Diversity Council</w:t>
      </w:r>
      <w:r w:rsidRPr="007100BF">
        <w:rPr>
          <w:szCs w:val="22"/>
        </w:rPr>
        <w:t xml:space="preserve"> </w:t>
      </w:r>
    </w:p>
    <w:p w:rsidR="007100BF" w:rsidRPr="007100BF" w:rsidP="007100BF" w14:paraId="4A828EC2" w14:textId="7BD20A03">
      <w:pPr>
        <w:ind w:left="2160" w:firstLine="720"/>
        <w:rPr>
          <w:szCs w:val="22"/>
        </w:rPr>
      </w:pPr>
      <w:r>
        <w:rPr>
          <w:szCs w:val="22"/>
        </w:rPr>
        <w:t>Media Bureau</w:t>
      </w:r>
    </w:p>
    <w:p w:rsidR="007100BF" w:rsidRPr="007100BF" w:rsidP="007100BF" w14:paraId="0DAB8371" w14:textId="77777777">
      <w:pPr>
        <w:ind w:firstLine="720"/>
        <w:rPr>
          <w:szCs w:val="22"/>
        </w:rPr>
      </w:pPr>
    </w:p>
    <w:p w:rsidR="007100BF" w:rsidRPr="007100BF" w:rsidP="007100BF" w14:paraId="07DE4D29" w14:textId="4DC33DE8">
      <w:pPr>
        <w:ind w:firstLine="720"/>
        <w:rPr>
          <w:b/>
          <w:szCs w:val="22"/>
        </w:rPr>
      </w:pPr>
      <w:r w:rsidRPr="007100BF">
        <w:rPr>
          <w:szCs w:val="22"/>
        </w:rPr>
        <w:tab/>
      </w:r>
      <w:r w:rsidRPr="007100BF">
        <w:rPr>
          <w:szCs w:val="22"/>
        </w:rPr>
        <w:tab/>
      </w:r>
      <w:r w:rsidRPr="007100BF">
        <w:rPr>
          <w:szCs w:val="22"/>
        </w:rPr>
        <w:tab/>
      </w:r>
      <w:r w:rsidRPr="007100BF">
        <w:rPr>
          <w:b/>
          <w:szCs w:val="22"/>
        </w:rPr>
        <w:t xml:space="preserve">Welcome Remarks </w:t>
      </w:r>
      <w:r w:rsidR="009F17EB">
        <w:rPr>
          <w:b/>
          <w:szCs w:val="22"/>
        </w:rPr>
        <w:t>and Introduction of the Keynoter</w:t>
      </w:r>
    </w:p>
    <w:p w:rsidR="007100BF" w:rsidRPr="007100BF" w:rsidP="007100BF" w14:paraId="7642DFD4" w14:textId="65625B60">
      <w:pPr>
        <w:ind w:firstLine="720"/>
        <w:rPr>
          <w:szCs w:val="22"/>
        </w:rPr>
      </w:pPr>
      <w:r w:rsidRPr="007100BF">
        <w:rPr>
          <w:b/>
          <w:szCs w:val="22"/>
        </w:rPr>
        <w:tab/>
      </w:r>
      <w:r w:rsidRPr="007100BF">
        <w:rPr>
          <w:b/>
          <w:szCs w:val="22"/>
        </w:rPr>
        <w:tab/>
      </w:r>
      <w:r w:rsidRPr="007100BF">
        <w:rPr>
          <w:b/>
          <w:szCs w:val="22"/>
        </w:rPr>
        <w:tab/>
      </w:r>
      <w:r w:rsidR="009F17EB">
        <w:rPr>
          <w:bCs/>
          <w:szCs w:val="22"/>
        </w:rPr>
        <w:t xml:space="preserve">Susan Au Allen, </w:t>
      </w:r>
      <w:r w:rsidR="00472D87">
        <w:rPr>
          <w:bCs/>
          <w:szCs w:val="22"/>
        </w:rPr>
        <w:t>National President and CEO</w:t>
      </w:r>
    </w:p>
    <w:p w:rsidR="00991BD1" w:rsidP="007100BF" w14:paraId="31D16637" w14:textId="6970D11F">
      <w:pPr>
        <w:ind w:firstLine="720"/>
        <w:rPr>
          <w:szCs w:val="22"/>
        </w:rPr>
      </w:pPr>
      <w:r w:rsidRPr="007100BF">
        <w:rPr>
          <w:szCs w:val="22"/>
        </w:rPr>
        <w:tab/>
      </w:r>
      <w:r w:rsidRPr="007100BF">
        <w:rPr>
          <w:szCs w:val="22"/>
        </w:rPr>
        <w:tab/>
      </w:r>
      <w:r w:rsidRPr="007100BF">
        <w:rPr>
          <w:szCs w:val="22"/>
        </w:rPr>
        <w:tab/>
      </w:r>
      <w:r w:rsidR="00472D87">
        <w:rPr>
          <w:szCs w:val="22"/>
        </w:rPr>
        <w:t>US Pan Asian American Chamber of Commerce Education Fund</w:t>
      </w:r>
      <w:r>
        <w:rPr>
          <w:szCs w:val="22"/>
        </w:rPr>
        <w:t>*</w:t>
      </w:r>
    </w:p>
    <w:p w:rsidR="007100BF" w:rsidRPr="007100BF" w:rsidP="007100BF" w14:paraId="7E91C238" w14:textId="044F18A3">
      <w:pPr>
        <w:ind w:firstLine="720"/>
        <w:rPr>
          <w:szCs w:val="22"/>
        </w:rPr>
      </w:pPr>
      <w:r>
        <w:rPr>
          <w:szCs w:val="22"/>
        </w:rPr>
        <w:tab/>
      </w:r>
      <w:r>
        <w:rPr>
          <w:szCs w:val="22"/>
        </w:rPr>
        <w:tab/>
      </w:r>
      <w:r>
        <w:rPr>
          <w:szCs w:val="22"/>
        </w:rPr>
        <w:tab/>
        <w:t>CEDC Vice Chair</w:t>
      </w:r>
      <w:r w:rsidRPr="007100BF">
        <w:rPr>
          <w:szCs w:val="22"/>
        </w:rPr>
        <w:t xml:space="preserve"> </w:t>
      </w:r>
    </w:p>
    <w:p w:rsidR="007100BF" w:rsidRPr="007100BF" w:rsidP="007100BF" w14:paraId="5AE5E189" w14:textId="7841FF77">
      <w:pPr>
        <w:ind w:firstLine="720"/>
        <w:rPr>
          <w:szCs w:val="22"/>
        </w:rPr>
      </w:pPr>
      <w:r w:rsidRPr="007100BF">
        <w:rPr>
          <w:szCs w:val="22"/>
        </w:rPr>
        <w:tab/>
      </w:r>
      <w:r w:rsidRPr="007100BF">
        <w:rPr>
          <w:szCs w:val="22"/>
        </w:rPr>
        <w:tab/>
      </w:r>
      <w:r w:rsidRPr="007100BF">
        <w:rPr>
          <w:szCs w:val="22"/>
        </w:rPr>
        <w:tab/>
      </w:r>
      <w:r w:rsidRPr="007100BF">
        <w:rPr>
          <w:szCs w:val="22"/>
        </w:rPr>
        <w:tab/>
      </w:r>
      <w:r w:rsidRPr="007100BF">
        <w:rPr>
          <w:szCs w:val="22"/>
        </w:rPr>
        <w:tab/>
      </w:r>
      <w:r w:rsidRPr="007100BF">
        <w:rPr>
          <w:szCs w:val="22"/>
        </w:rPr>
        <w:tab/>
      </w:r>
      <w:r w:rsidRPr="007100BF">
        <w:rPr>
          <w:szCs w:val="22"/>
        </w:rPr>
        <w:tab/>
      </w:r>
    </w:p>
    <w:p w:rsidR="00D86A89" w:rsidP="007100BF" w14:paraId="4CE1F896" w14:textId="6A997314">
      <w:pPr>
        <w:ind w:firstLine="720"/>
        <w:rPr>
          <w:szCs w:val="22"/>
        </w:rPr>
      </w:pPr>
      <w:r w:rsidRPr="007100BF">
        <w:rPr>
          <w:szCs w:val="22"/>
        </w:rPr>
        <w:t>1</w:t>
      </w:r>
      <w:r>
        <w:rPr>
          <w:szCs w:val="22"/>
        </w:rPr>
        <w:t>2</w:t>
      </w:r>
      <w:r w:rsidRPr="007100BF">
        <w:rPr>
          <w:szCs w:val="22"/>
        </w:rPr>
        <w:t>:0</w:t>
      </w:r>
      <w:r w:rsidR="00916DCC">
        <w:rPr>
          <w:szCs w:val="22"/>
        </w:rPr>
        <w:t>5</w:t>
      </w:r>
      <w:r w:rsidRPr="007100BF">
        <w:rPr>
          <w:szCs w:val="22"/>
        </w:rPr>
        <w:t xml:space="preserve"> </w:t>
      </w:r>
      <w:r>
        <w:rPr>
          <w:szCs w:val="22"/>
        </w:rPr>
        <w:t>p</w:t>
      </w:r>
      <w:r w:rsidRPr="007100BF">
        <w:rPr>
          <w:szCs w:val="22"/>
        </w:rPr>
        <w:t>m —</w:t>
      </w:r>
      <w:r w:rsidRPr="007100BF">
        <w:rPr>
          <w:szCs w:val="22"/>
        </w:rPr>
        <w:tab/>
      </w:r>
      <w:r>
        <w:rPr>
          <w:szCs w:val="22"/>
        </w:rPr>
        <w:tab/>
      </w:r>
      <w:r w:rsidRPr="00D86A89">
        <w:rPr>
          <w:b/>
          <w:bCs/>
          <w:szCs w:val="22"/>
        </w:rPr>
        <w:t>Keynote Address</w:t>
      </w:r>
    </w:p>
    <w:p w:rsidR="00D86A89" w:rsidP="007100BF" w14:paraId="39129F54" w14:textId="4E20769E">
      <w:pPr>
        <w:ind w:firstLine="720"/>
        <w:rPr>
          <w:szCs w:val="22"/>
        </w:rPr>
      </w:pPr>
      <w:r>
        <w:rPr>
          <w:szCs w:val="22"/>
        </w:rPr>
        <w:t>12:</w:t>
      </w:r>
      <w:r w:rsidR="00916DCC">
        <w:rPr>
          <w:szCs w:val="22"/>
        </w:rPr>
        <w:t>15</w:t>
      </w:r>
      <w:r>
        <w:rPr>
          <w:szCs w:val="22"/>
        </w:rPr>
        <w:t xml:space="preserve"> pm</w:t>
      </w:r>
      <w:r>
        <w:rPr>
          <w:szCs w:val="22"/>
        </w:rPr>
        <w:tab/>
      </w:r>
      <w:r>
        <w:rPr>
          <w:szCs w:val="22"/>
        </w:rPr>
        <w:tab/>
        <w:t>Former Acting FCC Chairwoman Mignon Clyburn</w:t>
      </w:r>
      <w:r w:rsidRPr="007100BF" w:rsidR="007100BF">
        <w:rPr>
          <w:szCs w:val="22"/>
        </w:rPr>
        <w:tab/>
      </w:r>
    </w:p>
    <w:p w:rsidR="00D86A89" w:rsidP="007100BF" w14:paraId="69676253" w14:textId="77777777">
      <w:pPr>
        <w:ind w:firstLine="720"/>
        <w:rPr>
          <w:szCs w:val="22"/>
        </w:rPr>
      </w:pPr>
    </w:p>
    <w:p w:rsidR="00A42998" w:rsidP="00D86A89" w14:paraId="10925D3B" w14:textId="77777777">
      <w:pPr>
        <w:ind w:left="2880" w:hanging="2160"/>
        <w:rPr>
          <w:b/>
          <w:szCs w:val="22"/>
        </w:rPr>
      </w:pPr>
      <w:r>
        <w:rPr>
          <w:bCs/>
          <w:szCs w:val="22"/>
        </w:rPr>
        <w:t>12:</w:t>
      </w:r>
      <w:r w:rsidR="00916DCC">
        <w:rPr>
          <w:bCs/>
          <w:szCs w:val="22"/>
        </w:rPr>
        <w:t>15</w:t>
      </w:r>
      <w:r>
        <w:rPr>
          <w:bCs/>
          <w:szCs w:val="22"/>
        </w:rPr>
        <w:t xml:space="preserve"> pm</w:t>
      </w:r>
      <w:r>
        <w:rPr>
          <w:bCs/>
          <w:szCs w:val="22"/>
        </w:rPr>
        <w:tab/>
      </w:r>
      <w:r w:rsidR="00916DCC">
        <w:rPr>
          <w:b/>
          <w:szCs w:val="22"/>
        </w:rPr>
        <w:t xml:space="preserve">Symposium </w:t>
      </w:r>
      <w:r w:rsidRPr="007100BF" w:rsidR="007100BF">
        <w:rPr>
          <w:b/>
          <w:szCs w:val="22"/>
        </w:rPr>
        <w:t>Panel</w:t>
      </w:r>
      <w:r w:rsidR="00916DCC">
        <w:rPr>
          <w:b/>
          <w:szCs w:val="22"/>
        </w:rPr>
        <w:t>: Affordable Connectivity Program, Digital Equity</w:t>
      </w:r>
    </w:p>
    <w:p w:rsidR="007100BF" w:rsidRPr="007100BF" w:rsidP="00D86A89" w14:paraId="400A1E3C" w14:textId="5A5BE52A">
      <w:pPr>
        <w:ind w:left="2880" w:hanging="2160"/>
        <w:rPr>
          <w:b/>
          <w:szCs w:val="22"/>
        </w:rPr>
      </w:pPr>
      <w:r>
        <w:rPr>
          <w:bCs/>
          <w:szCs w:val="22"/>
        </w:rPr>
        <w:t>1:30 pm</w:t>
      </w:r>
      <w:r>
        <w:rPr>
          <w:bCs/>
          <w:szCs w:val="22"/>
        </w:rPr>
        <w:tab/>
      </w:r>
      <w:r w:rsidR="00916DCC">
        <w:rPr>
          <w:b/>
          <w:szCs w:val="22"/>
        </w:rPr>
        <w:t>Act and Other National Efforts to Address Broadband Access</w:t>
      </w:r>
      <w:r w:rsidRPr="007100BF">
        <w:rPr>
          <w:b/>
          <w:szCs w:val="22"/>
        </w:rPr>
        <w:t xml:space="preserve">  </w:t>
      </w:r>
    </w:p>
    <w:p w:rsidR="007100BF" w:rsidRPr="007100BF" w:rsidP="007100BF" w14:paraId="5F36B8FD" w14:textId="46BABE49">
      <w:pPr>
        <w:ind w:firstLine="720"/>
        <w:rPr>
          <w:b/>
          <w:szCs w:val="22"/>
        </w:rPr>
      </w:pPr>
    </w:p>
    <w:p w:rsidR="007100BF" w:rsidRPr="007100BF" w:rsidP="007100BF" w14:paraId="5163AFE7" w14:textId="0522E258">
      <w:pPr>
        <w:ind w:left="2160" w:firstLine="720"/>
        <w:rPr>
          <w:b/>
          <w:szCs w:val="22"/>
        </w:rPr>
      </w:pPr>
      <w:r w:rsidRPr="007100BF">
        <w:rPr>
          <w:i/>
          <w:iCs/>
          <w:szCs w:val="22"/>
        </w:rPr>
        <w:t>Moderator</w:t>
      </w:r>
      <w:r w:rsidRPr="007100BF">
        <w:rPr>
          <w:szCs w:val="22"/>
        </w:rPr>
        <w:t>:</w:t>
      </w:r>
      <w:r w:rsidRPr="007100BF">
        <w:rPr>
          <w:b/>
          <w:szCs w:val="22"/>
        </w:rPr>
        <w:t xml:space="preserve"> </w:t>
      </w:r>
    </w:p>
    <w:p w:rsidR="00A42998" w:rsidP="007100BF" w14:paraId="717A01BF" w14:textId="77777777">
      <w:pPr>
        <w:ind w:left="2880"/>
        <w:rPr>
          <w:bCs/>
          <w:szCs w:val="22"/>
        </w:rPr>
      </w:pPr>
      <w:bookmarkStart w:id="1" w:name="_Hlk114246709"/>
      <w:r>
        <w:rPr>
          <w:bCs/>
          <w:szCs w:val="22"/>
        </w:rPr>
        <w:t>Heather Gate, Vice President</w:t>
      </w:r>
    </w:p>
    <w:p w:rsidR="00A42998" w:rsidP="007100BF" w14:paraId="2F417788" w14:textId="77777777">
      <w:pPr>
        <w:ind w:left="2880"/>
        <w:rPr>
          <w:bCs/>
          <w:szCs w:val="22"/>
        </w:rPr>
      </w:pPr>
      <w:r>
        <w:rPr>
          <w:bCs/>
          <w:szCs w:val="22"/>
        </w:rPr>
        <w:t>Connected Nation</w:t>
      </w:r>
      <w:r w:rsidRPr="007100BF" w:rsidR="007100BF">
        <w:rPr>
          <w:bCs/>
          <w:szCs w:val="22"/>
        </w:rPr>
        <w:t>*</w:t>
      </w:r>
    </w:p>
    <w:p w:rsidR="007100BF" w:rsidRPr="007100BF" w:rsidP="007100BF" w14:paraId="786023A1" w14:textId="0F84B2BB">
      <w:pPr>
        <w:ind w:left="2880"/>
        <w:rPr>
          <w:bCs/>
          <w:szCs w:val="22"/>
        </w:rPr>
      </w:pPr>
      <w:r>
        <w:rPr>
          <w:bCs/>
          <w:szCs w:val="22"/>
        </w:rPr>
        <w:t>CEDC Chair</w:t>
      </w:r>
      <w:r w:rsidRPr="007100BF">
        <w:rPr>
          <w:bCs/>
          <w:szCs w:val="22"/>
        </w:rPr>
        <w:t xml:space="preserve">  </w:t>
      </w:r>
      <w:bookmarkEnd w:id="1"/>
    </w:p>
    <w:p w:rsidR="007100BF" w:rsidRPr="007100BF" w:rsidP="007100BF" w14:paraId="1B43DB37" w14:textId="77777777">
      <w:pPr>
        <w:ind w:firstLine="720"/>
        <w:rPr>
          <w:bCs/>
          <w:szCs w:val="22"/>
        </w:rPr>
      </w:pPr>
    </w:p>
    <w:p w:rsidR="007100BF" w:rsidRPr="007100BF" w:rsidP="007100BF" w14:paraId="7558C472" w14:textId="385D2ADC">
      <w:pPr>
        <w:ind w:left="2160" w:firstLine="720"/>
        <w:rPr>
          <w:szCs w:val="22"/>
        </w:rPr>
      </w:pPr>
      <w:r w:rsidRPr="007100BF">
        <w:rPr>
          <w:i/>
          <w:szCs w:val="22"/>
        </w:rPr>
        <w:t>Panelists:</w:t>
      </w:r>
      <w:r w:rsidRPr="007100BF">
        <w:rPr>
          <w:szCs w:val="22"/>
        </w:rPr>
        <w:t xml:space="preserve">  </w:t>
      </w:r>
    </w:p>
    <w:p w:rsidR="007100BF" w:rsidRPr="007100BF" w:rsidP="007100BF" w14:paraId="6975475E" w14:textId="0694586F">
      <w:pPr>
        <w:ind w:left="2880"/>
        <w:rPr>
          <w:szCs w:val="22"/>
        </w:rPr>
      </w:pPr>
      <w:r>
        <w:rPr>
          <w:szCs w:val="22"/>
        </w:rPr>
        <w:t>Angela Thi Bennett, Digital Equity Director</w:t>
      </w:r>
      <w:r w:rsidRPr="007100BF">
        <w:rPr>
          <w:szCs w:val="22"/>
        </w:rPr>
        <w:t xml:space="preserve"> </w:t>
      </w:r>
    </w:p>
    <w:p w:rsidR="007100BF" w:rsidP="007100BF" w14:paraId="533FC806" w14:textId="2C9A1A8E">
      <w:pPr>
        <w:ind w:firstLine="720"/>
        <w:rPr>
          <w:szCs w:val="22"/>
        </w:rPr>
      </w:pPr>
      <w:r>
        <w:rPr>
          <w:szCs w:val="22"/>
        </w:rPr>
        <w:tab/>
      </w:r>
      <w:r>
        <w:rPr>
          <w:szCs w:val="22"/>
        </w:rPr>
        <w:tab/>
      </w:r>
      <w:r>
        <w:rPr>
          <w:szCs w:val="22"/>
        </w:rPr>
        <w:tab/>
        <w:t>US Department of Commerce, National Telecommunications</w:t>
      </w:r>
    </w:p>
    <w:p w:rsidR="00C55AF4" w:rsidP="007100BF" w14:paraId="2EF981D1" w14:textId="179968AA">
      <w:pPr>
        <w:ind w:firstLine="720"/>
        <w:rPr>
          <w:szCs w:val="22"/>
        </w:rPr>
      </w:pPr>
      <w:r>
        <w:rPr>
          <w:szCs w:val="22"/>
        </w:rPr>
        <w:tab/>
      </w:r>
      <w:r>
        <w:rPr>
          <w:szCs w:val="22"/>
        </w:rPr>
        <w:tab/>
      </w:r>
      <w:r>
        <w:rPr>
          <w:szCs w:val="22"/>
        </w:rPr>
        <w:tab/>
      </w:r>
      <w:r w:rsidR="00A020A9">
        <w:rPr>
          <w:szCs w:val="22"/>
        </w:rPr>
        <w:t xml:space="preserve">and Information </w:t>
      </w:r>
      <w:r>
        <w:rPr>
          <w:szCs w:val="22"/>
        </w:rPr>
        <w:t xml:space="preserve">Administration </w:t>
      </w:r>
    </w:p>
    <w:p w:rsidR="00C55AF4" w:rsidRPr="007100BF" w:rsidP="007100BF" w14:paraId="0B5B98AA" w14:textId="77777777">
      <w:pPr>
        <w:ind w:firstLine="720"/>
        <w:rPr>
          <w:szCs w:val="22"/>
        </w:rPr>
      </w:pPr>
    </w:p>
    <w:p w:rsidR="00FD2D47" w:rsidP="007100BF" w14:paraId="0D89B86E" w14:textId="77777777">
      <w:pPr>
        <w:ind w:left="2880"/>
        <w:rPr>
          <w:szCs w:val="22"/>
        </w:rPr>
      </w:pPr>
      <w:r>
        <w:rPr>
          <w:szCs w:val="22"/>
        </w:rPr>
        <w:t>Sally Doty, Director</w:t>
      </w:r>
    </w:p>
    <w:p w:rsidR="007100BF" w:rsidRPr="007100BF" w:rsidP="007100BF" w14:paraId="50E97714" w14:textId="337188BF">
      <w:pPr>
        <w:ind w:left="2880"/>
        <w:rPr>
          <w:szCs w:val="22"/>
        </w:rPr>
      </w:pPr>
      <w:r>
        <w:rPr>
          <w:szCs w:val="22"/>
        </w:rPr>
        <w:t>Mississippi Broadband Office</w:t>
      </w:r>
      <w:r w:rsidRPr="007100BF">
        <w:rPr>
          <w:szCs w:val="22"/>
        </w:rPr>
        <w:t xml:space="preserve"> </w:t>
      </w:r>
    </w:p>
    <w:p w:rsidR="007100BF" w:rsidRPr="007100BF" w:rsidP="007100BF" w14:paraId="278A1F7F" w14:textId="77777777">
      <w:pPr>
        <w:ind w:firstLine="720"/>
        <w:rPr>
          <w:szCs w:val="22"/>
        </w:rPr>
      </w:pPr>
    </w:p>
    <w:p w:rsidR="00FD2D47" w:rsidP="007100BF" w14:paraId="1AC68D31" w14:textId="77777777">
      <w:pPr>
        <w:ind w:left="2880"/>
        <w:rPr>
          <w:szCs w:val="22"/>
        </w:rPr>
      </w:pPr>
      <w:r>
        <w:rPr>
          <w:szCs w:val="22"/>
        </w:rPr>
        <w:t xml:space="preserve">Rashann Duvall, Assistant Division Chief </w:t>
      </w:r>
    </w:p>
    <w:p w:rsidR="00F06BBC" w:rsidP="007100BF" w14:paraId="78B56E96" w14:textId="77777777">
      <w:pPr>
        <w:ind w:left="2880"/>
        <w:rPr>
          <w:szCs w:val="22"/>
        </w:rPr>
      </w:pPr>
      <w:r>
        <w:rPr>
          <w:szCs w:val="22"/>
        </w:rPr>
        <w:t>Telecommunications Access Policy Division</w:t>
      </w:r>
    </w:p>
    <w:p w:rsidR="00670CA5" w:rsidP="007100BF" w14:paraId="699AC1A2" w14:textId="77777777">
      <w:pPr>
        <w:ind w:left="2880"/>
        <w:rPr>
          <w:szCs w:val="22"/>
        </w:rPr>
      </w:pPr>
      <w:r>
        <w:rPr>
          <w:szCs w:val="22"/>
        </w:rPr>
        <w:t>Wireline Competition Bureau</w:t>
      </w:r>
    </w:p>
    <w:p w:rsidR="007100BF" w:rsidRPr="007100BF" w:rsidP="007100BF" w14:paraId="78E70DD2" w14:textId="1C77B3E3">
      <w:pPr>
        <w:ind w:left="2880"/>
        <w:rPr>
          <w:szCs w:val="22"/>
        </w:rPr>
      </w:pPr>
      <w:r>
        <w:rPr>
          <w:szCs w:val="22"/>
        </w:rPr>
        <w:t>Co-Deputy Designated Federal Officer, CEDC</w:t>
      </w:r>
      <w:r w:rsidRPr="007100BF">
        <w:rPr>
          <w:szCs w:val="22"/>
        </w:rPr>
        <w:t xml:space="preserve"> </w:t>
      </w:r>
    </w:p>
    <w:p w:rsidR="007100BF" w:rsidRPr="007100BF" w:rsidP="007100BF" w14:paraId="530A2474" w14:textId="77777777">
      <w:pPr>
        <w:ind w:firstLine="720"/>
        <w:rPr>
          <w:szCs w:val="22"/>
        </w:rPr>
      </w:pPr>
    </w:p>
    <w:p w:rsidR="003173C3" w:rsidP="007100BF" w14:paraId="5FA22BF1" w14:textId="77777777">
      <w:pPr>
        <w:ind w:left="2880"/>
        <w:rPr>
          <w:szCs w:val="22"/>
        </w:rPr>
      </w:pPr>
      <w:r>
        <w:rPr>
          <w:szCs w:val="22"/>
        </w:rPr>
        <w:t>John Horrigan, Senior Fellow</w:t>
      </w:r>
    </w:p>
    <w:p w:rsidR="007100BF" w:rsidRPr="007100BF" w:rsidP="007100BF" w14:paraId="47255706" w14:textId="712786ED">
      <w:pPr>
        <w:ind w:left="2880"/>
        <w:rPr>
          <w:szCs w:val="22"/>
        </w:rPr>
      </w:pPr>
      <w:r>
        <w:rPr>
          <w:szCs w:val="22"/>
        </w:rPr>
        <w:t>Benton Institute for Broadband &amp; Society</w:t>
      </w:r>
      <w:r w:rsidRPr="007100BF">
        <w:rPr>
          <w:szCs w:val="22"/>
        </w:rPr>
        <w:t xml:space="preserve"> </w:t>
      </w:r>
    </w:p>
    <w:p w:rsidR="007100BF" w:rsidRPr="007100BF" w:rsidP="007100BF" w14:paraId="7E8855B2" w14:textId="77777777">
      <w:pPr>
        <w:ind w:firstLine="720"/>
        <w:rPr>
          <w:szCs w:val="22"/>
        </w:rPr>
      </w:pPr>
    </w:p>
    <w:p w:rsidR="00607E68" w:rsidP="007100BF" w14:paraId="19F7EEB2" w14:textId="77777777">
      <w:pPr>
        <w:ind w:left="2880"/>
        <w:rPr>
          <w:szCs w:val="22"/>
        </w:rPr>
      </w:pPr>
      <w:r>
        <w:rPr>
          <w:szCs w:val="22"/>
        </w:rPr>
        <w:t>Katherine Keegan</w:t>
      </w:r>
      <w:r>
        <w:rPr>
          <w:szCs w:val="22"/>
        </w:rPr>
        <w:t>, Director</w:t>
      </w:r>
    </w:p>
    <w:p w:rsidR="00FE421B" w:rsidP="007100BF" w14:paraId="5C2F7D2A" w14:textId="77777777">
      <w:pPr>
        <w:ind w:left="2880"/>
        <w:rPr>
          <w:szCs w:val="22"/>
        </w:rPr>
      </w:pPr>
      <w:r>
        <w:rPr>
          <w:szCs w:val="22"/>
        </w:rPr>
        <w:t>Office of the Future of Work</w:t>
      </w:r>
    </w:p>
    <w:p w:rsidR="00607E68" w:rsidP="007100BF" w14:paraId="3A2BD23A" w14:textId="4F1B0F87">
      <w:pPr>
        <w:ind w:left="2880"/>
        <w:rPr>
          <w:szCs w:val="22"/>
        </w:rPr>
      </w:pPr>
      <w:r>
        <w:rPr>
          <w:szCs w:val="22"/>
        </w:rPr>
        <w:t>Colorado Department of Labor</w:t>
      </w:r>
    </w:p>
    <w:p w:rsidR="007100BF" w:rsidRPr="007100BF" w:rsidP="007100BF" w14:paraId="464A56A3" w14:textId="77777777">
      <w:pPr>
        <w:ind w:firstLine="720"/>
        <w:rPr>
          <w:szCs w:val="22"/>
        </w:rPr>
      </w:pPr>
    </w:p>
    <w:p w:rsidR="007100BF" w:rsidP="007100BF" w14:paraId="2CEA8C2C" w14:textId="51D81D9E">
      <w:pPr>
        <w:ind w:left="2880"/>
        <w:rPr>
          <w:szCs w:val="22"/>
        </w:rPr>
      </w:pPr>
      <w:r>
        <w:rPr>
          <w:szCs w:val="22"/>
        </w:rPr>
        <w:t>Angela Siefer, Executive Director</w:t>
      </w:r>
    </w:p>
    <w:p w:rsidR="00014266" w:rsidP="007100BF" w14:paraId="1DFFAD37" w14:textId="6F4FB31C">
      <w:pPr>
        <w:ind w:left="2880"/>
        <w:rPr>
          <w:szCs w:val="22"/>
        </w:rPr>
      </w:pPr>
      <w:r>
        <w:rPr>
          <w:szCs w:val="22"/>
        </w:rPr>
        <w:t>National Digital Inclusion Alliance</w:t>
      </w:r>
      <w:r w:rsidR="00991BD1">
        <w:rPr>
          <w:szCs w:val="22"/>
        </w:rPr>
        <w:t>*</w:t>
      </w:r>
    </w:p>
    <w:p w:rsidR="00E045DD" w:rsidRPr="007100BF" w:rsidP="007100BF" w14:paraId="5F971C13" w14:textId="65B4DF10">
      <w:pPr>
        <w:ind w:left="2880"/>
        <w:rPr>
          <w:szCs w:val="22"/>
        </w:rPr>
      </w:pPr>
      <w:r>
        <w:rPr>
          <w:szCs w:val="22"/>
        </w:rPr>
        <w:t>Digital Empowerment and Inclusion Working Group Member, CEDC</w:t>
      </w:r>
    </w:p>
    <w:p w:rsidR="007100BF" w:rsidRPr="007100BF" w:rsidP="007100BF" w14:paraId="3D104F79" w14:textId="77777777">
      <w:pPr>
        <w:ind w:firstLine="720"/>
        <w:rPr>
          <w:szCs w:val="22"/>
        </w:rPr>
      </w:pPr>
    </w:p>
    <w:p w:rsidR="007100BF" w:rsidRPr="007100BF" w:rsidP="007100BF" w14:paraId="35C5A67B" w14:textId="520DC699">
      <w:pPr>
        <w:ind w:firstLine="720"/>
        <w:rPr>
          <w:szCs w:val="22"/>
        </w:rPr>
      </w:pPr>
      <w:r w:rsidRPr="007100BF">
        <w:rPr>
          <w:szCs w:val="22"/>
        </w:rPr>
        <w:t>1:</w:t>
      </w:r>
      <w:r w:rsidR="00991BD1">
        <w:rPr>
          <w:szCs w:val="22"/>
        </w:rPr>
        <w:t>3</w:t>
      </w:r>
      <w:r w:rsidRPr="007100BF">
        <w:rPr>
          <w:szCs w:val="22"/>
        </w:rPr>
        <w:t xml:space="preserve">0 </w:t>
      </w:r>
      <w:r w:rsidR="00991BD1">
        <w:rPr>
          <w:szCs w:val="22"/>
        </w:rPr>
        <w:t>p</w:t>
      </w:r>
      <w:r w:rsidRPr="007100BF">
        <w:rPr>
          <w:szCs w:val="22"/>
        </w:rPr>
        <w:t>m —</w:t>
      </w:r>
      <w:r w:rsidRPr="007100BF">
        <w:rPr>
          <w:szCs w:val="22"/>
        </w:rPr>
        <w:tab/>
      </w:r>
      <w:r w:rsidRPr="007100BF">
        <w:rPr>
          <w:szCs w:val="22"/>
        </w:rPr>
        <w:tab/>
      </w:r>
      <w:r w:rsidRPr="007100BF">
        <w:rPr>
          <w:b/>
          <w:bCs/>
          <w:szCs w:val="22"/>
        </w:rPr>
        <w:t>Q &amp; A Session</w:t>
      </w:r>
      <w:r w:rsidRPr="007100BF">
        <w:rPr>
          <w:szCs w:val="22"/>
        </w:rPr>
        <w:t xml:space="preserve"> (Members of the Public, </w:t>
      </w:r>
      <w:r w:rsidR="00991BD1">
        <w:rPr>
          <w:szCs w:val="22"/>
        </w:rPr>
        <w:t>CEDC</w:t>
      </w:r>
      <w:r w:rsidRPr="007100BF">
        <w:rPr>
          <w:szCs w:val="22"/>
        </w:rPr>
        <w:t xml:space="preserve"> Members)</w:t>
      </w:r>
    </w:p>
    <w:p w:rsidR="007100BF" w:rsidRPr="007100BF" w:rsidP="007100BF" w14:paraId="7A908822" w14:textId="2D048FBF">
      <w:pPr>
        <w:ind w:firstLine="720"/>
        <w:rPr>
          <w:szCs w:val="22"/>
        </w:rPr>
      </w:pPr>
      <w:r w:rsidRPr="007100BF">
        <w:rPr>
          <w:szCs w:val="22"/>
        </w:rPr>
        <w:t>1:</w:t>
      </w:r>
      <w:r w:rsidR="00991BD1">
        <w:rPr>
          <w:szCs w:val="22"/>
        </w:rPr>
        <w:t>4</w:t>
      </w:r>
      <w:r w:rsidRPr="007100BF">
        <w:rPr>
          <w:szCs w:val="22"/>
        </w:rPr>
        <w:t xml:space="preserve">5 </w:t>
      </w:r>
      <w:r w:rsidR="00991BD1">
        <w:rPr>
          <w:szCs w:val="22"/>
        </w:rPr>
        <w:t>p</w:t>
      </w:r>
      <w:r w:rsidRPr="007100BF">
        <w:rPr>
          <w:szCs w:val="22"/>
        </w:rPr>
        <w:t>m</w:t>
      </w:r>
    </w:p>
    <w:p w:rsidR="007100BF" w:rsidRPr="007100BF" w:rsidP="007100BF" w14:paraId="15C37D2F" w14:textId="77777777">
      <w:pPr>
        <w:ind w:firstLine="720"/>
        <w:rPr>
          <w:szCs w:val="22"/>
        </w:rPr>
      </w:pPr>
    </w:p>
    <w:p w:rsidR="007100BF" w:rsidRPr="007100BF" w:rsidP="007100BF" w14:paraId="07A63F3B" w14:textId="1C2A75D1">
      <w:pPr>
        <w:ind w:firstLine="720"/>
        <w:rPr>
          <w:b/>
          <w:szCs w:val="22"/>
        </w:rPr>
      </w:pPr>
      <w:r w:rsidRPr="007100BF">
        <w:rPr>
          <w:szCs w:val="22"/>
        </w:rPr>
        <w:t>1:</w:t>
      </w:r>
      <w:r w:rsidR="00634C45">
        <w:rPr>
          <w:szCs w:val="22"/>
        </w:rPr>
        <w:t>4</w:t>
      </w:r>
      <w:r w:rsidRPr="007100BF">
        <w:rPr>
          <w:szCs w:val="22"/>
        </w:rPr>
        <w:t xml:space="preserve">5 </w:t>
      </w:r>
      <w:r w:rsidR="00634C45">
        <w:rPr>
          <w:szCs w:val="22"/>
        </w:rPr>
        <w:t>p</w:t>
      </w:r>
      <w:r w:rsidRPr="007100BF">
        <w:rPr>
          <w:szCs w:val="22"/>
        </w:rPr>
        <w:t>m —</w:t>
      </w:r>
      <w:r w:rsidRPr="007100BF">
        <w:rPr>
          <w:szCs w:val="22"/>
        </w:rPr>
        <w:tab/>
      </w:r>
      <w:r w:rsidRPr="007100BF">
        <w:rPr>
          <w:szCs w:val="22"/>
        </w:rPr>
        <w:tab/>
      </w:r>
      <w:r w:rsidR="00634C45">
        <w:rPr>
          <w:b/>
          <w:bCs/>
          <w:szCs w:val="22"/>
        </w:rPr>
        <w:t>SYMPOSIUM</w:t>
      </w:r>
      <w:r w:rsidRPr="007100BF">
        <w:rPr>
          <w:b/>
          <w:bCs/>
          <w:szCs w:val="22"/>
        </w:rPr>
        <w:t xml:space="preserve"> BREAK</w:t>
      </w:r>
    </w:p>
    <w:p w:rsidR="007100BF" w:rsidRPr="007100BF" w:rsidP="007100BF" w14:paraId="0FD47508" w14:textId="0FC7A89D">
      <w:pPr>
        <w:ind w:firstLine="720"/>
        <w:rPr>
          <w:szCs w:val="22"/>
        </w:rPr>
      </w:pPr>
      <w:r>
        <w:rPr>
          <w:szCs w:val="22"/>
        </w:rPr>
        <w:t>2</w:t>
      </w:r>
      <w:r w:rsidRPr="007100BF">
        <w:rPr>
          <w:szCs w:val="22"/>
        </w:rPr>
        <w:t>:</w:t>
      </w:r>
      <w:r>
        <w:rPr>
          <w:szCs w:val="22"/>
        </w:rPr>
        <w:t>0</w:t>
      </w:r>
      <w:r w:rsidRPr="007100BF">
        <w:rPr>
          <w:szCs w:val="22"/>
        </w:rPr>
        <w:t xml:space="preserve">0 </w:t>
      </w:r>
      <w:r>
        <w:rPr>
          <w:szCs w:val="22"/>
        </w:rPr>
        <w:t>p</w:t>
      </w:r>
      <w:r w:rsidRPr="007100BF">
        <w:rPr>
          <w:szCs w:val="22"/>
        </w:rPr>
        <w:t xml:space="preserve">m    </w:t>
      </w:r>
    </w:p>
    <w:p w:rsidR="007100BF" w:rsidRPr="007100BF" w:rsidP="007100BF" w14:paraId="649A6907" w14:textId="77777777">
      <w:pPr>
        <w:ind w:firstLine="720"/>
        <w:rPr>
          <w:b/>
          <w:bCs/>
          <w:szCs w:val="22"/>
        </w:rPr>
      </w:pPr>
    </w:p>
    <w:p w:rsidR="00634C45" w:rsidP="007100BF" w14:paraId="5F59CDA2" w14:textId="31A808E4">
      <w:pPr>
        <w:ind w:firstLine="720"/>
        <w:rPr>
          <w:b/>
          <w:bCs/>
          <w:szCs w:val="22"/>
        </w:rPr>
      </w:pPr>
      <w:r>
        <w:rPr>
          <w:szCs w:val="22"/>
        </w:rPr>
        <w:t>2:00 pm</w:t>
      </w:r>
      <w:r>
        <w:rPr>
          <w:szCs w:val="22"/>
        </w:rPr>
        <w:tab/>
      </w:r>
      <w:r>
        <w:rPr>
          <w:szCs w:val="22"/>
        </w:rPr>
        <w:tab/>
      </w:r>
      <w:r>
        <w:rPr>
          <w:b/>
          <w:bCs/>
          <w:szCs w:val="22"/>
        </w:rPr>
        <w:t>Digital Skills Gap Town Hall</w:t>
      </w:r>
    </w:p>
    <w:p w:rsidR="00634C45" w:rsidP="007100BF" w14:paraId="1669DEBC" w14:textId="769285D8">
      <w:pPr>
        <w:ind w:firstLine="720"/>
        <w:rPr>
          <w:b/>
          <w:bCs/>
          <w:szCs w:val="22"/>
        </w:rPr>
      </w:pPr>
    </w:p>
    <w:p w:rsidR="00634C45" w:rsidP="007100BF" w14:paraId="6E25AE78" w14:textId="18F172B0">
      <w:pPr>
        <w:ind w:firstLine="720"/>
        <w:rPr>
          <w:b/>
          <w:bCs/>
          <w:szCs w:val="22"/>
        </w:rPr>
      </w:pPr>
      <w:r>
        <w:rPr>
          <w:b/>
          <w:bCs/>
          <w:szCs w:val="22"/>
        </w:rPr>
        <w:tab/>
      </w:r>
      <w:r>
        <w:rPr>
          <w:b/>
          <w:bCs/>
          <w:szCs w:val="22"/>
        </w:rPr>
        <w:tab/>
      </w:r>
      <w:r>
        <w:rPr>
          <w:b/>
          <w:bCs/>
          <w:szCs w:val="22"/>
        </w:rPr>
        <w:tab/>
        <w:t>Opening Remarks</w:t>
      </w:r>
    </w:p>
    <w:p w:rsidR="00634C45" w:rsidP="007100BF" w14:paraId="01C99A6A" w14:textId="0DE8757E">
      <w:pPr>
        <w:ind w:firstLine="720"/>
        <w:rPr>
          <w:szCs w:val="22"/>
        </w:rPr>
      </w:pPr>
      <w:r>
        <w:rPr>
          <w:b/>
          <w:bCs/>
          <w:szCs w:val="22"/>
        </w:rPr>
        <w:tab/>
      </w:r>
      <w:r>
        <w:rPr>
          <w:b/>
          <w:bCs/>
          <w:szCs w:val="22"/>
        </w:rPr>
        <w:tab/>
      </w:r>
      <w:r>
        <w:rPr>
          <w:b/>
          <w:bCs/>
          <w:szCs w:val="22"/>
        </w:rPr>
        <w:tab/>
      </w:r>
      <w:r>
        <w:rPr>
          <w:szCs w:val="22"/>
        </w:rPr>
        <w:t>Robert Brooks, Digital Solutions Specialist</w:t>
      </w:r>
    </w:p>
    <w:p w:rsidR="00634C45" w:rsidP="007100BF" w14:paraId="29F02889" w14:textId="4AD3957A">
      <w:pPr>
        <w:ind w:firstLine="720"/>
        <w:rPr>
          <w:szCs w:val="22"/>
        </w:rPr>
      </w:pPr>
      <w:r>
        <w:rPr>
          <w:szCs w:val="22"/>
        </w:rPr>
        <w:tab/>
      </w:r>
      <w:r>
        <w:rPr>
          <w:szCs w:val="22"/>
        </w:rPr>
        <w:tab/>
      </w:r>
      <w:r>
        <w:rPr>
          <w:szCs w:val="22"/>
        </w:rPr>
        <w:tab/>
        <w:t>WHUR-FM, Howard University</w:t>
      </w:r>
      <w:r w:rsidR="00BF5E06">
        <w:rPr>
          <w:szCs w:val="22"/>
        </w:rPr>
        <w:t>*</w:t>
      </w:r>
    </w:p>
    <w:p w:rsidR="00634C45" w:rsidRPr="00634C45" w:rsidP="007100BF" w14:paraId="365F1076" w14:textId="1B42C2E2">
      <w:pPr>
        <w:ind w:firstLine="720"/>
        <w:rPr>
          <w:szCs w:val="22"/>
        </w:rPr>
      </w:pPr>
      <w:r>
        <w:rPr>
          <w:szCs w:val="22"/>
        </w:rPr>
        <w:tab/>
      </w:r>
      <w:r>
        <w:rPr>
          <w:szCs w:val="22"/>
        </w:rPr>
        <w:tab/>
      </w:r>
      <w:r>
        <w:rPr>
          <w:szCs w:val="22"/>
        </w:rPr>
        <w:tab/>
      </w:r>
      <w:r w:rsidR="00BF5E06">
        <w:rPr>
          <w:szCs w:val="22"/>
        </w:rPr>
        <w:t xml:space="preserve">Chair, </w:t>
      </w:r>
      <w:r>
        <w:rPr>
          <w:szCs w:val="22"/>
        </w:rPr>
        <w:t>Innovation and Access Working Group</w:t>
      </w:r>
      <w:r w:rsidR="00105BB4">
        <w:rPr>
          <w:szCs w:val="22"/>
        </w:rPr>
        <w:t>, CEDC</w:t>
      </w:r>
      <w:r>
        <w:rPr>
          <w:szCs w:val="22"/>
        </w:rPr>
        <w:t xml:space="preserve"> </w:t>
      </w:r>
    </w:p>
    <w:p w:rsidR="00634C45" w:rsidP="007100BF" w14:paraId="1A60E8E5" w14:textId="77777777">
      <w:pPr>
        <w:ind w:firstLine="720"/>
        <w:rPr>
          <w:szCs w:val="22"/>
        </w:rPr>
      </w:pPr>
    </w:p>
    <w:p w:rsidR="007100BF" w:rsidRPr="007100BF" w:rsidP="007100BF" w14:paraId="12BC296E" w14:textId="66B61405">
      <w:pPr>
        <w:ind w:firstLine="720"/>
        <w:rPr>
          <w:b/>
          <w:bCs/>
          <w:szCs w:val="22"/>
        </w:rPr>
      </w:pPr>
      <w:r>
        <w:rPr>
          <w:szCs w:val="22"/>
        </w:rPr>
        <w:t>2</w:t>
      </w:r>
      <w:r w:rsidRPr="007100BF">
        <w:rPr>
          <w:szCs w:val="22"/>
        </w:rPr>
        <w:t>:</w:t>
      </w:r>
      <w:r>
        <w:rPr>
          <w:szCs w:val="22"/>
        </w:rPr>
        <w:t>0</w:t>
      </w:r>
      <w:r w:rsidR="003457E4">
        <w:rPr>
          <w:szCs w:val="22"/>
        </w:rPr>
        <w:t>5</w:t>
      </w:r>
      <w:r w:rsidRPr="007100BF">
        <w:rPr>
          <w:szCs w:val="22"/>
        </w:rPr>
        <w:t xml:space="preserve"> </w:t>
      </w:r>
      <w:r>
        <w:rPr>
          <w:szCs w:val="22"/>
        </w:rPr>
        <w:t>p</w:t>
      </w:r>
      <w:r w:rsidRPr="007100BF">
        <w:rPr>
          <w:szCs w:val="22"/>
        </w:rPr>
        <w:t>m —</w:t>
      </w:r>
      <w:r w:rsidRPr="007100BF">
        <w:rPr>
          <w:szCs w:val="22"/>
        </w:rPr>
        <w:tab/>
      </w:r>
      <w:r w:rsidRPr="007100BF">
        <w:rPr>
          <w:szCs w:val="22"/>
        </w:rPr>
        <w:tab/>
      </w:r>
      <w:r w:rsidRPr="003457E4" w:rsidR="003457E4">
        <w:rPr>
          <w:i/>
          <w:iCs/>
          <w:szCs w:val="22"/>
        </w:rPr>
        <w:t>Moderators</w:t>
      </w:r>
      <w:r w:rsidR="003457E4">
        <w:rPr>
          <w:szCs w:val="22"/>
        </w:rPr>
        <w:t>:</w:t>
      </w:r>
      <w:r w:rsidRPr="007100BF">
        <w:rPr>
          <w:b/>
          <w:bCs/>
          <w:szCs w:val="22"/>
        </w:rPr>
        <w:t xml:space="preserve"> </w:t>
      </w:r>
    </w:p>
    <w:p w:rsidR="003457E4" w:rsidP="003457E4" w14:paraId="16FDCAD4" w14:textId="77777777">
      <w:pPr>
        <w:ind w:left="2880" w:hanging="2160"/>
        <w:rPr>
          <w:szCs w:val="22"/>
        </w:rPr>
      </w:pPr>
      <w:r>
        <w:rPr>
          <w:szCs w:val="22"/>
        </w:rPr>
        <w:t>3</w:t>
      </w:r>
      <w:r w:rsidRPr="007100BF" w:rsidR="007100BF">
        <w:rPr>
          <w:szCs w:val="22"/>
        </w:rPr>
        <w:t>:</w:t>
      </w:r>
      <w:r>
        <w:rPr>
          <w:szCs w:val="22"/>
        </w:rPr>
        <w:t>3</w:t>
      </w:r>
      <w:r w:rsidRPr="007100BF" w:rsidR="007100BF">
        <w:rPr>
          <w:szCs w:val="22"/>
        </w:rPr>
        <w:t>0 pm</w:t>
      </w:r>
      <w:r w:rsidRPr="007100BF" w:rsidR="007100BF">
        <w:rPr>
          <w:b/>
          <w:bCs/>
          <w:szCs w:val="22"/>
        </w:rPr>
        <w:t xml:space="preserve"> </w:t>
      </w:r>
      <w:r w:rsidRPr="007100BF" w:rsidR="007100BF">
        <w:rPr>
          <w:b/>
          <w:bCs/>
          <w:szCs w:val="22"/>
        </w:rPr>
        <w:tab/>
      </w:r>
      <w:r>
        <w:rPr>
          <w:szCs w:val="22"/>
        </w:rPr>
        <w:t>Matthew Bauer, Vice President and Executive Director</w:t>
      </w:r>
    </w:p>
    <w:p w:rsidR="002C7735" w:rsidP="003457E4" w14:paraId="3A96430A" w14:textId="4B988573">
      <w:pPr>
        <w:ind w:left="2880" w:hanging="2160"/>
        <w:rPr>
          <w:szCs w:val="22"/>
        </w:rPr>
      </w:pPr>
      <w:r>
        <w:rPr>
          <w:szCs w:val="22"/>
        </w:rPr>
        <w:tab/>
        <w:t>Connected Communities</w:t>
      </w:r>
      <w:r w:rsidR="008728D7">
        <w:rPr>
          <w:szCs w:val="22"/>
        </w:rPr>
        <w:t xml:space="preserve">, </w:t>
      </w:r>
      <w:r>
        <w:rPr>
          <w:szCs w:val="22"/>
        </w:rPr>
        <w:t>Wireless Research Center*</w:t>
      </w:r>
    </w:p>
    <w:p w:rsidR="008D3FF7" w:rsidP="003457E4" w14:paraId="2CD62A2D" w14:textId="5773ADAE">
      <w:pPr>
        <w:ind w:left="2880" w:hanging="2160"/>
        <w:rPr>
          <w:szCs w:val="22"/>
        </w:rPr>
      </w:pPr>
      <w:r>
        <w:rPr>
          <w:szCs w:val="22"/>
        </w:rPr>
        <w:tab/>
        <w:t>Lead, Digital Skills Workstream</w:t>
      </w:r>
      <w:r w:rsidR="00105BB4">
        <w:rPr>
          <w:szCs w:val="22"/>
        </w:rPr>
        <w:t>,</w:t>
      </w:r>
      <w:r>
        <w:rPr>
          <w:szCs w:val="22"/>
        </w:rPr>
        <w:t xml:space="preserve"> </w:t>
      </w:r>
    </w:p>
    <w:p w:rsidR="007100BF" w:rsidRPr="007100BF" w:rsidP="003457E4" w14:paraId="410DA5D3" w14:textId="4B56B91E">
      <w:pPr>
        <w:ind w:left="2880" w:hanging="2160"/>
        <w:rPr>
          <w:szCs w:val="22"/>
        </w:rPr>
      </w:pPr>
      <w:r>
        <w:rPr>
          <w:szCs w:val="22"/>
        </w:rPr>
        <w:tab/>
        <w:t>Innovation and Access Working Group</w:t>
      </w:r>
      <w:r w:rsidR="00AE6CD1">
        <w:rPr>
          <w:szCs w:val="22"/>
        </w:rPr>
        <w:t xml:space="preserve"> Member</w:t>
      </w:r>
      <w:r>
        <w:rPr>
          <w:szCs w:val="22"/>
        </w:rPr>
        <w:t>, CEDC</w:t>
      </w:r>
      <w:r w:rsidRPr="007100BF">
        <w:rPr>
          <w:szCs w:val="22"/>
        </w:rPr>
        <w:t xml:space="preserve">  </w:t>
      </w:r>
    </w:p>
    <w:p w:rsidR="007100BF" w:rsidRPr="007100BF" w:rsidP="007100BF" w14:paraId="439F62AC" w14:textId="77777777">
      <w:pPr>
        <w:ind w:firstLine="720"/>
        <w:rPr>
          <w:szCs w:val="22"/>
        </w:rPr>
      </w:pPr>
    </w:p>
    <w:p w:rsidR="007100BF" w:rsidRPr="007100BF" w:rsidP="007100BF" w14:paraId="54994437" w14:textId="571627F3">
      <w:pPr>
        <w:ind w:left="2880"/>
        <w:rPr>
          <w:szCs w:val="22"/>
        </w:rPr>
      </w:pPr>
      <w:r w:rsidRPr="00832153">
        <w:rPr>
          <w:szCs w:val="22"/>
        </w:rPr>
        <w:t>Dr. Dian</w:t>
      </w:r>
      <w:r w:rsidR="00F23EB8">
        <w:rPr>
          <w:szCs w:val="22"/>
        </w:rPr>
        <w:t>n</w:t>
      </w:r>
      <w:r w:rsidRPr="00832153">
        <w:rPr>
          <w:szCs w:val="22"/>
        </w:rPr>
        <w:t xml:space="preserve">e Lynch, President </w:t>
      </w:r>
    </w:p>
    <w:p w:rsidR="007100BF" w:rsidP="007100BF" w14:paraId="16DAC2C2" w14:textId="5AF034F7">
      <w:pPr>
        <w:ind w:firstLine="720"/>
        <w:rPr>
          <w:szCs w:val="22"/>
        </w:rPr>
      </w:pPr>
      <w:r>
        <w:rPr>
          <w:szCs w:val="22"/>
        </w:rPr>
        <w:tab/>
      </w:r>
      <w:r>
        <w:rPr>
          <w:szCs w:val="22"/>
        </w:rPr>
        <w:tab/>
      </w:r>
      <w:r>
        <w:rPr>
          <w:szCs w:val="22"/>
        </w:rPr>
        <w:tab/>
        <w:t>Stephens College*</w:t>
      </w:r>
    </w:p>
    <w:p w:rsidR="006725F1" w:rsidP="007100BF" w14:paraId="4C2CC936" w14:textId="147E2BB6">
      <w:pPr>
        <w:ind w:firstLine="720"/>
        <w:rPr>
          <w:szCs w:val="22"/>
        </w:rPr>
      </w:pPr>
      <w:r>
        <w:rPr>
          <w:szCs w:val="22"/>
        </w:rPr>
        <w:tab/>
      </w:r>
      <w:r>
        <w:rPr>
          <w:szCs w:val="22"/>
        </w:rPr>
        <w:tab/>
      </w:r>
      <w:r>
        <w:rPr>
          <w:szCs w:val="22"/>
        </w:rPr>
        <w:tab/>
        <w:t xml:space="preserve">Subject Matter Expert, </w:t>
      </w:r>
    </w:p>
    <w:p w:rsidR="008D3FF7" w:rsidP="007100BF" w14:paraId="475F95BF" w14:textId="4512954E">
      <w:pPr>
        <w:ind w:firstLine="720"/>
        <w:rPr>
          <w:szCs w:val="22"/>
        </w:rPr>
      </w:pPr>
      <w:r>
        <w:rPr>
          <w:szCs w:val="22"/>
        </w:rPr>
        <w:tab/>
      </w:r>
      <w:r>
        <w:rPr>
          <w:szCs w:val="22"/>
        </w:rPr>
        <w:tab/>
      </w:r>
      <w:r>
        <w:rPr>
          <w:szCs w:val="22"/>
        </w:rPr>
        <w:tab/>
        <w:t>Innovation and Access Working Group, CEDC</w:t>
      </w:r>
    </w:p>
    <w:p w:rsidR="00832153" w:rsidRPr="007100BF" w:rsidP="007100BF" w14:paraId="1F8DC8B5" w14:textId="77777777">
      <w:pPr>
        <w:ind w:firstLine="720"/>
        <w:rPr>
          <w:szCs w:val="22"/>
        </w:rPr>
      </w:pPr>
    </w:p>
    <w:p w:rsidR="006725F1" w:rsidRPr="006725F1" w:rsidP="007100BF" w14:paraId="2A8649A9" w14:textId="6064DBA8">
      <w:pPr>
        <w:ind w:left="2160" w:firstLine="720"/>
        <w:rPr>
          <w:szCs w:val="22"/>
        </w:rPr>
      </w:pPr>
      <w:r w:rsidRPr="006725F1">
        <w:rPr>
          <w:szCs w:val="22"/>
        </w:rPr>
        <w:t>Leticia Latino-Van Spluteren</w:t>
      </w:r>
      <w:r>
        <w:rPr>
          <w:szCs w:val="22"/>
        </w:rPr>
        <w:t>,</w:t>
      </w:r>
      <w:r w:rsidRPr="006725F1">
        <w:rPr>
          <w:szCs w:val="22"/>
        </w:rPr>
        <w:t xml:space="preserve"> CEO </w:t>
      </w:r>
    </w:p>
    <w:p w:rsidR="006725F1" w:rsidRPr="006725F1" w:rsidP="007100BF" w14:paraId="20CE3B48" w14:textId="27FB16BC">
      <w:pPr>
        <w:ind w:left="2160" w:firstLine="720"/>
        <w:rPr>
          <w:szCs w:val="22"/>
        </w:rPr>
      </w:pPr>
      <w:r>
        <w:rPr>
          <w:szCs w:val="22"/>
        </w:rPr>
        <w:t>Neptuno USA</w:t>
      </w:r>
      <w:r w:rsidR="002C7735">
        <w:rPr>
          <w:szCs w:val="22"/>
        </w:rPr>
        <w:t>*</w:t>
      </w:r>
    </w:p>
    <w:p w:rsidR="006725F1" w:rsidRPr="003E08B8" w:rsidP="007100BF" w14:paraId="1E725762" w14:textId="65775458">
      <w:pPr>
        <w:ind w:left="2160" w:firstLine="720"/>
        <w:rPr>
          <w:szCs w:val="22"/>
        </w:rPr>
      </w:pPr>
      <w:r>
        <w:rPr>
          <w:szCs w:val="22"/>
        </w:rPr>
        <w:t>Innovation and Access Working Group Member</w:t>
      </w:r>
      <w:r w:rsidR="00030F9C">
        <w:rPr>
          <w:szCs w:val="22"/>
        </w:rPr>
        <w:t>, CEDC</w:t>
      </w:r>
    </w:p>
    <w:p w:rsidR="007100BF" w:rsidRPr="007100BF" w:rsidP="007100BF" w14:paraId="616E389C" w14:textId="72908AE5">
      <w:pPr>
        <w:ind w:left="2160" w:firstLine="720"/>
        <w:rPr>
          <w:i/>
          <w:iCs/>
          <w:szCs w:val="22"/>
        </w:rPr>
      </w:pPr>
      <w:r>
        <w:rPr>
          <w:i/>
          <w:iCs/>
          <w:szCs w:val="22"/>
        </w:rPr>
        <w:t>Town Hall Participants</w:t>
      </w:r>
      <w:r w:rsidRPr="007100BF">
        <w:rPr>
          <w:i/>
          <w:iCs/>
          <w:szCs w:val="22"/>
        </w:rPr>
        <w:t xml:space="preserve">:  </w:t>
      </w:r>
    </w:p>
    <w:p w:rsidR="006C7563" w:rsidP="007100BF" w14:paraId="15365B7B" w14:textId="56E3DFDC">
      <w:pPr>
        <w:ind w:left="2880"/>
        <w:rPr>
          <w:szCs w:val="22"/>
        </w:rPr>
      </w:pPr>
      <w:r w:rsidRPr="006C7563">
        <w:rPr>
          <w:szCs w:val="22"/>
        </w:rPr>
        <w:t xml:space="preserve">Susan Corbett, Founder </w:t>
      </w:r>
    </w:p>
    <w:p w:rsidR="002C36E6" w:rsidP="007100BF" w14:paraId="3EE2FEDA" w14:textId="77777777">
      <w:pPr>
        <w:ind w:left="2880"/>
        <w:rPr>
          <w:szCs w:val="22"/>
        </w:rPr>
      </w:pPr>
      <w:r w:rsidRPr="006C7563">
        <w:rPr>
          <w:szCs w:val="22"/>
        </w:rPr>
        <w:t>National Digital Equity Center</w:t>
      </w:r>
      <w:r>
        <w:rPr>
          <w:szCs w:val="22"/>
        </w:rPr>
        <w:t>*</w:t>
      </w:r>
    </w:p>
    <w:p w:rsidR="007100BF" w:rsidRPr="007100BF" w:rsidP="007100BF" w14:paraId="4230677F" w14:textId="609F6A17">
      <w:pPr>
        <w:ind w:left="2880"/>
        <w:rPr>
          <w:szCs w:val="22"/>
        </w:rPr>
      </w:pPr>
      <w:r>
        <w:rPr>
          <w:szCs w:val="22"/>
        </w:rPr>
        <w:t>Innovation and Access Working Group Member</w:t>
      </w:r>
      <w:r w:rsidR="00E35F19">
        <w:rPr>
          <w:szCs w:val="22"/>
        </w:rPr>
        <w:t>, CEDC</w:t>
      </w:r>
      <w:r w:rsidRPr="006C7563" w:rsidR="006C7563">
        <w:rPr>
          <w:szCs w:val="22"/>
        </w:rPr>
        <w:t xml:space="preserve"> </w:t>
      </w:r>
      <w:r w:rsidRPr="007100BF">
        <w:rPr>
          <w:szCs w:val="22"/>
        </w:rPr>
        <w:t xml:space="preserve"> </w:t>
      </w:r>
    </w:p>
    <w:p w:rsidR="007100BF" w:rsidRPr="007100BF" w:rsidP="007100BF" w14:paraId="55FF3EE3" w14:textId="77777777">
      <w:pPr>
        <w:ind w:firstLine="720"/>
        <w:rPr>
          <w:szCs w:val="22"/>
        </w:rPr>
      </w:pPr>
    </w:p>
    <w:p w:rsidR="006C7563" w:rsidP="007100BF" w14:paraId="16A53161" w14:textId="4150F051">
      <w:pPr>
        <w:ind w:left="2160" w:firstLine="720"/>
        <w:rPr>
          <w:szCs w:val="22"/>
        </w:rPr>
      </w:pPr>
      <w:r w:rsidRPr="006C7563">
        <w:rPr>
          <w:szCs w:val="22"/>
        </w:rPr>
        <w:t>Dr. Jon Gant, Dean</w:t>
      </w:r>
      <w:r w:rsidR="00293A21">
        <w:rPr>
          <w:szCs w:val="22"/>
        </w:rPr>
        <w:t>,</w:t>
      </w:r>
      <w:r w:rsidRPr="006C7563">
        <w:rPr>
          <w:szCs w:val="22"/>
        </w:rPr>
        <w:t xml:space="preserve"> School of Library and Information Sciences </w:t>
      </w:r>
    </w:p>
    <w:p w:rsidR="00500DED" w:rsidP="007100BF" w14:paraId="69A98D54" w14:textId="77777777">
      <w:pPr>
        <w:ind w:left="2160" w:firstLine="720"/>
        <w:rPr>
          <w:szCs w:val="22"/>
        </w:rPr>
      </w:pPr>
      <w:r w:rsidRPr="006C7563">
        <w:rPr>
          <w:szCs w:val="22"/>
        </w:rPr>
        <w:t>North Carolina Central University</w:t>
      </w:r>
      <w:r>
        <w:rPr>
          <w:szCs w:val="22"/>
        </w:rPr>
        <w:t>*</w:t>
      </w:r>
    </w:p>
    <w:p w:rsidR="00500DED" w:rsidP="007100BF" w14:paraId="27D960A5" w14:textId="62826F50">
      <w:pPr>
        <w:ind w:left="2160" w:firstLine="720"/>
        <w:rPr>
          <w:szCs w:val="22"/>
        </w:rPr>
      </w:pPr>
      <w:r>
        <w:rPr>
          <w:szCs w:val="22"/>
        </w:rPr>
        <w:t>Subject Matter Expert</w:t>
      </w:r>
      <w:r w:rsidR="00CD41A0">
        <w:rPr>
          <w:szCs w:val="22"/>
        </w:rPr>
        <w:t>,</w:t>
      </w:r>
    </w:p>
    <w:p w:rsidR="007100BF" w:rsidRPr="007100BF" w:rsidP="007100BF" w14:paraId="3C1C7CCE" w14:textId="1A162D6C">
      <w:pPr>
        <w:ind w:left="2160" w:firstLine="720"/>
        <w:rPr>
          <w:szCs w:val="22"/>
        </w:rPr>
      </w:pPr>
      <w:r>
        <w:rPr>
          <w:szCs w:val="22"/>
        </w:rPr>
        <w:t>Digital Empowerment and Inclusion Working Group, CEDC</w:t>
      </w:r>
      <w:r w:rsidRPr="006C7563" w:rsidR="006C7563">
        <w:rPr>
          <w:szCs w:val="22"/>
        </w:rPr>
        <w:t xml:space="preserve"> </w:t>
      </w:r>
      <w:r w:rsidRPr="007100BF">
        <w:rPr>
          <w:szCs w:val="22"/>
        </w:rPr>
        <w:t xml:space="preserve"> </w:t>
      </w:r>
    </w:p>
    <w:p w:rsidR="007100BF" w:rsidRPr="007100BF" w:rsidP="007100BF" w14:paraId="2BECCBB8" w14:textId="77777777">
      <w:pPr>
        <w:ind w:firstLine="720"/>
        <w:rPr>
          <w:szCs w:val="22"/>
        </w:rPr>
      </w:pPr>
    </w:p>
    <w:p w:rsidR="000F4C18" w:rsidP="007100BF" w14:paraId="5C6DA67E" w14:textId="77777777">
      <w:pPr>
        <w:ind w:left="2880"/>
        <w:rPr>
          <w:szCs w:val="22"/>
        </w:rPr>
      </w:pPr>
      <w:r>
        <w:rPr>
          <w:szCs w:val="22"/>
        </w:rPr>
        <w:t>Kari Gray</w:t>
      </w:r>
      <w:r>
        <w:rPr>
          <w:szCs w:val="22"/>
        </w:rPr>
        <w:t>, Digital Equity Program Director</w:t>
      </w:r>
    </w:p>
    <w:p w:rsidR="007100BF" w:rsidRPr="007100BF" w:rsidP="007100BF" w14:paraId="3650265D" w14:textId="102013AF">
      <w:pPr>
        <w:ind w:left="2880"/>
        <w:rPr>
          <w:szCs w:val="22"/>
        </w:rPr>
      </w:pPr>
      <w:r>
        <w:rPr>
          <w:szCs w:val="22"/>
        </w:rPr>
        <w:t>Community Tech Network</w:t>
      </w:r>
      <w:r w:rsidRPr="007100BF">
        <w:rPr>
          <w:szCs w:val="22"/>
        </w:rPr>
        <w:t xml:space="preserve"> </w:t>
      </w:r>
    </w:p>
    <w:p w:rsidR="007100BF" w:rsidRPr="007100BF" w:rsidP="007100BF" w14:paraId="3BDC936E" w14:textId="77777777">
      <w:pPr>
        <w:ind w:firstLine="720"/>
        <w:rPr>
          <w:szCs w:val="22"/>
        </w:rPr>
      </w:pPr>
    </w:p>
    <w:p w:rsidR="007100BF" w:rsidP="007100BF" w14:paraId="1810AE0B" w14:textId="7C063222">
      <w:pPr>
        <w:ind w:left="2160" w:firstLine="720"/>
        <w:rPr>
          <w:szCs w:val="22"/>
        </w:rPr>
      </w:pPr>
      <w:r>
        <w:rPr>
          <w:szCs w:val="22"/>
        </w:rPr>
        <w:t>Allison Grubbs</w:t>
      </w:r>
      <w:r w:rsidR="006C4AAF">
        <w:rPr>
          <w:szCs w:val="22"/>
        </w:rPr>
        <w:t>, Director</w:t>
      </w:r>
    </w:p>
    <w:p w:rsidR="006C4AAF" w:rsidP="007100BF" w14:paraId="14BE3C7D" w14:textId="24D96B01">
      <w:pPr>
        <w:ind w:left="2160" w:firstLine="720"/>
        <w:rPr>
          <w:szCs w:val="22"/>
        </w:rPr>
      </w:pPr>
      <w:r>
        <w:rPr>
          <w:szCs w:val="22"/>
        </w:rPr>
        <w:t>Broward County Libraries Division</w:t>
      </w:r>
    </w:p>
    <w:p w:rsidR="006C4AAF" w:rsidRPr="007100BF" w:rsidP="007100BF" w14:paraId="43EACEDE" w14:textId="066B0380">
      <w:pPr>
        <w:ind w:left="2160" w:firstLine="720"/>
        <w:rPr>
          <w:szCs w:val="22"/>
        </w:rPr>
      </w:pPr>
      <w:r>
        <w:rPr>
          <w:szCs w:val="22"/>
        </w:rPr>
        <w:t>State of Florida</w:t>
      </w:r>
    </w:p>
    <w:p w:rsidR="007100BF" w:rsidRPr="007100BF" w:rsidP="007100BF" w14:paraId="52F18F9F" w14:textId="77777777">
      <w:pPr>
        <w:ind w:firstLine="720"/>
        <w:rPr>
          <w:szCs w:val="22"/>
        </w:rPr>
      </w:pPr>
    </w:p>
    <w:p w:rsidR="007100BF" w:rsidRPr="00D67BBF" w:rsidP="007100BF" w14:paraId="113E5BAA" w14:textId="086AA5A5">
      <w:pPr>
        <w:ind w:left="2880"/>
        <w:rPr>
          <w:szCs w:val="22"/>
        </w:rPr>
      </w:pPr>
      <w:r>
        <w:rPr>
          <w:szCs w:val="22"/>
        </w:rPr>
        <w:t>Elizabeth Gillum</w:t>
      </w:r>
      <w:r w:rsidRPr="00D67BBF" w:rsidR="00E60406">
        <w:rPr>
          <w:szCs w:val="22"/>
        </w:rPr>
        <w:t xml:space="preserve">, </w:t>
      </w:r>
      <w:r>
        <w:rPr>
          <w:szCs w:val="22"/>
        </w:rPr>
        <w:t>Digital Navigator</w:t>
      </w:r>
    </w:p>
    <w:p w:rsidR="00E60406" w:rsidP="007100BF" w14:paraId="618DB4BA" w14:textId="01CC940C">
      <w:pPr>
        <w:ind w:left="2880"/>
        <w:rPr>
          <w:szCs w:val="22"/>
        </w:rPr>
      </w:pPr>
      <w:r w:rsidRPr="00D67BBF">
        <w:rPr>
          <w:szCs w:val="22"/>
        </w:rPr>
        <w:t xml:space="preserve">SOAR </w:t>
      </w:r>
      <w:r w:rsidR="00380CC8">
        <w:rPr>
          <w:szCs w:val="22"/>
        </w:rPr>
        <w:t xml:space="preserve">(Shaping Our Appalachian Region) </w:t>
      </w:r>
      <w:r w:rsidRPr="00D67BBF">
        <w:rPr>
          <w:szCs w:val="22"/>
        </w:rPr>
        <w:t>Kentucky</w:t>
      </w:r>
    </w:p>
    <w:p w:rsidR="000F78FF" w:rsidP="007100BF" w14:paraId="6218151D" w14:textId="50EEDF23">
      <w:pPr>
        <w:ind w:left="2880"/>
        <w:rPr>
          <w:szCs w:val="22"/>
        </w:rPr>
      </w:pPr>
    </w:p>
    <w:p w:rsidR="00FA2600" w:rsidP="007100BF" w14:paraId="7C7CABBE" w14:textId="77C8D677">
      <w:pPr>
        <w:ind w:left="2880"/>
        <w:rPr>
          <w:szCs w:val="22"/>
        </w:rPr>
      </w:pPr>
      <w:r>
        <w:rPr>
          <w:szCs w:val="22"/>
        </w:rPr>
        <w:t>Erica Hixon</w:t>
      </w:r>
      <w:r>
        <w:rPr>
          <w:szCs w:val="22"/>
        </w:rPr>
        <w:t>, N</w:t>
      </w:r>
      <w:r w:rsidR="00D85FD6">
        <w:rPr>
          <w:szCs w:val="22"/>
        </w:rPr>
        <w:t xml:space="preserve">orth </w:t>
      </w:r>
      <w:r>
        <w:rPr>
          <w:szCs w:val="22"/>
        </w:rPr>
        <w:t>C</w:t>
      </w:r>
      <w:r w:rsidR="00D85FD6">
        <w:rPr>
          <w:szCs w:val="22"/>
        </w:rPr>
        <w:t>arolina</w:t>
      </w:r>
      <w:r>
        <w:rPr>
          <w:szCs w:val="22"/>
        </w:rPr>
        <w:t xml:space="preserve"> Program Director </w:t>
      </w:r>
    </w:p>
    <w:p w:rsidR="000F78FF" w:rsidP="007100BF" w14:paraId="76F3273D" w14:textId="67151DDB">
      <w:pPr>
        <w:ind w:left="2880"/>
        <w:rPr>
          <w:szCs w:val="22"/>
        </w:rPr>
      </w:pPr>
      <w:r>
        <w:rPr>
          <w:szCs w:val="22"/>
        </w:rPr>
        <w:t xml:space="preserve">Digital Bridge, Wireless Research Center </w:t>
      </w:r>
    </w:p>
    <w:p w:rsidR="000F78FF" w:rsidP="007100BF" w14:paraId="24D58093" w14:textId="2DB25747">
      <w:pPr>
        <w:ind w:left="2880"/>
        <w:rPr>
          <w:szCs w:val="22"/>
        </w:rPr>
      </w:pPr>
    </w:p>
    <w:p w:rsidR="000F78FF" w:rsidP="007100BF" w14:paraId="2DCB0A66" w14:textId="0104EAEF">
      <w:pPr>
        <w:ind w:left="2880"/>
        <w:rPr>
          <w:szCs w:val="22"/>
        </w:rPr>
      </w:pPr>
      <w:r>
        <w:rPr>
          <w:szCs w:val="22"/>
        </w:rPr>
        <w:t>Kermit Kaleba</w:t>
      </w:r>
      <w:r w:rsidR="00F510B6">
        <w:rPr>
          <w:szCs w:val="22"/>
        </w:rPr>
        <w:t xml:space="preserve">, Strategy Director for Employer Aligned </w:t>
      </w:r>
      <w:r w:rsidR="00BF278D">
        <w:rPr>
          <w:szCs w:val="22"/>
        </w:rPr>
        <w:t xml:space="preserve">Credential </w:t>
      </w:r>
      <w:r w:rsidR="00F510B6">
        <w:rPr>
          <w:szCs w:val="22"/>
        </w:rPr>
        <w:t>Programs</w:t>
      </w:r>
    </w:p>
    <w:p w:rsidR="00F510B6" w:rsidP="007100BF" w14:paraId="14784E8B" w14:textId="08393CFA">
      <w:pPr>
        <w:ind w:left="2880"/>
        <w:rPr>
          <w:szCs w:val="22"/>
        </w:rPr>
      </w:pPr>
      <w:r>
        <w:rPr>
          <w:szCs w:val="22"/>
        </w:rPr>
        <w:t>Lumina Foundation</w:t>
      </w:r>
    </w:p>
    <w:p w:rsidR="000F78FF" w:rsidP="007100BF" w14:paraId="558AFE0A" w14:textId="5040B68D">
      <w:pPr>
        <w:ind w:left="2880"/>
        <w:rPr>
          <w:szCs w:val="22"/>
        </w:rPr>
      </w:pPr>
    </w:p>
    <w:p w:rsidR="000F78FF" w:rsidP="007100BF" w14:paraId="5DA81A42" w14:textId="3F876892">
      <w:pPr>
        <w:ind w:left="2880"/>
        <w:rPr>
          <w:szCs w:val="22"/>
        </w:rPr>
      </w:pPr>
      <w:r>
        <w:rPr>
          <w:szCs w:val="22"/>
        </w:rPr>
        <w:t>Alonso Mel</w:t>
      </w:r>
      <w:r w:rsidR="00627040">
        <w:rPr>
          <w:szCs w:val="22"/>
        </w:rPr>
        <w:t>é</w:t>
      </w:r>
      <w:r>
        <w:rPr>
          <w:szCs w:val="22"/>
        </w:rPr>
        <w:t>ndez</w:t>
      </w:r>
      <w:r w:rsidR="00281FDB">
        <w:rPr>
          <w:szCs w:val="22"/>
        </w:rPr>
        <w:t>, Digital Equity and Inclusion Coordinator</w:t>
      </w:r>
    </w:p>
    <w:p w:rsidR="00281FDB" w:rsidP="007100BF" w14:paraId="0793EC75" w14:textId="133484B4">
      <w:pPr>
        <w:ind w:left="2880"/>
        <w:rPr>
          <w:szCs w:val="22"/>
        </w:rPr>
      </w:pPr>
      <w:r>
        <w:rPr>
          <w:szCs w:val="22"/>
        </w:rPr>
        <w:t>Multnomah County Library</w:t>
      </w:r>
    </w:p>
    <w:p w:rsidR="003E410F" w:rsidP="007100BF" w14:paraId="60D3B59F" w14:textId="21B9DCC0">
      <w:pPr>
        <w:ind w:left="2880"/>
        <w:rPr>
          <w:szCs w:val="22"/>
        </w:rPr>
      </w:pPr>
      <w:r>
        <w:rPr>
          <w:szCs w:val="22"/>
        </w:rPr>
        <w:t>Portland, Oregon</w:t>
      </w:r>
    </w:p>
    <w:p w:rsidR="000F78FF" w:rsidP="007100BF" w14:paraId="2134CBE9" w14:textId="017F7BFF">
      <w:pPr>
        <w:ind w:left="2880"/>
        <w:rPr>
          <w:szCs w:val="22"/>
        </w:rPr>
      </w:pPr>
    </w:p>
    <w:p w:rsidR="000F78FF" w:rsidP="007100BF" w14:paraId="12C48AA8" w14:textId="2D3A6F43">
      <w:pPr>
        <w:ind w:left="2880"/>
        <w:rPr>
          <w:szCs w:val="22"/>
        </w:rPr>
      </w:pPr>
      <w:r>
        <w:rPr>
          <w:szCs w:val="22"/>
        </w:rPr>
        <w:t>Pamela Price</w:t>
      </w:r>
      <w:r w:rsidR="0041411A">
        <w:rPr>
          <w:szCs w:val="22"/>
        </w:rPr>
        <w:t>, Deputy Director</w:t>
      </w:r>
    </w:p>
    <w:p w:rsidR="0041411A" w:rsidP="007100BF" w14:paraId="35CB31A3" w14:textId="5EED6C12">
      <w:pPr>
        <w:ind w:left="2880"/>
        <w:rPr>
          <w:szCs w:val="22"/>
        </w:rPr>
      </w:pPr>
      <w:r>
        <w:rPr>
          <w:szCs w:val="22"/>
        </w:rPr>
        <w:t>Balm in Gilead</w:t>
      </w:r>
    </w:p>
    <w:p w:rsidR="000F78FF" w:rsidP="007100BF" w14:paraId="6A5B99CD" w14:textId="57284E6C">
      <w:pPr>
        <w:ind w:left="2880"/>
        <w:rPr>
          <w:szCs w:val="22"/>
        </w:rPr>
      </w:pPr>
    </w:p>
    <w:p w:rsidR="000F78FF" w:rsidP="007100BF" w14:paraId="4055763A" w14:textId="14A0AC85">
      <w:pPr>
        <w:ind w:left="2880"/>
        <w:rPr>
          <w:szCs w:val="22"/>
        </w:rPr>
      </w:pPr>
      <w:r>
        <w:rPr>
          <w:szCs w:val="22"/>
        </w:rPr>
        <w:t>Andrew Tein</w:t>
      </w:r>
      <w:r w:rsidR="00B86E9B">
        <w:rPr>
          <w:szCs w:val="22"/>
        </w:rPr>
        <w:t>, Public Sector Partnerships and Customer Success</w:t>
      </w:r>
    </w:p>
    <w:p w:rsidR="00B86E9B" w:rsidP="007100BF" w14:paraId="73072A9A" w14:textId="40C34B95">
      <w:pPr>
        <w:ind w:left="2880"/>
        <w:rPr>
          <w:szCs w:val="22"/>
        </w:rPr>
      </w:pPr>
      <w:r>
        <w:rPr>
          <w:szCs w:val="22"/>
        </w:rPr>
        <w:t>Coursera</w:t>
      </w:r>
    </w:p>
    <w:p w:rsidR="000F78FF" w:rsidP="007100BF" w14:paraId="49D3EEB9" w14:textId="6279FCD5">
      <w:pPr>
        <w:ind w:left="2880"/>
        <w:rPr>
          <w:szCs w:val="22"/>
        </w:rPr>
      </w:pPr>
    </w:p>
    <w:p w:rsidR="000F78FF" w:rsidP="007100BF" w14:paraId="7CE5581C" w14:textId="79B7CC38">
      <w:pPr>
        <w:ind w:left="2880"/>
        <w:rPr>
          <w:szCs w:val="22"/>
        </w:rPr>
      </w:pPr>
      <w:r>
        <w:rPr>
          <w:szCs w:val="22"/>
        </w:rPr>
        <w:t>Dr. Harold Trulear</w:t>
      </w:r>
      <w:r w:rsidR="001B1511">
        <w:rPr>
          <w:szCs w:val="22"/>
        </w:rPr>
        <w:t>, Associate Professor of Applied Theology</w:t>
      </w:r>
    </w:p>
    <w:p w:rsidR="001B1511" w:rsidP="007100BF" w14:paraId="1B22790E" w14:textId="4826F745">
      <w:pPr>
        <w:ind w:left="2880"/>
        <w:rPr>
          <w:szCs w:val="22"/>
        </w:rPr>
      </w:pPr>
      <w:r>
        <w:rPr>
          <w:szCs w:val="22"/>
        </w:rPr>
        <w:t>Howard University School of Divinity</w:t>
      </w:r>
    </w:p>
    <w:p w:rsidR="001B1511" w:rsidP="007100BF" w14:paraId="19E8E683" w14:textId="7B6FE6DE">
      <w:pPr>
        <w:ind w:left="2880"/>
        <w:rPr>
          <w:szCs w:val="22"/>
        </w:rPr>
      </w:pPr>
      <w:r>
        <w:rPr>
          <w:szCs w:val="22"/>
        </w:rPr>
        <w:t>National Director, Healing Communities</w:t>
      </w:r>
    </w:p>
    <w:p w:rsidR="000F78FF" w:rsidP="007100BF" w14:paraId="36BA8A53" w14:textId="2D595570">
      <w:pPr>
        <w:ind w:left="2880"/>
        <w:rPr>
          <w:szCs w:val="22"/>
        </w:rPr>
      </w:pPr>
    </w:p>
    <w:p w:rsidR="0011337F" w:rsidP="007100BF" w14:paraId="237F5AFB" w14:textId="67D21B15">
      <w:pPr>
        <w:ind w:left="2880"/>
        <w:rPr>
          <w:szCs w:val="22"/>
        </w:rPr>
      </w:pPr>
      <w:r w:rsidRPr="0011337F">
        <w:rPr>
          <w:szCs w:val="22"/>
        </w:rPr>
        <w:t>Joseph Valandra, Sr.</w:t>
      </w:r>
      <w:r>
        <w:rPr>
          <w:szCs w:val="22"/>
        </w:rPr>
        <w:t>,</w:t>
      </w:r>
      <w:r w:rsidRPr="0011337F">
        <w:rPr>
          <w:szCs w:val="22"/>
        </w:rPr>
        <w:t xml:space="preserve"> Vice President </w:t>
      </w:r>
    </w:p>
    <w:p w:rsidR="00C66059" w:rsidP="007100BF" w14:paraId="12F396AF" w14:textId="77777777">
      <w:pPr>
        <w:ind w:left="2880"/>
        <w:rPr>
          <w:szCs w:val="22"/>
        </w:rPr>
      </w:pPr>
      <w:r w:rsidRPr="0011337F">
        <w:rPr>
          <w:szCs w:val="22"/>
        </w:rPr>
        <w:t>Tribal Communications, LLC</w:t>
      </w:r>
    </w:p>
    <w:p w:rsidR="00C66059" w:rsidP="007100BF" w14:paraId="61231A99" w14:textId="77777777">
      <w:pPr>
        <w:ind w:left="2880"/>
        <w:rPr>
          <w:szCs w:val="22"/>
        </w:rPr>
      </w:pPr>
    </w:p>
    <w:p w:rsidR="00C66059" w:rsidP="007100BF" w14:paraId="3609FF82" w14:textId="34265537">
      <w:pPr>
        <w:ind w:left="2880"/>
        <w:rPr>
          <w:szCs w:val="22"/>
        </w:rPr>
      </w:pPr>
      <w:r>
        <w:rPr>
          <w:szCs w:val="22"/>
        </w:rPr>
        <w:t xml:space="preserve">Jeff Wissel, Chief </w:t>
      </w:r>
      <w:r w:rsidR="004D2DBC">
        <w:rPr>
          <w:szCs w:val="22"/>
        </w:rPr>
        <w:t>Accessibility</w:t>
      </w:r>
      <w:r>
        <w:rPr>
          <w:szCs w:val="22"/>
        </w:rPr>
        <w:t xml:space="preserve"> Officer</w:t>
      </w:r>
    </w:p>
    <w:p w:rsidR="0011337F" w:rsidRPr="0011337F" w:rsidP="007100BF" w14:paraId="4134F311" w14:textId="103ED7DC">
      <w:pPr>
        <w:ind w:left="2880"/>
        <w:rPr>
          <w:szCs w:val="22"/>
        </w:rPr>
      </w:pPr>
      <w:r>
        <w:rPr>
          <w:szCs w:val="22"/>
        </w:rPr>
        <w:t>Disability:IN</w:t>
      </w:r>
      <w:r w:rsidRPr="0011337F">
        <w:rPr>
          <w:szCs w:val="22"/>
        </w:rPr>
        <w:t> </w:t>
      </w:r>
    </w:p>
    <w:p w:rsidR="0011337F" w:rsidP="007100BF" w14:paraId="4D1722E7" w14:textId="77777777">
      <w:pPr>
        <w:ind w:left="2880"/>
        <w:rPr>
          <w:szCs w:val="22"/>
        </w:rPr>
      </w:pPr>
    </w:p>
    <w:p w:rsidR="002D5B2B" w:rsidP="007100BF" w14:paraId="43F3737A" w14:textId="275D9B2F">
      <w:pPr>
        <w:ind w:left="2880"/>
        <w:rPr>
          <w:szCs w:val="22"/>
        </w:rPr>
      </w:pPr>
      <w:r>
        <w:rPr>
          <w:szCs w:val="22"/>
        </w:rPr>
        <w:t>Juliet Fink Yates</w:t>
      </w:r>
      <w:r w:rsidR="001B1511">
        <w:rPr>
          <w:szCs w:val="22"/>
        </w:rPr>
        <w:t xml:space="preserve">, </w:t>
      </w:r>
      <w:r>
        <w:rPr>
          <w:szCs w:val="22"/>
        </w:rPr>
        <w:t>Digital Inclusion Manager</w:t>
      </w:r>
    </w:p>
    <w:p w:rsidR="000F78FF" w:rsidP="007100BF" w14:paraId="572F87DF" w14:textId="6A38AAA1">
      <w:pPr>
        <w:ind w:left="2880"/>
        <w:rPr>
          <w:szCs w:val="22"/>
        </w:rPr>
      </w:pPr>
      <w:r>
        <w:rPr>
          <w:szCs w:val="22"/>
        </w:rPr>
        <w:t xml:space="preserve">Office of Innovation and </w:t>
      </w:r>
      <w:r w:rsidR="002D5B2B">
        <w:rPr>
          <w:szCs w:val="22"/>
        </w:rPr>
        <w:t>Technology</w:t>
      </w:r>
    </w:p>
    <w:p w:rsidR="000F78FF" w:rsidP="007100BF" w14:paraId="2C9416B1" w14:textId="044E77AD">
      <w:pPr>
        <w:ind w:left="2880"/>
        <w:rPr>
          <w:szCs w:val="22"/>
        </w:rPr>
      </w:pPr>
      <w:r>
        <w:rPr>
          <w:szCs w:val="22"/>
        </w:rPr>
        <w:t>City of Philadelphia</w:t>
      </w:r>
    </w:p>
    <w:p w:rsidR="007100BF" w:rsidRPr="007100BF" w:rsidP="007100BF" w14:paraId="224FD956" w14:textId="77777777">
      <w:pPr>
        <w:ind w:left="2880"/>
        <w:rPr>
          <w:szCs w:val="22"/>
        </w:rPr>
      </w:pPr>
    </w:p>
    <w:p w:rsidR="007100BF" w:rsidRPr="007100BF" w:rsidP="007100BF" w14:paraId="204F315F" w14:textId="7BF78183">
      <w:pPr>
        <w:ind w:firstLine="720"/>
        <w:rPr>
          <w:szCs w:val="22"/>
        </w:rPr>
      </w:pPr>
      <w:r>
        <w:rPr>
          <w:szCs w:val="22"/>
        </w:rPr>
        <w:t>3</w:t>
      </w:r>
      <w:r w:rsidRPr="007100BF">
        <w:rPr>
          <w:szCs w:val="22"/>
        </w:rPr>
        <w:t>:</w:t>
      </w:r>
      <w:r>
        <w:rPr>
          <w:szCs w:val="22"/>
        </w:rPr>
        <w:t>3</w:t>
      </w:r>
      <w:r w:rsidRPr="007100BF">
        <w:rPr>
          <w:szCs w:val="22"/>
        </w:rPr>
        <w:t>0 pm —</w:t>
      </w:r>
      <w:r w:rsidRPr="007100BF">
        <w:rPr>
          <w:szCs w:val="22"/>
        </w:rPr>
        <w:tab/>
      </w:r>
      <w:r w:rsidRPr="007100BF">
        <w:rPr>
          <w:szCs w:val="22"/>
        </w:rPr>
        <w:tab/>
      </w:r>
      <w:r w:rsidRPr="007100BF">
        <w:rPr>
          <w:b/>
          <w:bCs/>
          <w:szCs w:val="22"/>
        </w:rPr>
        <w:t>Q &amp; A Session</w:t>
      </w:r>
      <w:r w:rsidRPr="007100BF">
        <w:rPr>
          <w:szCs w:val="22"/>
        </w:rPr>
        <w:t xml:space="preserve"> (Members of the Public, </w:t>
      </w:r>
      <w:r>
        <w:rPr>
          <w:szCs w:val="22"/>
        </w:rPr>
        <w:t>CEDC</w:t>
      </w:r>
      <w:r w:rsidRPr="007100BF">
        <w:rPr>
          <w:szCs w:val="22"/>
        </w:rPr>
        <w:t xml:space="preserve"> Members) </w:t>
      </w:r>
    </w:p>
    <w:p w:rsidR="007100BF" w:rsidRPr="007100BF" w:rsidP="007100BF" w14:paraId="1925CE39" w14:textId="197E4A4E">
      <w:pPr>
        <w:ind w:firstLine="720"/>
        <w:rPr>
          <w:szCs w:val="22"/>
        </w:rPr>
      </w:pPr>
      <w:r>
        <w:rPr>
          <w:szCs w:val="22"/>
        </w:rPr>
        <w:t>3</w:t>
      </w:r>
      <w:r w:rsidRPr="007100BF">
        <w:rPr>
          <w:szCs w:val="22"/>
        </w:rPr>
        <w:t>:</w:t>
      </w:r>
      <w:r>
        <w:rPr>
          <w:szCs w:val="22"/>
        </w:rPr>
        <w:t>4</w:t>
      </w:r>
      <w:r w:rsidRPr="007100BF">
        <w:rPr>
          <w:szCs w:val="22"/>
        </w:rPr>
        <w:t>5 pm</w:t>
      </w:r>
    </w:p>
    <w:p w:rsidR="007100BF" w:rsidRPr="007100BF" w:rsidP="007100BF" w14:paraId="5A6529D6" w14:textId="77777777">
      <w:pPr>
        <w:ind w:firstLine="720"/>
        <w:rPr>
          <w:szCs w:val="22"/>
        </w:rPr>
      </w:pPr>
    </w:p>
    <w:p w:rsidR="007100BF" w:rsidRPr="007100BF" w:rsidP="007100BF" w14:paraId="7602DB5E" w14:textId="5968124D">
      <w:pPr>
        <w:ind w:firstLine="720"/>
        <w:rPr>
          <w:b/>
          <w:bCs/>
          <w:szCs w:val="22"/>
        </w:rPr>
      </w:pPr>
      <w:r>
        <w:rPr>
          <w:szCs w:val="22"/>
        </w:rPr>
        <w:t>3</w:t>
      </w:r>
      <w:r w:rsidRPr="007100BF">
        <w:rPr>
          <w:szCs w:val="22"/>
        </w:rPr>
        <w:t>:</w:t>
      </w:r>
      <w:r>
        <w:rPr>
          <w:szCs w:val="22"/>
        </w:rPr>
        <w:t>4</w:t>
      </w:r>
      <w:r w:rsidRPr="007100BF">
        <w:rPr>
          <w:szCs w:val="22"/>
        </w:rPr>
        <w:t>5 pm —</w:t>
      </w:r>
      <w:r w:rsidRPr="007100BF">
        <w:rPr>
          <w:szCs w:val="22"/>
        </w:rPr>
        <w:tab/>
      </w:r>
      <w:r w:rsidRPr="007100BF">
        <w:rPr>
          <w:szCs w:val="22"/>
        </w:rPr>
        <w:tab/>
      </w:r>
      <w:r w:rsidRPr="000F78FF">
        <w:rPr>
          <w:b/>
          <w:bCs/>
          <w:szCs w:val="22"/>
        </w:rPr>
        <w:t>Symposium/Town Hall</w:t>
      </w:r>
      <w:r w:rsidRPr="007100BF">
        <w:rPr>
          <w:b/>
          <w:bCs/>
          <w:szCs w:val="22"/>
        </w:rPr>
        <w:t xml:space="preserve"> Summary and</w:t>
      </w:r>
      <w:r w:rsidRPr="007100BF">
        <w:rPr>
          <w:szCs w:val="22"/>
        </w:rPr>
        <w:t xml:space="preserve"> </w:t>
      </w:r>
      <w:r w:rsidRPr="007100BF">
        <w:rPr>
          <w:b/>
          <w:bCs/>
          <w:szCs w:val="22"/>
        </w:rPr>
        <w:t xml:space="preserve">Closing Remarks </w:t>
      </w:r>
    </w:p>
    <w:p w:rsidR="007100BF" w:rsidRPr="007100BF" w:rsidP="007100BF" w14:paraId="66A6A32D" w14:textId="6B5CC301">
      <w:pPr>
        <w:ind w:firstLine="720"/>
        <w:rPr>
          <w:szCs w:val="22"/>
        </w:rPr>
      </w:pPr>
      <w:r>
        <w:rPr>
          <w:szCs w:val="22"/>
        </w:rPr>
        <w:t>4</w:t>
      </w:r>
      <w:r w:rsidRPr="007100BF">
        <w:rPr>
          <w:szCs w:val="22"/>
        </w:rPr>
        <w:t>:</w:t>
      </w:r>
      <w:r>
        <w:rPr>
          <w:szCs w:val="22"/>
        </w:rPr>
        <w:t>0</w:t>
      </w:r>
      <w:r w:rsidRPr="007100BF">
        <w:rPr>
          <w:szCs w:val="22"/>
        </w:rPr>
        <w:t>0 pm</w:t>
      </w:r>
      <w:r w:rsidRPr="007100BF">
        <w:rPr>
          <w:szCs w:val="22"/>
        </w:rPr>
        <w:tab/>
      </w:r>
      <w:r w:rsidRPr="007100BF">
        <w:rPr>
          <w:szCs w:val="22"/>
        </w:rPr>
        <w:tab/>
      </w:r>
      <w:r w:rsidR="00C6539D">
        <w:rPr>
          <w:szCs w:val="22"/>
        </w:rPr>
        <w:t>Eve Lewis, Assistant City Attorney</w:t>
      </w:r>
    </w:p>
    <w:p w:rsidR="007100BF" w:rsidP="00C6539D" w14:paraId="21CEE345" w14:textId="131DDAB9">
      <w:pPr>
        <w:ind w:left="2160" w:firstLine="720"/>
        <w:rPr>
          <w:szCs w:val="22"/>
        </w:rPr>
      </w:pPr>
      <w:r w:rsidRPr="000F78FF">
        <w:rPr>
          <w:szCs w:val="22"/>
        </w:rPr>
        <w:t>City of Coconut Creek, Florida</w:t>
      </w:r>
      <w:r w:rsidR="00C6539D">
        <w:rPr>
          <w:szCs w:val="22"/>
        </w:rPr>
        <w:t>*</w:t>
      </w:r>
    </w:p>
    <w:p w:rsidR="004A6533" w:rsidP="00C6539D" w14:paraId="7B5C9D1B" w14:textId="77CAAF29">
      <w:pPr>
        <w:ind w:left="2160" w:firstLine="720"/>
        <w:rPr>
          <w:szCs w:val="22"/>
        </w:rPr>
      </w:pPr>
      <w:r>
        <w:rPr>
          <w:szCs w:val="22"/>
        </w:rPr>
        <w:t>Innovation and Access Working Group Member, CEDC</w:t>
      </w:r>
    </w:p>
    <w:p w:rsidR="00F56B58" w:rsidP="007100BF" w14:paraId="1A3212CE" w14:textId="77777777">
      <w:pPr>
        <w:ind w:left="2880"/>
        <w:rPr>
          <w:szCs w:val="22"/>
        </w:rPr>
      </w:pPr>
    </w:p>
    <w:p w:rsidR="00C6539D" w:rsidP="007100BF" w14:paraId="71C3EF3B" w14:textId="66710DFA">
      <w:pPr>
        <w:ind w:left="2880"/>
        <w:rPr>
          <w:szCs w:val="22"/>
        </w:rPr>
      </w:pPr>
      <w:r w:rsidRPr="00C6539D">
        <w:rPr>
          <w:szCs w:val="22"/>
        </w:rPr>
        <w:t xml:space="preserve">Sherman Kizart, Managing Director and Founder </w:t>
      </w:r>
    </w:p>
    <w:p w:rsidR="007100BF" w:rsidP="007100BF" w14:paraId="18F19374" w14:textId="361FDB5F">
      <w:pPr>
        <w:ind w:left="2880"/>
        <w:rPr>
          <w:szCs w:val="22"/>
        </w:rPr>
      </w:pPr>
      <w:r w:rsidRPr="00C6539D">
        <w:rPr>
          <w:szCs w:val="22"/>
        </w:rPr>
        <w:t>Kizart Media Partners</w:t>
      </w:r>
      <w:r w:rsidRPr="007100BF">
        <w:rPr>
          <w:szCs w:val="22"/>
        </w:rPr>
        <w:t>*</w:t>
      </w:r>
    </w:p>
    <w:p w:rsidR="00054BE4" w:rsidRPr="007100BF" w:rsidP="007100BF" w14:paraId="7F2F9CA8" w14:textId="2FB4B06C">
      <w:pPr>
        <w:ind w:left="2880"/>
        <w:rPr>
          <w:szCs w:val="22"/>
        </w:rPr>
      </w:pPr>
      <w:r>
        <w:rPr>
          <w:szCs w:val="22"/>
        </w:rPr>
        <w:t>Innovation and Access Working Group Member, CEDC</w:t>
      </w:r>
    </w:p>
    <w:p w:rsidR="007100BF" w:rsidRPr="007100BF" w:rsidP="007100BF" w14:paraId="06B28443" w14:textId="77777777">
      <w:pPr>
        <w:ind w:firstLine="720"/>
        <w:rPr>
          <w:szCs w:val="22"/>
        </w:rPr>
      </w:pPr>
    </w:p>
    <w:p w:rsidR="00C6539D" w:rsidRPr="00C6539D" w:rsidP="00C6539D" w14:paraId="757E6664" w14:textId="77777777">
      <w:pPr>
        <w:ind w:left="2160" w:firstLine="720"/>
        <w:rPr>
          <w:bCs/>
          <w:szCs w:val="22"/>
        </w:rPr>
      </w:pPr>
      <w:r w:rsidRPr="00C6539D">
        <w:rPr>
          <w:bCs/>
          <w:szCs w:val="22"/>
        </w:rPr>
        <w:t>Heather Gate, Vice President</w:t>
      </w:r>
    </w:p>
    <w:p w:rsidR="00C6539D" w:rsidRPr="00C6539D" w:rsidP="00C6539D" w14:paraId="0D2B0344" w14:textId="77777777">
      <w:pPr>
        <w:ind w:left="2160" w:firstLine="720"/>
        <w:rPr>
          <w:bCs/>
          <w:szCs w:val="22"/>
        </w:rPr>
      </w:pPr>
      <w:r w:rsidRPr="00C6539D">
        <w:rPr>
          <w:bCs/>
          <w:szCs w:val="22"/>
        </w:rPr>
        <w:t>Connected Nation*</w:t>
      </w:r>
    </w:p>
    <w:p w:rsidR="007100BF" w:rsidRPr="007100BF" w:rsidP="00C6539D" w14:paraId="0988BDE2" w14:textId="5755E1AF">
      <w:pPr>
        <w:ind w:left="2160" w:firstLine="720"/>
        <w:rPr>
          <w:szCs w:val="22"/>
        </w:rPr>
      </w:pPr>
      <w:r w:rsidRPr="00C6539D">
        <w:rPr>
          <w:bCs/>
          <w:szCs w:val="22"/>
        </w:rPr>
        <w:t>CEDC Chair</w:t>
      </w:r>
      <w:r w:rsidRPr="007100BF">
        <w:rPr>
          <w:bCs/>
          <w:szCs w:val="22"/>
        </w:rPr>
        <w:t xml:space="preserve">  </w:t>
      </w:r>
    </w:p>
    <w:p w:rsidR="007100BF" w:rsidRPr="007100BF" w:rsidP="007100BF" w14:paraId="5DE93BC6" w14:textId="77777777">
      <w:pPr>
        <w:ind w:firstLine="720"/>
        <w:rPr>
          <w:szCs w:val="22"/>
        </w:rPr>
      </w:pPr>
    </w:p>
    <w:p w:rsidR="007100BF" w:rsidP="00C6539D" w14:paraId="5543B222" w14:textId="0C7E98A7">
      <w:pPr>
        <w:ind w:left="2880"/>
        <w:rPr>
          <w:szCs w:val="22"/>
        </w:rPr>
      </w:pPr>
      <w:r w:rsidRPr="007100BF">
        <w:rPr>
          <w:szCs w:val="22"/>
        </w:rPr>
        <w:t>Jamila Bess Johnson, Designated Federal Officer</w:t>
      </w:r>
    </w:p>
    <w:p w:rsidR="00C6539D" w:rsidP="00C6539D" w14:paraId="6FB2E51B" w14:textId="3CB4365D">
      <w:pPr>
        <w:ind w:left="2880"/>
        <w:rPr>
          <w:szCs w:val="22"/>
        </w:rPr>
      </w:pPr>
      <w:r>
        <w:rPr>
          <w:szCs w:val="22"/>
        </w:rPr>
        <w:t>Communications Equity and Diversity Council</w:t>
      </w:r>
    </w:p>
    <w:p w:rsidR="007C38C9" w:rsidP="00C6539D" w14:paraId="68965BC9" w14:textId="0543098D">
      <w:pPr>
        <w:ind w:left="2880"/>
        <w:rPr>
          <w:szCs w:val="22"/>
        </w:rPr>
      </w:pPr>
      <w:r>
        <w:rPr>
          <w:szCs w:val="22"/>
        </w:rPr>
        <w:t>Media Bureau</w:t>
      </w:r>
    </w:p>
    <w:p w:rsidR="00FB0D3D" w:rsidP="00FB0D3D" w14:paraId="09A0044C" w14:textId="77777777">
      <w:pPr>
        <w:ind w:firstLine="720"/>
        <w:jc w:val="center"/>
        <w:rPr>
          <w:szCs w:val="22"/>
        </w:rPr>
      </w:pPr>
    </w:p>
    <w:p w:rsidR="000B0FEB" w:rsidP="000B0FEB" w14:paraId="6B014252" w14:textId="77777777">
      <w:pPr>
        <w:ind w:firstLine="720"/>
        <w:rPr>
          <w:szCs w:val="22"/>
        </w:rPr>
      </w:pPr>
    </w:p>
    <w:p w:rsidR="000B0FEB" w:rsidP="000B0FEB" w14:paraId="62A1C805" w14:textId="77777777">
      <w:pPr>
        <w:ind w:firstLine="720"/>
        <w:rPr>
          <w:szCs w:val="22"/>
        </w:rPr>
      </w:pPr>
    </w:p>
    <w:bookmarkEnd w:id="0"/>
    <w:p w:rsidR="000B0FEB" w:rsidP="000B0FEB" w14:paraId="111B11EF" w14:textId="77777777">
      <w:pPr>
        <w:ind w:firstLine="720"/>
        <w:rPr>
          <w:szCs w:val="22"/>
        </w:rPr>
      </w:pPr>
    </w:p>
    <w:sectPr w:rsidSect="00D84FD2">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38B96FE"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7393" w14:paraId="1D2C4B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4AD863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009B7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F24C47" w14:textId="205C2687">
    <w:pPr>
      <w:tabs>
        <w:tab w:val="center" w:pos="4680"/>
        <w:tab w:val="right" w:pos="9360"/>
      </w:tabs>
    </w:pPr>
    <w:r w:rsidRPr="009838BC">
      <w:rPr>
        <w:b/>
      </w:rPr>
      <w:tab/>
      <w:t>Federal Communications Commission</w:t>
    </w:r>
    <w:r w:rsidRPr="009838BC">
      <w:rPr>
        <w:b/>
      </w:rPr>
      <w:tab/>
    </w:r>
    <w:r w:rsidR="009B14A9">
      <w:rPr>
        <w:b/>
      </w:rPr>
      <w:t>DA 2</w:t>
    </w:r>
    <w:r w:rsidR="005C2075">
      <w:rPr>
        <w:b/>
      </w:rPr>
      <w:t>2</w:t>
    </w:r>
    <w:r w:rsidR="009B14A9">
      <w:rPr>
        <w:b/>
      </w:rPr>
      <w:t>-</w:t>
    </w:r>
    <w:r w:rsidR="004407C3">
      <w:rPr>
        <w:b/>
      </w:rPr>
      <w:t>980</w:t>
    </w:r>
  </w:p>
  <w:p w:rsidR="009838BC" w:rsidRPr="009838BC" w:rsidP="009838BC" w14:paraId="4664F46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008DC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2D94928"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8AAA3E6" w14:textId="77777777">
                    <w:pPr>
                      <w:rPr>
                        <w:rFonts w:ascii="Arial" w:hAnsi="Arial"/>
                        <w:b/>
                      </w:rPr>
                    </w:pPr>
                    <w:r>
                      <w:rPr>
                        <w:rFonts w:ascii="Arial" w:hAnsi="Arial"/>
                        <w:b/>
                      </w:rPr>
                      <w:t>Federal Communications Commission</w:t>
                    </w:r>
                  </w:p>
                  <w:p w:rsidR="009838BC" w:rsidP="009838BC" w14:paraId="055E7D62" w14:textId="77777777">
                    <w:pPr>
                      <w:rPr>
                        <w:rFonts w:ascii="Arial" w:hAnsi="Arial"/>
                        <w:b/>
                      </w:rPr>
                    </w:pPr>
                    <w:r>
                      <w:rPr>
                        <w:rFonts w:ascii="Arial" w:hAnsi="Arial"/>
                        <w:b/>
                      </w:rPr>
                      <w:t>45 L St., N.E.</w:t>
                    </w:r>
                  </w:p>
                  <w:p w:rsidR="009838BC" w:rsidP="009838BC" w14:paraId="14FCCF61"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24D85368"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0E01BFC5" w14:textId="77777777">
                    <w:pPr>
                      <w:spacing w:before="40"/>
                      <w:jc w:val="right"/>
                      <w:rPr>
                        <w:rFonts w:ascii="Arial" w:hAnsi="Arial"/>
                        <w:b/>
                        <w:sz w:val="16"/>
                      </w:rPr>
                    </w:pPr>
                    <w:r>
                      <w:rPr>
                        <w:rFonts w:ascii="Arial" w:hAnsi="Arial"/>
                        <w:b/>
                        <w:sz w:val="16"/>
                      </w:rPr>
                      <w:t>News Media Information 202 / 418-0500</w:t>
                    </w:r>
                  </w:p>
                  <w:p w:rsidR="009838BC" w:rsidP="009838BC" w14:paraId="7426A0E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8F7FB44" w14:textId="77777777">
                    <w:pPr>
                      <w:jc w:val="right"/>
                    </w:pPr>
                    <w:r>
                      <w:rPr>
                        <w:rFonts w:ascii="Arial" w:hAnsi="Arial"/>
                        <w:b/>
                        <w:sz w:val="16"/>
                      </w:rPr>
                      <w:t>TTY: 1-888-835-5322</w:t>
                    </w:r>
                  </w:p>
                </w:txbxContent>
              </v:textbox>
            </v:shape>
          </w:pict>
        </mc:Fallback>
      </mc:AlternateContent>
    </w:r>
  </w:p>
  <w:p w:rsidR="006F7393" w:rsidRPr="009838BC" w:rsidP="009838BC" w14:paraId="1A04886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602FBE"/>
    <w:multiLevelType w:val="hybridMultilevel"/>
    <w:tmpl w:val="8E282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E86337A"/>
    <w:multiLevelType w:val="multilevel"/>
    <w:tmpl w:val="3FF874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6"/>
  </w:num>
  <w:num w:numId="4">
    <w:abstractNumId w:val="8"/>
  </w:num>
  <w:num w:numId="5">
    <w:abstractNumId w:val="5"/>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6475"/>
    <w:rsid w:val="00006E94"/>
    <w:rsid w:val="000072CE"/>
    <w:rsid w:val="000111FF"/>
    <w:rsid w:val="0001133C"/>
    <w:rsid w:val="00012AAA"/>
    <w:rsid w:val="00013A8B"/>
    <w:rsid w:val="00013B6A"/>
    <w:rsid w:val="00013E3E"/>
    <w:rsid w:val="00014266"/>
    <w:rsid w:val="00021165"/>
    <w:rsid w:val="00021445"/>
    <w:rsid w:val="00024671"/>
    <w:rsid w:val="0002508A"/>
    <w:rsid w:val="0003013D"/>
    <w:rsid w:val="00030320"/>
    <w:rsid w:val="00030F9C"/>
    <w:rsid w:val="0003496D"/>
    <w:rsid w:val="00035CB5"/>
    <w:rsid w:val="00036039"/>
    <w:rsid w:val="00037F90"/>
    <w:rsid w:val="000400FC"/>
    <w:rsid w:val="00040CCE"/>
    <w:rsid w:val="00052F1A"/>
    <w:rsid w:val="00054BE4"/>
    <w:rsid w:val="000561F6"/>
    <w:rsid w:val="00060D47"/>
    <w:rsid w:val="000704E6"/>
    <w:rsid w:val="00071E28"/>
    <w:rsid w:val="00076340"/>
    <w:rsid w:val="00076F33"/>
    <w:rsid w:val="000772E4"/>
    <w:rsid w:val="000812E1"/>
    <w:rsid w:val="000829BD"/>
    <w:rsid w:val="000838BC"/>
    <w:rsid w:val="00083E55"/>
    <w:rsid w:val="000875BF"/>
    <w:rsid w:val="00095BAD"/>
    <w:rsid w:val="00095E76"/>
    <w:rsid w:val="00096D8C"/>
    <w:rsid w:val="000A0C58"/>
    <w:rsid w:val="000A2080"/>
    <w:rsid w:val="000A7B20"/>
    <w:rsid w:val="000B0FEB"/>
    <w:rsid w:val="000B5C41"/>
    <w:rsid w:val="000C0B65"/>
    <w:rsid w:val="000C0E83"/>
    <w:rsid w:val="000D0B7E"/>
    <w:rsid w:val="000D485F"/>
    <w:rsid w:val="000D6132"/>
    <w:rsid w:val="000E3D42"/>
    <w:rsid w:val="000E4CEA"/>
    <w:rsid w:val="000E5884"/>
    <w:rsid w:val="000F3156"/>
    <w:rsid w:val="000F4C18"/>
    <w:rsid w:val="000F78FF"/>
    <w:rsid w:val="000F794B"/>
    <w:rsid w:val="00102EF8"/>
    <w:rsid w:val="0010586C"/>
    <w:rsid w:val="00105BB4"/>
    <w:rsid w:val="00106BA6"/>
    <w:rsid w:val="00107ED1"/>
    <w:rsid w:val="001125C1"/>
    <w:rsid w:val="0011337F"/>
    <w:rsid w:val="00113462"/>
    <w:rsid w:val="00114445"/>
    <w:rsid w:val="00120B0E"/>
    <w:rsid w:val="0012282A"/>
    <w:rsid w:val="00122BD5"/>
    <w:rsid w:val="0012356D"/>
    <w:rsid w:val="0012543A"/>
    <w:rsid w:val="0012708C"/>
    <w:rsid w:val="00134F87"/>
    <w:rsid w:val="00135299"/>
    <w:rsid w:val="0013643F"/>
    <w:rsid w:val="00141BC6"/>
    <w:rsid w:val="00141EE4"/>
    <w:rsid w:val="001435AD"/>
    <w:rsid w:val="00145FF9"/>
    <w:rsid w:val="001506F4"/>
    <w:rsid w:val="0015312C"/>
    <w:rsid w:val="00153904"/>
    <w:rsid w:val="0016124C"/>
    <w:rsid w:val="00163A39"/>
    <w:rsid w:val="00175339"/>
    <w:rsid w:val="00182F40"/>
    <w:rsid w:val="00187705"/>
    <w:rsid w:val="00187A64"/>
    <w:rsid w:val="00193331"/>
    <w:rsid w:val="001952BF"/>
    <w:rsid w:val="001979D9"/>
    <w:rsid w:val="001A03C3"/>
    <w:rsid w:val="001A129A"/>
    <w:rsid w:val="001A32BD"/>
    <w:rsid w:val="001B1511"/>
    <w:rsid w:val="001B49C2"/>
    <w:rsid w:val="001D4DB7"/>
    <w:rsid w:val="001D6BCF"/>
    <w:rsid w:val="001E01CA"/>
    <w:rsid w:val="001E172E"/>
    <w:rsid w:val="001E1AEF"/>
    <w:rsid w:val="001E21AC"/>
    <w:rsid w:val="001F03CE"/>
    <w:rsid w:val="001F1479"/>
    <w:rsid w:val="00200CEF"/>
    <w:rsid w:val="00200FF9"/>
    <w:rsid w:val="002034A4"/>
    <w:rsid w:val="0020499A"/>
    <w:rsid w:val="00205E5C"/>
    <w:rsid w:val="00206042"/>
    <w:rsid w:val="002060D9"/>
    <w:rsid w:val="002109AB"/>
    <w:rsid w:val="00211B69"/>
    <w:rsid w:val="00213DED"/>
    <w:rsid w:val="0021532A"/>
    <w:rsid w:val="00215A83"/>
    <w:rsid w:val="00217699"/>
    <w:rsid w:val="00220A05"/>
    <w:rsid w:val="00223840"/>
    <w:rsid w:val="00224431"/>
    <w:rsid w:val="00226822"/>
    <w:rsid w:val="0022686C"/>
    <w:rsid w:val="00243E98"/>
    <w:rsid w:val="00244B84"/>
    <w:rsid w:val="00252405"/>
    <w:rsid w:val="00256A2F"/>
    <w:rsid w:val="002574D0"/>
    <w:rsid w:val="00257707"/>
    <w:rsid w:val="00260594"/>
    <w:rsid w:val="002610E6"/>
    <w:rsid w:val="002649F7"/>
    <w:rsid w:val="00270323"/>
    <w:rsid w:val="002705C3"/>
    <w:rsid w:val="00271DF8"/>
    <w:rsid w:val="0027373A"/>
    <w:rsid w:val="00273CF0"/>
    <w:rsid w:val="00275ECA"/>
    <w:rsid w:val="0027696B"/>
    <w:rsid w:val="00281B7E"/>
    <w:rsid w:val="00281FDB"/>
    <w:rsid w:val="00285017"/>
    <w:rsid w:val="00287354"/>
    <w:rsid w:val="00287594"/>
    <w:rsid w:val="002905F2"/>
    <w:rsid w:val="00291066"/>
    <w:rsid w:val="00293A21"/>
    <w:rsid w:val="0029532D"/>
    <w:rsid w:val="002959F0"/>
    <w:rsid w:val="002A078A"/>
    <w:rsid w:val="002A1650"/>
    <w:rsid w:val="002A2D2E"/>
    <w:rsid w:val="002A35C4"/>
    <w:rsid w:val="002A4682"/>
    <w:rsid w:val="002A5D08"/>
    <w:rsid w:val="002A7512"/>
    <w:rsid w:val="002B1947"/>
    <w:rsid w:val="002B6659"/>
    <w:rsid w:val="002B726C"/>
    <w:rsid w:val="002C0073"/>
    <w:rsid w:val="002C36E6"/>
    <w:rsid w:val="002C42A1"/>
    <w:rsid w:val="002C7735"/>
    <w:rsid w:val="002D5B2B"/>
    <w:rsid w:val="002E0BE8"/>
    <w:rsid w:val="002E5AB8"/>
    <w:rsid w:val="002E7F74"/>
    <w:rsid w:val="00301744"/>
    <w:rsid w:val="00301B5A"/>
    <w:rsid w:val="0030209D"/>
    <w:rsid w:val="0030476B"/>
    <w:rsid w:val="00306C2B"/>
    <w:rsid w:val="00310011"/>
    <w:rsid w:val="003127A5"/>
    <w:rsid w:val="00313B5D"/>
    <w:rsid w:val="00316D85"/>
    <w:rsid w:val="003173C3"/>
    <w:rsid w:val="0032441D"/>
    <w:rsid w:val="003256B2"/>
    <w:rsid w:val="00326FAE"/>
    <w:rsid w:val="003307ED"/>
    <w:rsid w:val="00340498"/>
    <w:rsid w:val="00340F96"/>
    <w:rsid w:val="00343749"/>
    <w:rsid w:val="00344D4C"/>
    <w:rsid w:val="003457E4"/>
    <w:rsid w:val="00351D5F"/>
    <w:rsid w:val="00352074"/>
    <w:rsid w:val="00355A2F"/>
    <w:rsid w:val="00357D50"/>
    <w:rsid w:val="00362C92"/>
    <w:rsid w:val="0036390F"/>
    <w:rsid w:val="00363F5C"/>
    <w:rsid w:val="00365723"/>
    <w:rsid w:val="003659C2"/>
    <w:rsid w:val="00365DA2"/>
    <w:rsid w:val="00366A3A"/>
    <w:rsid w:val="0036763D"/>
    <w:rsid w:val="0037361C"/>
    <w:rsid w:val="00374C62"/>
    <w:rsid w:val="00374FC7"/>
    <w:rsid w:val="00375C75"/>
    <w:rsid w:val="00377CB9"/>
    <w:rsid w:val="00380CC8"/>
    <w:rsid w:val="00382F76"/>
    <w:rsid w:val="00384294"/>
    <w:rsid w:val="00384EDF"/>
    <w:rsid w:val="00387563"/>
    <w:rsid w:val="003925DC"/>
    <w:rsid w:val="00393AF3"/>
    <w:rsid w:val="00393F79"/>
    <w:rsid w:val="00393FA8"/>
    <w:rsid w:val="00396430"/>
    <w:rsid w:val="003A2A36"/>
    <w:rsid w:val="003A39AA"/>
    <w:rsid w:val="003A539F"/>
    <w:rsid w:val="003A7B5C"/>
    <w:rsid w:val="003B0550"/>
    <w:rsid w:val="003B10EF"/>
    <w:rsid w:val="003B694F"/>
    <w:rsid w:val="003C4537"/>
    <w:rsid w:val="003D2D81"/>
    <w:rsid w:val="003E08B8"/>
    <w:rsid w:val="003E2395"/>
    <w:rsid w:val="003E24BB"/>
    <w:rsid w:val="003E410F"/>
    <w:rsid w:val="003F00B3"/>
    <w:rsid w:val="003F171C"/>
    <w:rsid w:val="003F2D4D"/>
    <w:rsid w:val="003F54A8"/>
    <w:rsid w:val="0040067A"/>
    <w:rsid w:val="0040532F"/>
    <w:rsid w:val="004069F2"/>
    <w:rsid w:val="00412FC5"/>
    <w:rsid w:val="0041411A"/>
    <w:rsid w:val="0041469F"/>
    <w:rsid w:val="00417D01"/>
    <w:rsid w:val="00422276"/>
    <w:rsid w:val="00422AE1"/>
    <w:rsid w:val="00422C1A"/>
    <w:rsid w:val="004242F1"/>
    <w:rsid w:val="0043016E"/>
    <w:rsid w:val="0043207B"/>
    <w:rsid w:val="00433ED4"/>
    <w:rsid w:val="0043463A"/>
    <w:rsid w:val="004364C9"/>
    <w:rsid w:val="004407C3"/>
    <w:rsid w:val="004413EF"/>
    <w:rsid w:val="00445A00"/>
    <w:rsid w:val="00446C00"/>
    <w:rsid w:val="004510EC"/>
    <w:rsid w:val="00451B0F"/>
    <w:rsid w:val="0045446E"/>
    <w:rsid w:val="00457F4A"/>
    <w:rsid w:val="0046125F"/>
    <w:rsid w:val="0046193F"/>
    <w:rsid w:val="00463E2C"/>
    <w:rsid w:val="00464452"/>
    <w:rsid w:val="00466A14"/>
    <w:rsid w:val="00466EF7"/>
    <w:rsid w:val="00466F71"/>
    <w:rsid w:val="0047044A"/>
    <w:rsid w:val="00471397"/>
    <w:rsid w:val="00472D87"/>
    <w:rsid w:val="00475345"/>
    <w:rsid w:val="00475D00"/>
    <w:rsid w:val="00477247"/>
    <w:rsid w:val="0047791E"/>
    <w:rsid w:val="00487524"/>
    <w:rsid w:val="00490E37"/>
    <w:rsid w:val="004920D5"/>
    <w:rsid w:val="0049240D"/>
    <w:rsid w:val="00492F08"/>
    <w:rsid w:val="004935AE"/>
    <w:rsid w:val="00496106"/>
    <w:rsid w:val="00497800"/>
    <w:rsid w:val="004A5FA6"/>
    <w:rsid w:val="004A6533"/>
    <w:rsid w:val="004B00A4"/>
    <w:rsid w:val="004B1E8C"/>
    <w:rsid w:val="004B259D"/>
    <w:rsid w:val="004B335E"/>
    <w:rsid w:val="004C12D0"/>
    <w:rsid w:val="004C2EE3"/>
    <w:rsid w:val="004C452E"/>
    <w:rsid w:val="004D1E33"/>
    <w:rsid w:val="004D2B2D"/>
    <w:rsid w:val="004D2DBC"/>
    <w:rsid w:val="004D35EA"/>
    <w:rsid w:val="004D5704"/>
    <w:rsid w:val="004E10E8"/>
    <w:rsid w:val="004E2F03"/>
    <w:rsid w:val="004E4A22"/>
    <w:rsid w:val="004E7F41"/>
    <w:rsid w:val="004F0040"/>
    <w:rsid w:val="004F3982"/>
    <w:rsid w:val="00500DED"/>
    <w:rsid w:val="00501AFE"/>
    <w:rsid w:val="00503F5D"/>
    <w:rsid w:val="00504108"/>
    <w:rsid w:val="00506808"/>
    <w:rsid w:val="0050764A"/>
    <w:rsid w:val="0051009D"/>
    <w:rsid w:val="00511968"/>
    <w:rsid w:val="005245FC"/>
    <w:rsid w:val="00527494"/>
    <w:rsid w:val="00530A05"/>
    <w:rsid w:val="00534261"/>
    <w:rsid w:val="00534263"/>
    <w:rsid w:val="00542898"/>
    <w:rsid w:val="00544475"/>
    <w:rsid w:val="005506D0"/>
    <w:rsid w:val="005510A7"/>
    <w:rsid w:val="00555E02"/>
    <w:rsid w:val="0055614C"/>
    <w:rsid w:val="0055652A"/>
    <w:rsid w:val="00561722"/>
    <w:rsid w:val="00562BD1"/>
    <w:rsid w:val="00570161"/>
    <w:rsid w:val="00576DD6"/>
    <w:rsid w:val="00580457"/>
    <w:rsid w:val="00580D02"/>
    <w:rsid w:val="00585FE3"/>
    <w:rsid w:val="005925C7"/>
    <w:rsid w:val="005953DA"/>
    <w:rsid w:val="005A54D3"/>
    <w:rsid w:val="005B0EA3"/>
    <w:rsid w:val="005B1187"/>
    <w:rsid w:val="005B1D90"/>
    <w:rsid w:val="005B36B7"/>
    <w:rsid w:val="005B636F"/>
    <w:rsid w:val="005B6BEA"/>
    <w:rsid w:val="005B7BCE"/>
    <w:rsid w:val="005C2075"/>
    <w:rsid w:val="005C4DB1"/>
    <w:rsid w:val="005C5CD8"/>
    <w:rsid w:val="005D0361"/>
    <w:rsid w:val="005D05F2"/>
    <w:rsid w:val="005D0E68"/>
    <w:rsid w:val="005D494B"/>
    <w:rsid w:val="005D5A51"/>
    <w:rsid w:val="005D7C0E"/>
    <w:rsid w:val="005E7F02"/>
    <w:rsid w:val="005F00DA"/>
    <w:rsid w:val="005F3B15"/>
    <w:rsid w:val="00602854"/>
    <w:rsid w:val="00606F06"/>
    <w:rsid w:val="0060778C"/>
    <w:rsid w:val="00607BA5"/>
    <w:rsid w:val="00607E68"/>
    <w:rsid w:val="00610D85"/>
    <w:rsid w:val="006136AD"/>
    <w:rsid w:val="006170DC"/>
    <w:rsid w:val="006222B2"/>
    <w:rsid w:val="00626C6C"/>
    <w:rsid w:val="00626EB6"/>
    <w:rsid w:val="00627040"/>
    <w:rsid w:val="00634C45"/>
    <w:rsid w:val="006353A3"/>
    <w:rsid w:val="00642217"/>
    <w:rsid w:val="0064383E"/>
    <w:rsid w:val="0064577F"/>
    <w:rsid w:val="00646014"/>
    <w:rsid w:val="00652C14"/>
    <w:rsid w:val="00654903"/>
    <w:rsid w:val="00655496"/>
    <w:rsid w:val="00655D03"/>
    <w:rsid w:val="00665494"/>
    <w:rsid w:val="00666016"/>
    <w:rsid w:val="00670597"/>
    <w:rsid w:val="00670CA5"/>
    <w:rsid w:val="006725F1"/>
    <w:rsid w:val="00674320"/>
    <w:rsid w:val="006758B1"/>
    <w:rsid w:val="0068253B"/>
    <w:rsid w:val="00683F84"/>
    <w:rsid w:val="006873FC"/>
    <w:rsid w:val="00687507"/>
    <w:rsid w:val="00697208"/>
    <w:rsid w:val="00697489"/>
    <w:rsid w:val="006A427B"/>
    <w:rsid w:val="006A6A81"/>
    <w:rsid w:val="006B2322"/>
    <w:rsid w:val="006B4ABA"/>
    <w:rsid w:val="006C1132"/>
    <w:rsid w:val="006C3F43"/>
    <w:rsid w:val="006C4AAF"/>
    <w:rsid w:val="006C6741"/>
    <w:rsid w:val="006C7563"/>
    <w:rsid w:val="006D0E22"/>
    <w:rsid w:val="006D51D0"/>
    <w:rsid w:val="006E0D01"/>
    <w:rsid w:val="006E1EED"/>
    <w:rsid w:val="006E1FB8"/>
    <w:rsid w:val="006E26AF"/>
    <w:rsid w:val="006E350A"/>
    <w:rsid w:val="006E4D8E"/>
    <w:rsid w:val="006E71F1"/>
    <w:rsid w:val="006F3B7B"/>
    <w:rsid w:val="006F6060"/>
    <w:rsid w:val="006F7393"/>
    <w:rsid w:val="006F76F7"/>
    <w:rsid w:val="0070206D"/>
    <w:rsid w:val="0070224F"/>
    <w:rsid w:val="0070777E"/>
    <w:rsid w:val="007100BF"/>
    <w:rsid w:val="007115F7"/>
    <w:rsid w:val="00711E4D"/>
    <w:rsid w:val="007123AB"/>
    <w:rsid w:val="00716C8E"/>
    <w:rsid w:val="007170DD"/>
    <w:rsid w:val="00730700"/>
    <w:rsid w:val="00732E52"/>
    <w:rsid w:val="00732ECC"/>
    <w:rsid w:val="00737600"/>
    <w:rsid w:val="00745BF5"/>
    <w:rsid w:val="007471B2"/>
    <w:rsid w:val="00750275"/>
    <w:rsid w:val="00752FF4"/>
    <w:rsid w:val="007533E8"/>
    <w:rsid w:val="00754B39"/>
    <w:rsid w:val="0075543D"/>
    <w:rsid w:val="007560C7"/>
    <w:rsid w:val="00756A86"/>
    <w:rsid w:val="00764EE2"/>
    <w:rsid w:val="0076657F"/>
    <w:rsid w:val="007665E6"/>
    <w:rsid w:val="00767F06"/>
    <w:rsid w:val="00770D77"/>
    <w:rsid w:val="00773819"/>
    <w:rsid w:val="00781A83"/>
    <w:rsid w:val="00782AAF"/>
    <w:rsid w:val="00785363"/>
    <w:rsid w:val="00785689"/>
    <w:rsid w:val="00791851"/>
    <w:rsid w:val="007918DE"/>
    <w:rsid w:val="00795EE9"/>
    <w:rsid w:val="00796422"/>
    <w:rsid w:val="0079754B"/>
    <w:rsid w:val="00797A23"/>
    <w:rsid w:val="007A1E6D"/>
    <w:rsid w:val="007A1E89"/>
    <w:rsid w:val="007A2069"/>
    <w:rsid w:val="007A2F7F"/>
    <w:rsid w:val="007A30B2"/>
    <w:rsid w:val="007B4798"/>
    <w:rsid w:val="007C13DA"/>
    <w:rsid w:val="007C25D0"/>
    <w:rsid w:val="007C34C5"/>
    <w:rsid w:val="007C38C9"/>
    <w:rsid w:val="007C517D"/>
    <w:rsid w:val="007E04F2"/>
    <w:rsid w:val="007E1349"/>
    <w:rsid w:val="007E3DD9"/>
    <w:rsid w:val="007F3D92"/>
    <w:rsid w:val="007F4794"/>
    <w:rsid w:val="007F4B04"/>
    <w:rsid w:val="00801159"/>
    <w:rsid w:val="00804A3C"/>
    <w:rsid w:val="00805614"/>
    <w:rsid w:val="00814FB2"/>
    <w:rsid w:val="00822CE0"/>
    <w:rsid w:val="00831396"/>
    <w:rsid w:val="00832153"/>
    <w:rsid w:val="00837C62"/>
    <w:rsid w:val="008413F8"/>
    <w:rsid w:val="00841AB1"/>
    <w:rsid w:val="00847A0B"/>
    <w:rsid w:val="00850EA3"/>
    <w:rsid w:val="00852D47"/>
    <w:rsid w:val="00853E80"/>
    <w:rsid w:val="00854641"/>
    <w:rsid w:val="00863BC3"/>
    <w:rsid w:val="00871592"/>
    <w:rsid w:val="008728D7"/>
    <w:rsid w:val="00874BDC"/>
    <w:rsid w:val="00881363"/>
    <w:rsid w:val="00881700"/>
    <w:rsid w:val="00881BF5"/>
    <w:rsid w:val="00881DE3"/>
    <w:rsid w:val="00887E3B"/>
    <w:rsid w:val="008915F3"/>
    <w:rsid w:val="0089478F"/>
    <w:rsid w:val="00896099"/>
    <w:rsid w:val="008A56FD"/>
    <w:rsid w:val="008B223E"/>
    <w:rsid w:val="008B314E"/>
    <w:rsid w:val="008B4892"/>
    <w:rsid w:val="008B4DB8"/>
    <w:rsid w:val="008B5E06"/>
    <w:rsid w:val="008B7E2A"/>
    <w:rsid w:val="008C20C8"/>
    <w:rsid w:val="008C22FD"/>
    <w:rsid w:val="008C6888"/>
    <w:rsid w:val="008C7B49"/>
    <w:rsid w:val="008D2B87"/>
    <w:rsid w:val="008D3FF7"/>
    <w:rsid w:val="008E34E3"/>
    <w:rsid w:val="008E5B59"/>
    <w:rsid w:val="008E75A6"/>
    <w:rsid w:val="008F0E6E"/>
    <w:rsid w:val="008F43BB"/>
    <w:rsid w:val="008F687F"/>
    <w:rsid w:val="00903080"/>
    <w:rsid w:val="00910F12"/>
    <w:rsid w:val="00912AB5"/>
    <w:rsid w:val="00916DCC"/>
    <w:rsid w:val="00917CED"/>
    <w:rsid w:val="009241F3"/>
    <w:rsid w:val="00925331"/>
    <w:rsid w:val="00926503"/>
    <w:rsid w:val="00930ECF"/>
    <w:rsid w:val="009315F3"/>
    <w:rsid w:val="0093271D"/>
    <w:rsid w:val="00932A85"/>
    <w:rsid w:val="00934945"/>
    <w:rsid w:val="009354A7"/>
    <w:rsid w:val="00936FF9"/>
    <w:rsid w:val="00940F56"/>
    <w:rsid w:val="00943118"/>
    <w:rsid w:val="00947EEE"/>
    <w:rsid w:val="00962BF0"/>
    <w:rsid w:val="009700DD"/>
    <w:rsid w:val="00974518"/>
    <w:rsid w:val="00975F10"/>
    <w:rsid w:val="009768EF"/>
    <w:rsid w:val="009838BC"/>
    <w:rsid w:val="0099028B"/>
    <w:rsid w:val="00991657"/>
    <w:rsid w:val="00991BD1"/>
    <w:rsid w:val="00993DF2"/>
    <w:rsid w:val="0099448F"/>
    <w:rsid w:val="00995773"/>
    <w:rsid w:val="009958AA"/>
    <w:rsid w:val="00997B12"/>
    <w:rsid w:val="009A0921"/>
    <w:rsid w:val="009B14A9"/>
    <w:rsid w:val="009B2377"/>
    <w:rsid w:val="009B28A6"/>
    <w:rsid w:val="009B2D6D"/>
    <w:rsid w:val="009C1022"/>
    <w:rsid w:val="009C5DA3"/>
    <w:rsid w:val="009C5E77"/>
    <w:rsid w:val="009C6FE6"/>
    <w:rsid w:val="009C71E0"/>
    <w:rsid w:val="009D27EE"/>
    <w:rsid w:val="009D3FAE"/>
    <w:rsid w:val="009E1208"/>
    <w:rsid w:val="009E1E23"/>
    <w:rsid w:val="009E5F77"/>
    <w:rsid w:val="009E6F8F"/>
    <w:rsid w:val="009E70E4"/>
    <w:rsid w:val="009F0210"/>
    <w:rsid w:val="009F15FC"/>
    <w:rsid w:val="009F17AE"/>
    <w:rsid w:val="009F17EB"/>
    <w:rsid w:val="00A020A9"/>
    <w:rsid w:val="00A02AB7"/>
    <w:rsid w:val="00A040C3"/>
    <w:rsid w:val="00A05BFE"/>
    <w:rsid w:val="00A14555"/>
    <w:rsid w:val="00A163B6"/>
    <w:rsid w:val="00A17BBB"/>
    <w:rsid w:val="00A3491C"/>
    <w:rsid w:val="00A349B7"/>
    <w:rsid w:val="00A42998"/>
    <w:rsid w:val="00A436C7"/>
    <w:rsid w:val="00A4394B"/>
    <w:rsid w:val="00A45ED2"/>
    <w:rsid w:val="00A45F4F"/>
    <w:rsid w:val="00A5132E"/>
    <w:rsid w:val="00A53BC5"/>
    <w:rsid w:val="00A54598"/>
    <w:rsid w:val="00A600A9"/>
    <w:rsid w:val="00A6121C"/>
    <w:rsid w:val="00A63C07"/>
    <w:rsid w:val="00A64A49"/>
    <w:rsid w:val="00A6765F"/>
    <w:rsid w:val="00A72733"/>
    <w:rsid w:val="00A74E58"/>
    <w:rsid w:val="00A75B8C"/>
    <w:rsid w:val="00A80BB2"/>
    <w:rsid w:val="00A82EB6"/>
    <w:rsid w:val="00A866AC"/>
    <w:rsid w:val="00A86D9D"/>
    <w:rsid w:val="00A86E6D"/>
    <w:rsid w:val="00A91F92"/>
    <w:rsid w:val="00AA55B7"/>
    <w:rsid w:val="00AA5B9E"/>
    <w:rsid w:val="00AA7AC2"/>
    <w:rsid w:val="00AB2407"/>
    <w:rsid w:val="00AB30F5"/>
    <w:rsid w:val="00AB53DF"/>
    <w:rsid w:val="00AC0283"/>
    <w:rsid w:val="00AD64A8"/>
    <w:rsid w:val="00AD72B3"/>
    <w:rsid w:val="00AE1DDA"/>
    <w:rsid w:val="00AE6CD1"/>
    <w:rsid w:val="00AF347F"/>
    <w:rsid w:val="00AF4120"/>
    <w:rsid w:val="00B00D4E"/>
    <w:rsid w:val="00B06692"/>
    <w:rsid w:val="00B07DB1"/>
    <w:rsid w:val="00B07E5C"/>
    <w:rsid w:val="00B1189B"/>
    <w:rsid w:val="00B125A9"/>
    <w:rsid w:val="00B141B4"/>
    <w:rsid w:val="00B20363"/>
    <w:rsid w:val="00B242E4"/>
    <w:rsid w:val="00B25951"/>
    <w:rsid w:val="00B27611"/>
    <w:rsid w:val="00B326E3"/>
    <w:rsid w:val="00B32992"/>
    <w:rsid w:val="00B34BE3"/>
    <w:rsid w:val="00B409D8"/>
    <w:rsid w:val="00B425FA"/>
    <w:rsid w:val="00B43FF5"/>
    <w:rsid w:val="00B54E39"/>
    <w:rsid w:val="00B61278"/>
    <w:rsid w:val="00B66CA5"/>
    <w:rsid w:val="00B73336"/>
    <w:rsid w:val="00B7619F"/>
    <w:rsid w:val="00B76421"/>
    <w:rsid w:val="00B811F7"/>
    <w:rsid w:val="00B82CA7"/>
    <w:rsid w:val="00B83D86"/>
    <w:rsid w:val="00B85518"/>
    <w:rsid w:val="00B86E9B"/>
    <w:rsid w:val="00B92922"/>
    <w:rsid w:val="00B94871"/>
    <w:rsid w:val="00B965F4"/>
    <w:rsid w:val="00B96B16"/>
    <w:rsid w:val="00BA2BE9"/>
    <w:rsid w:val="00BA5DC6"/>
    <w:rsid w:val="00BA6196"/>
    <w:rsid w:val="00BB515D"/>
    <w:rsid w:val="00BC0D60"/>
    <w:rsid w:val="00BC2BA4"/>
    <w:rsid w:val="00BC3620"/>
    <w:rsid w:val="00BC6D8C"/>
    <w:rsid w:val="00BD01F2"/>
    <w:rsid w:val="00BD2265"/>
    <w:rsid w:val="00BD33EB"/>
    <w:rsid w:val="00BD4FB3"/>
    <w:rsid w:val="00BF19E9"/>
    <w:rsid w:val="00BF278D"/>
    <w:rsid w:val="00BF4FEB"/>
    <w:rsid w:val="00BF5E06"/>
    <w:rsid w:val="00C004B0"/>
    <w:rsid w:val="00C006F1"/>
    <w:rsid w:val="00C03201"/>
    <w:rsid w:val="00C07451"/>
    <w:rsid w:val="00C11723"/>
    <w:rsid w:val="00C15C96"/>
    <w:rsid w:val="00C16AF2"/>
    <w:rsid w:val="00C17278"/>
    <w:rsid w:val="00C22D46"/>
    <w:rsid w:val="00C25B76"/>
    <w:rsid w:val="00C34006"/>
    <w:rsid w:val="00C377F8"/>
    <w:rsid w:val="00C426B1"/>
    <w:rsid w:val="00C55AF4"/>
    <w:rsid w:val="00C56DE2"/>
    <w:rsid w:val="00C6539D"/>
    <w:rsid w:val="00C66059"/>
    <w:rsid w:val="00C67742"/>
    <w:rsid w:val="00C71212"/>
    <w:rsid w:val="00C714AC"/>
    <w:rsid w:val="00C7311E"/>
    <w:rsid w:val="00C731D1"/>
    <w:rsid w:val="00C746EB"/>
    <w:rsid w:val="00C778D2"/>
    <w:rsid w:val="00C82B6B"/>
    <w:rsid w:val="00C82FF4"/>
    <w:rsid w:val="00C839FF"/>
    <w:rsid w:val="00C90AF0"/>
    <w:rsid w:val="00C90D6A"/>
    <w:rsid w:val="00C91DBC"/>
    <w:rsid w:val="00C9370A"/>
    <w:rsid w:val="00C96D0E"/>
    <w:rsid w:val="00CA210E"/>
    <w:rsid w:val="00CA446C"/>
    <w:rsid w:val="00CC72B6"/>
    <w:rsid w:val="00CD41A0"/>
    <w:rsid w:val="00CD6B06"/>
    <w:rsid w:val="00CD6D42"/>
    <w:rsid w:val="00CE1677"/>
    <w:rsid w:val="00CE52FA"/>
    <w:rsid w:val="00CE63E4"/>
    <w:rsid w:val="00CF21C3"/>
    <w:rsid w:val="00CF25D6"/>
    <w:rsid w:val="00CF4A8B"/>
    <w:rsid w:val="00D0218D"/>
    <w:rsid w:val="00D03793"/>
    <w:rsid w:val="00D147F3"/>
    <w:rsid w:val="00D17F63"/>
    <w:rsid w:val="00D216CD"/>
    <w:rsid w:val="00D2214C"/>
    <w:rsid w:val="00D226A9"/>
    <w:rsid w:val="00D328FF"/>
    <w:rsid w:val="00D33C60"/>
    <w:rsid w:val="00D34F02"/>
    <w:rsid w:val="00D35DE6"/>
    <w:rsid w:val="00D47700"/>
    <w:rsid w:val="00D47A05"/>
    <w:rsid w:val="00D52D99"/>
    <w:rsid w:val="00D53BCF"/>
    <w:rsid w:val="00D63574"/>
    <w:rsid w:val="00D65B95"/>
    <w:rsid w:val="00D66ED5"/>
    <w:rsid w:val="00D67BBF"/>
    <w:rsid w:val="00D77ED6"/>
    <w:rsid w:val="00D80A70"/>
    <w:rsid w:val="00D84FD2"/>
    <w:rsid w:val="00D85FD6"/>
    <w:rsid w:val="00D86A89"/>
    <w:rsid w:val="00D90FE7"/>
    <w:rsid w:val="00D93260"/>
    <w:rsid w:val="00DA2529"/>
    <w:rsid w:val="00DB0828"/>
    <w:rsid w:val="00DB130A"/>
    <w:rsid w:val="00DB4C88"/>
    <w:rsid w:val="00DB60F6"/>
    <w:rsid w:val="00DB7CBC"/>
    <w:rsid w:val="00DC00B7"/>
    <w:rsid w:val="00DC0195"/>
    <w:rsid w:val="00DC100E"/>
    <w:rsid w:val="00DC10A1"/>
    <w:rsid w:val="00DC655F"/>
    <w:rsid w:val="00DD0ABA"/>
    <w:rsid w:val="00DD3531"/>
    <w:rsid w:val="00DD3F05"/>
    <w:rsid w:val="00DD7EBD"/>
    <w:rsid w:val="00DE1736"/>
    <w:rsid w:val="00DE4FAE"/>
    <w:rsid w:val="00DE58BB"/>
    <w:rsid w:val="00DF0295"/>
    <w:rsid w:val="00DF428E"/>
    <w:rsid w:val="00DF4A24"/>
    <w:rsid w:val="00DF5427"/>
    <w:rsid w:val="00DF62B6"/>
    <w:rsid w:val="00DF698D"/>
    <w:rsid w:val="00E045DD"/>
    <w:rsid w:val="00E06147"/>
    <w:rsid w:val="00E06221"/>
    <w:rsid w:val="00E07225"/>
    <w:rsid w:val="00E12EFA"/>
    <w:rsid w:val="00E13AE2"/>
    <w:rsid w:val="00E155B7"/>
    <w:rsid w:val="00E21545"/>
    <w:rsid w:val="00E237BD"/>
    <w:rsid w:val="00E23CEC"/>
    <w:rsid w:val="00E25F17"/>
    <w:rsid w:val="00E270B3"/>
    <w:rsid w:val="00E30D7C"/>
    <w:rsid w:val="00E3434E"/>
    <w:rsid w:val="00E35F19"/>
    <w:rsid w:val="00E360FC"/>
    <w:rsid w:val="00E37323"/>
    <w:rsid w:val="00E4354A"/>
    <w:rsid w:val="00E47433"/>
    <w:rsid w:val="00E527DE"/>
    <w:rsid w:val="00E5409F"/>
    <w:rsid w:val="00E60406"/>
    <w:rsid w:val="00E62D80"/>
    <w:rsid w:val="00E6479F"/>
    <w:rsid w:val="00E66670"/>
    <w:rsid w:val="00E719B3"/>
    <w:rsid w:val="00E732A1"/>
    <w:rsid w:val="00E74A22"/>
    <w:rsid w:val="00E814BE"/>
    <w:rsid w:val="00E834B3"/>
    <w:rsid w:val="00E8637B"/>
    <w:rsid w:val="00E87ACE"/>
    <w:rsid w:val="00E91844"/>
    <w:rsid w:val="00E92952"/>
    <w:rsid w:val="00E96112"/>
    <w:rsid w:val="00EA69CB"/>
    <w:rsid w:val="00EC0185"/>
    <w:rsid w:val="00EC62A5"/>
    <w:rsid w:val="00ED048F"/>
    <w:rsid w:val="00ED180B"/>
    <w:rsid w:val="00ED23E0"/>
    <w:rsid w:val="00EE4893"/>
    <w:rsid w:val="00EE4FBD"/>
    <w:rsid w:val="00EE60A8"/>
    <w:rsid w:val="00EE73EE"/>
    <w:rsid w:val="00EF0B63"/>
    <w:rsid w:val="00EF3599"/>
    <w:rsid w:val="00F0079A"/>
    <w:rsid w:val="00F021FA"/>
    <w:rsid w:val="00F03B2C"/>
    <w:rsid w:val="00F050A0"/>
    <w:rsid w:val="00F06BBC"/>
    <w:rsid w:val="00F140D2"/>
    <w:rsid w:val="00F143B7"/>
    <w:rsid w:val="00F161C3"/>
    <w:rsid w:val="00F170E1"/>
    <w:rsid w:val="00F20E56"/>
    <w:rsid w:val="00F23EB8"/>
    <w:rsid w:val="00F250FC"/>
    <w:rsid w:val="00F251EB"/>
    <w:rsid w:val="00F2557A"/>
    <w:rsid w:val="00F261F1"/>
    <w:rsid w:val="00F31A6C"/>
    <w:rsid w:val="00F3353E"/>
    <w:rsid w:val="00F36390"/>
    <w:rsid w:val="00F36A7D"/>
    <w:rsid w:val="00F41E8C"/>
    <w:rsid w:val="00F448B1"/>
    <w:rsid w:val="00F4549E"/>
    <w:rsid w:val="00F45A56"/>
    <w:rsid w:val="00F510B6"/>
    <w:rsid w:val="00F542A2"/>
    <w:rsid w:val="00F56B58"/>
    <w:rsid w:val="00F5706E"/>
    <w:rsid w:val="00F57ACA"/>
    <w:rsid w:val="00F609DB"/>
    <w:rsid w:val="00F62E97"/>
    <w:rsid w:val="00F63CF8"/>
    <w:rsid w:val="00F64209"/>
    <w:rsid w:val="00F823E7"/>
    <w:rsid w:val="00F8284E"/>
    <w:rsid w:val="00F864E1"/>
    <w:rsid w:val="00F90209"/>
    <w:rsid w:val="00F90878"/>
    <w:rsid w:val="00F92884"/>
    <w:rsid w:val="00F93BF5"/>
    <w:rsid w:val="00F94432"/>
    <w:rsid w:val="00F96F63"/>
    <w:rsid w:val="00FA2600"/>
    <w:rsid w:val="00FA788E"/>
    <w:rsid w:val="00FB0D3D"/>
    <w:rsid w:val="00FB12B6"/>
    <w:rsid w:val="00FB6C87"/>
    <w:rsid w:val="00FD2D47"/>
    <w:rsid w:val="00FD389F"/>
    <w:rsid w:val="00FD443B"/>
    <w:rsid w:val="00FD6002"/>
    <w:rsid w:val="00FD6F51"/>
    <w:rsid w:val="00FE421B"/>
    <w:rsid w:val="00FF3B7B"/>
    <w:rsid w:val="00FF5A37"/>
    <w:rsid w:val="00FF6F43"/>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6FCC4E"/>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8F687F"/>
    <w:rPr>
      <w:color w:val="605E5C"/>
      <w:shd w:val="clear" w:color="auto" w:fill="E1DFDD"/>
    </w:rPr>
  </w:style>
  <w:style w:type="character" w:styleId="UnresolvedMention">
    <w:name w:val="Unresolved Mention"/>
    <w:basedOn w:val="DefaultParagraphFont"/>
    <w:uiPriority w:val="99"/>
    <w:rsid w:val="00E0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communications-equity-and-diversity-council" TargetMode="External" /><Relationship Id="rId11" Type="http://schemas.openxmlformats.org/officeDocument/2006/relationships/hyperlink" Target="mailto:Jamila-Bess.Johnson@fcc.gov" TargetMode="External" /><Relationship Id="rId12" Type="http://schemas.openxmlformats.org/officeDocument/2006/relationships/hyperlink" Target="mailto:Keyla.Hernandez-Ulloa@fcc.gov" TargetMode="External" /><Relationship Id="rId13" Type="http://schemas.openxmlformats.org/officeDocument/2006/relationships/hyperlink" Target="mailto:Aurelie.Mathieu@fcc.gov" TargetMode="External" /><Relationship Id="rId14" Type="http://schemas.openxmlformats.org/officeDocument/2006/relationships/image" Target="media/image1.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s://www.youtube.com/user/fccdotgovvideo" TargetMode="External" /><Relationship Id="rId6" Type="http://schemas.openxmlformats.org/officeDocument/2006/relationships/hyperlink" Target="http://www.facebook.com/fcc"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http://www.fcc.gov/ecf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