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4FEF365E">
            <w:pPr>
              <w:widowControl/>
              <w:tabs>
                <w:tab w:val="center" w:pos="4680"/>
              </w:tabs>
              <w:suppressAutoHyphens/>
              <w:rPr>
                <w:bCs/>
                <w:spacing w:val="-2"/>
              </w:rPr>
            </w:pPr>
            <w:r>
              <w:rPr>
                <w:bCs/>
                <w:spacing w:val="-2"/>
              </w:rPr>
              <w:t>WORD OF GOD FELLOWSHIP, INC.</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7403F2EA">
            <w:pPr>
              <w:widowControl/>
              <w:tabs>
                <w:tab w:val="center" w:pos="4680"/>
              </w:tabs>
              <w:suppressAutoHyphens/>
              <w:rPr>
                <w:spacing w:val="-2"/>
              </w:rPr>
            </w:pPr>
            <w:r w:rsidRPr="00264B58">
              <w:rPr>
                <w:spacing w:val="-2"/>
              </w:rPr>
              <w:t xml:space="preserve">Licensee of Station </w:t>
            </w:r>
            <w:r w:rsidR="00877749">
              <w:rPr>
                <w:spacing w:val="-2"/>
              </w:rPr>
              <w:t>KPXH-</w:t>
            </w:r>
            <w:r w:rsidR="00F53EE2">
              <w:rPr>
                <w:spacing w:val="-2"/>
              </w:rPr>
              <w:t>LD</w:t>
            </w:r>
            <w:r w:rsidRPr="00264B58" w:rsidR="00E853D1">
              <w:rPr>
                <w:spacing w:val="-2"/>
              </w:rPr>
              <w:t xml:space="preserve">, </w:t>
            </w:r>
            <w:r w:rsidR="00F53EE2">
              <w:rPr>
                <w:spacing w:val="-2"/>
              </w:rPr>
              <w:t>Fort Collins</w:t>
            </w:r>
            <w:r w:rsidRPr="00264B58" w:rsidR="00E853D1">
              <w:rPr>
                <w:spacing w:val="-2"/>
              </w:rPr>
              <w:t>, CO</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RPr="00264B58" w:rsidP="00290F3D" w14:paraId="35025693" w14:textId="46196329">
            <w:pPr>
              <w:widowControl/>
              <w:tabs>
                <w:tab w:val="center" w:pos="4680"/>
              </w:tabs>
              <w:suppressAutoHyphens/>
              <w:rPr>
                <w:spacing w:val="-2"/>
              </w:rPr>
            </w:pPr>
            <w:r w:rsidRPr="00264B58">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0318344C">
            <w:pPr>
              <w:widowControl/>
              <w:tabs>
                <w:tab w:val="center" w:pos="4680"/>
              </w:tabs>
              <w:suppressAutoHyphens/>
              <w:rPr>
                <w:spacing w:val="-2"/>
              </w:rPr>
            </w:pPr>
            <w:r w:rsidRPr="00264B58">
              <w:rPr>
                <w:spacing w:val="-2"/>
              </w:rPr>
              <w:t>Facility ID No.</w:t>
            </w:r>
            <w:r w:rsidRPr="00264B58" w:rsidR="008E36F2">
              <w:rPr>
                <w:spacing w:val="-2"/>
              </w:rPr>
              <w:t xml:space="preserve">: </w:t>
            </w:r>
            <w:r w:rsidRPr="00264B58">
              <w:rPr>
                <w:spacing w:val="-2"/>
              </w:rPr>
              <w:t xml:space="preserve"> </w:t>
            </w:r>
            <w:r w:rsidR="00877749">
              <w:rPr>
                <w:spacing w:val="-2"/>
              </w:rPr>
              <w:t>18509</w:t>
            </w:r>
          </w:p>
          <w:p w:rsidR="004C31FD" w:rsidRPr="00527D79" w:rsidP="00527D79" w14:paraId="4DB0228A" w14:textId="39D619ED">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00A56B98">
              <w:rPr>
                <w:spacing w:val="-2"/>
              </w:rPr>
              <w:t>202341420005</w:t>
            </w:r>
          </w:p>
          <w:p w:rsidR="004C31FD" w:rsidRPr="00264B58" w:rsidP="00290F3D" w14:paraId="7929E2B8" w14:textId="0D52499B">
            <w:pPr>
              <w:widowControl/>
              <w:tabs>
                <w:tab w:val="center" w:pos="4680"/>
              </w:tabs>
              <w:suppressAutoHyphens/>
              <w:rPr>
                <w:spacing w:val="-2"/>
              </w:rPr>
            </w:pPr>
            <w:r w:rsidRPr="00264B58">
              <w:rPr>
                <w:spacing w:val="-2"/>
              </w:rPr>
              <w:t xml:space="preserve">FRN: </w:t>
            </w:r>
            <w:r w:rsidRPr="00264B58" w:rsidR="008E36F2">
              <w:rPr>
                <w:spacing w:val="-2"/>
              </w:rPr>
              <w:t xml:space="preserve"> </w:t>
            </w:r>
            <w:r w:rsidR="0015583B">
              <w:t>001843697</w:t>
            </w:r>
          </w:p>
          <w:p w:rsidR="004C31FD" w:rsidRPr="00264B58" w:rsidP="00290F3D" w14:paraId="56EB9DD6" w14:textId="5DD1890D">
            <w:pPr>
              <w:widowControl/>
              <w:tabs>
                <w:tab w:val="center" w:pos="4680"/>
              </w:tabs>
              <w:suppressAutoHyphens/>
              <w:rPr>
                <w:spacing w:val="-2"/>
              </w:rPr>
            </w:pPr>
            <w:r w:rsidRPr="00264B58">
              <w:rPr>
                <w:spacing w:val="-2"/>
              </w:rPr>
              <w:t xml:space="preserve">LMS </w:t>
            </w:r>
            <w:r w:rsidRPr="00264B58">
              <w:rPr>
                <w:spacing w:val="-2"/>
              </w:rPr>
              <w:t xml:space="preserve">File No. </w:t>
            </w:r>
            <w:r w:rsidRPr="00264B58" w:rsidR="007915AC">
              <w:rPr>
                <w:spacing w:val="-2"/>
              </w:rPr>
              <w:t xml:space="preserve"> </w:t>
            </w:r>
            <w:r w:rsidR="00F53EE2">
              <w:t>187892</w:t>
            </w:r>
          </w:p>
        </w:tc>
      </w:tr>
    </w:tbl>
    <w:p w:rsidR="004C2EE3" w:rsidRPr="00264B58" w:rsidP="00290F3D" w14:paraId="79BF4F7D" w14:textId="77777777">
      <w:pPr>
        <w:widowControl/>
      </w:pPr>
    </w:p>
    <w:p w:rsidR="00A715DA" w:rsidP="00290F3D" w14:paraId="1B7C26ED" w14:textId="32375443">
      <w:pPr>
        <w:pStyle w:val="StyleBoldCentered"/>
        <w:widowControl/>
        <w:rPr>
          <w:rFonts w:ascii="Times New Roman" w:hAnsi="Times New Roman"/>
        </w:rPr>
      </w:pPr>
      <w:r>
        <w:rPr>
          <w:rFonts w:ascii="Times New Roman" w:hAnsi="Times New Roman"/>
        </w:rPr>
        <w:t>Memorandum Opinion and Order</w:t>
      </w:r>
    </w:p>
    <w:p w:rsidR="00454D2C" w:rsidP="00290F3D" w14:paraId="0FA860EA" w14:textId="7BDAD0D4">
      <w:pPr>
        <w:pStyle w:val="StyleBoldCentered"/>
        <w:widowControl/>
        <w:rPr>
          <w:rFonts w:ascii="Times New Roman" w:hAnsi="Times New Roman"/>
        </w:rPr>
      </w:pPr>
      <w:r>
        <w:rPr>
          <w:rFonts w:ascii="Times New Roman" w:hAnsi="Times New Roman"/>
        </w:rPr>
        <w:t>And</w:t>
      </w:r>
    </w:p>
    <w:p w:rsidR="004C31FD" w:rsidRPr="00264B58" w:rsidP="00290F3D" w14:paraId="29B3CAFB" w14:textId="4EC94C2D">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75037400">
      <w:pPr>
        <w:widowControl/>
        <w:tabs>
          <w:tab w:val="left" w:pos="720"/>
          <w:tab w:val="right" w:pos="9360"/>
        </w:tabs>
        <w:suppressAutoHyphens/>
        <w:spacing w:line="227" w:lineRule="auto"/>
        <w:rPr>
          <w:spacing w:val="-2"/>
        </w:rPr>
      </w:pPr>
      <w:r w:rsidRPr="00264B58">
        <w:rPr>
          <w:b/>
          <w:spacing w:val="-2"/>
        </w:rPr>
        <w:t xml:space="preserve">Adopted:  </w:t>
      </w:r>
      <w:r w:rsidR="00BC20EC">
        <w:rPr>
          <w:b/>
          <w:spacing w:val="-2"/>
        </w:rPr>
        <w:t>March</w:t>
      </w:r>
      <w:r w:rsidRPr="00264B58" w:rsidR="00E730D7">
        <w:rPr>
          <w:b/>
          <w:spacing w:val="-2"/>
        </w:rPr>
        <w:t xml:space="preserve"> </w:t>
      </w:r>
      <w:r w:rsidR="00AB4623">
        <w:rPr>
          <w:b/>
          <w:spacing w:val="-2"/>
        </w:rPr>
        <w:t>1</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BC20EC">
        <w:rPr>
          <w:b/>
          <w:spacing w:val="-2"/>
        </w:rPr>
        <w:t>March</w:t>
      </w:r>
      <w:r w:rsidR="004F5EF6">
        <w:rPr>
          <w:b/>
          <w:spacing w:val="-2"/>
        </w:rPr>
        <w:t xml:space="preserve"> </w:t>
      </w:r>
      <w:r w:rsidR="00AB4623">
        <w:rPr>
          <w:b/>
          <w:spacing w:val="-2"/>
        </w:rPr>
        <w:t>1</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052B6FF2">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00454D2C">
        <w:rPr>
          <w:bCs/>
          <w:spacing w:val="-2"/>
        </w:rPr>
        <w:t>Word Of God Fellowship, Inc</w:t>
      </w:r>
      <w:r w:rsidRPr="00264B58" w:rsidR="00E853D1">
        <w:rPr>
          <w:bCs/>
          <w:spacing w:val="-2"/>
        </w:rPr>
        <w:t>.</w:t>
      </w:r>
      <w:r w:rsidRPr="00264B58">
        <w:t xml:space="preserve"> (Licensee), for renewal of </w:t>
      </w:r>
      <w:r w:rsidR="00454D2C">
        <w:t>the</w:t>
      </w:r>
      <w:r w:rsidRPr="00264B58" w:rsidR="00D57CBE">
        <w:t xml:space="preserve"> </w:t>
      </w:r>
      <w:r w:rsidRPr="00264B58">
        <w:t>license for</w:t>
      </w:r>
      <w:r w:rsidRPr="00264B58" w:rsidR="00E853D1">
        <w:rPr>
          <w:spacing w:val="-2"/>
        </w:rPr>
        <w:t xml:space="preserve"> </w:t>
      </w:r>
      <w:r w:rsidR="0017072D">
        <w:rPr>
          <w:spacing w:val="-2"/>
        </w:rPr>
        <w:t>KPXH-LD</w:t>
      </w:r>
      <w:r w:rsidRPr="00264B58" w:rsidR="00E853D1">
        <w:rPr>
          <w:spacing w:val="-2"/>
        </w:rPr>
        <w:t xml:space="preserve">, </w:t>
      </w:r>
      <w:r w:rsidR="0017072D">
        <w:rPr>
          <w:spacing w:val="-2"/>
        </w:rPr>
        <w:t>Fort Collins</w:t>
      </w:r>
      <w:r w:rsidRPr="00264B58" w:rsidR="00E853D1">
        <w:rPr>
          <w:spacing w:val="-2"/>
        </w:rPr>
        <w:t>, CO</w:t>
      </w:r>
      <w:r w:rsidRPr="00264B58" w:rsidR="004F7FAF">
        <w:t xml:space="preserve"> </w:t>
      </w:r>
      <w:r w:rsidRPr="00264B58">
        <w:t xml:space="preserve">(Station).  In this </w:t>
      </w:r>
      <w:r w:rsidRPr="00454D2C" w:rsidR="00454D2C">
        <w:rPr>
          <w:i/>
          <w:iCs/>
        </w:rPr>
        <w:t>Memorandum Opinion and Order and</w:t>
      </w:r>
      <w:r w:rsidR="00454D2C">
        <w:t xml:space="preserve">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  Based upon our review of the facts and circumstances before us, we conclude that the Licensee is apparently liable for a monetary forfeiture in the amount of </w:t>
      </w:r>
      <w:r w:rsidR="0017072D">
        <w:t>one thousand five hundred</w:t>
      </w:r>
      <w:r w:rsidRPr="00264B58" w:rsidR="00453E48">
        <w:t xml:space="preserve"> </w:t>
      </w:r>
      <w:r w:rsidRPr="00264B58">
        <w:t>dollars ($</w:t>
      </w:r>
      <w:r w:rsidR="0017072D">
        <w:t>1</w:t>
      </w:r>
      <w:r w:rsidR="00F449EB">
        <w:t>,</w:t>
      </w:r>
      <w:r w:rsidR="0017072D">
        <w:t>500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36A977F6">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w:t>
      </w:r>
      <w:r w:rsidR="00F449EB">
        <w:t>’s</w:t>
      </w:r>
      <w:r w:rsidRPr="00264B58">
        <w:t xml:space="preserve"> license should have been filed by</w:t>
      </w:r>
      <w:r w:rsidRPr="00264B58" w:rsidR="00EE526C">
        <w:t xml:space="preserve"> </w:t>
      </w:r>
      <w:r w:rsidR="004F5EF6">
        <w:t>December</w:t>
      </w:r>
      <w:r w:rsidRPr="00264B58" w:rsidR="004F5EF6">
        <w:t xml:space="preserve"> </w:t>
      </w:r>
      <w:r w:rsidRPr="00264B58" w:rsidR="00D06816">
        <w:t>1, 2021</w:t>
      </w:r>
      <w:r w:rsidRPr="00264B58">
        <w:t>, the first day of the fourth full calendar month prior to the Station</w:t>
      </w:r>
      <w:r w:rsidR="00F449EB">
        <w:t>’s</w:t>
      </w:r>
      <w:r w:rsidRPr="00264B58">
        <w:t xml:space="preserve"> license expiration date</w:t>
      </w:r>
      <w:r w:rsidRPr="00264B58" w:rsidR="00B374A8">
        <w:t xml:space="preserve"> of </w:t>
      </w:r>
      <w:r w:rsidR="004F5EF6">
        <w:t>April</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00182D9F">
        <w:t>March</w:t>
      </w:r>
      <w:r w:rsidRPr="00264B58" w:rsidR="00B40DA3">
        <w:t xml:space="preserve"> </w:t>
      </w:r>
      <w:r w:rsidR="00182D9F">
        <w:t>30</w:t>
      </w:r>
      <w:r w:rsidRPr="00264B58" w:rsidR="00B40DA3">
        <w:t>, 2022</w:t>
      </w:r>
      <w:r w:rsidRPr="00264B58">
        <w:t>.</w:t>
      </w:r>
      <w:r w:rsidRPr="00264B58" w:rsidR="00C510D5">
        <w:t xml:space="preserve">  </w:t>
      </w:r>
      <w:r w:rsidRPr="00264B58" w:rsidR="008151BE">
        <w:t xml:space="preserve">The Licensee </w:t>
      </w:r>
      <w:r w:rsidR="0039554E">
        <w:t>noted in an attachment</w:t>
      </w:r>
      <w:r w:rsidR="001D46E0">
        <w:t xml:space="preserve"> that the late filing was </w:t>
      </w:r>
      <w:r w:rsidR="00CA4546">
        <w:t>an</w:t>
      </w:r>
      <w:r w:rsidR="001D46E0">
        <w:t xml:space="preserve"> </w:t>
      </w:r>
      <w:r w:rsidR="005546BF">
        <w:t>“</w:t>
      </w:r>
      <w:r w:rsidR="001D46E0">
        <w:t>oversight</w:t>
      </w:r>
      <w:r w:rsidR="005546BF">
        <w:t>” and committed to “</w:t>
      </w:r>
      <w:r w:rsidR="005546BF">
        <w:t>ensur</w:t>
      </w:r>
      <w:r w:rsidR="005546BF">
        <w:t>[</w:t>
      </w:r>
      <w:r w:rsidR="005546BF">
        <w:t>ing</w:t>
      </w:r>
      <w:r w:rsidR="005546BF">
        <w:t>] that all deadlines are timely met in the future for this station</w:t>
      </w:r>
      <w:r w:rsidRPr="00264B58" w:rsidR="008151BE">
        <w:t>.</w:t>
      </w:r>
      <w:r w:rsidR="005546BF">
        <w:t>”</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21D7458A">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605AED">
        <w:rPr>
          <w:iCs/>
        </w:rPr>
        <w:t>1</w:t>
      </w:r>
      <w:r w:rsidR="00B03067">
        <w:rPr>
          <w:iCs/>
        </w:rPr>
        <w:t>,</w:t>
      </w:r>
      <w:r w:rsidR="00605AED">
        <w:rPr>
          <w:iCs/>
        </w:rPr>
        <w:t>500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4F5EF6">
        <w:rPr>
          <w:iCs/>
        </w:rPr>
        <w:t>December</w:t>
      </w:r>
      <w:r w:rsidRPr="00264B58" w:rsidR="004F5EF6">
        <w:rPr>
          <w:iCs/>
        </w:rPr>
        <w:t xml:space="preserve"> </w:t>
      </w:r>
      <w:r w:rsidRPr="00264B58" w:rsidR="008F1F6A">
        <w:rPr>
          <w:iCs/>
        </w:rPr>
        <w:t>1, 2021</w:t>
      </w:r>
      <w:r w:rsidRPr="00264B58" w:rsidR="00224D81">
        <w:rPr>
          <w:iCs/>
        </w:rPr>
        <w:t>, as required by section 73.3539(a) of the Rules.</w:t>
      </w:r>
      <w:r>
        <w:rPr>
          <w:rStyle w:val="FootnoteReference"/>
          <w:iCs/>
        </w:rPr>
        <w:footnoteReference w:id="7"/>
      </w:r>
      <w:r w:rsidRPr="00264B58" w:rsidR="00224D81">
        <w:rPr>
          <w:iCs/>
        </w:rPr>
        <w:t xml:space="preserve">  The Application was not received until</w:t>
      </w:r>
      <w:r w:rsidRPr="00264B58" w:rsidR="008F1F6A">
        <w:rPr>
          <w:iCs/>
        </w:rPr>
        <w:t xml:space="preserve"> </w:t>
      </w:r>
      <w:r w:rsidR="001D46E0">
        <w:rPr>
          <w:iCs/>
        </w:rPr>
        <w:t>March</w:t>
      </w:r>
      <w:r w:rsidRPr="00264B58" w:rsidR="004F5EF6">
        <w:rPr>
          <w:iCs/>
        </w:rPr>
        <w:t xml:space="preserve"> </w:t>
      </w:r>
      <w:r w:rsidR="001D46E0">
        <w:rPr>
          <w:iCs/>
        </w:rPr>
        <w:t>30</w:t>
      </w:r>
      <w:r w:rsidRPr="00264B58" w:rsidR="008F1F6A">
        <w:rPr>
          <w:iCs/>
        </w:rPr>
        <w:t>, 2022</w:t>
      </w:r>
      <w:r w:rsidRPr="00264B58" w:rsidR="006F0D93">
        <w:rPr>
          <w:iCs/>
        </w:rPr>
        <w:t xml:space="preserve">, </w:t>
      </w:r>
      <w:r w:rsidRPr="00264B58" w:rsidR="008F1F6A">
        <w:rPr>
          <w:iCs/>
        </w:rPr>
        <w:t xml:space="preserve">over </w:t>
      </w:r>
      <w:r w:rsidR="00643B28">
        <w:rPr>
          <w:iCs/>
        </w:rPr>
        <w:t>three</w:t>
      </w:r>
      <w:r w:rsidRPr="00264B58" w:rsidR="008F1F6A">
        <w:rPr>
          <w:iCs/>
        </w:rPr>
        <w:t xml:space="preserve"> month</w:t>
      </w:r>
      <w:r w:rsidR="00643B28">
        <w:rPr>
          <w:iCs/>
        </w:rPr>
        <w:t>s</w:t>
      </w:r>
      <w:r w:rsidRPr="00264B58" w:rsidR="008F1F6A">
        <w:rPr>
          <w:iCs/>
        </w:rPr>
        <w:t xml:space="preserve"> late</w:t>
      </w:r>
      <w:r w:rsidR="005546BF">
        <w:rPr>
          <w:iCs/>
        </w:rPr>
        <w:t xml:space="preserve"> and just two days before the Station’s license expired</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or any rule</w:t>
      </w:r>
      <w:r w:rsidRPr="00264B58" w:rsidR="00A840F0">
        <w:t>, regulation, or order issued by the Commission, shall be liable to the United States for a forfeiture penalty.</w:t>
      </w:r>
      <w:r>
        <w:rPr>
          <w:rStyle w:val="FootnoteReference"/>
        </w:rPr>
        <w:footnoteReference w:id="8"/>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9"/>
      </w:r>
      <w:r w:rsidRPr="00264B58" w:rsidR="00A840F0">
        <w:t xml:space="preserve">  The legislative history to section 312(f)(1) of the Act clarifies that this definition of willful applies to both section 312 and 503(b) of the Act,</w:t>
      </w:r>
      <w:r>
        <w:rPr>
          <w:rStyle w:val="FootnoteReference"/>
        </w:rPr>
        <w:footnoteReference w:id="10"/>
      </w:r>
      <w:r w:rsidRPr="00264B58" w:rsidR="00A840F0">
        <w:t xml:space="preserve"> </w:t>
      </w:r>
      <w:r w:rsidRPr="00264B58" w:rsidR="000201CD">
        <w:t>and the Commission has so interpreted the term in the section 503(b) context.</w:t>
      </w:r>
      <w:r>
        <w:rPr>
          <w:rStyle w:val="FootnoteReference"/>
        </w:rPr>
        <w:footnoteReference w:id="11"/>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3"/>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E601B4" w:rsidRPr="00264B58" w:rsidP="00D764AC" w14:paraId="797385B7" w14:textId="11D8F65B">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the Licensee failed to timely file a license renewal application as required by section 73.3539(a) of the Rules.</w:t>
      </w:r>
      <w:r>
        <w:rPr>
          <w:rStyle w:val="FootnoteReference"/>
          <w:szCs w:val="22"/>
        </w:rPr>
        <w:footnoteReference w:id="15"/>
      </w:r>
      <w:r w:rsidRPr="00264B58">
        <w:rPr>
          <w:szCs w:val="22"/>
        </w:rPr>
        <w:t xml:space="preserve">  </w:t>
      </w:r>
      <w:r w:rsidRPr="00264B58" w:rsidR="00A9550E">
        <w:rPr>
          <w:szCs w:val="22"/>
        </w:rPr>
        <w:t xml:space="preserve">The Licensee </w:t>
      </w:r>
      <w:r w:rsidR="0063516D">
        <w:t>claimed that the late filing was a</w:t>
      </w:r>
      <w:r w:rsidR="00157A4E">
        <w:t>n</w:t>
      </w:r>
      <w:r w:rsidR="0063516D">
        <w:t xml:space="preserve"> oversight</w:t>
      </w:r>
      <w:r w:rsidRPr="00264B58" w:rsidR="00F94B14">
        <w:rPr>
          <w:szCs w:val="22"/>
        </w:rPr>
        <w:t>.</w:t>
      </w:r>
      <w:r w:rsidRPr="00264B58">
        <w:rPr>
          <w:szCs w:val="22"/>
        </w:rPr>
        <w:t xml:space="preserve">  </w:t>
      </w:r>
      <w:r w:rsidRPr="000D68D2" w:rsidR="00DB1FF2">
        <w:rPr>
          <w:szCs w:val="22"/>
        </w:rPr>
        <w:t>We note that inadvertence is, at best, ignorance of the law, which the Commission does not consider a mitigating circumstance.”</w:t>
      </w:r>
      <w:r>
        <w:rPr>
          <w:rStyle w:val="FootnoteReference"/>
          <w:sz w:val="22"/>
          <w:szCs w:val="22"/>
        </w:rPr>
        <w:footnoteReference w:id="16"/>
      </w:r>
      <w:r w:rsidR="00DB1FF2">
        <w:rPr>
          <w:szCs w:val="22"/>
        </w:rPr>
        <w:t xml:space="preserve">  </w:t>
      </w:r>
      <w:r w:rsidRPr="00264B58">
        <w:rPr>
          <w:szCs w:val="22"/>
        </w:rPr>
        <w:t xml:space="preserve">Taking into consideration all of the factors required by section 503(b)(2)(E) of the Act and the </w:t>
      </w:r>
      <w:r w:rsidRPr="00264B58">
        <w:rPr>
          <w:i/>
          <w:iCs/>
          <w:szCs w:val="22"/>
        </w:rPr>
        <w:t>Forfeiture Policy Statement</w:t>
      </w:r>
      <w:r w:rsidRPr="00264B58">
        <w:rPr>
          <w:szCs w:val="22"/>
        </w:rPr>
        <w:t>,</w:t>
      </w:r>
      <w:r>
        <w:rPr>
          <w:rStyle w:val="FootnoteReference"/>
          <w:szCs w:val="22"/>
        </w:rPr>
        <w:footnoteReference w:id="17"/>
      </w:r>
      <w:r w:rsidRPr="00264B58">
        <w:rPr>
          <w:szCs w:val="22"/>
        </w:rPr>
        <w:t xml:space="preserve"> we </w:t>
      </w:r>
      <w:r w:rsidRPr="00264B58" w:rsidR="00982A60">
        <w:rPr>
          <w:szCs w:val="22"/>
        </w:rPr>
        <w:t xml:space="preserve">will </w:t>
      </w:r>
      <w:r w:rsidRPr="00264B58" w:rsidR="006C5807">
        <w:rPr>
          <w:szCs w:val="22"/>
        </w:rPr>
        <w:t>reduce the forfeiture from the base amount to $1,500</w:t>
      </w:r>
      <w:r w:rsidRPr="00264B58" w:rsidR="007F0A7B">
        <w:rPr>
          <w:szCs w:val="22"/>
        </w:rPr>
        <w:t xml:space="preserve"> </w:t>
      </w:r>
      <w:r w:rsidRPr="00264B58">
        <w:rPr>
          <w:szCs w:val="22"/>
        </w:rPr>
        <w:t>for the failure to file a timely renewal application</w:t>
      </w:r>
      <w:r w:rsidRPr="00264B58" w:rsidR="006C5807">
        <w:rPr>
          <w:szCs w:val="22"/>
        </w:rPr>
        <w:t xml:space="preserve">, because, as </w:t>
      </w:r>
      <w:r w:rsidR="00B80387">
        <w:rPr>
          <w:szCs w:val="22"/>
        </w:rPr>
        <w:t xml:space="preserve">a </w:t>
      </w:r>
      <w:r w:rsidR="00640A4B">
        <w:rPr>
          <w:szCs w:val="22"/>
        </w:rPr>
        <w:t>low power television</w:t>
      </w:r>
      <w:r w:rsidR="00B80387">
        <w:rPr>
          <w:szCs w:val="22"/>
        </w:rPr>
        <w:t xml:space="preserve"> station</w:t>
      </w:r>
      <w:r w:rsidRPr="00264B58" w:rsidR="00867945">
        <w:rPr>
          <w:szCs w:val="22"/>
        </w:rPr>
        <w:t xml:space="preserve">, the Station </w:t>
      </w:r>
      <w:r w:rsidR="00640A4B">
        <w:rPr>
          <w:szCs w:val="22"/>
        </w:rPr>
        <w:t>is</w:t>
      </w:r>
      <w:r w:rsidRPr="00264B58" w:rsidR="00413638">
        <w:rPr>
          <w:szCs w:val="22"/>
        </w:rPr>
        <w:t xml:space="preserve"> </w:t>
      </w:r>
      <w:r w:rsidRPr="00264B58" w:rsidR="00867945">
        <w:rPr>
          <w:szCs w:val="22"/>
        </w:rPr>
        <w:t>providing a secondary service</w:t>
      </w:r>
      <w:r w:rsidRPr="00264B58">
        <w:rPr>
          <w:szCs w:val="22"/>
        </w:rPr>
        <w:t>.</w:t>
      </w:r>
      <w:r>
        <w:rPr>
          <w:rStyle w:val="FootnoteReference"/>
          <w:szCs w:val="22"/>
        </w:rPr>
        <w:footnoteReference w:id="18"/>
      </w:r>
      <w:r w:rsidRPr="00264B58" w:rsidR="004C482E">
        <w:rPr>
          <w:szCs w:val="22"/>
        </w:rPr>
        <w:t xml:space="preserve">  </w:t>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9"/>
      </w:r>
      <w:r w:rsidRPr="00264B58">
        <w:t xml:space="preserve">  That section provides that if, upon consideration of the application and pleadings, we find that: </w:t>
      </w:r>
      <w:r w:rsidRPr="00264B58" w:rsidR="006C6C13">
        <w:t xml:space="preserve"> </w:t>
      </w:r>
      <w:r w:rsidRPr="00264B58">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20"/>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21"/>
      </w:r>
      <w:r w:rsidRPr="00264B58">
        <w:t xml:space="preserve"> </w:t>
      </w:r>
    </w:p>
    <w:p w:rsidR="001F6F2C" w:rsidRPr="00264B58" w:rsidP="00290F3D" w14:paraId="39A086C1" w14:textId="27D59233">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2"/>
      </w:r>
      <w:r w:rsidRPr="00264B58">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3"/>
      </w:r>
      <w:r w:rsidRPr="00264B58">
        <w:rPr>
          <w:szCs w:val="22"/>
        </w:rPr>
        <w:t xml:space="preserve">  </w:t>
      </w:r>
      <w:r w:rsidRPr="00264B58">
        <w:rPr>
          <w:spacing w:val="-2"/>
          <w:szCs w:val="22"/>
        </w:rPr>
        <w:t>Further, based on our review of the Application, we find that the</w:t>
      </w:r>
      <w:r w:rsidRPr="00264B58">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1B826DAA">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4"/>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w:t>
      </w:r>
      <w:r>
        <w:rPr>
          <w:rStyle w:val="FootnoteReference"/>
        </w:rPr>
        <w:footnoteReference w:id="25"/>
      </w:r>
      <w:r w:rsidRPr="00264B58">
        <w:t>,</w:t>
      </w:r>
      <w:r w:rsidRPr="00264B58" w:rsidR="00160524">
        <w:t xml:space="preserve"> </w:t>
      </w:r>
      <w:r w:rsidRPr="00264B58">
        <w:t xml:space="preserve">that </w:t>
      </w:r>
      <w:r w:rsidR="00FF6004">
        <w:rPr>
          <w:bCs/>
          <w:spacing w:val="-2"/>
        </w:rPr>
        <w:t>Word Of God Fellowship, Inc</w:t>
      </w:r>
      <w:r w:rsidRPr="00264B58" w:rsidR="00FF6004">
        <w:rPr>
          <w:bCs/>
          <w:spacing w:val="-2"/>
        </w:rPr>
        <w:t>.</w:t>
      </w:r>
      <w:r w:rsidRPr="00264B58">
        <w:t xml:space="preserve">, is hereby </w:t>
      </w:r>
      <w:r w:rsidRPr="00264B58">
        <w:rPr>
          <w:b/>
          <w:bCs/>
        </w:rPr>
        <w:t>NOTIFIED</w:t>
      </w:r>
      <w:r w:rsidRPr="00264B58">
        <w:t xml:space="preserve"> of its </w:t>
      </w:r>
      <w:r w:rsidRPr="00264B58">
        <w:rPr>
          <w:b/>
          <w:bCs/>
        </w:rPr>
        <w:t>APPARENT LIABILITY FOR FORFEITURE</w:t>
      </w:r>
      <w:r w:rsidRPr="00264B58">
        <w:t xml:space="preserve"> i</w:t>
      </w:r>
      <w:r w:rsidRPr="00FA21E8">
        <w:rPr>
          <w:b/>
          <w:bCs/>
        </w:rPr>
        <w:t xml:space="preserve">n the amount of </w:t>
      </w:r>
      <w:r w:rsidRPr="00FA21E8" w:rsidR="00D54103">
        <w:rPr>
          <w:b/>
          <w:bCs/>
        </w:rPr>
        <w:t>one thousand five hundred</w:t>
      </w:r>
      <w:r w:rsidRPr="00FA21E8" w:rsidR="00453E48">
        <w:rPr>
          <w:b/>
          <w:bCs/>
        </w:rPr>
        <w:t xml:space="preserve"> dollars ($</w:t>
      </w:r>
      <w:r w:rsidRPr="00FA21E8" w:rsidR="00D54103">
        <w:rPr>
          <w:b/>
          <w:bCs/>
        </w:rPr>
        <w:t>1,500</w:t>
      </w:r>
      <w:r w:rsidRPr="00FA21E8" w:rsidR="00453E48">
        <w:rPr>
          <w:b/>
          <w:bCs/>
        </w:rPr>
        <w:t>)</w:t>
      </w:r>
      <w:r w:rsidRPr="00264B58">
        <w:t xml:space="preserve"> for its apparent willful violation of section</w:t>
      </w:r>
      <w:r w:rsidRPr="00264B58" w:rsidR="00631A31">
        <w:t xml:space="preserve"> 73.3539</w:t>
      </w:r>
      <w:r w:rsidRPr="00264B58" w:rsidR="009155D2">
        <w:t>(a)</w:t>
      </w:r>
      <w:r w:rsidRPr="00264B58">
        <w:t xml:space="preserve"> of the Commission’s rules</w:t>
      </w:r>
      <w:r w:rsidR="00B03F0A">
        <w:t>.</w:t>
      </w:r>
      <w:r>
        <w:rPr>
          <w:rStyle w:val="FootnoteReference"/>
        </w:rPr>
        <w:footnoteReference w:id="26"/>
      </w:r>
    </w:p>
    <w:p w:rsidR="006E568E" w:rsidRPr="00264B58" w:rsidP="00290F3D" w14:paraId="5E843BC2" w14:textId="0A43351A">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7"/>
      </w:r>
      <w:r w:rsidRPr="00264B58" w:rsidR="00E442F3">
        <w:t xml:space="preserve">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w:t>
      </w:r>
      <w:r w:rsidR="00FA21E8">
        <w:rPr>
          <w:bCs/>
          <w:spacing w:val="-2"/>
        </w:rPr>
        <w:t>Word Of God Fellowship</w:t>
      </w:r>
      <w:r w:rsidRPr="00264B58" w:rsidR="00FA21E8">
        <w:rPr>
          <w:bCs/>
          <w:spacing w:val="-2"/>
        </w:rPr>
        <w:t>, Inc</w:t>
      </w:r>
      <w:r w:rsidRPr="00264B58" w:rsidR="007325FD">
        <w:rPr>
          <w:bCs/>
          <w:spacing w:val="-2"/>
        </w:rPr>
        <w:t>.</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098047C2">
      <w:pPr>
        <w:pStyle w:val="ParaNum"/>
        <w:widowControl/>
        <w:tabs>
          <w:tab w:val="clear" w:pos="1080"/>
          <w:tab w:val="num" w:pos="1440"/>
        </w:tabs>
        <w:rPr>
          <w:szCs w:val="22"/>
        </w:rPr>
      </w:pPr>
      <w:bookmarkStart w:id="2"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8"/>
      </w:r>
      <w:r w:rsidRPr="00264B58">
        <w:rPr>
          <w:szCs w:val="22"/>
        </w:rPr>
        <w:t xml:space="preserve"> or by wire transfer.  Payments by check or money order to pay a forfeiture are no longer accepted.  </w:t>
      </w:r>
      <w:r w:rsidRPr="004F5EF6" w:rsidR="004F5EF6">
        <w:rPr>
          <w:szCs w:val="22"/>
        </w:rPr>
        <w:t xml:space="preserve">Upon payment, it </w:t>
      </w:r>
      <w:r w:rsidRPr="004F5EF6" w:rsidR="004F5EF6">
        <w:rPr>
          <w:szCs w:val="22"/>
        </w:rPr>
        <w:t xml:space="preserve">is requested that Licensee send notice that payment has been made to </w:t>
      </w:r>
      <w:hyperlink r:id="rId5" w:history="1">
        <w:r w:rsidRPr="00F70B2A" w:rsidR="00491242">
          <w:rPr>
            <w:rStyle w:val="Hyperlink"/>
            <w:szCs w:val="22"/>
          </w:rPr>
          <w:t>VideoRenewals@fcc.gov</w:t>
        </w:r>
      </w:hyperlink>
      <w:r w:rsidRPr="004F5EF6" w:rsidR="004F5EF6">
        <w:rPr>
          <w:szCs w:val="22"/>
        </w:rPr>
        <w:t>.</w:t>
      </w:r>
      <w:r w:rsidR="00491242">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9"/>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30"/>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2"/>
    </w:p>
    <w:p w:rsidR="00B65355" w:rsidP="00290F3D" w14:paraId="68CF3A63" w14:textId="70FFD7D5">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1"/>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52718A30">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2"/>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w:t>
      </w:r>
      <w:r w:rsidRPr="00264B58">
        <w:rPr>
          <w:szCs w:val="22"/>
        </w:rPr>
        <w:t xml:space="preserve">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3"/>
      </w:r>
      <w:r w:rsidRPr="00264B58">
        <w:rPr>
          <w:snapToGrid/>
          <w:color w:val="000000"/>
          <w:szCs w:val="22"/>
        </w:rPr>
        <w:t xml:space="preserve">  </w:t>
      </w:r>
    </w:p>
    <w:p w:rsidR="00613CA6" w:rsidRPr="00A9169D" w:rsidP="00A9169D" w14:paraId="7C23DFFB" w14:textId="4C14DA9C">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A9169D">
        <w:rPr>
          <w:szCs w:val="22"/>
        </w:rPr>
        <w:t>section</w:t>
      </w:r>
      <w:r w:rsidRPr="00264B58">
        <w:rPr>
          <w:szCs w:val="22"/>
        </w:rPr>
        <w:t xml:space="preserve"> 503(b)(2)(E) </w:t>
      </w:r>
      <w:r w:rsidR="00A9169D">
        <w:rPr>
          <w:szCs w:val="22"/>
        </w:rPr>
        <w:t xml:space="preserve">of the Act </w:t>
      </w:r>
      <w:r w:rsidRPr="00264B58">
        <w:rPr>
          <w:szCs w:val="22"/>
        </w:rPr>
        <w:t>support that result.</w:t>
      </w:r>
      <w:r>
        <w:rPr>
          <w:rStyle w:val="FootnoteReference"/>
          <w:szCs w:val="22"/>
        </w:rPr>
        <w:footnoteReference w:id="34"/>
      </w:r>
      <w:r w:rsidRPr="00264B58">
        <w:rPr>
          <w:szCs w:val="22"/>
        </w:rPr>
        <w:t xml:space="preserve">  </w:t>
      </w:r>
    </w:p>
    <w:p w:rsidR="00755427" w:rsidRPr="00264B58" w:rsidP="002C54C7" w14:paraId="286697AD" w14:textId="7D41193D">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846A4A">
        <w:t>Word of God Fellowship</w:t>
      </w:r>
      <w:r w:rsidR="004F5EF6">
        <w:t xml:space="preserve">, Inc., </w:t>
      </w:r>
      <w:r w:rsidR="00EE5335">
        <w:t>390</w:t>
      </w:r>
      <w:r w:rsidR="00D11732">
        <w:t>1 Highway 121 South</w:t>
      </w:r>
      <w:r w:rsidR="00830043">
        <w:t>, Bedford, TX 76021</w:t>
      </w:r>
      <w:r w:rsidR="002E4B92">
        <w:t xml:space="preserve"> and by electronic mail to </w:t>
      </w:r>
      <w:hyperlink r:id="rId11" w:history="1">
        <w:r w:rsidRPr="005546BF" w:rsidR="005546BF">
          <w:rPr>
            <w:rStyle w:val="Hyperlink"/>
          </w:rPr>
          <w:t>Arnold.Torres@Daystar.com</w:t>
        </w:r>
      </w:hyperlink>
      <w:r w:rsidR="002E4B92">
        <w:t>.</w:t>
      </w:r>
      <w:r w:rsidR="005546BF">
        <w:t xml:space="preserve">  </w:t>
      </w:r>
      <w:bookmarkStart w:id="3" w:name="_Hlk128479310"/>
      <w:r w:rsidR="005546BF">
        <w:t xml:space="preserve">A copy shall also be sent to the Station’s counsel, Mark Denbo, Esq., by electronic mail to </w:t>
      </w:r>
      <w:r w:rsidRPr="005546BF" w:rsidR="005546BF">
        <w:t>mdenbo@fccworld.com</w:t>
      </w:r>
      <w:r w:rsidR="005546BF">
        <w:t>.</w:t>
      </w:r>
    </w:p>
    <w:bookmarkEnd w:id="3"/>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51534" w14:paraId="17648307" w14:textId="77777777">
      <w:r>
        <w:separator/>
      </w:r>
    </w:p>
  </w:footnote>
  <w:footnote w:type="continuationSeparator" w:id="1">
    <w:p w:rsidR="00B51534" w:rsidP="00C721AC" w14:paraId="48289842" w14:textId="77777777">
      <w:pPr>
        <w:spacing w:before="120"/>
        <w:rPr>
          <w:sz w:val="20"/>
        </w:rPr>
      </w:pPr>
      <w:r>
        <w:rPr>
          <w:sz w:val="20"/>
        </w:rPr>
        <w:t xml:space="preserve">(Continued from previous page)  </w:t>
      </w:r>
      <w:r>
        <w:rPr>
          <w:sz w:val="20"/>
        </w:rPr>
        <w:separator/>
      </w:r>
    </w:p>
  </w:footnote>
  <w:footnote w:type="continuationNotice" w:id="2">
    <w:p w:rsidR="00B51534" w:rsidP="00C721AC" w14:paraId="5938543F" w14:textId="77777777">
      <w:pPr>
        <w:jc w:val="right"/>
        <w:rPr>
          <w:sz w:val="20"/>
        </w:rPr>
      </w:pPr>
      <w:r>
        <w:rPr>
          <w:sz w:val="20"/>
        </w:rPr>
        <w:t>(continued….)</w:t>
      </w:r>
    </w:p>
  </w:footnote>
  <w:footnote w:id="3">
    <w:p w:rsidR="00FB595B" w:rsidP="00FB595B" w14:paraId="429BF7ED" w14:textId="28DA5C09">
      <w:pPr>
        <w:pStyle w:val="FootnoteText"/>
        <w:widowControl w:val="0"/>
      </w:pPr>
      <w:r>
        <w:rPr>
          <w:rStyle w:val="FootnoteReference"/>
        </w:rPr>
        <w:footnoteRef/>
      </w:r>
      <w:r>
        <w:t xml:space="preserve"> </w:t>
      </w:r>
      <w:r w:rsidR="00490037">
        <w:t xml:space="preserve">Application of </w:t>
      </w:r>
      <w:r w:rsidR="00367344">
        <w:t>Word of God Fellowship, Inc</w:t>
      </w:r>
      <w:r w:rsidR="00490037">
        <w:t xml:space="preserve">. for Renewal of License, </w:t>
      </w:r>
      <w:r w:rsidR="00290F3D">
        <w:t xml:space="preserve">LMS </w:t>
      </w:r>
      <w:r>
        <w:t xml:space="preserve">File No. </w:t>
      </w:r>
      <w:r w:rsidR="00367344">
        <w:t>18</w:t>
      </w:r>
      <w:r w:rsidR="004918A0">
        <w:t>7892</w:t>
      </w:r>
      <w:r w:rsidR="00490037">
        <w:t xml:space="preserve"> (filed</w:t>
      </w:r>
      <w:r>
        <w:t>.</w:t>
      </w:r>
      <w:r w:rsidR="006440AC">
        <w:t xml:space="preserve"> </w:t>
      </w:r>
      <w:r w:rsidR="004918A0">
        <w:t>Mar</w:t>
      </w:r>
      <w:r w:rsidR="006440AC">
        <w:t xml:space="preserve">. </w:t>
      </w:r>
      <w:r w:rsidR="004918A0">
        <w:t>30</w:t>
      </w:r>
      <w:r w:rsidR="006440AC">
        <w:t>, 2021)</w:t>
      </w:r>
      <w:r w:rsidRPr="00B9709B" w:rsidR="00B9709B">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5546BF" w14:paraId="7357F9D5" w14:textId="1AEDF6ED">
      <w:pPr>
        <w:pStyle w:val="FootnoteText"/>
      </w:pPr>
      <w:r>
        <w:rPr>
          <w:rStyle w:val="FootnoteReference"/>
        </w:rPr>
        <w:footnoteRef/>
      </w:r>
      <w:r>
        <w:t xml:space="preserve"> </w:t>
      </w:r>
      <w:r>
        <w:rPr>
          <w:rFonts w:ascii="TimesNewRomanPSMT" w:hAnsi="TimesNewRomanPSMT" w:cs="TimesNewRomanPSMT"/>
        </w:rPr>
        <w:t>47 CFR § 73.3539(a).</w:t>
      </w:r>
    </w:p>
  </w:footnote>
  <w:footnote w:id="8">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9">
    <w:p w:rsidR="00A840F0" w14:paraId="6C143B4D" w14:textId="5243C03A">
      <w:pPr>
        <w:pStyle w:val="FootnoteText"/>
      </w:pPr>
      <w:r>
        <w:rPr>
          <w:rStyle w:val="FootnoteReference"/>
        </w:rPr>
        <w:footnoteRef/>
      </w:r>
      <w:r>
        <w:t xml:space="preserve"> 47 U.S.C. </w:t>
      </w:r>
      <w:r w:rsidRPr="00B229D5">
        <w:t>§</w:t>
      </w:r>
      <w:r>
        <w:t xml:space="preserve"> 312(f)(1).</w:t>
      </w:r>
    </w:p>
  </w:footnote>
  <w:footnote w:id="10">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1">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2">
    <w:p w:rsidR="00460B95" w14:paraId="72B77227" w14:textId="3E6EFEF6">
      <w:pPr>
        <w:pStyle w:val="FootnoteText"/>
      </w:pPr>
      <w:r>
        <w:rPr>
          <w:rStyle w:val="FootnoteReference"/>
        </w:rPr>
        <w:footnoteRef/>
      </w:r>
      <w:r>
        <w:t xml:space="preserve"> 47 U.S.C. </w:t>
      </w:r>
      <w:r w:rsidRPr="00B229D5">
        <w:t>§</w:t>
      </w:r>
      <w:r>
        <w:t xml:space="preserve"> 312(f)(2).</w:t>
      </w:r>
    </w:p>
  </w:footnote>
  <w:footnote w:id="13">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4">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5">
    <w:p w:rsidR="00BA6E1C" w14:paraId="4B6FB715" w14:textId="009DE42B">
      <w:pPr>
        <w:pStyle w:val="FootnoteText"/>
      </w:pPr>
      <w:r>
        <w:rPr>
          <w:rStyle w:val="FootnoteReference"/>
        </w:rPr>
        <w:footnoteRef/>
      </w:r>
      <w:r>
        <w:t xml:space="preserve"> </w:t>
      </w:r>
      <w:r w:rsidRPr="00257E66">
        <w:t>47 CFR § 73.3539(a).</w:t>
      </w:r>
    </w:p>
  </w:footnote>
  <w:footnote w:id="16">
    <w:p w:rsidR="00DB1FF2" w:rsidP="00DB1FF2" w14:paraId="64B1942F" w14:textId="77777777">
      <w:pPr>
        <w:pStyle w:val="FootnoteText"/>
      </w:pPr>
      <w:r w:rsidRPr="003D63E2">
        <w:rPr>
          <w:rStyle w:val="FootnoteReference"/>
        </w:rPr>
        <w:footnoteRef/>
      </w:r>
      <w:r w:rsidRPr="003D63E2">
        <w:t xml:space="preserve"> </w:t>
      </w:r>
      <w:r w:rsidRPr="00AF61C9">
        <w:rPr>
          <w:i/>
          <w:iCs/>
          <w:szCs w:val="22"/>
        </w:rPr>
        <w:t>Southern California</w:t>
      </w:r>
      <w:r w:rsidRPr="00AF61C9">
        <w:rPr>
          <w:szCs w:val="22"/>
        </w:rPr>
        <w:t xml:space="preserve">, 6 FCC </w:t>
      </w:r>
      <w:r w:rsidRPr="00AF61C9">
        <w:rPr>
          <w:szCs w:val="22"/>
        </w:rPr>
        <w:t>Rcd</w:t>
      </w:r>
      <w:r w:rsidRPr="00AF61C9">
        <w:rPr>
          <w:szCs w:val="22"/>
        </w:rPr>
        <w:t xml:space="preserve"> at 4387, para. 3.</w:t>
      </w:r>
    </w:p>
  </w:footnote>
  <w:footnote w:id="17">
    <w:p w:rsidR="005546BF" w14:paraId="260D8326" w14:textId="0AB64A66">
      <w:pPr>
        <w:pStyle w:val="FootnoteText"/>
      </w:pPr>
      <w:r>
        <w:rPr>
          <w:rStyle w:val="FootnoteReference"/>
        </w:rPr>
        <w:footnoteRef/>
      </w:r>
      <w:r>
        <w:t xml:space="preserve"> </w:t>
      </w:r>
      <w:bookmarkStart w:id="1" w:name="_Hlk128479240"/>
      <w:r w:rsidRPr="005546BF">
        <w:rPr>
          <w:i/>
          <w:iCs/>
        </w:rPr>
        <w:t>Supra</w:t>
      </w:r>
      <w:r>
        <w:t xml:space="preserve"> note 12. </w:t>
      </w:r>
      <w:bookmarkEnd w:id="1"/>
    </w:p>
  </w:footnote>
  <w:footnote w:id="18">
    <w:p w:rsidR="00FA1DE2" w14:paraId="007CF38D" w14:textId="76FD2607">
      <w:pPr>
        <w:pStyle w:val="FootnoteText"/>
      </w:pPr>
      <w:r>
        <w:rPr>
          <w:rStyle w:val="FootnoteReference"/>
        </w:rPr>
        <w:footnoteRef/>
      </w:r>
      <w:r>
        <w:t xml:space="preserve"> </w:t>
      </w:r>
      <w:r w:rsidRPr="005038FE" w:rsidR="005038FE">
        <w:rPr>
          <w:i/>
          <w:iCs/>
        </w:rPr>
        <w:t>See</w:t>
      </w:r>
      <w:r w:rsidRPr="005038FE" w:rsidR="005038FE">
        <w:t xml:space="preserve">, </w:t>
      </w:r>
      <w:r w:rsidRPr="005038FE" w:rsidR="005038FE">
        <w:rPr>
          <w:i/>
          <w:iCs/>
        </w:rPr>
        <w:t>e.g.</w:t>
      </w:r>
      <w:r w:rsidRPr="007A408B" w:rsidR="005038FE">
        <w:t>,</w:t>
      </w:r>
      <w:r w:rsidRPr="005038FE" w:rsidR="005038FE">
        <w:t xml:space="preserve"> </w:t>
      </w:r>
      <w:r w:rsidR="007635FD">
        <w:rPr>
          <w:i/>
          <w:iCs/>
        </w:rPr>
        <w:t>FCR Broadcasting, Inc.</w:t>
      </w:r>
      <w:r w:rsidR="007635FD">
        <w:t xml:space="preserve">, </w:t>
      </w:r>
      <w:r w:rsidRPr="007749DB" w:rsidR="007749DB">
        <w:t>Notice of Apparent Liability for Forfeiture</w:t>
      </w:r>
      <w:r w:rsidR="007749DB">
        <w:t xml:space="preserve">, </w:t>
      </w:r>
      <w:r w:rsidRPr="007635FD" w:rsidR="007635FD">
        <w:t xml:space="preserve">36 FCC </w:t>
      </w:r>
      <w:r w:rsidRPr="007635FD" w:rsidR="007635FD">
        <w:t>Rcd</w:t>
      </w:r>
      <w:r w:rsidRPr="007635FD" w:rsidR="007635FD">
        <w:t xml:space="preserve"> 1383</w:t>
      </w:r>
      <w:r w:rsidR="007749DB">
        <w:t xml:space="preserve"> (MB 2021)</w:t>
      </w:r>
      <w:r w:rsidR="00F76906">
        <w:t xml:space="preserve">; </w:t>
      </w:r>
      <w:r w:rsidRPr="00D5724D" w:rsidR="00F76906">
        <w:rPr>
          <w:i/>
          <w:iCs/>
        </w:rPr>
        <w:t>Iglesia</w:t>
      </w:r>
      <w:r w:rsidRPr="00D5724D" w:rsidR="00F76906">
        <w:rPr>
          <w:i/>
          <w:iCs/>
        </w:rPr>
        <w:t xml:space="preserve"> </w:t>
      </w:r>
      <w:r w:rsidR="00F76906">
        <w:rPr>
          <w:i/>
          <w:iCs/>
        </w:rPr>
        <w:t xml:space="preserve">Sinai </w:t>
      </w:r>
      <w:r w:rsidR="00F76906">
        <w:rPr>
          <w:i/>
          <w:iCs/>
        </w:rPr>
        <w:t>Pentecostes</w:t>
      </w:r>
      <w:r w:rsidR="00F76906">
        <w:rPr>
          <w:i/>
          <w:iCs/>
        </w:rPr>
        <w:t>, Inc.</w:t>
      </w:r>
      <w:r w:rsidR="00F76906">
        <w:t xml:space="preserve">, Notice of Apparent Liability for Forfeiture, </w:t>
      </w:r>
      <w:r w:rsidRPr="00CF547A" w:rsidR="00F76906">
        <w:t xml:space="preserve">36 FCC </w:t>
      </w:r>
      <w:r w:rsidRPr="00CF547A" w:rsidR="00F76906">
        <w:t>Rcd</w:t>
      </w:r>
      <w:r w:rsidRPr="00CF547A" w:rsidR="00F76906">
        <w:t xml:space="preserve"> 1513</w:t>
      </w:r>
      <w:r w:rsidR="001127A7">
        <w:t xml:space="preserve"> (MB 2021);</w:t>
      </w:r>
      <w:r w:rsidR="00AC3A7E">
        <w:t xml:space="preserve"> </w:t>
      </w:r>
      <w:r w:rsidR="00AC3A7E">
        <w:rPr>
          <w:i/>
          <w:iCs/>
        </w:rPr>
        <w:t>Gerard Media LLC</w:t>
      </w:r>
      <w:r w:rsidR="00AC3A7E">
        <w:t>,</w:t>
      </w:r>
      <w:r w:rsidR="001127A7">
        <w:t xml:space="preserve"> </w:t>
      </w:r>
      <w:r w:rsidR="002A7EB2">
        <w:t xml:space="preserve">Notice of Apparent Liability for Forfeiture, </w:t>
      </w:r>
      <w:r w:rsidRPr="002A7EB2" w:rsidR="002A7EB2">
        <w:t xml:space="preserve">36 FCC </w:t>
      </w:r>
      <w:r w:rsidRPr="002A7EB2" w:rsidR="002A7EB2">
        <w:t>Rcd</w:t>
      </w:r>
      <w:r w:rsidRPr="002A7EB2" w:rsidR="002A7EB2">
        <w:t xml:space="preserve"> 1436</w:t>
      </w:r>
      <w:r w:rsidR="002A7EB2">
        <w:t xml:space="preserve"> (MB 2021</w:t>
      </w:r>
      <w:r w:rsidR="005B3DB6">
        <w:t>)</w:t>
      </w:r>
      <w:r w:rsidR="00D06CC6">
        <w:t xml:space="preserve"> (</w:t>
      </w:r>
      <w:r w:rsidR="001127A7">
        <w:t xml:space="preserve">all </w:t>
      </w:r>
      <w:r w:rsidR="00D06CC6">
        <w:t>reducing fine for a late renewal application</w:t>
      </w:r>
      <w:r w:rsidR="007B2A21">
        <w:t xml:space="preserve"> to $1,500 because </w:t>
      </w:r>
      <w:r w:rsidR="007A2D4B">
        <w:t xml:space="preserve">the </w:t>
      </w:r>
      <w:r w:rsidR="00D3148F">
        <w:t>station</w:t>
      </w:r>
      <w:r w:rsidR="001127A7">
        <w:t>s</w:t>
      </w:r>
      <w:r w:rsidR="007B2A21">
        <w:t xml:space="preserve"> “</w:t>
      </w:r>
      <w:r w:rsidR="007B2A21">
        <w:t>provid</w:t>
      </w:r>
      <w:r w:rsidR="007B2A21">
        <w:t>[e] a secondary service.”)</w:t>
      </w:r>
      <w:r w:rsidR="0095464A">
        <w:t>.</w:t>
      </w:r>
      <w:r w:rsidR="007749DB">
        <w:t xml:space="preserve">  </w:t>
      </w:r>
      <w:r w:rsidR="00CA2F87">
        <w:rPr>
          <w:i/>
          <w:iCs/>
        </w:rPr>
        <w:t xml:space="preserve">See also </w:t>
      </w:r>
      <w:r w:rsidRPr="005038FE" w:rsidR="005038FE">
        <w:rPr>
          <w:i/>
          <w:iCs/>
        </w:rPr>
        <w:t>Digital Low Power Television, Television Translator, and Television Booster Stations and Digital Class A Television Stations</w:t>
      </w:r>
      <w:r w:rsidRPr="005038FE" w:rsidR="005038FE">
        <w:t xml:space="preserve">, Report and Order, 19 FCC </w:t>
      </w:r>
      <w:r w:rsidRPr="005038FE" w:rsidR="005038FE">
        <w:t>Rcd</w:t>
      </w:r>
      <w:r w:rsidRPr="005038FE" w:rsidR="005038FE">
        <w:t xml:space="preserve"> 19331, 1933</w:t>
      </w:r>
      <w:r w:rsidR="00076F5F">
        <w:t>3</w:t>
      </w:r>
      <w:r w:rsidRPr="005038FE" w:rsidR="005038FE">
        <w:t>, para</w:t>
      </w:r>
      <w:r w:rsidR="00076F5F">
        <w:t>s</w:t>
      </w:r>
      <w:r w:rsidRPr="005038FE" w:rsidR="005038FE">
        <w:t>. 2</w:t>
      </w:r>
      <w:r w:rsidR="00076F5F">
        <w:t>-6</w:t>
      </w:r>
      <w:r w:rsidRPr="005038FE" w:rsidR="005038FE">
        <w:t xml:space="preserve"> (2004) (“</w:t>
      </w:r>
      <w:r w:rsidRPr="007A2A35" w:rsidR="007A2A35">
        <w:t>The low power television service consists of LPTV, TV translator, and television booster stations</w:t>
      </w:r>
      <w:r w:rsidR="007A2A35">
        <w:t>…</w:t>
      </w:r>
      <w:r w:rsidR="004F5EF6">
        <w:t>.</w:t>
      </w:r>
      <w:r w:rsidRPr="007A2A35" w:rsidR="007A2A35">
        <w:t xml:space="preserve"> </w:t>
      </w:r>
      <w:r w:rsidR="00E274D1">
        <w:t xml:space="preserve"> </w:t>
      </w:r>
      <w:r w:rsidRPr="007A2A35" w:rsidR="007A2A35">
        <w:t xml:space="preserve">Stations in the low power television service are authorized with </w:t>
      </w:r>
      <w:r w:rsidR="00E274D1">
        <w:t>‘</w:t>
      </w:r>
      <w:r w:rsidRPr="007A2A35" w:rsidR="007A2A35">
        <w:t>secondary</w:t>
      </w:r>
      <w:r w:rsidR="00E274D1">
        <w:t>’</w:t>
      </w:r>
      <w:r w:rsidRPr="007A2A35" w:rsidR="007A2A35">
        <w:t xml:space="preserve"> frequency use status.</w:t>
      </w:r>
      <w:r w:rsidRPr="005038FE" w:rsidR="005038FE">
        <w:t>”).</w:t>
      </w:r>
    </w:p>
  </w:footnote>
  <w:footnote w:id="19">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0">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1">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2">
    <w:p w:rsidR="005546BF" w14:paraId="475682E5" w14:textId="035134CC">
      <w:pPr>
        <w:pStyle w:val="FootnoteText"/>
      </w:pPr>
      <w:r>
        <w:rPr>
          <w:rStyle w:val="FootnoteReference"/>
        </w:rPr>
        <w:footnoteRef/>
      </w:r>
      <w:r>
        <w:t xml:space="preserve"> </w:t>
      </w:r>
      <w:r w:rsidRPr="005546BF">
        <w:t>47 CFR § 73.3539(a).</w:t>
      </w:r>
    </w:p>
  </w:footnote>
  <w:footnote w:id="23">
    <w:p w:rsidR="001F6F2C" w:rsidRPr="00132193" w:rsidP="001F6F2C" w14:paraId="5E5E71ED" w14:textId="0EB77B8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4">
    <w:p w:rsidR="00FF6004" w14:paraId="736EC8AB" w14:textId="1C94CF9C">
      <w:pPr>
        <w:pStyle w:val="FootnoteText"/>
      </w:pPr>
      <w:r>
        <w:rPr>
          <w:rStyle w:val="FootnoteReference"/>
        </w:rPr>
        <w:footnoteRef/>
      </w:r>
      <w:r>
        <w:t xml:space="preserve"> </w:t>
      </w:r>
      <w:r w:rsidRPr="00264B58">
        <w:t>47 U.S.C. § 503(b)</w:t>
      </w:r>
      <w:r w:rsidR="00B03F0A">
        <w:t>.</w:t>
      </w:r>
    </w:p>
  </w:footnote>
  <w:footnote w:id="25">
    <w:p w:rsidR="00FF6004" w14:paraId="0670E13E" w14:textId="13ED4654">
      <w:pPr>
        <w:pStyle w:val="FootnoteText"/>
      </w:pPr>
      <w:r>
        <w:rPr>
          <w:rStyle w:val="FootnoteReference"/>
        </w:rPr>
        <w:footnoteRef/>
      </w:r>
      <w:r>
        <w:t xml:space="preserve"> </w:t>
      </w:r>
      <w:r w:rsidRPr="00264B58">
        <w:t>47 CFR §§ 1.80 and 0.283</w:t>
      </w:r>
      <w:r w:rsidR="00B03F0A">
        <w:t>.</w:t>
      </w:r>
    </w:p>
  </w:footnote>
  <w:footnote w:id="26">
    <w:p w:rsidR="00B03F0A" w14:paraId="5B3234FF" w14:textId="599AA410">
      <w:pPr>
        <w:pStyle w:val="FootnoteText"/>
      </w:pPr>
      <w:r>
        <w:rPr>
          <w:rStyle w:val="FootnoteReference"/>
        </w:rPr>
        <w:footnoteRef/>
      </w:r>
      <w:r>
        <w:t xml:space="preserve"> </w:t>
      </w:r>
      <w:r w:rsidRPr="00264B58">
        <w:t>47 CFR § 73.3539(a).</w:t>
      </w:r>
    </w:p>
  </w:footnote>
  <w:footnote w:id="27">
    <w:p w:rsidR="00FA21E8" w14:paraId="50269D78" w14:textId="1317A521">
      <w:pPr>
        <w:pStyle w:val="FootnoteText"/>
      </w:pPr>
      <w:r>
        <w:rPr>
          <w:rStyle w:val="FootnoteReference"/>
        </w:rPr>
        <w:footnoteRef/>
      </w:r>
      <w:r>
        <w:t xml:space="preserve"> </w:t>
      </w:r>
      <w:r w:rsidRPr="00264B58">
        <w:t>47 CFR § 1.80</w:t>
      </w:r>
    </w:p>
  </w:footnote>
  <w:footnote w:id="28">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9">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30">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1">
    <w:p w:rsidR="00B65355" w:rsidRPr="004B33E9" w:rsidP="00B65355" w14:paraId="2207E77D"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2">
    <w:p w:rsidR="00613CA6" w:rsidP="00613CA6" w14:paraId="436F5249" w14:textId="4F29D9DB">
      <w:pPr>
        <w:pStyle w:val="FootnoteText"/>
      </w:pPr>
      <w:r>
        <w:rPr>
          <w:rStyle w:val="FootnoteReference"/>
        </w:rPr>
        <w:footnoteRef/>
      </w:r>
      <w:r>
        <w:t xml:space="preserve"> 47 CFR §§ 1.16 and 1.80(</w:t>
      </w:r>
      <w:r w:rsidR="00653ED0">
        <w:t>g</w:t>
      </w:r>
      <w:r>
        <w:t>)(3).</w:t>
      </w:r>
    </w:p>
  </w:footnote>
  <w:footnote w:id="33">
    <w:p w:rsidR="004D5A2E" w:rsidRPr="00815718" w:rsidP="004D5A2E" w14:paraId="53A91AA3" w14:textId="5728E26C">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4">
    <w:p w:rsidR="00613CA6" w:rsidP="00613CA6" w14:paraId="4AA69F5A" w14:textId="568321B9">
      <w:pPr>
        <w:pStyle w:val="FootnoteText"/>
      </w:pPr>
      <w:r>
        <w:rPr>
          <w:rStyle w:val="FootnoteReference"/>
        </w:rPr>
        <w:footnoteRef/>
      </w:r>
      <w:r>
        <w:t xml:space="preserve"> </w:t>
      </w:r>
      <w:r w:rsidR="00ED4C7C">
        <w:t xml:space="preserve">47 U.S.C. §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623" w14:paraId="2E688D3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6E4BC7FB">
    <w:pPr>
      <w:pStyle w:val="Header"/>
      <w:rPr>
        <w:b w:val="0"/>
      </w:rPr>
    </w:pPr>
    <w:r>
      <w:tab/>
      <w:t>Federal Communications Commission</w:t>
    </w:r>
    <w:r>
      <w:tab/>
    </w:r>
    <w:r w:rsidR="00F13980">
      <w:t>DA</w:t>
    </w:r>
    <w:r w:rsidR="004847CE">
      <w:t xml:space="preserve"> </w:t>
    </w:r>
    <w:r w:rsidR="004847CE">
      <w:t>2</w:t>
    </w:r>
    <w:r w:rsidR="00207534">
      <w:t>3</w:t>
    </w:r>
    <w:r w:rsidR="00F13980">
      <w:t>-</w:t>
    </w:r>
    <w:r w:rsidR="00AB4623">
      <w:t>163</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4818EDE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AB4623">
      <w:rPr>
        <w:spacing w:val="-2"/>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4830"/>
    <w:rsid w:val="00047397"/>
    <w:rsid w:val="00047C10"/>
    <w:rsid w:val="00050491"/>
    <w:rsid w:val="000548F4"/>
    <w:rsid w:val="0005772A"/>
    <w:rsid w:val="00066DE7"/>
    <w:rsid w:val="00075886"/>
    <w:rsid w:val="00075FD4"/>
    <w:rsid w:val="00076F5F"/>
    <w:rsid w:val="00080263"/>
    <w:rsid w:val="0008168D"/>
    <w:rsid w:val="00081904"/>
    <w:rsid w:val="00081B66"/>
    <w:rsid w:val="00082E28"/>
    <w:rsid w:val="000875BF"/>
    <w:rsid w:val="0009396D"/>
    <w:rsid w:val="000951E8"/>
    <w:rsid w:val="00096D8C"/>
    <w:rsid w:val="000A0280"/>
    <w:rsid w:val="000A744F"/>
    <w:rsid w:val="000B40FC"/>
    <w:rsid w:val="000B574B"/>
    <w:rsid w:val="000B6780"/>
    <w:rsid w:val="000C0B65"/>
    <w:rsid w:val="000D68D2"/>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78D2"/>
    <w:rsid w:val="001A22B6"/>
    <w:rsid w:val="001A2F1A"/>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FA7"/>
    <w:rsid w:val="00214D71"/>
    <w:rsid w:val="00215D3C"/>
    <w:rsid w:val="002165A1"/>
    <w:rsid w:val="00221AAA"/>
    <w:rsid w:val="00224D81"/>
    <w:rsid w:val="0023019E"/>
    <w:rsid w:val="00230ACB"/>
    <w:rsid w:val="00231BA3"/>
    <w:rsid w:val="00233272"/>
    <w:rsid w:val="002353D2"/>
    <w:rsid w:val="00237074"/>
    <w:rsid w:val="00242857"/>
    <w:rsid w:val="0024465A"/>
    <w:rsid w:val="00246D01"/>
    <w:rsid w:val="00253E64"/>
    <w:rsid w:val="00257E66"/>
    <w:rsid w:val="00264B58"/>
    <w:rsid w:val="00275CF5"/>
    <w:rsid w:val="00280881"/>
    <w:rsid w:val="0028301F"/>
    <w:rsid w:val="00283832"/>
    <w:rsid w:val="00285017"/>
    <w:rsid w:val="00287FF4"/>
    <w:rsid w:val="00290F3D"/>
    <w:rsid w:val="00294306"/>
    <w:rsid w:val="00297256"/>
    <w:rsid w:val="002A2C9C"/>
    <w:rsid w:val="002A2D2E"/>
    <w:rsid w:val="002A6F26"/>
    <w:rsid w:val="002A7EB2"/>
    <w:rsid w:val="002B1B16"/>
    <w:rsid w:val="002C00E8"/>
    <w:rsid w:val="002C54C7"/>
    <w:rsid w:val="002D26B9"/>
    <w:rsid w:val="002D3680"/>
    <w:rsid w:val="002D6317"/>
    <w:rsid w:val="002D7CFB"/>
    <w:rsid w:val="002E0B43"/>
    <w:rsid w:val="002E0F0A"/>
    <w:rsid w:val="002E4B92"/>
    <w:rsid w:val="002F5598"/>
    <w:rsid w:val="002F7629"/>
    <w:rsid w:val="002F7B74"/>
    <w:rsid w:val="00303878"/>
    <w:rsid w:val="00306A0A"/>
    <w:rsid w:val="003238D4"/>
    <w:rsid w:val="003264CD"/>
    <w:rsid w:val="00327E31"/>
    <w:rsid w:val="003313CC"/>
    <w:rsid w:val="003316F9"/>
    <w:rsid w:val="0033344E"/>
    <w:rsid w:val="00334CB9"/>
    <w:rsid w:val="003377E7"/>
    <w:rsid w:val="00337BE5"/>
    <w:rsid w:val="00343749"/>
    <w:rsid w:val="003438EF"/>
    <w:rsid w:val="00362F7E"/>
    <w:rsid w:val="00364611"/>
    <w:rsid w:val="003660ED"/>
    <w:rsid w:val="00367344"/>
    <w:rsid w:val="003854F3"/>
    <w:rsid w:val="00385AB0"/>
    <w:rsid w:val="00386109"/>
    <w:rsid w:val="0039273C"/>
    <w:rsid w:val="003936F1"/>
    <w:rsid w:val="00393DC9"/>
    <w:rsid w:val="0039554E"/>
    <w:rsid w:val="00397327"/>
    <w:rsid w:val="003A4390"/>
    <w:rsid w:val="003A5539"/>
    <w:rsid w:val="003A5B68"/>
    <w:rsid w:val="003A791F"/>
    <w:rsid w:val="003B0550"/>
    <w:rsid w:val="003B694F"/>
    <w:rsid w:val="003C0F6E"/>
    <w:rsid w:val="003C4A9D"/>
    <w:rsid w:val="003C5ECA"/>
    <w:rsid w:val="003C623D"/>
    <w:rsid w:val="003D310A"/>
    <w:rsid w:val="003D4DD1"/>
    <w:rsid w:val="003D5948"/>
    <w:rsid w:val="003D63E2"/>
    <w:rsid w:val="003E6FDA"/>
    <w:rsid w:val="003F171C"/>
    <w:rsid w:val="003F78ED"/>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54D2C"/>
    <w:rsid w:val="004601E5"/>
    <w:rsid w:val="00460B95"/>
    <w:rsid w:val="00473413"/>
    <w:rsid w:val="004828C2"/>
    <w:rsid w:val="00483566"/>
    <w:rsid w:val="00483F74"/>
    <w:rsid w:val="004847CE"/>
    <w:rsid w:val="004852A8"/>
    <w:rsid w:val="00490037"/>
    <w:rsid w:val="00490A96"/>
    <w:rsid w:val="00491242"/>
    <w:rsid w:val="0049145B"/>
    <w:rsid w:val="004918A0"/>
    <w:rsid w:val="00496D80"/>
    <w:rsid w:val="004A0771"/>
    <w:rsid w:val="004A256E"/>
    <w:rsid w:val="004A4713"/>
    <w:rsid w:val="004B240B"/>
    <w:rsid w:val="004B30F9"/>
    <w:rsid w:val="004B33E9"/>
    <w:rsid w:val="004B3B9B"/>
    <w:rsid w:val="004C2EE3"/>
    <w:rsid w:val="004C31FD"/>
    <w:rsid w:val="004C44C7"/>
    <w:rsid w:val="004C482E"/>
    <w:rsid w:val="004D5A2E"/>
    <w:rsid w:val="004E423E"/>
    <w:rsid w:val="004E4A22"/>
    <w:rsid w:val="004E7DC7"/>
    <w:rsid w:val="004F2BAB"/>
    <w:rsid w:val="004F4772"/>
    <w:rsid w:val="004F5EF6"/>
    <w:rsid w:val="004F7E20"/>
    <w:rsid w:val="004F7FAF"/>
    <w:rsid w:val="005005A5"/>
    <w:rsid w:val="005025F0"/>
    <w:rsid w:val="005038FE"/>
    <w:rsid w:val="00511968"/>
    <w:rsid w:val="00514C8E"/>
    <w:rsid w:val="0051542B"/>
    <w:rsid w:val="00517D28"/>
    <w:rsid w:val="00523232"/>
    <w:rsid w:val="00525F98"/>
    <w:rsid w:val="00526690"/>
    <w:rsid w:val="00527D79"/>
    <w:rsid w:val="00532618"/>
    <w:rsid w:val="00533066"/>
    <w:rsid w:val="0053318A"/>
    <w:rsid w:val="005406CF"/>
    <w:rsid w:val="005546BF"/>
    <w:rsid w:val="00555239"/>
    <w:rsid w:val="0055614C"/>
    <w:rsid w:val="00557A9F"/>
    <w:rsid w:val="00561024"/>
    <w:rsid w:val="00566D06"/>
    <w:rsid w:val="00572138"/>
    <w:rsid w:val="00577BBB"/>
    <w:rsid w:val="0058268C"/>
    <w:rsid w:val="005844FD"/>
    <w:rsid w:val="00587729"/>
    <w:rsid w:val="00595F53"/>
    <w:rsid w:val="00596640"/>
    <w:rsid w:val="005A4504"/>
    <w:rsid w:val="005A50D3"/>
    <w:rsid w:val="005B1F77"/>
    <w:rsid w:val="005B3DB6"/>
    <w:rsid w:val="005B44D4"/>
    <w:rsid w:val="005B461B"/>
    <w:rsid w:val="005B7B2A"/>
    <w:rsid w:val="005B7C01"/>
    <w:rsid w:val="005C311F"/>
    <w:rsid w:val="005D1095"/>
    <w:rsid w:val="005D1CB5"/>
    <w:rsid w:val="005D1DBA"/>
    <w:rsid w:val="005D308E"/>
    <w:rsid w:val="005D3E77"/>
    <w:rsid w:val="005D6E94"/>
    <w:rsid w:val="005E14C2"/>
    <w:rsid w:val="005E6AAB"/>
    <w:rsid w:val="005F3BE5"/>
    <w:rsid w:val="00605AED"/>
    <w:rsid w:val="00607BA5"/>
    <w:rsid w:val="0061180A"/>
    <w:rsid w:val="006136FB"/>
    <w:rsid w:val="00613CA6"/>
    <w:rsid w:val="006224AD"/>
    <w:rsid w:val="00626EB6"/>
    <w:rsid w:val="00631A31"/>
    <w:rsid w:val="00632937"/>
    <w:rsid w:val="006334C6"/>
    <w:rsid w:val="0063516D"/>
    <w:rsid w:val="00635376"/>
    <w:rsid w:val="00640A4B"/>
    <w:rsid w:val="00643B28"/>
    <w:rsid w:val="006440AC"/>
    <w:rsid w:val="00645ECA"/>
    <w:rsid w:val="0065280D"/>
    <w:rsid w:val="00653ED0"/>
    <w:rsid w:val="00655D03"/>
    <w:rsid w:val="006632A2"/>
    <w:rsid w:val="00665B14"/>
    <w:rsid w:val="006665CE"/>
    <w:rsid w:val="00670594"/>
    <w:rsid w:val="00672901"/>
    <w:rsid w:val="006729F9"/>
    <w:rsid w:val="0068064A"/>
    <w:rsid w:val="00682450"/>
    <w:rsid w:val="00683388"/>
    <w:rsid w:val="00683768"/>
    <w:rsid w:val="00683F84"/>
    <w:rsid w:val="00685857"/>
    <w:rsid w:val="0069350D"/>
    <w:rsid w:val="00694BD3"/>
    <w:rsid w:val="006952F3"/>
    <w:rsid w:val="006A1350"/>
    <w:rsid w:val="006A4420"/>
    <w:rsid w:val="006A4F00"/>
    <w:rsid w:val="006A6A81"/>
    <w:rsid w:val="006A794E"/>
    <w:rsid w:val="006B1C5E"/>
    <w:rsid w:val="006B20F8"/>
    <w:rsid w:val="006B3EEE"/>
    <w:rsid w:val="006B44F2"/>
    <w:rsid w:val="006B6625"/>
    <w:rsid w:val="006B6A7B"/>
    <w:rsid w:val="006C1085"/>
    <w:rsid w:val="006C3256"/>
    <w:rsid w:val="006C57E4"/>
    <w:rsid w:val="006C5807"/>
    <w:rsid w:val="006C5E2E"/>
    <w:rsid w:val="006C6C13"/>
    <w:rsid w:val="006D180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25FD"/>
    <w:rsid w:val="00734E2D"/>
    <w:rsid w:val="00742B47"/>
    <w:rsid w:val="00750001"/>
    <w:rsid w:val="00755427"/>
    <w:rsid w:val="007565AC"/>
    <w:rsid w:val="007565BB"/>
    <w:rsid w:val="00763492"/>
    <w:rsid w:val="007635FD"/>
    <w:rsid w:val="007653F5"/>
    <w:rsid w:val="00770A66"/>
    <w:rsid w:val="007749DB"/>
    <w:rsid w:val="007763C6"/>
    <w:rsid w:val="00785689"/>
    <w:rsid w:val="00786315"/>
    <w:rsid w:val="007915AC"/>
    <w:rsid w:val="0079754B"/>
    <w:rsid w:val="007A1E6D"/>
    <w:rsid w:val="007A2A35"/>
    <w:rsid w:val="007A2D4B"/>
    <w:rsid w:val="007A3030"/>
    <w:rsid w:val="007A408B"/>
    <w:rsid w:val="007A4D7C"/>
    <w:rsid w:val="007A4EBB"/>
    <w:rsid w:val="007B0EB2"/>
    <w:rsid w:val="007B18AF"/>
    <w:rsid w:val="007B2A21"/>
    <w:rsid w:val="007B3858"/>
    <w:rsid w:val="007B5485"/>
    <w:rsid w:val="007D3063"/>
    <w:rsid w:val="007D5D82"/>
    <w:rsid w:val="007E047A"/>
    <w:rsid w:val="007E6452"/>
    <w:rsid w:val="007F0A7B"/>
    <w:rsid w:val="007F79AF"/>
    <w:rsid w:val="00802A85"/>
    <w:rsid w:val="00810B6F"/>
    <w:rsid w:val="00811137"/>
    <w:rsid w:val="00812F93"/>
    <w:rsid w:val="008151BE"/>
    <w:rsid w:val="00815718"/>
    <w:rsid w:val="0081682B"/>
    <w:rsid w:val="008214E9"/>
    <w:rsid w:val="00822CE0"/>
    <w:rsid w:val="008247A4"/>
    <w:rsid w:val="00826DAC"/>
    <w:rsid w:val="00830043"/>
    <w:rsid w:val="00841AB1"/>
    <w:rsid w:val="00843541"/>
    <w:rsid w:val="00846A4A"/>
    <w:rsid w:val="00847188"/>
    <w:rsid w:val="00851FB3"/>
    <w:rsid w:val="008547FA"/>
    <w:rsid w:val="0086037B"/>
    <w:rsid w:val="008603CD"/>
    <w:rsid w:val="00867945"/>
    <w:rsid w:val="00871613"/>
    <w:rsid w:val="00875C9D"/>
    <w:rsid w:val="008771FE"/>
    <w:rsid w:val="008776A8"/>
    <w:rsid w:val="00877749"/>
    <w:rsid w:val="0089144F"/>
    <w:rsid w:val="008A29AF"/>
    <w:rsid w:val="008B31D4"/>
    <w:rsid w:val="008B3C1F"/>
    <w:rsid w:val="008B4003"/>
    <w:rsid w:val="008B4B61"/>
    <w:rsid w:val="008C1D30"/>
    <w:rsid w:val="008C30D4"/>
    <w:rsid w:val="008C30DA"/>
    <w:rsid w:val="008C68F1"/>
    <w:rsid w:val="008D68F3"/>
    <w:rsid w:val="008E23FF"/>
    <w:rsid w:val="008E36F2"/>
    <w:rsid w:val="008E5F93"/>
    <w:rsid w:val="008F1F6A"/>
    <w:rsid w:val="008F3006"/>
    <w:rsid w:val="008F56F8"/>
    <w:rsid w:val="0090044C"/>
    <w:rsid w:val="009006C5"/>
    <w:rsid w:val="00905C12"/>
    <w:rsid w:val="009155D2"/>
    <w:rsid w:val="00921803"/>
    <w:rsid w:val="00921FD9"/>
    <w:rsid w:val="00926503"/>
    <w:rsid w:val="00933B8B"/>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A45F8"/>
    <w:rsid w:val="009B0F52"/>
    <w:rsid w:val="009B6013"/>
    <w:rsid w:val="009B747D"/>
    <w:rsid w:val="009C1BEC"/>
    <w:rsid w:val="009C29F9"/>
    <w:rsid w:val="009D0013"/>
    <w:rsid w:val="009D523E"/>
    <w:rsid w:val="009D7308"/>
    <w:rsid w:val="009E6FD3"/>
    <w:rsid w:val="009E7B41"/>
    <w:rsid w:val="009F76DB"/>
    <w:rsid w:val="00A000B1"/>
    <w:rsid w:val="00A024D6"/>
    <w:rsid w:val="00A045B1"/>
    <w:rsid w:val="00A31281"/>
    <w:rsid w:val="00A3274B"/>
    <w:rsid w:val="00A32C3B"/>
    <w:rsid w:val="00A33386"/>
    <w:rsid w:val="00A360E6"/>
    <w:rsid w:val="00A45F4F"/>
    <w:rsid w:val="00A46B9D"/>
    <w:rsid w:val="00A4790C"/>
    <w:rsid w:val="00A52AC7"/>
    <w:rsid w:val="00A563AB"/>
    <w:rsid w:val="00A56B98"/>
    <w:rsid w:val="00A57367"/>
    <w:rsid w:val="00A600A9"/>
    <w:rsid w:val="00A61B56"/>
    <w:rsid w:val="00A628EB"/>
    <w:rsid w:val="00A67575"/>
    <w:rsid w:val="00A67D58"/>
    <w:rsid w:val="00A70635"/>
    <w:rsid w:val="00A715DA"/>
    <w:rsid w:val="00A73F37"/>
    <w:rsid w:val="00A74657"/>
    <w:rsid w:val="00A840F0"/>
    <w:rsid w:val="00A8798E"/>
    <w:rsid w:val="00A9169D"/>
    <w:rsid w:val="00A9550E"/>
    <w:rsid w:val="00AA0E23"/>
    <w:rsid w:val="00AA0FFF"/>
    <w:rsid w:val="00AA3E1F"/>
    <w:rsid w:val="00AA55B7"/>
    <w:rsid w:val="00AA5B9E"/>
    <w:rsid w:val="00AB2407"/>
    <w:rsid w:val="00AB4623"/>
    <w:rsid w:val="00AB53DF"/>
    <w:rsid w:val="00AC20C3"/>
    <w:rsid w:val="00AC34A7"/>
    <w:rsid w:val="00AC3A7E"/>
    <w:rsid w:val="00AC4452"/>
    <w:rsid w:val="00AC7C08"/>
    <w:rsid w:val="00AD1BAF"/>
    <w:rsid w:val="00AD458F"/>
    <w:rsid w:val="00AD4F5B"/>
    <w:rsid w:val="00AD6D78"/>
    <w:rsid w:val="00AE6A08"/>
    <w:rsid w:val="00AF05B7"/>
    <w:rsid w:val="00AF269C"/>
    <w:rsid w:val="00AF2CDA"/>
    <w:rsid w:val="00AF5077"/>
    <w:rsid w:val="00AF61C9"/>
    <w:rsid w:val="00B027B0"/>
    <w:rsid w:val="00B03067"/>
    <w:rsid w:val="00B03F0A"/>
    <w:rsid w:val="00B07E5C"/>
    <w:rsid w:val="00B14E41"/>
    <w:rsid w:val="00B1752D"/>
    <w:rsid w:val="00B229D5"/>
    <w:rsid w:val="00B24E13"/>
    <w:rsid w:val="00B251CC"/>
    <w:rsid w:val="00B277C6"/>
    <w:rsid w:val="00B27AAE"/>
    <w:rsid w:val="00B374A8"/>
    <w:rsid w:val="00B40DA3"/>
    <w:rsid w:val="00B41F1B"/>
    <w:rsid w:val="00B47641"/>
    <w:rsid w:val="00B5060C"/>
    <w:rsid w:val="00B51534"/>
    <w:rsid w:val="00B64609"/>
    <w:rsid w:val="00B64FE7"/>
    <w:rsid w:val="00B65355"/>
    <w:rsid w:val="00B65685"/>
    <w:rsid w:val="00B72A45"/>
    <w:rsid w:val="00B7366F"/>
    <w:rsid w:val="00B751D8"/>
    <w:rsid w:val="00B75CEE"/>
    <w:rsid w:val="00B76256"/>
    <w:rsid w:val="00B80387"/>
    <w:rsid w:val="00B807C3"/>
    <w:rsid w:val="00B811F7"/>
    <w:rsid w:val="00B82B80"/>
    <w:rsid w:val="00B90382"/>
    <w:rsid w:val="00B91813"/>
    <w:rsid w:val="00B9709B"/>
    <w:rsid w:val="00B97556"/>
    <w:rsid w:val="00BA09A9"/>
    <w:rsid w:val="00BA5DC6"/>
    <w:rsid w:val="00BA6196"/>
    <w:rsid w:val="00BA6E1C"/>
    <w:rsid w:val="00BB05ED"/>
    <w:rsid w:val="00BB0DCB"/>
    <w:rsid w:val="00BB34AC"/>
    <w:rsid w:val="00BB4EA9"/>
    <w:rsid w:val="00BB5BF4"/>
    <w:rsid w:val="00BC20EC"/>
    <w:rsid w:val="00BC3485"/>
    <w:rsid w:val="00BC37B4"/>
    <w:rsid w:val="00BC5A10"/>
    <w:rsid w:val="00BC5CC8"/>
    <w:rsid w:val="00BC6D8C"/>
    <w:rsid w:val="00BD5FF6"/>
    <w:rsid w:val="00BE0EAB"/>
    <w:rsid w:val="00BE34BD"/>
    <w:rsid w:val="00BE7B8E"/>
    <w:rsid w:val="00BF061A"/>
    <w:rsid w:val="00BF5DEF"/>
    <w:rsid w:val="00C01FE0"/>
    <w:rsid w:val="00C023AE"/>
    <w:rsid w:val="00C0534B"/>
    <w:rsid w:val="00C105E8"/>
    <w:rsid w:val="00C10AE6"/>
    <w:rsid w:val="00C177D9"/>
    <w:rsid w:val="00C30246"/>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70247"/>
    <w:rsid w:val="00C721AC"/>
    <w:rsid w:val="00C80013"/>
    <w:rsid w:val="00C8078F"/>
    <w:rsid w:val="00C84C5A"/>
    <w:rsid w:val="00C85256"/>
    <w:rsid w:val="00C875F9"/>
    <w:rsid w:val="00C90D6A"/>
    <w:rsid w:val="00C96446"/>
    <w:rsid w:val="00C96ECE"/>
    <w:rsid w:val="00CA1E21"/>
    <w:rsid w:val="00CA247E"/>
    <w:rsid w:val="00CA2F87"/>
    <w:rsid w:val="00CA4546"/>
    <w:rsid w:val="00CA55D1"/>
    <w:rsid w:val="00CA6D21"/>
    <w:rsid w:val="00CB1A54"/>
    <w:rsid w:val="00CB2C60"/>
    <w:rsid w:val="00CB4311"/>
    <w:rsid w:val="00CB44E1"/>
    <w:rsid w:val="00CB74BB"/>
    <w:rsid w:val="00CC6F61"/>
    <w:rsid w:val="00CC72B6"/>
    <w:rsid w:val="00CD00F3"/>
    <w:rsid w:val="00CD338E"/>
    <w:rsid w:val="00CD49B6"/>
    <w:rsid w:val="00CD6079"/>
    <w:rsid w:val="00CE21AC"/>
    <w:rsid w:val="00CE799B"/>
    <w:rsid w:val="00CF3990"/>
    <w:rsid w:val="00CF547A"/>
    <w:rsid w:val="00D0218D"/>
    <w:rsid w:val="00D032D8"/>
    <w:rsid w:val="00D04A7C"/>
    <w:rsid w:val="00D06816"/>
    <w:rsid w:val="00D06CC6"/>
    <w:rsid w:val="00D11732"/>
    <w:rsid w:val="00D14EE7"/>
    <w:rsid w:val="00D17789"/>
    <w:rsid w:val="00D22EB6"/>
    <w:rsid w:val="00D25FB5"/>
    <w:rsid w:val="00D262F1"/>
    <w:rsid w:val="00D3148F"/>
    <w:rsid w:val="00D36689"/>
    <w:rsid w:val="00D42AC2"/>
    <w:rsid w:val="00D44223"/>
    <w:rsid w:val="00D52330"/>
    <w:rsid w:val="00D54103"/>
    <w:rsid w:val="00D566D0"/>
    <w:rsid w:val="00D5724D"/>
    <w:rsid w:val="00D57CBE"/>
    <w:rsid w:val="00D62A32"/>
    <w:rsid w:val="00D645B2"/>
    <w:rsid w:val="00D6492C"/>
    <w:rsid w:val="00D71688"/>
    <w:rsid w:val="00D764AC"/>
    <w:rsid w:val="00D837DF"/>
    <w:rsid w:val="00D84059"/>
    <w:rsid w:val="00D850AE"/>
    <w:rsid w:val="00D91F34"/>
    <w:rsid w:val="00D93439"/>
    <w:rsid w:val="00D94367"/>
    <w:rsid w:val="00DA23B7"/>
    <w:rsid w:val="00DA2529"/>
    <w:rsid w:val="00DA6571"/>
    <w:rsid w:val="00DB130A"/>
    <w:rsid w:val="00DB1FF2"/>
    <w:rsid w:val="00DB2EBB"/>
    <w:rsid w:val="00DC10A1"/>
    <w:rsid w:val="00DC1352"/>
    <w:rsid w:val="00DC54AE"/>
    <w:rsid w:val="00DC653B"/>
    <w:rsid w:val="00DC655F"/>
    <w:rsid w:val="00DD0B59"/>
    <w:rsid w:val="00DD283C"/>
    <w:rsid w:val="00DD7EBD"/>
    <w:rsid w:val="00DE2470"/>
    <w:rsid w:val="00DE7D5D"/>
    <w:rsid w:val="00DF0082"/>
    <w:rsid w:val="00DF536F"/>
    <w:rsid w:val="00DF62B6"/>
    <w:rsid w:val="00DF7F38"/>
    <w:rsid w:val="00DF7F92"/>
    <w:rsid w:val="00E06799"/>
    <w:rsid w:val="00E07225"/>
    <w:rsid w:val="00E264D1"/>
    <w:rsid w:val="00E274D1"/>
    <w:rsid w:val="00E30871"/>
    <w:rsid w:val="00E31422"/>
    <w:rsid w:val="00E4245D"/>
    <w:rsid w:val="00E42606"/>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0D7"/>
    <w:rsid w:val="00E73B43"/>
    <w:rsid w:val="00E82A90"/>
    <w:rsid w:val="00E853D1"/>
    <w:rsid w:val="00E90662"/>
    <w:rsid w:val="00E90B6D"/>
    <w:rsid w:val="00E9126C"/>
    <w:rsid w:val="00E92BFB"/>
    <w:rsid w:val="00E92DBA"/>
    <w:rsid w:val="00EA6E08"/>
    <w:rsid w:val="00EA6F69"/>
    <w:rsid w:val="00EB1E9F"/>
    <w:rsid w:val="00EB23EA"/>
    <w:rsid w:val="00EB3B68"/>
    <w:rsid w:val="00EB44EF"/>
    <w:rsid w:val="00EB4A1A"/>
    <w:rsid w:val="00EB59E7"/>
    <w:rsid w:val="00EC0471"/>
    <w:rsid w:val="00EC27F4"/>
    <w:rsid w:val="00EC346E"/>
    <w:rsid w:val="00EC653D"/>
    <w:rsid w:val="00EC66C8"/>
    <w:rsid w:val="00ED4C7C"/>
    <w:rsid w:val="00EE526C"/>
    <w:rsid w:val="00EE5335"/>
    <w:rsid w:val="00EE6488"/>
    <w:rsid w:val="00EE6D6D"/>
    <w:rsid w:val="00EF2A9D"/>
    <w:rsid w:val="00EF4FD4"/>
    <w:rsid w:val="00EF5CCE"/>
    <w:rsid w:val="00F015D5"/>
    <w:rsid w:val="00F021FA"/>
    <w:rsid w:val="00F13980"/>
    <w:rsid w:val="00F13B89"/>
    <w:rsid w:val="00F1781E"/>
    <w:rsid w:val="00F36CC9"/>
    <w:rsid w:val="00F41A2C"/>
    <w:rsid w:val="00F4384E"/>
    <w:rsid w:val="00F449EB"/>
    <w:rsid w:val="00F51661"/>
    <w:rsid w:val="00F53EE2"/>
    <w:rsid w:val="00F62BDC"/>
    <w:rsid w:val="00F62E97"/>
    <w:rsid w:val="00F63069"/>
    <w:rsid w:val="00F64209"/>
    <w:rsid w:val="00F70B2A"/>
    <w:rsid w:val="00F714E0"/>
    <w:rsid w:val="00F757AA"/>
    <w:rsid w:val="00F76906"/>
    <w:rsid w:val="00F80967"/>
    <w:rsid w:val="00F849F8"/>
    <w:rsid w:val="00F86B92"/>
    <w:rsid w:val="00F86CA7"/>
    <w:rsid w:val="00F901ED"/>
    <w:rsid w:val="00F93BF5"/>
    <w:rsid w:val="00F94B14"/>
    <w:rsid w:val="00F97D4F"/>
    <w:rsid w:val="00FA1DE2"/>
    <w:rsid w:val="00FA21E8"/>
    <w:rsid w:val="00FA55B4"/>
    <w:rsid w:val="00FB08A7"/>
    <w:rsid w:val="00FB0BB2"/>
    <w:rsid w:val="00FB4DD6"/>
    <w:rsid w:val="00FB54D7"/>
    <w:rsid w:val="00FB595B"/>
    <w:rsid w:val="00FB633D"/>
    <w:rsid w:val="00FC20E6"/>
    <w:rsid w:val="00FC4C03"/>
    <w:rsid w:val="00FC4CB9"/>
    <w:rsid w:val="00FC56E7"/>
    <w:rsid w:val="00FD339F"/>
    <w:rsid w:val="00FD40E4"/>
    <w:rsid w:val="00FE6F77"/>
    <w:rsid w:val="00FE7697"/>
    <w:rsid w:val="00FF1287"/>
    <w:rsid w:val="00FF59E4"/>
    <w:rsid w:val="00FF6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Arnold.Torres@Daystar.co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