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1499F" w:rsidRPr="00944002" w:rsidP="0041499F" w14:paraId="24FBF64C" w14:textId="7B561E11">
      <w:pPr>
        <w:jc w:val="right"/>
        <w:rPr>
          <w:b/>
          <w:sz w:val="24"/>
          <w:szCs w:val="24"/>
        </w:rPr>
      </w:pPr>
      <w:r>
        <w:rPr>
          <w:b/>
          <w:sz w:val="24"/>
        </w:rPr>
        <w:t>DA 2</w:t>
      </w:r>
      <w:r w:rsidR="00F53118">
        <w:rPr>
          <w:b/>
          <w:sz w:val="24"/>
        </w:rPr>
        <w:t>3</w:t>
      </w:r>
      <w:r>
        <w:rPr>
          <w:b/>
          <w:sz w:val="24"/>
        </w:rPr>
        <w:t>-</w:t>
      </w:r>
      <w:bookmarkStart w:id="0" w:name="_Hlk72393790"/>
      <w:r w:rsidR="00532E0B">
        <w:rPr>
          <w:b/>
          <w:sz w:val="24"/>
        </w:rPr>
        <w:t>181</w:t>
      </w:r>
    </w:p>
    <w:bookmarkEnd w:id="0"/>
    <w:p w:rsidR="00F32A28" w:rsidP="00F32A28" w14:paraId="7124862B" w14:textId="56421077">
      <w:pPr>
        <w:jc w:val="right"/>
        <w:rPr>
          <w:b/>
          <w:sz w:val="24"/>
        </w:rPr>
      </w:pPr>
      <w:r>
        <w:rPr>
          <w:b/>
          <w:sz w:val="24"/>
        </w:rPr>
        <w:t xml:space="preserve">Released: </w:t>
      </w:r>
      <w:r w:rsidR="003B7A92">
        <w:rPr>
          <w:b/>
          <w:sz w:val="24"/>
        </w:rPr>
        <w:t>March</w:t>
      </w:r>
      <w:r w:rsidR="00791B4C">
        <w:rPr>
          <w:b/>
          <w:sz w:val="24"/>
        </w:rPr>
        <w:t xml:space="preserve"> </w:t>
      </w:r>
      <w:r w:rsidR="00532E0B">
        <w:rPr>
          <w:b/>
          <w:sz w:val="24"/>
        </w:rPr>
        <w:t>6</w:t>
      </w:r>
      <w:r w:rsidR="00F53F3A">
        <w:rPr>
          <w:b/>
          <w:sz w:val="24"/>
        </w:rPr>
        <w:t>, 202</w:t>
      </w:r>
      <w:r w:rsidR="00F53118">
        <w:rPr>
          <w:b/>
          <w:sz w:val="24"/>
        </w:rPr>
        <w:t>3</w:t>
      </w:r>
    </w:p>
    <w:p w:rsidR="00F32A28" w:rsidP="00F32A28" w14:paraId="213C012E" w14:textId="77777777">
      <w:pPr>
        <w:jc w:val="right"/>
        <w:rPr>
          <w:sz w:val="24"/>
        </w:rPr>
      </w:pPr>
    </w:p>
    <w:p w:rsidR="00F32A28" w:rsidRPr="00243E40" w:rsidP="005379C5" w14:paraId="1606085F" w14:textId="5056C406">
      <w:pPr>
        <w:jc w:val="center"/>
        <w:rPr>
          <w:b/>
          <w:szCs w:val="22"/>
        </w:rPr>
      </w:pPr>
      <w:r>
        <w:rPr>
          <w:b/>
          <w:szCs w:val="22"/>
        </w:rPr>
        <w:t xml:space="preserve">PUBLIC SAFETY AND HOMELAND SECURITY BUREAU </w:t>
      </w:r>
      <w:r w:rsidR="005379C5">
        <w:rPr>
          <w:b/>
          <w:szCs w:val="22"/>
        </w:rPr>
        <w:t xml:space="preserve">OFFERS </w:t>
      </w:r>
      <w:r w:rsidR="005379C5">
        <w:rPr>
          <w:b/>
          <w:szCs w:val="22"/>
        </w:rPr>
        <w:br/>
      </w:r>
      <w:r w:rsidR="00D578F4">
        <w:rPr>
          <w:b/>
          <w:szCs w:val="22"/>
        </w:rPr>
        <w:t>FURTHER</w:t>
      </w:r>
      <w:r w:rsidR="00C17249">
        <w:rPr>
          <w:b/>
          <w:szCs w:val="22"/>
        </w:rPr>
        <w:t xml:space="preserve"> INFORMATION AND ASSISTANCE </w:t>
      </w:r>
      <w:r w:rsidR="005360FC">
        <w:rPr>
          <w:b/>
          <w:szCs w:val="22"/>
        </w:rPr>
        <w:t>WITH</w:t>
      </w:r>
      <w:r w:rsidR="00C17249">
        <w:rPr>
          <w:b/>
          <w:szCs w:val="22"/>
        </w:rPr>
        <w:t xml:space="preserve"> FILING </w:t>
      </w:r>
      <w:r w:rsidR="005379C5">
        <w:rPr>
          <w:b/>
          <w:szCs w:val="22"/>
        </w:rPr>
        <w:br/>
      </w:r>
      <w:r w:rsidR="00F53118">
        <w:rPr>
          <w:b/>
          <w:szCs w:val="22"/>
        </w:rPr>
        <w:t xml:space="preserve">EAS TEST REPORTING SYSTEM </w:t>
      </w:r>
      <w:r w:rsidR="004728D6">
        <w:rPr>
          <w:b/>
          <w:szCs w:val="22"/>
        </w:rPr>
        <w:t>FORM ONE</w:t>
      </w:r>
      <w:r w:rsidR="00F20856">
        <w:rPr>
          <w:b/>
          <w:szCs w:val="22"/>
        </w:rPr>
        <w:t xml:space="preserve"> INFORMATION</w:t>
      </w:r>
    </w:p>
    <w:p w:rsidR="00F32A28" w:rsidP="00375549" w14:paraId="007BE302" w14:textId="77777777">
      <w:pPr>
        <w:tabs>
          <w:tab w:val="left" w:pos="1710"/>
        </w:tabs>
        <w:rPr>
          <w:b/>
          <w:szCs w:val="22"/>
        </w:rPr>
      </w:pPr>
      <w:r>
        <w:rPr>
          <w:b/>
          <w:szCs w:val="22"/>
        </w:rPr>
        <w:tab/>
      </w:r>
    </w:p>
    <w:p w:rsidR="00F32A28" w:rsidP="00F32A28" w14:paraId="2BC06393" w14:textId="77777777">
      <w:pPr>
        <w:jc w:val="center"/>
        <w:rPr>
          <w:b/>
          <w:szCs w:val="22"/>
        </w:rPr>
      </w:pPr>
      <w:r>
        <w:rPr>
          <w:b/>
          <w:szCs w:val="22"/>
        </w:rPr>
        <w:t>PS Docket No</w:t>
      </w:r>
      <w:r w:rsidRPr="000906C2">
        <w:rPr>
          <w:b/>
          <w:szCs w:val="22"/>
        </w:rPr>
        <w:t xml:space="preserve">. </w:t>
      </w:r>
      <w:r w:rsidRPr="000906C2">
        <w:rPr>
          <w:b/>
        </w:rPr>
        <w:t>15-94</w:t>
      </w:r>
    </w:p>
    <w:p w:rsidR="000D2E9C" w:rsidRPr="00173315" w:rsidP="00F32A28" w14:paraId="0EB8B973" w14:textId="77777777">
      <w:pPr>
        <w:jc w:val="center"/>
        <w:rPr>
          <w:b/>
          <w:sz w:val="24"/>
          <w:szCs w:val="24"/>
        </w:rPr>
      </w:pPr>
    </w:p>
    <w:p w:rsidR="009C0C53" w:rsidP="00243E40" w14:paraId="5FAF34D9" w14:textId="77777777">
      <w:pPr>
        <w:rPr>
          <w:szCs w:val="22"/>
        </w:rPr>
      </w:pPr>
    </w:p>
    <w:p w:rsidR="00F11F8F" w:rsidP="007844B4" w14:paraId="5F8B56A3" w14:textId="4288BCC2">
      <w:pPr>
        <w:ind w:firstLine="720"/>
        <w:rPr>
          <w:szCs w:val="22"/>
        </w:rPr>
      </w:pPr>
      <w:r>
        <w:rPr>
          <w:szCs w:val="22"/>
        </w:rPr>
        <w:t>In</w:t>
      </w:r>
      <w:r w:rsidRPr="005F4B66" w:rsidR="0095293A">
        <w:rPr>
          <w:szCs w:val="22"/>
        </w:rPr>
        <w:t xml:space="preserve"> this Public Notice, the Public Safety and Homeland Security Bureau (</w:t>
      </w:r>
      <w:r w:rsidR="002F1789">
        <w:rPr>
          <w:szCs w:val="22"/>
        </w:rPr>
        <w:t>PSHSB</w:t>
      </w:r>
      <w:r w:rsidRPr="005F4B66" w:rsidR="0095293A">
        <w:rPr>
          <w:szCs w:val="22"/>
        </w:rPr>
        <w:t xml:space="preserve">) </w:t>
      </w:r>
      <w:r w:rsidR="00D96B91">
        <w:rPr>
          <w:szCs w:val="22"/>
        </w:rPr>
        <w:t xml:space="preserve">encourages </w:t>
      </w:r>
      <w:r w:rsidR="004728D6">
        <w:rPr>
          <w:szCs w:val="22"/>
        </w:rPr>
        <w:t>Emergency Alert System (EAS) Participants</w:t>
      </w:r>
      <w:r>
        <w:rPr>
          <w:rStyle w:val="FootnoteReference"/>
          <w:szCs w:val="22"/>
        </w:rPr>
        <w:footnoteReference w:id="3"/>
      </w:r>
      <w:r w:rsidR="004728D6">
        <w:rPr>
          <w:szCs w:val="22"/>
        </w:rPr>
        <w:t xml:space="preserve"> </w:t>
      </w:r>
      <w:r w:rsidR="00CE6A98">
        <w:rPr>
          <w:szCs w:val="22"/>
        </w:rPr>
        <w:t xml:space="preserve">that have not yet </w:t>
      </w:r>
      <w:r w:rsidRPr="00B72980" w:rsidR="00B72980">
        <w:rPr>
          <w:szCs w:val="22"/>
        </w:rPr>
        <w:t>submit</w:t>
      </w:r>
      <w:r w:rsidR="00CE6A98">
        <w:rPr>
          <w:szCs w:val="22"/>
        </w:rPr>
        <w:t>ted</w:t>
      </w:r>
      <w:r w:rsidRPr="00B72980" w:rsidR="00B72980">
        <w:rPr>
          <w:szCs w:val="22"/>
        </w:rPr>
        <w:t xml:space="preserve"> their </w:t>
      </w:r>
      <w:r w:rsidR="00D2208B">
        <w:rPr>
          <w:szCs w:val="22"/>
        </w:rPr>
        <w:t xml:space="preserve">Form One information into the </w:t>
      </w:r>
      <w:r w:rsidR="004728D6">
        <w:rPr>
          <w:szCs w:val="22"/>
        </w:rPr>
        <w:t>EAS Test Reporting System (</w:t>
      </w:r>
      <w:r w:rsidRPr="00B72980" w:rsidR="004728D6">
        <w:rPr>
          <w:szCs w:val="22"/>
        </w:rPr>
        <w:t>E</w:t>
      </w:r>
      <w:r w:rsidR="004728D6">
        <w:rPr>
          <w:szCs w:val="22"/>
        </w:rPr>
        <w:t>TR</w:t>
      </w:r>
      <w:r w:rsidRPr="00B72980" w:rsidR="004728D6">
        <w:rPr>
          <w:szCs w:val="22"/>
        </w:rPr>
        <w:t>S</w:t>
      </w:r>
      <w:r w:rsidR="004728D6">
        <w:rPr>
          <w:szCs w:val="22"/>
        </w:rPr>
        <w:t>)</w:t>
      </w:r>
      <w:r w:rsidR="009C0C53">
        <w:rPr>
          <w:szCs w:val="22"/>
        </w:rPr>
        <w:t xml:space="preserve"> to do so as soon as possible</w:t>
      </w:r>
      <w:r w:rsidR="00CE6A98">
        <w:rPr>
          <w:szCs w:val="22"/>
        </w:rPr>
        <w:t xml:space="preserve">. </w:t>
      </w:r>
      <w:r w:rsidR="00ED632D">
        <w:rPr>
          <w:szCs w:val="22"/>
        </w:rPr>
        <w:t xml:space="preserve"> </w:t>
      </w:r>
      <w:r w:rsidR="006C737C">
        <w:rPr>
          <w:szCs w:val="22"/>
        </w:rPr>
        <w:t xml:space="preserve">EAS Participants </w:t>
      </w:r>
      <w:r w:rsidR="00442A06">
        <w:rPr>
          <w:szCs w:val="22"/>
        </w:rPr>
        <w:t>that</w:t>
      </w:r>
      <w:r w:rsidR="006C737C">
        <w:rPr>
          <w:szCs w:val="22"/>
        </w:rPr>
        <w:t xml:space="preserve"> did not </w:t>
      </w:r>
      <w:r w:rsidR="0087292D">
        <w:rPr>
          <w:szCs w:val="22"/>
        </w:rPr>
        <w:t xml:space="preserve">meet the </w:t>
      </w:r>
      <w:r w:rsidR="00D2208B">
        <w:rPr>
          <w:szCs w:val="22"/>
        </w:rPr>
        <w:t>February 28, 2023</w:t>
      </w:r>
      <w:r w:rsidR="0087292D">
        <w:rPr>
          <w:szCs w:val="22"/>
        </w:rPr>
        <w:t xml:space="preserve"> filing deadline</w:t>
      </w:r>
      <w:r>
        <w:rPr>
          <w:rStyle w:val="FootnoteReference"/>
          <w:szCs w:val="22"/>
        </w:rPr>
        <w:footnoteReference w:id="4"/>
      </w:r>
      <w:r w:rsidR="00D2208B">
        <w:rPr>
          <w:szCs w:val="22"/>
        </w:rPr>
        <w:t xml:space="preserve"> continue to be obligated to submit the required information.</w:t>
      </w:r>
      <w:r>
        <w:rPr>
          <w:rStyle w:val="FootnoteReference"/>
          <w:szCs w:val="22"/>
        </w:rPr>
        <w:footnoteReference w:id="5"/>
      </w:r>
      <w:r w:rsidR="00D2208B">
        <w:rPr>
          <w:szCs w:val="22"/>
        </w:rPr>
        <w:t xml:space="preserve">  </w:t>
      </w:r>
      <w:r w:rsidR="002A7DC7">
        <w:rPr>
          <w:szCs w:val="22"/>
        </w:rPr>
        <w:t xml:space="preserve">The </w:t>
      </w:r>
      <w:r w:rsidR="00367B58">
        <w:rPr>
          <w:szCs w:val="22"/>
        </w:rPr>
        <w:t>ETRS remain</w:t>
      </w:r>
      <w:r w:rsidR="007844B4">
        <w:rPr>
          <w:szCs w:val="22"/>
        </w:rPr>
        <w:t>s</w:t>
      </w:r>
      <w:r w:rsidR="00367B58">
        <w:rPr>
          <w:szCs w:val="22"/>
        </w:rPr>
        <w:t xml:space="preserve"> open for late filings</w:t>
      </w:r>
      <w:r w:rsidR="00D2208B">
        <w:rPr>
          <w:szCs w:val="22"/>
        </w:rPr>
        <w:t xml:space="preserve"> and for corrections or updates to existing filings.  </w:t>
      </w:r>
      <w:r w:rsidRPr="00990789" w:rsidR="00F56658">
        <w:rPr>
          <w:szCs w:val="22"/>
        </w:rPr>
        <w:t xml:space="preserve">  </w:t>
      </w:r>
    </w:p>
    <w:p w:rsidR="00583A33" w:rsidP="007844B4" w14:paraId="7B8E3220" w14:textId="36E5995A">
      <w:pPr>
        <w:rPr>
          <w:szCs w:val="22"/>
        </w:rPr>
      </w:pPr>
    </w:p>
    <w:p w:rsidR="008866F6" w:rsidRPr="001E0C75" w:rsidP="00C263ED" w14:paraId="1DD395BF" w14:textId="13CC4BF0">
      <w:pPr>
        <w:spacing w:after="220"/>
        <w:ind w:firstLine="720"/>
        <w:rPr>
          <w:szCs w:val="22"/>
        </w:rPr>
      </w:pPr>
      <w:r>
        <w:rPr>
          <w:szCs w:val="22"/>
        </w:rPr>
        <w:t xml:space="preserve">We encourage </w:t>
      </w:r>
      <w:r w:rsidRPr="00990789">
        <w:rPr>
          <w:szCs w:val="22"/>
        </w:rPr>
        <w:t xml:space="preserve">EAS Participants </w:t>
      </w:r>
      <w:r>
        <w:rPr>
          <w:szCs w:val="22"/>
        </w:rPr>
        <w:t xml:space="preserve">that have questions or need help with the filing process to contact Bureau staff for assistance by emailing ETRS@fcc.gov.  </w:t>
      </w:r>
      <w:r w:rsidRPr="00C90E81">
        <w:rPr>
          <w:szCs w:val="22"/>
        </w:rPr>
        <w:t xml:space="preserve">Filers can access ETRS by visiting the ETRS page of the Commission’s website at </w:t>
      </w:r>
      <w:hyperlink r:id="rId5" w:history="1">
        <w:r w:rsidRPr="00C90E81">
          <w:rPr>
            <w:rStyle w:val="Hyperlink"/>
            <w:szCs w:val="22"/>
          </w:rPr>
          <w:t>https://www.fcc.gov/general/eas-test-reporting-system</w:t>
        </w:r>
      </w:hyperlink>
      <w:r w:rsidRPr="00147B02">
        <w:rPr>
          <w:rStyle w:val="Hyperlink"/>
          <w:color w:val="auto"/>
          <w:szCs w:val="22"/>
          <w:u w:val="none"/>
        </w:rPr>
        <w:t xml:space="preserve">, which also includes links to </w:t>
      </w:r>
      <w:r>
        <w:rPr>
          <w:szCs w:val="22"/>
        </w:rPr>
        <w:t>i</w:t>
      </w:r>
      <w:r w:rsidRPr="00D669A9">
        <w:t>nstructional videos regarding registration and completion of the ETRS Form One</w:t>
      </w:r>
      <w:r w:rsidRPr="00C90E81">
        <w:rPr>
          <w:szCs w:val="22"/>
        </w:rPr>
        <w:t>.</w:t>
      </w:r>
      <w:r w:rsidRPr="001E0C75">
        <w:rPr>
          <w:szCs w:val="22"/>
        </w:rPr>
        <w:t xml:space="preserve">  </w:t>
      </w:r>
      <w:r w:rsidRPr="00C90E81">
        <w:rPr>
          <w:szCs w:val="22"/>
        </w:rPr>
        <w:t xml:space="preserve">Filers must use their registered FCC Username (Username) that is associated with the FCC Registration Numbers (FRNs) for which they will file.  Filers that have already created a Username for use with another FCC system may access the ETRS with that Username.  Filers that do not remember the password that corresponds with their Username may reset it at </w:t>
      </w:r>
      <w:hyperlink r:id="rId6" w:history="1">
        <w:r w:rsidRPr="00C90E81">
          <w:rPr>
            <w:rStyle w:val="Hyperlink"/>
            <w:szCs w:val="22"/>
          </w:rPr>
          <w:t>https://apps2.fcc.gov/fccUserReg/pages/reset-passwd-identify.htm</w:t>
        </w:r>
      </w:hyperlink>
      <w:r w:rsidRPr="00C90E81">
        <w:rPr>
          <w:szCs w:val="22"/>
        </w:rPr>
        <w:t>.</w:t>
      </w:r>
      <w:r w:rsidRPr="001E0C75">
        <w:rPr>
          <w:szCs w:val="22"/>
        </w:rPr>
        <w:t xml:space="preserve">  Filers that have not previously created a Username may do so by visiting the User Registration System at </w:t>
      </w:r>
      <w:hyperlink r:id="rId7" w:history="1">
        <w:r w:rsidRPr="00C90E81">
          <w:rPr>
            <w:rStyle w:val="Hyperlink"/>
            <w:szCs w:val="22"/>
          </w:rPr>
          <w:t>https://apps2.fcc.gov/fccUserReg/pages/createAccount.htm</w:t>
        </w:r>
      </w:hyperlink>
      <w:r w:rsidRPr="00C90E81">
        <w:rPr>
          <w:szCs w:val="22"/>
        </w:rPr>
        <w:t>.</w:t>
      </w:r>
      <w:r w:rsidRPr="001E0C75">
        <w:rPr>
          <w:szCs w:val="22"/>
        </w:rPr>
        <w:t xml:space="preserve">  Filers can associate their Username to an FRN by logging in at </w:t>
      </w:r>
      <w:hyperlink r:id="rId8" w:history="1">
        <w:r w:rsidRPr="00C90E81">
          <w:rPr>
            <w:rStyle w:val="Hyperlink"/>
            <w:szCs w:val="22"/>
          </w:rPr>
          <w:t>https://apps.fcc.gov/cores/userLogin.do</w:t>
        </w:r>
      </w:hyperlink>
      <w:r w:rsidRPr="001E0C75">
        <w:rPr>
          <w:szCs w:val="22"/>
        </w:rPr>
        <w:t xml:space="preserve"> and clicking on the appropriate option.  Additional information regarding creating and associating FRNs with a Username can be found on the CORES FAQs page at </w:t>
      </w:r>
      <w:hyperlink r:id="rId9" w:history="1">
        <w:r w:rsidRPr="00885C04">
          <w:rPr>
            <w:rStyle w:val="Hyperlink"/>
          </w:rPr>
          <w:t>https://apps.fcc.gov/cores/publicHome.do?faq=true&amp;csfrToken=</w:t>
        </w:r>
      </w:hyperlink>
      <w:r w:rsidRPr="001E0C75">
        <w:rPr>
          <w:szCs w:val="22"/>
        </w:rPr>
        <w:t>.</w:t>
      </w:r>
    </w:p>
    <w:p w:rsidR="00F8334C" w:rsidP="00F8334C" w14:paraId="0778887C" w14:textId="77777777">
      <w:pPr>
        <w:ind w:firstLine="720"/>
        <w:jc w:val="center"/>
        <w:rPr>
          <w:b/>
          <w:szCs w:val="22"/>
        </w:rPr>
      </w:pPr>
      <w:r>
        <w:rPr>
          <w:b/>
          <w:szCs w:val="22"/>
        </w:rPr>
        <w:t>-FCC-</w:t>
      </w: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1BD421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12F9" w14:paraId="341921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5D09C806" w14:textId="01414D68">
    <w:pPr>
      <w:pStyle w:val="Footer"/>
      <w:jc w:val="center"/>
    </w:pPr>
    <w:r>
      <w:fldChar w:fldCharType="begin"/>
    </w:r>
    <w:r>
      <w:instrText xml:space="preserve"> PAGE   \* MERGEFORMAT </w:instrText>
    </w:r>
    <w:r>
      <w:fldChar w:fldCharType="separate"/>
    </w:r>
    <w:r w:rsidR="007844B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6433D1B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673A" w14:paraId="609571C9" w14:textId="77777777">
      <w:r>
        <w:separator/>
      </w:r>
    </w:p>
  </w:footnote>
  <w:footnote w:type="continuationSeparator" w:id="1">
    <w:p w:rsidR="0068673A" w14:paraId="57870A9D" w14:textId="77777777">
      <w:pPr>
        <w:rPr>
          <w:sz w:val="20"/>
        </w:rPr>
      </w:pPr>
      <w:r>
        <w:rPr>
          <w:sz w:val="20"/>
        </w:rPr>
        <w:t xml:space="preserve">(Continued from previous page)  </w:t>
      </w:r>
      <w:r>
        <w:rPr>
          <w:sz w:val="20"/>
        </w:rPr>
        <w:separator/>
      </w:r>
    </w:p>
  </w:footnote>
  <w:footnote w:type="continuationNotice" w:id="2">
    <w:p w:rsidR="0068673A" w14:paraId="3FD47420" w14:textId="77777777">
      <w:pPr>
        <w:jc w:val="right"/>
        <w:rPr>
          <w:sz w:val="20"/>
        </w:rPr>
      </w:pPr>
      <w:r>
        <w:rPr>
          <w:sz w:val="20"/>
        </w:rPr>
        <w:t>(</w:t>
      </w:r>
      <w:r>
        <w:rPr>
          <w:sz w:val="20"/>
        </w:rPr>
        <w:t>continued</w:t>
      </w:r>
      <w:r>
        <w:rPr>
          <w:sz w:val="20"/>
        </w:rPr>
        <w:t>….)</w:t>
      </w:r>
    </w:p>
  </w:footnote>
  <w:footnote w:id="3">
    <w:p w:rsidR="008F6A92" w:rsidP="007844B4" w14:paraId="2C537D0F" w14:textId="4F9A348D">
      <w:pPr>
        <w:pStyle w:val="FootnoteText"/>
      </w:pPr>
      <w:r>
        <w:rPr>
          <w:rStyle w:val="FootnoteReference"/>
        </w:rPr>
        <w:footnoteRef/>
      </w:r>
      <w:r>
        <w:t xml:space="preserve"> </w:t>
      </w:r>
      <w:r>
        <w:rPr>
          <w:i/>
          <w:iCs/>
        </w:rPr>
        <w:t xml:space="preserve">See </w:t>
      </w:r>
      <w:r>
        <w:t xml:space="preserve">47 CFR §§ 11.2(b), 11.11(a) (defining EAS Participants as entities required to comply with the Commission’s EAS rules and identifying such entities to include analog radio and television stations, wired and wireless cable television systems, Direct Broadcast Satellite, digital television broadcast stations, Satellite Digital Audio Radio Service, digital cable and digital audio broadcasting systems, and wireline video systems).  </w:t>
      </w:r>
    </w:p>
  </w:footnote>
  <w:footnote w:id="4">
    <w:p w:rsidR="007844B4" w:rsidP="004F6435" w14:paraId="1CCEA39E" w14:textId="514DFED2">
      <w:pPr>
        <w:pStyle w:val="FootnoteText"/>
      </w:pPr>
      <w:r>
        <w:rPr>
          <w:rStyle w:val="FootnoteReference"/>
        </w:rPr>
        <w:footnoteRef/>
      </w:r>
      <w:r>
        <w:t xml:space="preserve"> </w:t>
      </w:r>
      <w:r w:rsidRPr="007C1AF4">
        <w:rPr>
          <w:i/>
          <w:iCs/>
        </w:rPr>
        <w:t>Public Safety and Homeland Security Bureau Establishes February 28, 2023 Deadline for Annual Filing of Form One in the EAS Test Reporting System</w:t>
      </w:r>
      <w:r>
        <w:t>, Public Notice, DA 22-1330 (rel. Dec. 15, 2022)</w:t>
      </w:r>
      <w:r w:rsidR="004F6435">
        <w:t xml:space="preserve">; </w:t>
      </w:r>
      <w:r w:rsidR="004F6435">
        <w:rPr>
          <w:i/>
          <w:iCs/>
        </w:rPr>
        <w:t xml:space="preserve">see also </w:t>
      </w:r>
      <w:r w:rsidRPr="004F6435" w:rsidR="004F6435">
        <w:rPr>
          <w:i/>
          <w:iCs/>
        </w:rPr>
        <w:t xml:space="preserve">Public Safety </w:t>
      </w:r>
      <w:r w:rsidR="004F6435">
        <w:rPr>
          <w:i/>
          <w:iCs/>
        </w:rPr>
        <w:t>a</w:t>
      </w:r>
      <w:r w:rsidRPr="004F6435" w:rsidR="004F6435">
        <w:rPr>
          <w:i/>
          <w:iCs/>
        </w:rPr>
        <w:t xml:space="preserve">nd Homeland Security Bureau Opens </w:t>
      </w:r>
      <w:r w:rsidR="004F6435">
        <w:rPr>
          <w:i/>
          <w:iCs/>
        </w:rPr>
        <w:t>t</w:t>
      </w:r>
      <w:r w:rsidRPr="004F6435" w:rsidR="004F6435">
        <w:rPr>
          <w:i/>
          <w:iCs/>
        </w:rPr>
        <w:t xml:space="preserve">he </w:t>
      </w:r>
      <w:r w:rsidR="004F6435">
        <w:rPr>
          <w:i/>
          <w:iCs/>
        </w:rPr>
        <w:t xml:space="preserve">EAS </w:t>
      </w:r>
      <w:r w:rsidRPr="004F6435" w:rsidR="004F6435">
        <w:rPr>
          <w:i/>
          <w:iCs/>
        </w:rPr>
        <w:t>Test</w:t>
      </w:r>
      <w:r w:rsidR="004F6435">
        <w:rPr>
          <w:i/>
          <w:iCs/>
        </w:rPr>
        <w:t xml:space="preserve"> </w:t>
      </w:r>
      <w:r w:rsidRPr="004F6435" w:rsidR="004F6435">
        <w:rPr>
          <w:i/>
          <w:iCs/>
        </w:rPr>
        <w:t xml:space="preserve">Reporting System </w:t>
      </w:r>
      <w:r w:rsidR="004F6435">
        <w:rPr>
          <w:i/>
          <w:iCs/>
        </w:rPr>
        <w:t>f</w:t>
      </w:r>
      <w:r w:rsidRPr="004F6435" w:rsidR="004F6435">
        <w:rPr>
          <w:i/>
          <w:iCs/>
        </w:rPr>
        <w:t>or Filings</w:t>
      </w:r>
      <w:r w:rsidR="004F6435">
        <w:t>, Public Notice, DA 23-1 (rel. Jan. 3, 2023)</w:t>
      </w:r>
      <w:r>
        <w:t xml:space="preserve">.  </w:t>
      </w:r>
    </w:p>
  </w:footnote>
  <w:footnote w:id="5">
    <w:p w:rsidR="00D2208B" w:rsidP="00D2208B" w14:paraId="0020C713" w14:textId="572A7DD1">
      <w:pPr>
        <w:pStyle w:val="FootnoteText"/>
      </w:pPr>
      <w:r>
        <w:rPr>
          <w:rStyle w:val="FootnoteReference"/>
        </w:rPr>
        <w:footnoteRef/>
      </w:r>
      <w:r>
        <w:t xml:space="preserve"> </w:t>
      </w:r>
      <w:r w:rsidRPr="00D669A9">
        <w:rPr>
          <w:i/>
        </w:rPr>
        <w:t>See</w:t>
      </w:r>
      <w:r w:rsidRPr="00D669A9">
        <w:t xml:space="preserve"> 47 CFR § 11.61(a)(3)(iv)(A)</w:t>
      </w:r>
      <w:r>
        <w:t xml:space="preserve"> (requiring EAS Participants to renew their identifying </w:t>
      </w:r>
      <w:r w:rsidR="00C263ED">
        <w:t>information</w:t>
      </w:r>
      <w:r>
        <w:t xml:space="preserve"> annually).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6260B855" w14:textId="77777777">
    <w:pPr>
      <w:tabs>
        <w:tab w:val="center" w:pos="4680"/>
        <w:tab w:val="right" w:pos="9360"/>
      </w:tabs>
    </w:pPr>
    <w:r>
      <w:rPr>
        <w:b/>
      </w:rPr>
      <w:tab/>
      <w:t>Federal Communications Commission</w:t>
    </w:r>
    <w:r>
      <w:rPr>
        <w:b/>
      </w:rPr>
      <w:tab/>
    </w:r>
    <w:r w:rsidRPr="0041499F" w:rsidR="0041499F">
      <w:rPr>
        <w:b/>
      </w:rPr>
      <w:t>DA 21-</w:t>
    </w:r>
    <w:r w:rsidR="008A7892">
      <w:rPr>
        <w:b/>
      </w:rPr>
      <w:t>724</w:t>
    </w:r>
  </w:p>
  <w:p w:rsidR="007612F9" w14:paraId="338C8785" w14:textId="77777777">
    <w:pPr>
      <w:tabs>
        <w:tab w:val="left" w:pos="-720"/>
      </w:tabs>
      <w:suppressAutoHyphens/>
      <w:spacing w:line="19" w:lineRule="exact"/>
      <w:rPr>
        <w:spacing w:val="-2"/>
      </w:rPr>
    </w:pPr>
    <w:r>
      <w:rPr>
        <w:noProof/>
        <w:lang w:bidi="he-IL"/>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612F9" w14:paraId="3137DB2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793B1E75" w14:textId="77777777">
    <w:pPr>
      <w:pStyle w:val="Header"/>
      <w:rPr>
        <w:noProof/>
      </w:rPr>
    </w:pPr>
    <w:r>
      <w:rPr>
        <w:noProof/>
        <w:lang w:bidi="he-IL"/>
      </w:rPr>
      <w:drawing>
        <wp:inline distT="0" distB="0" distL="0" distR="0">
          <wp:extent cx="6575425"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5425" cy="1406525"/>
                  </a:xfrm>
                  <a:prstGeom prst="rect">
                    <a:avLst/>
                  </a:prstGeom>
                  <a:noFill/>
                  <a:ln>
                    <a:noFill/>
                  </a:ln>
                </pic:spPr>
              </pic:pic>
            </a:graphicData>
          </a:graphic>
        </wp:inline>
      </w:drawing>
    </w:r>
  </w:p>
  <w:p w:rsidR="007612F9" w14:paraId="6C0C5CF2"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28"/>
    <w:rsid w:val="00000BFF"/>
    <w:rsid w:val="0000110B"/>
    <w:rsid w:val="00045D8A"/>
    <w:rsid w:val="0005023F"/>
    <w:rsid w:val="000518B0"/>
    <w:rsid w:val="00053B67"/>
    <w:rsid w:val="00074378"/>
    <w:rsid w:val="00082A6F"/>
    <w:rsid w:val="000906C2"/>
    <w:rsid w:val="000B3178"/>
    <w:rsid w:val="000B419F"/>
    <w:rsid w:val="000D2E9C"/>
    <w:rsid w:val="000D30CD"/>
    <w:rsid w:val="000E21FF"/>
    <w:rsid w:val="000E7DB8"/>
    <w:rsid w:val="000F11B2"/>
    <w:rsid w:val="000F405B"/>
    <w:rsid w:val="00103FBE"/>
    <w:rsid w:val="00110A97"/>
    <w:rsid w:val="00114233"/>
    <w:rsid w:val="0013270B"/>
    <w:rsid w:val="00142F0C"/>
    <w:rsid w:val="00147693"/>
    <w:rsid w:val="00147B02"/>
    <w:rsid w:val="001543D7"/>
    <w:rsid w:val="00163860"/>
    <w:rsid w:val="00173315"/>
    <w:rsid w:val="0018160A"/>
    <w:rsid w:val="00181BB6"/>
    <w:rsid w:val="00182B9D"/>
    <w:rsid w:val="0018376A"/>
    <w:rsid w:val="00192C00"/>
    <w:rsid w:val="001A0619"/>
    <w:rsid w:val="001A6D05"/>
    <w:rsid w:val="001A799E"/>
    <w:rsid w:val="001C6635"/>
    <w:rsid w:val="001D2C4A"/>
    <w:rsid w:val="001E0C75"/>
    <w:rsid w:val="001F031B"/>
    <w:rsid w:val="0021087D"/>
    <w:rsid w:val="00243E40"/>
    <w:rsid w:val="00244882"/>
    <w:rsid w:val="00253F89"/>
    <w:rsid w:val="002665C6"/>
    <w:rsid w:val="002719EA"/>
    <w:rsid w:val="002751C7"/>
    <w:rsid w:val="00293BDE"/>
    <w:rsid w:val="002A5B4E"/>
    <w:rsid w:val="002A7DC7"/>
    <w:rsid w:val="002B19B4"/>
    <w:rsid w:val="002B44AC"/>
    <w:rsid w:val="002C0232"/>
    <w:rsid w:val="002C5758"/>
    <w:rsid w:val="002C5B66"/>
    <w:rsid w:val="002C763E"/>
    <w:rsid w:val="002D7140"/>
    <w:rsid w:val="002E5823"/>
    <w:rsid w:val="002F1789"/>
    <w:rsid w:val="003449CB"/>
    <w:rsid w:val="00353C5C"/>
    <w:rsid w:val="00355A89"/>
    <w:rsid w:val="00367B58"/>
    <w:rsid w:val="00375549"/>
    <w:rsid w:val="003B7A92"/>
    <w:rsid w:val="003C2539"/>
    <w:rsid w:val="003E493F"/>
    <w:rsid w:val="00405B06"/>
    <w:rsid w:val="0041499F"/>
    <w:rsid w:val="00417F52"/>
    <w:rsid w:val="00422410"/>
    <w:rsid w:val="00425691"/>
    <w:rsid w:val="0043570A"/>
    <w:rsid w:val="00442A06"/>
    <w:rsid w:val="00443E89"/>
    <w:rsid w:val="00447141"/>
    <w:rsid w:val="004651FB"/>
    <w:rsid w:val="004670E0"/>
    <w:rsid w:val="004728D6"/>
    <w:rsid w:val="00481297"/>
    <w:rsid w:val="00485381"/>
    <w:rsid w:val="0048634D"/>
    <w:rsid w:val="00495333"/>
    <w:rsid w:val="004B034F"/>
    <w:rsid w:val="004C38E3"/>
    <w:rsid w:val="004E1583"/>
    <w:rsid w:val="004E2069"/>
    <w:rsid w:val="004E3525"/>
    <w:rsid w:val="004F3D5E"/>
    <w:rsid w:val="004F6435"/>
    <w:rsid w:val="004F672A"/>
    <w:rsid w:val="004F6EF3"/>
    <w:rsid w:val="00516519"/>
    <w:rsid w:val="005225CF"/>
    <w:rsid w:val="00532E0B"/>
    <w:rsid w:val="0053560E"/>
    <w:rsid w:val="005360FC"/>
    <w:rsid w:val="005379C5"/>
    <w:rsid w:val="00542A6D"/>
    <w:rsid w:val="0056155A"/>
    <w:rsid w:val="00583A33"/>
    <w:rsid w:val="005A15AB"/>
    <w:rsid w:val="005B1B59"/>
    <w:rsid w:val="005B5CD2"/>
    <w:rsid w:val="005C63A1"/>
    <w:rsid w:val="005F202E"/>
    <w:rsid w:val="005F3D45"/>
    <w:rsid w:val="005F4B66"/>
    <w:rsid w:val="0062401C"/>
    <w:rsid w:val="006305E0"/>
    <w:rsid w:val="006349A5"/>
    <w:rsid w:val="00637D77"/>
    <w:rsid w:val="00640DA5"/>
    <w:rsid w:val="00650A1C"/>
    <w:rsid w:val="006662C3"/>
    <w:rsid w:val="006808E5"/>
    <w:rsid w:val="0068673A"/>
    <w:rsid w:val="00693917"/>
    <w:rsid w:val="006979C3"/>
    <w:rsid w:val="006C737C"/>
    <w:rsid w:val="006F5446"/>
    <w:rsid w:val="00703661"/>
    <w:rsid w:val="007203AE"/>
    <w:rsid w:val="0072148E"/>
    <w:rsid w:val="00730421"/>
    <w:rsid w:val="00731380"/>
    <w:rsid w:val="007329ED"/>
    <w:rsid w:val="007612F9"/>
    <w:rsid w:val="007767A7"/>
    <w:rsid w:val="007844B4"/>
    <w:rsid w:val="00791B4C"/>
    <w:rsid w:val="007A3733"/>
    <w:rsid w:val="007C0CED"/>
    <w:rsid w:val="007C1AF4"/>
    <w:rsid w:val="007E722A"/>
    <w:rsid w:val="007F2EF8"/>
    <w:rsid w:val="00820CC5"/>
    <w:rsid w:val="0082643C"/>
    <w:rsid w:val="00863391"/>
    <w:rsid w:val="008645DF"/>
    <w:rsid w:val="00867444"/>
    <w:rsid w:val="00871529"/>
    <w:rsid w:val="0087292D"/>
    <w:rsid w:val="00884007"/>
    <w:rsid w:val="00885C04"/>
    <w:rsid w:val="008866F6"/>
    <w:rsid w:val="0088773D"/>
    <w:rsid w:val="008A03C0"/>
    <w:rsid w:val="008A1C1A"/>
    <w:rsid w:val="008A2C9E"/>
    <w:rsid w:val="008A7892"/>
    <w:rsid w:val="008B2993"/>
    <w:rsid w:val="008B4A13"/>
    <w:rsid w:val="008C6D76"/>
    <w:rsid w:val="008D3A09"/>
    <w:rsid w:val="008F6A92"/>
    <w:rsid w:val="00906E21"/>
    <w:rsid w:val="009152C4"/>
    <w:rsid w:val="00925AEC"/>
    <w:rsid w:val="00944002"/>
    <w:rsid w:val="0095293A"/>
    <w:rsid w:val="009669EC"/>
    <w:rsid w:val="00974690"/>
    <w:rsid w:val="00981440"/>
    <w:rsid w:val="00984939"/>
    <w:rsid w:val="00990789"/>
    <w:rsid w:val="00996677"/>
    <w:rsid w:val="009969B5"/>
    <w:rsid w:val="009A4B81"/>
    <w:rsid w:val="009C0C53"/>
    <w:rsid w:val="009C6A91"/>
    <w:rsid w:val="009D558F"/>
    <w:rsid w:val="009E69DE"/>
    <w:rsid w:val="009F15DF"/>
    <w:rsid w:val="009F2AD0"/>
    <w:rsid w:val="00A06C0C"/>
    <w:rsid w:val="00A14FCA"/>
    <w:rsid w:val="00A35577"/>
    <w:rsid w:val="00A51386"/>
    <w:rsid w:val="00A5678D"/>
    <w:rsid w:val="00A633B0"/>
    <w:rsid w:val="00A76E4C"/>
    <w:rsid w:val="00A94902"/>
    <w:rsid w:val="00A97A66"/>
    <w:rsid w:val="00AA1D7C"/>
    <w:rsid w:val="00AA2891"/>
    <w:rsid w:val="00AA6942"/>
    <w:rsid w:val="00AD10FE"/>
    <w:rsid w:val="00AD70F3"/>
    <w:rsid w:val="00AF4BF3"/>
    <w:rsid w:val="00AF5E55"/>
    <w:rsid w:val="00AF7A35"/>
    <w:rsid w:val="00B11AB4"/>
    <w:rsid w:val="00B20FC5"/>
    <w:rsid w:val="00B21634"/>
    <w:rsid w:val="00B26E77"/>
    <w:rsid w:val="00B3402F"/>
    <w:rsid w:val="00B3408F"/>
    <w:rsid w:val="00B72980"/>
    <w:rsid w:val="00B9056C"/>
    <w:rsid w:val="00BA424A"/>
    <w:rsid w:val="00BC0523"/>
    <w:rsid w:val="00BD616B"/>
    <w:rsid w:val="00C17249"/>
    <w:rsid w:val="00C26067"/>
    <w:rsid w:val="00C263ED"/>
    <w:rsid w:val="00C46916"/>
    <w:rsid w:val="00C549B5"/>
    <w:rsid w:val="00C63459"/>
    <w:rsid w:val="00C66ED9"/>
    <w:rsid w:val="00C868DA"/>
    <w:rsid w:val="00C90E81"/>
    <w:rsid w:val="00C91F3F"/>
    <w:rsid w:val="00CB241E"/>
    <w:rsid w:val="00CB344C"/>
    <w:rsid w:val="00CB4DFC"/>
    <w:rsid w:val="00CD43C2"/>
    <w:rsid w:val="00CD468E"/>
    <w:rsid w:val="00CE338F"/>
    <w:rsid w:val="00CE5974"/>
    <w:rsid w:val="00CE6A98"/>
    <w:rsid w:val="00D06CC2"/>
    <w:rsid w:val="00D2208B"/>
    <w:rsid w:val="00D37B54"/>
    <w:rsid w:val="00D52BB3"/>
    <w:rsid w:val="00D578F4"/>
    <w:rsid w:val="00D637A7"/>
    <w:rsid w:val="00D669A9"/>
    <w:rsid w:val="00D96B91"/>
    <w:rsid w:val="00DB7A03"/>
    <w:rsid w:val="00DC780F"/>
    <w:rsid w:val="00DD4596"/>
    <w:rsid w:val="00E024EF"/>
    <w:rsid w:val="00E16511"/>
    <w:rsid w:val="00E3086B"/>
    <w:rsid w:val="00E34DFC"/>
    <w:rsid w:val="00E42573"/>
    <w:rsid w:val="00E44297"/>
    <w:rsid w:val="00E60369"/>
    <w:rsid w:val="00E71804"/>
    <w:rsid w:val="00E83E6A"/>
    <w:rsid w:val="00E91FAC"/>
    <w:rsid w:val="00E9302A"/>
    <w:rsid w:val="00EB48FC"/>
    <w:rsid w:val="00ED1824"/>
    <w:rsid w:val="00ED1B64"/>
    <w:rsid w:val="00ED632D"/>
    <w:rsid w:val="00EE11C7"/>
    <w:rsid w:val="00EE3873"/>
    <w:rsid w:val="00EE3B98"/>
    <w:rsid w:val="00EF4AB8"/>
    <w:rsid w:val="00EF52FB"/>
    <w:rsid w:val="00F033F1"/>
    <w:rsid w:val="00F04017"/>
    <w:rsid w:val="00F11F8F"/>
    <w:rsid w:val="00F13710"/>
    <w:rsid w:val="00F1434C"/>
    <w:rsid w:val="00F14FD2"/>
    <w:rsid w:val="00F16BEA"/>
    <w:rsid w:val="00F20856"/>
    <w:rsid w:val="00F2229B"/>
    <w:rsid w:val="00F32A28"/>
    <w:rsid w:val="00F37949"/>
    <w:rsid w:val="00F50D15"/>
    <w:rsid w:val="00F53118"/>
    <w:rsid w:val="00F53F3A"/>
    <w:rsid w:val="00F56658"/>
    <w:rsid w:val="00F65DD7"/>
    <w:rsid w:val="00F7688E"/>
    <w:rsid w:val="00F8334C"/>
    <w:rsid w:val="00F969DB"/>
    <w:rsid w:val="00FA3E6F"/>
    <w:rsid w:val="00FA5EA3"/>
    <w:rsid w:val="00FC0625"/>
    <w:rsid w:val="00FC2103"/>
    <w:rsid w:val="00FC4521"/>
    <w:rsid w:val="00FD32C2"/>
    <w:rsid w:val="00FE7568"/>
    <w:rsid w:val="00FF441C"/>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E0527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A28"/>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sid w:val="00F32A28"/>
    <w:rPr>
      <w:rFonts w:cs="Times New Roman"/>
      <w:sz w:val="16"/>
      <w:szCs w:val="16"/>
    </w:rPr>
  </w:style>
  <w:style w:type="paragraph" w:styleId="CommentText">
    <w:name w:val="annotation text"/>
    <w:basedOn w:val="Normal"/>
    <w:link w:val="CommentTextChar"/>
    <w:rsid w:val="00F32A28"/>
    <w:rPr>
      <w:sz w:val="20"/>
    </w:rPr>
  </w:style>
  <w:style w:type="character" w:customStyle="1" w:styleId="CommentTextChar">
    <w:name w:val="Comment Text Char"/>
    <w:basedOn w:val="DefaultParagraphFont"/>
    <w:link w:val="CommentText"/>
    <w:rsid w:val="00F32A28"/>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rsid w:val="00F32A28"/>
  </w:style>
  <w:style w:type="paragraph" w:styleId="BalloonText">
    <w:name w:val="Balloon Text"/>
    <w:basedOn w:val="Normal"/>
    <w:link w:val="BalloonTextChar"/>
    <w:uiPriority w:val="99"/>
    <w:semiHidden/>
    <w:unhideWhenUsed/>
    <w:rsid w:val="00F32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916"/>
    <w:rPr>
      <w:b/>
      <w:bCs/>
    </w:rPr>
  </w:style>
  <w:style w:type="character" w:customStyle="1" w:styleId="CommentSubjectChar">
    <w:name w:val="Comment Subject Char"/>
    <w:basedOn w:val="CommentTextChar"/>
    <w:link w:val="CommentSubject"/>
    <w:uiPriority w:val="99"/>
    <w:semiHidden/>
    <w:rsid w:val="00C46916"/>
    <w:rPr>
      <w:b/>
      <w:bCs/>
    </w:rPr>
  </w:style>
  <w:style w:type="character" w:customStyle="1" w:styleId="UnresolvedMention1">
    <w:name w:val="Unresolved Mention1"/>
    <w:basedOn w:val="DefaultParagraphFont"/>
    <w:uiPriority w:val="99"/>
    <w:semiHidden/>
    <w:unhideWhenUsed/>
    <w:rsid w:val="000518B0"/>
    <w:rPr>
      <w:color w:val="605E5C"/>
      <w:shd w:val="clear" w:color="auto" w:fill="E1DFDD"/>
    </w:rPr>
  </w:style>
  <w:style w:type="paragraph" w:styleId="Revision">
    <w:name w:val="Revision"/>
    <w:hidden/>
    <w:uiPriority w:val="99"/>
    <w:semiHidden/>
    <w:rsid w:val="006808E5"/>
    <w:rPr>
      <w:sz w:val="22"/>
    </w:rPr>
  </w:style>
  <w:style w:type="character" w:customStyle="1" w:styleId="UnresolvedMention2">
    <w:name w:val="Unresolved Mention2"/>
    <w:basedOn w:val="DefaultParagraphFont"/>
    <w:uiPriority w:val="99"/>
    <w:rsid w:val="00EE11C7"/>
    <w:rPr>
      <w:color w:val="605E5C"/>
      <w:shd w:val="clear" w:color="auto" w:fill="E1DFDD"/>
    </w:rPr>
  </w:style>
  <w:style w:type="character" w:customStyle="1" w:styleId="Date1">
    <w:name w:val="Date1"/>
    <w:basedOn w:val="DefaultParagraphFont"/>
    <w:rsid w:val="00B3408F"/>
  </w:style>
  <w:style w:type="character" w:styleId="FollowedHyperlink">
    <w:name w:val="FollowedHyperlink"/>
    <w:basedOn w:val="DefaultParagraphFont"/>
    <w:uiPriority w:val="99"/>
    <w:semiHidden/>
    <w:unhideWhenUsed/>
    <w:rsid w:val="003B7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eas-test-reporting-system" TargetMode="External" /><Relationship Id="rId6" Type="http://schemas.openxmlformats.org/officeDocument/2006/relationships/hyperlink" Target="https://apps2.fcc.gov/fccUserReg/pages/reset-passwd-identify.htm" TargetMode="External" /><Relationship Id="rId7" Type="http://schemas.openxmlformats.org/officeDocument/2006/relationships/hyperlink" Target="https://apps2.fcc.gov/fccUserReg/pages/createAccount.htm"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ublicHome.do?faq=true&amp;csfrToke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