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94871" w:rsidRPr="00B20363" w:rsidP="00351D5F" w14:paraId="1D0A36D9" w14:textId="430223DB">
      <w:pPr>
        <w:ind w:left="5040" w:firstLine="720"/>
        <w:jc w:val="right"/>
        <w:rPr>
          <w:b/>
          <w:sz w:val="24"/>
        </w:rPr>
      </w:pPr>
      <w:bookmarkStart w:id="0" w:name="_Hlk61015702"/>
      <w:r>
        <w:rPr>
          <w:b/>
          <w:sz w:val="24"/>
        </w:rPr>
        <w:t>DA 2</w:t>
      </w:r>
      <w:r w:rsidR="001F71FD">
        <w:rPr>
          <w:b/>
          <w:sz w:val="24"/>
        </w:rPr>
        <w:t>3</w:t>
      </w:r>
      <w:r>
        <w:rPr>
          <w:b/>
          <w:sz w:val="24"/>
        </w:rPr>
        <w:t>-</w:t>
      </w:r>
      <w:r w:rsidR="00FE662C">
        <w:rPr>
          <w:b/>
          <w:sz w:val="24"/>
        </w:rPr>
        <w:t>238</w:t>
      </w:r>
    </w:p>
    <w:p w:rsidR="00B94871" w:rsidRPr="00B20363" w:rsidP="00351D5F" w14:paraId="2BE6F794" w14:textId="2ADCC4B4">
      <w:pPr>
        <w:spacing w:before="60"/>
        <w:ind w:left="5040" w:firstLine="720"/>
        <w:jc w:val="right"/>
        <w:rPr>
          <w:b/>
          <w:sz w:val="24"/>
        </w:rPr>
      </w:pPr>
      <w:r>
        <w:rPr>
          <w:b/>
          <w:sz w:val="24"/>
        </w:rPr>
        <w:t xml:space="preserve">Released: </w:t>
      </w:r>
      <w:r w:rsidR="00E801D7">
        <w:rPr>
          <w:b/>
          <w:sz w:val="24"/>
        </w:rPr>
        <w:t xml:space="preserve">March </w:t>
      </w:r>
      <w:r w:rsidR="007922D6">
        <w:rPr>
          <w:b/>
          <w:sz w:val="24"/>
        </w:rPr>
        <w:t>21</w:t>
      </w:r>
      <w:r>
        <w:rPr>
          <w:b/>
          <w:sz w:val="24"/>
        </w:rPr>
        <w:t>, 202</w:t>
      </w:r>
      <w:r w:rsidR="001F71FD">
        <w:rPr>
          <w:b/>
          <w:sz w:val="24"/>
        </w:rPr>
        <w:t>3</w:t>
      </w:r>
    </w:p>
    <w:p w:rsidR="00B94871" w:rsidP="00B94871" w14:paraId="56B4ACF3" w14:textId="77777777">
      <w:pPr>
        <w:jc w:val="right"/>
        <w:rPr>
          <w:sz w:val="24"/>
        </w:rPr>
      </w:pPr>
    </w:p>
    <w:p w:rsidR="00E06147" w:rsidRPr="0012356D" w:rsidP="00E06147" w14:paraId="6C5BCB5A" w14:textId="77777777">
      <w:pPr>
        <w:jc w:val="center"/>
        <w:rPr>
          <w:b/>
          <w:bCs/>
          <w:szCs w:val="22"/>
        </w:rPr>
      </w:pPr>
      <w:r>
        <w:rPr>
          <w:b/>
          <w:bCs/>
          <w:szCs w:val="22"/>
        </w:rPr>
        <w:t xml:space="preserve">FCC </w:t>
      </w:r>
      <w:r w:rsidR="0064577F">
        <w:rPr>
          <w:b/>
          <w:bCs/>
          <w:szCs w:val="22"/>
        </w:rPr>
        <w:t>RELEASE</w:t>
      </w:r>
      <w:r>
        <w:rPr>
          <w:b/>
          <w:bCs/>
          <w:szCs w:val="22"/>
        </w:rPr>
        <w:t>S</w:t>
      </w:r>
      <w:r w:rsidR="0064577F">
        <w:rPr>
          <w:b/>
          <w:bCs/>
          <w:szCs w:val="22"/>
        </w:rPr>
        <w:t xml:space="preserve"> AGENDA FOR </w:t>
      </w:r>
    </w:p>
    <w:p w:rsidR="00E06147" w:rsidP="00E06147" w14:paraId="18953D2D" w14:textId="1D638778">
      <w:pPr>
        <w:jc w:val="center"/>
        <w:rPr>
          <w:b/>
          <w:bCs/>
          <w:szCs w:val="22"/>
        </w:rPr>
      </w:pPr>
      <w:r>
        <w:rPr>
          <w:b/>
          <w:bCs/>
          <w:szCs w:val="22"/>
        </w:rPr>
        <w:t xml:space="preserve">MARCH </w:t>
      </w:r>
      <w:r w:rsidR="002238E3">
        <w:rPr>
          <w:b/>
          <w:bCs/>
          <w:szCs w:val="22"/>
        </w:rPr>
        <w:t>23</w:t>
      </w:r>
      <w:r>
        <w:rPr>
          <w:b/>
          <w:bCs/>
          <w:szCs w:val="22"/>
        </w:rPr>
        <w:t xml:space="preserve">, 2023 </w:t>
      </w:r>
      <w:r w:rsidR="002238E3">
        <w:rPr>
          <w:b/>
          <w:bCs/>
          <w:szCs w:val="22"/>
        </w:rPr>
        <w:t>LESSONS LEARNED FROM THE PANDEMIC ROUNDTABLE</w:t>
      </w:r>
      <w:r>
        <w:rPr>
          <w:b/>
          <w:bCs/>
          <w:szCs w:val="22"/>
        </w:rPr>
        <w:t xml:space="preserve">  </w:t>
      </w:r>
    </w:p>
    <w:p w:rsidR="00E61811" w:rsidP="00E06147" w14:paraId="30589607" w14:textId="77777777">
      <w:pPr>
        <w:jc w:val="center"/>
        <w:rPr>
          <w:b/>
          <w:bCs/>
          <w:szCs w:val="22"/>
        </w:rPr>
      </w:pPr>
    </w:p>
    <w:p w:rsidR="0012356D" w:rsidRPr="0012356D" w:rsidP="00E06147" w14:paraId="2DB20CBF" w14:textId="77777777">
      <w:pPr>
        <w:jc w:val="center"/>
        <w:rPr>
          <w:b/>
          <w:bCs/>
          <w:szCs w:val="22"/>
        </w:rPr>
      </w:pPr>
      <w:r w:rsidRPr="0012356D">
        <w:rPr>
          <w:b/>
          <w:bCs/>
          <w:szCs w:val="22"/>
        </w:rPr>
        <w:t>GN Docket No. 17-208</w:t>
      </w:r>
    </w:p>
    <w:p w:rsidR="00E06147" w:rsidP="007560C7" w14:paraId="229FC259" w14:textId="77777777">
      <w:pPr>
        <w:jc w:val="center"/>
        <w:rPr>
          <w:b/>
          <w:bCs/>
          <w:szCs w:val="22"/>
        </w:rPr>
      </w:pPr>
    </w:p>
    <w:p w:rsidR="00DF4C97" w:rsidP="00E61811" w14:paraId="65EF8455" w14:textId="25212A74">
      <w:pPr>
        <w:ind w:firstLine="720"/>
        <w:rPr>
          <w:szCs w:val="22"/>
        </w:rPr>
      </w:pPr>
      <w:r w:rsidRPr="00E61811">
        <w:rPr>
          <w:szCs w:val="22"/>
        </w:rPr>
        <w:t xml:space="preserve">This Public Notice </w:t>
      </w:r>
      <w:r w:rsidR="00ED73B8">
        <w:rPr>
          <w:szCs w:val="22"/>
        </w:rPr>
        <w:t>announces</w:t>
      </w:r>
      <w:r>
        <w:rPr>
          <w:szCs w:val="22"/>
        </w:rPr>
        <w:t xml:space="preserve"> the agenda for the </w:t>
      </w:r>
      <w:r w:rsidRPr="00E61811">
        <w:rPr>
          <w:szCs w:val="22"/>
        </w:rPr>
        <w:t>Communications Equity and Diversity Council (CEDC)</w:t>
      </w:r>
      <w:r>
        <w:rPr>
          <w:szCs w:val="22"/>
        </w:rPr>
        <w:t>’s</w:t>
      </w:r>
      <w:r w:rsidRPr="00E61811">
        <w:rPr>
          <w:szCs w:val="22"/>
        </w:rPr>
        <w:t xml:space="preserve"> </w:t>
      </w:r>
      <w:r w:rsidR="0006589F">
        <w:rPr>
          <w:szCs w:val="22"/>
        </w:rPr>
        <w:t xml:space="preserve">Lessons Learned from the Pandemic Roundtable </w:t>
      </w:r>
      <w:r w:rsidRPr="00D1547C" w:rsidR="00D1547C">
        <w:rPr>
          <w:szCs w:val="22"/>
        </w:rPr>
        <w:t xml:space="preserve">on Broadband Access, Affordability and Deployment </w:t>
      </w:r>
      <w:r w:rsidRPr="00E61811">
        <w:rPr>
          <w:szCs w:val="22"/>
        </w:rPr>
        <w:t xml:space="preserve">on </w:t>
      </w:r>
      <w:r w:rsidR="00187AA4">
        <w:rPr>
          <w:szCs w:val="22"/>
        </w:rPr>
        <w:t xml:space="preserve">March </w:t>
      </w:r>
      <w:r w:rsidR="0006589F">
        <w:rPr>
          <w:szCs w:val="22"/>
        </w:rPr>
        <w:t>23</w:t>
      </w:r>
      <w:r w:rsidRPr="00E61811">
        <w:rPr>
          <w:szCs w:val="22"/>
        </w:rPr>
        <w:t xml:space="preserve">, 2023, from </w:t>
      </w:r>
      <w:r w:rsidR="00187AA4">
        <w:rPr>
          <w:szCs w:val="22"/>
        </w:rPr>
        <w:t>1</w:t>
      </w:r>
      <w:r w:rsidR="0006589F">
        <w:rPr>
          <w:szCs w:val="22"/>
        </w:rPr>
        <w:t>0</w:t>
      </w:r>
      <w:r w:rsidR="00187AA4">
        <w:rPr>
          <w:szCs w:val="22"/>
        </w:rPr>
        <w:t xml:space="preserve">:00 </w:t>
      </w:r>
      <w:r w:rsidR="0006589F">
        <w:rPr>
          <w:szCs w:val="22"/>
        </w:rPr>
        <w:t xml:space="preserve">am </w:t>
      </w:r>
      <w:r w:rsidR="00187AA4">
        <w:rPr>
          <w:szCs w:val="22"/>
        </w:rPr>
        <w:t>to</w:t>
      </w:r>
      <w:r w:rsidRPr="00E61811">
        <w:rPr>
          <w:szCs w:val="22"/>
        </w:rPr>
        <w:t xml:space="preserve"> </w:t>
      </w:r>
      <w:r w:rsidR="0006589F">
        <w:rPr>
          <w:szCs w:val="22"/>
        </w:rPr>
        <w:t>1</w:t>
      </w:r>
      <w:r w:rsidRPr="00E61811">
        <w:rPr>
          <w:szCs w:val="22"/>
        </w:rPr>
        <w:t>:</w:t>
      </w:r>
      <w:r w:rsidR="00187AA4">
        <w:rPr>
          <w:szCs w:val="22"/>
        </w:rPr>
        <w:t>30</w:t>
      </w:r>
      <w:r w:rsidRPr="00E61811">
        <w:rPr>
          <w:szCs w:val="22"/>
        </w:rPr>
        <w:t xml:space="preserve"> pm, E</w:t>
      </w:r>
      <w:r w:rsidR="0006589F">
        <w:rPr>
          <w:szCs w:val="22"/>
        </w:rPr>
        <w:t>D</w:t>
      </w:r>
      <w:r w:rsidRPr="00E61811">
        <w:rPr>
          <w:szCs w:val="22"/>
        </w:rPr>
        <w:t xml:space="preserve">T.  </w:t>
      </w:r>
      <w:r>
        <w:rPr>
          <w:szCs w:val="22"/>
        </w:rPr>
        <w:t xml:space="preserve">The CEDC is an advisory council of the Federal Communications Commission.  </w:t>
      </w:r>
      <w:r w:rsidRPr="007A1C07" w:rsidR="007A1C07">
        <w:rPr>
          <w:szCs w:val="22"/>
        </w:rPr>
        <w:t xml:space="preserve">The </w:t>
      </w:r>
      <w:r w:rsidR="00B83BEC">
        <w:rPr>
          <w:szCs w:val="22"/>
        </w:rPr>
        <w:t>roundtable</w:t>
      </w:r>
      <w:r w:rsidRPr="007A1C07" w:rsidR="007A1C07">
        <w:rPr>
          <w:szCs w:val="22"/>
        </w:rPr>
        <w:t xml:space="preserve"> will be held virtually, beginning at 1</w:t>
      </w:r>
      <w:r w:rsidR="0006589F">
        <w:rPr>
          <w:szCs w:val="22"/>
        </w:rPr>
        <w:t>0</w:t>
      </w:r>
      <w:r w:rsidRPr="007A1C07" w:rsidR="007A1C07">
        <w:rPr>
          <w:szCs w:val="22"/>
        </w:rPr>
        <w:t xml:space="preserve">:00 </w:t>
      </w:r>
      <w:r w:rsidR="0006589F">
        <w:rPr>
          <w:szCs w:val="22"/>
        </w:rPr>
        <w:t>a</w:t>
      </w:r>
      <w:r w:rsidRPr="007A1C07" w:rsidR="007A1C07">
        <w:rPr>
          <w:szCs w:val="22"/>
        </w:rPr>
        <w:t>m E</w:t>
      </w:r>
      <w:r w:rsidR="0006589F">
        <w:rPr>
          <w:szCs w:val="22"/>
        </w:rPr>
        <w:t>D</w:t>
      </w:r>
      <w:r w:rsidRPr="007A1C07" w:rsidR="007A1C07">
        <w:rPr>
          <w:szCs w:val="22"/>
        </w:rPr>
        <w:t xml:space="preserve">T, and will be available to the public for viewing via the Internet at </w:t>
      </w:r>
      <w:hyperlink r:id="rId4" w:history="1">
        <w:r w:rsidRPr="007A1C07" w:rsidR="007A1C07">
          <w:rPr>
            <w:rStyle w:val="Hyperlink"/>
            <w:szCs w:val="22"/>
          </w:rPr>
          <w:t>http://www.fcc.gov/live</w:t>
        </w:r>
      </w:hyperlink>
      <w:r w:rsidRPr="007A1C07" w:rsidR="007A1C07">
        <w:rPr>
          <w:szCs w:val="22"/>
        </w:rPr>
        <w:t xml:space="preserve">. </w:t>
      </w:r>
      <w:r w:rsidRPr="00E61811">
        <w:rPr>
          <w:szCs w:val="22"/>
        </w:rPr>
        <w:t xml:space="preserve"> </w:t>
      </w:r>
    </w:p>
    <w:p w:rsidR="00DF4C97" w:rsidP="00E61811" w14:paraId="30B48CF8" w14:textId="77777777">
      <w:pPr>
        <w:ind w:firstLine="720"/>
        <w:rPr>
          <w:szCs w:val="22"/>
        </w:rPr>
      </w:pPr>
    </w:p>
    <w:p w:rsidR="007A1C07" w:rsidRPr="007A1C07" w:rsidP="007A1C07" w14:paraId="1990C2A3" w14:textId="722FFF14">
      <w:pPr>
        <w:ind w:firstLine="720"/>
        <w:rPr>
          <w:szCs w:val="22"/>
        </w:rPr>
      </w:pPr>
      <w:r w:rsidRPr="002473EF">
        <w:rPr>
          <w:szCs w:val="22"/>
        </w:rPr>
        <w:t xml:space="preserve">The goal of the roundtable is to convene key stakeholders across community organizations, internet service providers (ISPs), federal agencies with emergency broadband funding, and state agencies to assess lessons learned concerning programs that provided broadband connectivity to opportunity communities during the pandemic.  The half-day virtual workshop will provide a platform to hear from a range </w:t>
      </w:r>
      <w:r w:rsidR="00D0425D">
        <w:rPr>
          <w:szCs w:val="22"/>
        </w:rPr>
        <w:t xml:space="preserve">of </w:t>
      </w:r>
      <w:r w:rsidR="00FB7681">
        <w:rPr>
          <w:szCs w:val="22"/>
        </w:rPr>
        <w:t>experts</w:t>
      </w:r>
      <w:r w:rsidRPr="002473EF">
        <w:rPr>
          <w:szCs w:val="22"/>
        </w:rPr>
        <w:t xml:space="preserve"> and a diverse set of stakeholders about efforts to promote digital equity, broadband adoption, and digital skills training for opportunity communities. </w:t>
      </w:r>
    </w:p>
    <w:p w:rsidR="00E61811" w:rsidRPr="00E61811" w:rsidP="00E61811" w14:paraId="6187B810" w14:textId="77777777">
      <w:pPr>
        <w:ind w:firstLine="720"/>
        <w:rPr>
          <w:szCs w:val="22"/>
        </w:rPr>
      </w:pPr>
    </w:p>
    <w:p w:rsidR="00E61811" w:rsidRPr="00E61811" w:rsidP="00E61811" w14:paraId="2EAD1747" w14:textId="20DB4D16">
      <w:pPr>
        <w:ind w:firstLine="720"/>
        <w:rPr>
          <w:szCs w:val="22"/>
          <w:lang w:val="en"/>
        </w:rPr>
      </w:pPr>
      <w:r w:rsidRPr="00E61811">
        <w:rPr>
          <w:szCs w:val="22"/>
        </w:rPr>
        <w:t xml:space="preserve">The detailed agenda </w:t>
      </w:r>
      <w:r>
        <w:rPr>
          <w:szCs w:val="22"/>
        </w:rPr>
        <w:t>is attached to this Public Notice as an Appendix</w:t>
      </w:r>
      <w:r w:rsidR="00B833AA">
        <w:rPr>
          <w:szCs w:val="22"/>
        </w:rPr>
        <w:t>.</w:t>
      </w:r>
      <w:r w:rsidRPr="00E61811">
        <w:rPr>
          <w:szCs w:val="22"/>
        </w:rPr>
        <w:t xml:space="preserve">  </w:t>
      </w:r>
      <w:r w:rsidR="00B833AA">
        <w:rPr>
          <w:szCs w:val="22"/>
        </w:rPr>
        <w:t>T</w:t>
      </w:r>
      <w:r w:rsidRPr="00E61811">
        <w:rPr>
          <w:szCs w:val="22"/>
        </w:rPr>
        <w:t xml:space="preserve">he </w:t>
      </w:r>
      <w:r w:rsidR="00234AC9">
        <w:rPr>
          <w:szCs w:val="22"/>
        </w:rPr>
        <w:t xml:space="preserve">roundtable </w:t>
      </w:r>
      <w:r w:rsidRPr="00E61811">
        <w:rPr>
          <w:szCs w:val="22"/>
        </w:rPr>
        <w:t xml:space="preserve">will be available to the public via live feed from the FCC’s web page at </w:t>
      </w:r>
      <w:hyperlink r:id="rId5" w:history="1">
        <w:r w:rsidRPr="00E61811">
          <w:rPr>
            <w:rStyle w:val="Hyperlink"/>
            <w:szCs w:val="22"/>
          </w:rPr>
          <w:t>https://www.fcc.gov/live</w:t>
        </w:r>
      </w:hyperlink>
      <w:r w:rsidRPr="00E61811">
        <w:rPr>
          <w:szCs w:val="22"/>
        </w:rPr>
        <w:t xml:space="preserve">.  The public may also </w:t>
      </w:r>
      <w:r w:rsidR="00234AC9">
        <w:rPr>
          <w:szCs w:val="22"/>
        </w:rPr>
        <w:t xml:space="preserve">view </w:t>
      </w:r>
      <w:r w:rsidRPr="00E61811">
        <w:rPr>
          <w:szCs w:val="22"/>
        </w:rPr>
        <w:t xml:space="preserve">the </w:t>
      </w:r>
      <w:r w:rsidR="00234AC9">
        <w:rPr>
          <w:szCs w:val="22"/>
        </w:rPr>
        <w:t xml:space="preserve">roundtable </w:t>
      </w:r>
      <w:r w:rsidRPr="00E61811">
        <w:rPr>
          <w:szCs w:val="22"/>
        </w:rPr>
        <w:t>on the Commission’s YouTube page at</w:t>
      </w:r>
      <w:r w:rsidRPr="00E61811">
        <w:rPr>
          <w:iCs/>
          <w:szCs w:val="22"/>
        </w:rPr>
        <w:t xml:space="preserve"> </w:t>
      </w:r>
      <w:hyperlink r:id="rId6" w:history="1">
        <w:r w:rsidRPr="00E61811">
          <w:rPr>
            <w:rStyle w:val="Hyperlink"/>
            <w:iCs/>
            <w:szCs w:val="22"/>
          </w:rPr>
          <w:t>https://www.youtube.com/user/fccdotgovvideo</w:t>
        </w:r>
      </w:hyperlink>
      <w:r w:rsidRPr="00E61811">
        <w:rPr>
          <w:iCs/>
          <w:szCs w:val="22"/>
        </w:rPr>
        <w:t xml:space="preserve">.  </w:t>
      </w:r>
      <w:r w:rsidR="00234AC9">
        <w:rPr>
          <w:iCs/>
          <w:szCs w:val="22"/>
        </w:rPr>
        <w:t xml:space="preserve">More information on the roundtable is available </w:t>
      </w:r>
      <w:r w:rsidRPr="00E61811">
        <w:rPr>
          <w:iCs/>
          <w:szCs w:val="22"/>
        </w:rPr>
        <w:t xml:space="preserve">on Twitter@fcc via the Commission’s Facebook page at </w:t>
      </w:r>
      <w:hyperlink r:id="rId7" w:history="1">
        <w:r w:rsidRPr="00E61811">
          <w:rPr>
            <w:rStyle w:val="Hyperlink"/>
            <w:iCs/>
            <w:szCs w:val="22"/>
          </w:rPr>
          <w:t>www.facebook.com/fcc</w:t>
        </w:r>
      </w:hyperlink>
      <w:r w:rsidRPr="00E61811">
        <w:rPr>
          <w:iCs/>
          <w:szCs w:val="22"/>
        </w:rPr>
        <w:t xml:space="preserve">.  Members of the public may submit questions during the panel discussions to </w:t>
      </w:r>
      <w:hyperlink r:id="rId8" w:history="1">
        <w:r w:rsidRPr="00E61811">
          <w:rPr>
            <w:rStyle w:val="Hyperlink"/>
            <w:iCs/>
            <w:szCs w:val="22"/>
          </w:rPr>
          <w:t>livequestions@fcc.gov</w:t>
        </w:r>
      </w:hyperlink>
      <w:r w:rsidRPr="00E61811">
        <w:rPr>
          <w:szCs w:val="22"/>
          <w:lang w:val="en"/>
        </w:rPr>
        <w:t>.</w:t>
      </w:r>
    </w:p>
    <w:p w:rsidR="00E61811" w:rsidRPr="00E61811" w:rsidP="00E61811" w14:paraId="4162D3FD" w14:textId="77777777">
      <w:pPr>
        <w:ind w:firstLine="720"/>
        <w:rPr>
          <w:szCs w:val="22"/>
          <w:lang w:val="en"/>
        </w:rPr>
      </w:pPr>
    </w:p>
    <w:p w:rsidR="00E61811" w:rsidRPr="00E61811" w:rsidP="00E61811" w14:paraId="076B588C" w14:textId="77777777">
      <w:pPr>
        <w:ind w:firstLine="720"/>
        <w:rPr>
          <w:szCs w:val="22"/>
        </w:rPr>
      </w:pPr>
      <w:r w:rsidRPr="00E61811">
        <w:rPr>
          <w:szCs w:val="22"/>
        </w:rPr>
        <w:t xml:space="preserve">Open captioning will be provided for this event.  Other reasonable accommodations for people with disabilities are available upon request.  Requests for such accommodations should be submitted via e-mail to </w:t>
      </w:r>
      <w:hyperlink r:id="rId9" w:history="1">
        <w:r w:rsidRPr="00E61811">
          <w:rPr>
            <w:rStyle w:val="Hyperlink"/>
            <w:szCs w:val="22"/>
          </w:rPr>
          <w:t>fcc504@fcc.gov</w:t>
        </w:r>
      </w:hyperlink>
      <w:r w:rsidRPr="00E61811">
        <w:rPr>
          <w:szCs w:val="22"/>
        </w:rPr>
        <w:t xml:space="preserve"> or by calling the Consumer &amp; Governmental Affairs Bureau at (202) 418-0530 (voice).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E61811" w:rsidRPr="00E61811" w:rsidP="00E61811" w14:paraId="3C3098D9" w14:textId="77777777">
      <w:pPr>
        <w:ind w:firstLine="720"/>
        <w:rPr>
          <w:szCs w:val="22"/>
        </w:rPr>
      </w:pPr>
    </w:p>
    <w:p w:rsidR="00E61811" w:rsidRPr="00E61811" w:rsidP="00E61811" w14:paraId="2F649A32" w14:textId="77777777">
      <w:pPr>
        <w:ind w:firstLine="720"/>
        <w:rPr>
          <w:szCs w:val="22"/>
        </w:rPr>
      </w:pPr>
      <w:r w:rsidRPr="00E61811">
        <w:rPr>
          <w:szCs w:val="22"/>
        </w:rPr>
        <w:t xml:space="preserve">Members of the public may submit written comments to the CEDC using the FCC’s Electronic Comment Filing System, ECFS, at </w:t>
      </w:r>
      <w:hyperlink r:id="rId10" w:history="1">
        <w:r w:rsidRPr="00E61811">
          <w:rPr>
            <w:rStyle w:val="Hyperlink"/>
            <w:szCs w:val="22"/>
          </w:rPr>
          <w:t>www.fcc.gov/ecfs</w:t>
        </w:r>
      </w:hyperlink>
      <w:r w:rsidRPr="00E61811">
        <w:rPr>
          <w:szCs w:val="22"/>
        </w:rPr>
        <w:t>.  Any comments should be filed in GN Docket No. 17-208.</w:t>
      </w:r>
    </w:p>
    <w:p w:rsidR="00E61811" w:rsidRPr="00E61811" w:rsidP="00E61811" w14:paraId="417C3014" w14:textId="77777777">
      <w:pPr>
        <w:ind w:firstLine="720"/>
        <w:rPr>
          <w:szCs w:val="22"/>
        </w:rPr>
      </w:pPr>
    </w:p>
    <w:p w:rsidR="00075CF5" w:rsidRPr="00075CF5" w:rsidP="00075CF5" w14:paraId="4B233A6A" w14:textId="41A027D6">
      <w:pPr>
        <w:ind w:firstLine="720"/>
        <w:rPr>
          <w:szCs w:val="22"/>
        </w:rPr>
      </w:pPr>
      <w:r w:rsidRPr="00E61811">
        <w:rPr>
          <w:szCs w:val="22"/>
        </w:rPr>
        <w:t xml:space="preserve">More information about the CEDC is available at </w:t>
      </w:r>
      <w:hyperlink r:id="rId11" w:history="1">
        <w:r w:rsidRPr="00E61811">
          <w:rPr>
            <w:rStyle w:val="Hyperlink"/>
            <w:szCs w:val="22"/>
          </w:rPr>
          <w:t>https://www.fcc.gov/communications-equity-and-diversity-council</w:t>
        </w:r>
      </w:hyperlink>
      <w:r w:rsidRPr="00E61811">
        <w:rPr>
          <w:szCs w:val="22"/>
        </w:rPr>
        <w:t xml:space="preserve">.  You may also contact Jamila Bess Johnson, the Designated Federal Officer for the Communications Equity and Diversity Council, at (202) 418-2608, or </w:t>
      </w:r>
      <w:hyperlink r:id="rId12" w:history="1">
        <w:r w:rsidRPr="00E61811">
          <w:rPr>
            <w:rStyle w:val="Hyperlink"/>
            <w:szCs w:val="22"/>
          </w:rPr>
          <w:t>Jamila-Bess.Johnson@fcc.gov</w:t>
        </w:r>
      </w:hyperlink>
      <w:r w:rsidRPr="00E61811">
        <w:rPr>
          <w:szCs w:val="22"/>
        </w:rPr>
        <w:t xml:space="preserve">; or </w:t>
      </w:r>
      <w:r w:rsidRPr="00E61811">
        <w:rPr>
          <w:szCs w:val="22"/>
        </w:rPr>
        <w:t>Diana Coho, Consumer Affairs and Outreach Specialist, C</w:t>
      </w:r>
      <w:r w:rsidR="00D6667F">
        <w:rPr>
          <w:szCs w:val="22"/>
        </w:rPr>
        <w:t xml:space="preserve">onsumer and </w:t>
      </w:r>
      <w:r w:rsidRPr="00E61811">
        <w:rPr>
          <w:szCs w:val="22"/>
        </w:rPr>
        <w:t>G</w:t>
      </w:r>
      <w:r w:rsidR="00D6667F">
        <w:rPr>
          <w:szCs w:val="22"/>
        </w:rPr>
        <w:t xml:space="preserve">overnmental Affairs </w:t>
      </w:r>
      <w:r w:rsidRPr="00E61811">
        <w:rPr>
          <w:szCs w:val="22"/>
        </w:rPr>
        <w:t>B</w:t>
      </w:r>
      <w:r w:rsidR="00D6667F">
        <w:rPr>
          <w:szCs w:val="22"/>
        </w:rPr>
        <w:t>ureau</w:t>
      </w:r>
      <w:r w:rsidRPr="00E61811">
        <w:rPr>
          <w:szCs w:val="22"/>
        </w:rPr>
        <w:t xml:space="preserve"> at (202) 418-2848 or </w:t>
      </w:r>
      <w:hyperlink r:id="rId13" w:history="1">
        <w:r w:rsidRPr="00E61811">
          <w:rPr>
            <w:rStyle w:val="Hyperlink"/>
            <w:szCs w:val="22"/>
          </w:rPr>
          <w:t>Diana.Coho@fcc.gov</w:t>
        </w:r>
      </w:hyperlink>
      <w:r>
        <w:rPr>
          <w:szCs w:val="22"/>
        </w:rPr>
        <w:t xml:space="preserve">, </w:t>
      </w:r>
      <w:r w:rsidRPr="00075CF5">
        <w:rPr>
          <w:szCs w:val="22"/>
        </w:rPr>
        <w:t xml:space="preserve">or Ashley Tyson, Attorney Advisor, Wireline Competition Bureau at </w:t>
      </w:r>
      <w:hyperlink r:id="rId14" w:history="1">
        <w:r w:rsidRPr="00075CF5">
          <w:rPr>
            <w:rStyle w:val="Hyperlink"/>
            <w:szCs w:val="22"/>
          </w:rPr>
          <w:t>Ashley.Tyson@fcc.gov</w:t>
        </w:r>
      </w:hyperlink>
      <w:r w:rsidRPr="00075CF5">
        <w:rPr>
          <w:szCs w:val="22"/>
        </w:rPr>
        <w:t xml:space="preserve"> or (202) 418-1137. </w:t>
      </w:r>
    </w:p>
    <w:p w:rsidR="00E61811" w:rsidRPr="00E61811" w:rsidP="00E61811" w14:paraId="544D46C8" w14:textId="2184D53E">
      <w:pPr>
        <w:ind w:firstLine="720"/>
        <w:rPr>
          <w:szCs w:val="22"/>
        </w:rPr>
      </w:pPr>
    </w:p>
    <w:p w:rsidR="00E61811" w:rsidRPr="00E61811" w:rsidP="00E61811" w14:paraId="33A1467E" w14:textId="77777777">
      <w:pPr>
        <w:ind w:firstLine="720"/>
        <w:rPr>
          <w:szCs w:val="22"/>
        </w:rPr>
      </w:pPr>
    </w:p>
    <w:p w:rsidR="00E61811" w:rsidRPr="00E61811" w:rsidP="00E61811" w14:paraId="4D1A0F76" w14:textId="77777777">
      <w:pPr>
        <w:ind w:firstLine="720"/>
        <w:rPr>
          <w:b/>
          <w:bCs/>
          <w:szCs w:val="22"/>
        </w:rPr>
      </w:pPr>
    </w:p>
    <w:p w:rsidR="00E61811" w:rsidRPr="00E61811" w:rsidP="00E61811" w14:paraId="7BD00AD7" w14:textId="77777777">
      <w:pPr>
        <w:ind w:firstLine="720"/>
        <w:rPr>
          <w:szCs w:val="22"/>
        </w:rPr>
      </w:pPr>
      <w:r w:rsidRPr="00E61811">
        <w:rPr>
          <w:b/>
          <w:bCs/>
          <w:szCs w:val="22"/>
        </w:rPr>
        <w:tab/>
      </w:r>
      <w:r w:rsidRPr="00E61811">
        <w:rPr>
          <w:b/>
          <w:bCs/>
          <w:szCs w:val="22"/>
        </w:rPr>
        <w:tab/>
      </w:r>
      <w:r w:rsidRPr="00E61811">
        <w:rPr>
          <w:b/>
          <w:bCs/>
          <w:szCs w:val="22"/>
        </w:rPr>
        <w:tab/>
      </w:r>
      <w:r w:rsidRPr="00E61811">
        <w:rPr>
          <w:b/>
          <w:bCs/>
          <w:szCs w:val="22"/>
        </w:rPr>
        <w:tab/>
      </w:r>
      <w:r w:rsidRPr="00E61811">
        <w:rPr>
          <w:b/>
          <w:bCs/>
          <w:szCs w:val="22"/>
        </w:rPr>
        <w:tab/>
        <w:t>– FCC –</w:t>
      </w:r>
      <w:r w:rsidRPr="00E61811">
        <w:rPr>
          <w:szCs w:val="22"/>
        </w:rPr>
        <w:tab/>
      </w:r>
      <w:r w:rsidRPr="00E61811">
        <w:rPr>
          <w:szCs w:val="22"/>
        </w:rPr>
        <w:tab/>
      </w:r>
      <w:r w:rsidRPr="00E61811">
        <w:rPr>
          <w:szCs w:val="22"/>
        </w:rPr>
        <w:tab/>
      </w:r>
    </w:p>
    <w:p w:rsidR="00E61811" w:rsidRPr="00E61811" w:rsidP="00E61811" w14:paraId="773CC64D" w14:textId="77777777">
      <w:pPr>
        <w:ind w:firstLine="720"/>
        <w:rPr>
          <w:szCs w:val="22"/>
        </w:rPr>
      </w:pPr>
    </w:p>
    <w:p w:rsidR="00E61811" w:rsidRPr="00E61811" w:rsidP="00E61811" w14:paraId="71905CE6" w14:textId="77777777">
      <w:pPr>
        <w:ind w:firstLine="720"/>
        <w:rPr>
          <w:szCs w:val="22"/>
        </w:rPr>
      </w:pPr>
    </w:p>
    <w:p w:rsidR="000B0FEB" w:rsidP="000B0FEB" w14:paraId="4A48D72B" w14:textId="77777777">
      <w:pPr>
        <w:ind w:firstLine="720"/>
        <w:rPr>
          <w:szCs w:val="22"/>
        </w:rPr>
      </w:pPr>
    </w:p>
    <w:p w:rsidR="00145FF9" w:rsidP="00145FF9" w14:paraId="677370F3" w14:textId="77777777">
      <w:pPr>
        <w:ind w:firstLine="360"/>
        <w:rPr>
          <w:szCs w:val="22"/>
        </w:rPr>
      </w:pPr>
    </w:p>
    <w:p w:rsidR="00145FF9" w:rsidP="00145FF9" w14:paraId="52C0FC6F" w14:textId="77777777">
      <w:pPr>
        <w:ind w:firstLine="360"/>
        <w:rPr>
          <w:szCs w:val="22"/>
        </w:rPr>
      </w:pPr>
    </w:p>
    <w:p w:rsidR="00145FF9" w:rsidRPr="00145FF9" w:rsidP="00145FF9" w14:paraId="50A10637" w14:textId="77777777">
      <w:pPr>
        <w:ind w:firstLine="360"/>
        <w:rPr>
          <w:szCs w:val="22"/>
        </w:rPr>
      </w:pPr>
      <w:r w:rsidRPr="00145FF9">
        <w:rPr>
          <w:szCs w:val="22"/>
        </w:rPr>
        <w:t xml:space="preserve">   </w:t>
      </w:r>
    </w:p>
    <w:p w:rsidR="00145FF9" w:rsidP="00E12EFA" w14:paraId="4C78484B" w14:textId="77777777">
      <w:pPr>
        <w:ind w:firstLine="360"/>
        <w:rPr>
          <w:szCs w:val="22"/>
        </w:rPr>
      </w:pPr>
    </w:p>
    <w:p w:rsidR="00145FF9" w:rsidRPr="00E12EFA" w:rsidP="00E12EFA" w14:paraId="3D7A36B2" w14:textId="77777777">
      <w:pPr>
        <w:ind w:firstLine="360"/>
        <w:rPr>
          <w:szCs w:val="22"/>
        </w:rPr>
      </w:pPr>
    </w:p>
    <w:p w:rsidR="00E12EFA" w:rsidP="00E12EFA" w14:paraId="14910F27" w14:textId="77777777">
      <w:pPr>
        <w:rPr>
          <w:szCs w:val="22"/>
          <w:lang w:val="en"/>
        </w:rPr>
      </w:pPr>
    </w:p>
    <w:p w:rsidR="00E12EFA" w:rsidRPr="000B0FEB" w:rsidP="00E12EFA" w14:paraId="1BFEFF65" w14:textId="77777777">
      <w:pPr>
        <w:ind w:left="360"/>
        <w:rPr>
          <w:szCs w:val="22"/>
        </w:rPr>
      </w:pPr>
    </w:p>
    <w:p w:rsidR="000B0FEB" w:rsidP="000B0FEB" w14:paraId="20989052" w14:textId="77777777">
      <w:pPr>
        <w:ind w:firstLine="720"/>
        <w:rPr>
          <w:szCs w:val="22"/>
        </w:rPr>
      </w:pPr>
    </w:p>
    <w:p w:rsidR="000B0FEB" w:rsidP="000B0FEB" w14:paraId="17E57056" w14:textId="77777777">
      <w:pPr>
        <w:ind w:firstLine="720"/>
        <w:rPr>
          <w:szCs w:val="22"/>
        </w:rPr>
      </w:pPr>
    </w:p>
    <w:p w:rsidR="00FB0D3D" w14:paraId="58133ED9" w14:textId="77777777">
      <w:pPr>
        <w:widowControl/>
        <w:rPr>
          <w:szCs w:val="22"/>
        </w:rPr>
      </w:pPr>
      <w:r>
        <w:rPr>
          <w:szCs w:val="22"/>
        </w:rPr>
        <w:br w:type="page"/>
      </w:r>
    </w:p>
    <w:p w:rsidR="00FB0D3D" w:rsidRPr="00FB0D3D" w:rsidP="00FB0D3D" w14:paraId="755F0018" w14:textId="77777777">
      <w:pPr>
        <w:ind w:firstLine="720"/>
        <w:jc w:val="center"/>
        <w:rPr>
          <w:b/>
          <w:bCs/>
          <w:szCs w:val="22"/>
        </w:rPr>
      </w:pPr>
      <w:r w:rsidRPr="00FB0D3D">
        <w:rPr>
          <w:b/>
          <w:bCs/>
          <w:szCs w:val="22"/>
        </w:rPr>
        <w:t>APPENDIX</w:t>
      </w:r>
    </w:p>
    <w:p w:rsidR="00FB0D3D" w:rsidRPr="00FB0D3D" w:rsidP="00FB0D3D" w14:paraId="58937CD2" w14:textId="77777777">
      <w:pPr>
        <w:ind w:firstLine="720"/>
        <w:jc w:val="center"/>
        <w:rPr>
          <w:b/>
          <w:bCs/>
          <w:szCs w:val="22"/>
        </w:rPr>
      </w:pPr>
    </w:p>
    <w:p w:rsidR="00FB0D3D" w:rsidRPr="00FB0D3D" w:rsidP="00FB0D3D" w14:paraId="2D2877E8" w14:textId="77777777">
      <w:pPr>
        <w:ind w:firstLine="720"/>
        <w:jc w:val="center"/>
        <w:rPr>
          <w:szCs w:val="22"/>
        </w:rPr>
      </w:pPr>
    </w:p>
    <w:p w:rsidR="00FB0D3D" w:rsidRPr="00FB0D3D" w:rsidP="00FB0D3D" w14:paraId="048CBD2D" w14:textId="77777777">
      <w:pPr>
        <w:ind w:firstLine="720"/>
        <w:jc w:val="center"/>
        <w:rPr>
          <w:b/>
          <w:szCs w:val="22"/>
        </w:rPr>
      </w:pPr>
      <w:r w:rsidRPr="00FB0D3D">
        <w:rPr>
          <w:noProof/>
          <w:szCs w:val="22"/>
        </w:rPr>
        <w:drawing>
          <wp:inline distT="0" distB="0" distL="0" distR="0">
            <wp:extent cx="1076325" cy="9810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076325" cy="981075"/>
                    </a:xfrm>
                    <a:prstGeom prst="rect">
                      <a:avLst/>
                    </a:prstGeom>
                    <a:noFill/>
                    <a:ln>
                      <a:noFill/>
                    </a:ln>
                  </pic:spPr>
                </pic:pic>
              </a:graphicData>
            </a:graphic>
          </wp:inline>
        </w:drawing>
      </w:r>
    </w:p>
    <w:p w:rsidR="00FB0D3D" w:rsidRPr="00FB0D3D" w:rsidP="00FB0D3D" w14:paraId="26421C2D" w14:textId="77777777">
      <w:pPr>
        <w:ind w:firstLine="720"/>
        <w:jc w:val="center"/>
        <w:rPr>
          <w:b/>
          <w:szCs w:val="22"/>
        </w:rPr>
      </w:pPr>
    </w:p>
    <w:p w:rsidR="00FB0D3D" w:rsidRPr="00FB0D3D" w:rsidP="00FB0D3D" w14:paraId="513F9FFF" w14:textId="77777777">
      <w:pPr>
        <w:ind w:firstLine="720"/>
        <w:jc w:val="center"/>
        <w:rPr>
          <w:b/>
          <w:szCs w:val="22"/>
        </w:rPr>
      </w:pPr>
    </w:p>
    <w:p w:rsidR="000D7658" w:rsidP="00FB0D3D" w14:paraId="531B06E7" w14:textId="294BF4F1">
      <w:pPr>
        <w:ind w:firstLine="720"/>
        <w:jc w:val="center"/>
        <w:rPr>
          <w:b/>
          <w:szCs w:val="22"/>
        </w:rPr>
      </w:pPr>
      <w:r>
        <w:rPr>
          <w:b/>
          <w:szCs w:val="22"/>
        </w:rPr>
        <w:t>“</w:t>
      </w:r>
      <w:r w:rsidRPr="005C3BD3" w:rsidR="005C3BD3">
        <w:rPr>
          <w:b/>
          <w:szCs w:val="22"/>
        </w:rPr>
        <w:t>Lessons Learned from the Pandemic</w:t>
      </w:r>
      <w:r>
        <w:rPr>
          <w:b/>
          <w:szCs w:val="22"/>
        </w:rPr>
        <w:t>”</w:t>
      </w:r>
      <w:r w:rsidRPr="005C3BD3" w:rsidR="005C3BD3">
        <w:rPr>
          <w:b/>
          <w:szCs w:val="22"/>
        </w:rPr>
        <w:t xml:space="preserve"> </w:t>
      </w:r>
    </w:p>
    <w:p w:rsidR="000D7658" w:rsidP="00FB0D3D" w14:paraId="36D15CF7" w14:textId="77777777">
      <w:pPr>
        <w:ind w:firstLine="720"/>
        <w:jc w:val="center"/>
        <w:rPr>
          <w:b/>
          <w:szCs w:val="22"/>
        </w:rPr>
      </w:pPr>
    </w:p>
    <w:p w:rsidR="005C3BD3" w:rsidP="00FB0D3D" w14:paraId="34EA822D" w14:textId="4EE4B3C5">
      <w:pPr>
        <w:ind w:firstLine="720"/>
        <w:jc w:val="center"/>
        <w:rPr>
          <w:b/>
          <w:szCs w:val="22"/>
        </w:rPr>
      </w:pPr>
      <w:r w:rsidRPr="005C3BD3">
        <w:rPr>
          <w:b/>
          <w:szCs w:val="22"/>
        </w:rPr>
        <w:t xml:space="preserve">Roundtable on </w:t>
      </w:r>
    </w:p>
    <w:p w:rsidR="00FB0D3D" w:rsidRPr="00FB0D3D" w:rsidP="00FB0D3D" w14:paraId="10E9D594" w14:textId="5A70D00E">
      <w:pPr>
        <w:ind w:firstLine="720"/>
        <w:jc w:val="center"/>
        <w:rPr>
          <w:b/>
          <w:szCs w:val="22"/>
        </w:rPr>
      </w:pPr>
      <w:r w:rsidRPr="005C3BD3">
        <w:rPr>
          <w:b/>
          <w:szCs w:val="22"/>
        </w:rPr>
        <w:t>Broadband Access, Affordability and Deployment</w:t>
      </w:r>
    </w:p>
    <w:p w:rsidR="00D26BC3" w:rsidRPr="00D26BC3" w:rsidP="00D26BC3" w14:paraId="75B33D5E" w14:textId="6FADB271">
      <w:pPr>
        <w:ind w:firstLine="720"/>
        <w:jc w:val="center"/>
        <w:rPr>
          <w:b/>
          <w:bCs/>
          <w:szCs w:val="22"/>
        </w:rPr>
      </w:pPr>
    </w:p>
    <w:p w:rsidR="00FB0D3D" w:rsidRPr="00FB0D3D" w:rsidP="00FB0D3D" w14:paraId="39DC72BC" w14:textId="77777777">
      <w:pPr>
        <w:ind w:firstLine="720"/>
        <w:jc w:val="center"/>
        <w:rPr>
          <w:b/>
          <w:szCs w:val="22"/>
        </w:rPr>
      </w:pPr>
      <w:r w:rsidRPr="00FB0D3D">
        <w:rPr>
          <w:b/>
          <w:szCs w:val="22"/>
        </w:rPr>
        <w:t>Sponsored by the</w:t>
      </w:r>
    </w:p>
    <w:p w:rsidR="00FB0D3D" w:rsidP="00FB0D3D" w14:paraId="592A7993" w14:textId="77777777">
      <w:pPr>
        <w:ind w:firstLine="720"/>
        <w:jc w:val="center"/>
        <w:rPr>
          <w:b/>
          <w:szCs w:val="22"/>
        </w:rPr>
      </w:pPr>
      <w:r>
        <w:rPr>
          <w:b/>
          <w:szCs w:val="22"/>
        </w:rPr>
        <w:t xml:space="preserve">Communications Equity and Diversity Council </w:t>
      </w:r>
    </w:p>
    <w:p w:rsidR="001F71FD" w:rsidRPr="00FB0D3D" w:rsidP="00FB0D3D" w14:paraId="4D86F017" w14:textId="4D90C76B">
      <w:pPr>
        <w:ind w:firstLine="720"/>
        <w:jc w:val="center"/>
        <w:rPr>
          <w:b/>
          <w:szCs w:val="22"/>
        </w:rPr>
      </w:pPr>
      <w:r>
        <w:rPr>
          <w:b/>
          <w:szCs w:val="22"/>
        </w:rPr>
        <w:t>Di</w:t>
      </w:r>
      <w:r w:rsidR="005C3BD3">
        <w:rPr>
          <w:b/>
          <w:szCs w:val="22"/>
        </w:rPr>
        <w:t xml:space="preserve">gital Empowerment and Inclusion </w:t>
      </w:r>
      <w:r>
        <w:rPr>
          <w:b/>
          <w:szCs w:val="22"/>
        </w:rPr>
        <w:t>Working Group</w:t>
      </w:r>
    </w:p>
    <w:p w:rsidR="00FB0D3D" w:rsidRPr="00FB0D3D" w:rsidP="00FB0D3D" w14:paraId="4CB58D94" w14:textId="77777777">
      <w:pPr>
        <w:ind w:firstLine="720"/>
        <w:jc w:val="center"/>
        <w:rPr>
          <w:b/>
          <w:szCs w:val="22"/>
        </w:rPr>
      </w:pPr>
    </w:p>
    <w:p w:rsidR="00FB0D3D" w:rsidRPr="00FB0D3D" w:rsidP="00FB0D3D" w14:paraId="6C053DD4" w14:textId="77777777">
      <w:pPr>
        <w:ind w:firstLine="720"/>
        <w:jc w:val="center"/>
        <w:rPr>
          <w:b/>
          <w:szCs w:val="22"/>
        </w:rPr>
      </w:pPr>
      <w:r w:rsidRPr="00FB0D3D">
        <w:rPr>
          <w:b/>
          <w:szCs w:val="22"/>
        </w:rPr>
        <w:t>Federal Communications Commission</w:t>
      </w:r>
    </w:p>
    <w:p w:rsidR="00FB0D3D" w:rsidRPr="00FB0D3D" w:rsidP="00FB0D3D" w14:paraId="2021F0C5" w14:textId="77777777">
      <w:pPr>
        <w:ind w:firstLine="720"/>
        <w:jc w:val="center"/>
        <w:rPr>
          <w:b/>
          <w:szCs w:val="22"/>
        </w:rPr>
      </w:pPr>
      <w:r w:rsidRPr="00FB0D3D">
        <w:rPr>
          <w:b/>
          <w:szCs w:val="22"/>
        </w:rPr>
        <w:t>Washington, D.C.  20554</w:t>
      </w:r>
    </w:p>
    <w:p w:rsidR="00FB0D3D" w:rsidRPr="00FB0D3D" w:rsidP="00FB0D3D" w14:paraId="511E67B1" w14:textId="77777777">
      <w:pPr>
        <w:ind w:firstLine="720"/>
        <w:jc w:val="center"/>
        <w:rPr>
          <w:b/>
          <w:szCs w:val="22"/>
        </w:rPr>
      </w:pPr>
    </w:p>
    <w:p w:rsidR="00FB0D3D" w:rsidRPr="00FB0D3D" w:rsidP="00FB0D3D" w14:paraId="167CDF00" w14:textId="085CB2E5">
      <w:pPr>
        <w:ind w:firstLine="720"/>
        <w:jc w:val="center"/>
        <w:rPr>
          <w:b/>
          <w:szCs w:val="22"/>
        </w:rPr>
      </w:pPr>
      <w:r>
        <w:rPr>
          <w:b/>
          <w:szCs w:val="22"/>
        </w:rPr>
        <w:t xml:space="preserve">March </w:t>
      </w:r>
      <w:r w:rsidR="005C3BD3">
        <w:rPr>
          <w:b/>
          <w:szCs w:val="22"/>
        </w:rPr>
        <w:t>23</w:t>
      </w:r>
      <w:r>
        <w:rPr>
          <w:b/>
          <w:szCs w:val="22"/>
        </w:rPr>
        <w:t>, 2023</w:t>
      </w:r>
    </w:p>
    <w:p w:rsidR="00FB0D3D" w:rsidRPr="00FB0D3D" w:rsidP="00FB0D3D" w14:paraId="4F83B37A" w14:textId="04805DFB">
      <w:pPr>
        <w:ind w:firstLine="720"/>
        <w:jc w:val="center"/>
        <w:rPr>
          <w:b/>
          <w:szCs w:val="22"/>
        </w:rPr>
      </w:pPr>
      <w:r>
        <w:rPr>
          <w:b/>
          <w:szCs w:val="22"/>
        </w:rPr>
        <w:t>1</w:t>
      </w:r>
      <w:r w:rsidR="005C3BD3">
        <w:rPr>
          <w:b/>
          <w:szCs w:val="22"/>
        </w:rPr>
        <w:t>0</w:t>
      </w:r>
      <w:r>
        <w:rPr>
          <w:b/>
          <w:szCs w:val="22"/>
        </w:rPr>
        <w:t xml:space="preserve">:00 </w:t>
      </w:r>
      <w:r w:rsidR="005C3BD3">
        <w:rPr>
          <w:b/>
          <w:szCs w:val="22"/>
        </w:rPr>
        <w:t>am</w:t>
      </w:r>
      <w:r>
        <w:rPr>
          <w:b/>
          <w:szCs w:val="22"/>
        </w:rPr>
        <w:t xml:space="preserve"> </w:t>
      </w:r>
      <w:r w:rsidRPr="00FB0D3D">
        <w:rPr>
          <w:b/>
          <w:szCs w:val="22"/>
        </w:rPr>
        <w:t xml:space="preserve">– </w:t>
      </w:r>
      <w:r w:rsidR="005C3BD3">
        <w:rPr>
          <w:b/>
          <w:szCs w:val="22"/>
        </w:rPr>
        <w:t>1</w:t>
      </w:r>
      <w:r w:rsidR="003428F7">
        <w:rPr>
          <w:b/>
          <w:szCs w:val="22"/>
        </w:rPr>
        <w:t>:</w:t>
      </w:r>
      <w:r>
        <w:rPr>
          <w:b/>
          <w:szCs w:val="22"/>
        </w:rPr>
        <w:t>30</w:t>
      </w:r>
      <w:r w:rsidRPr="00FB0D3D">
        <w:rPr>
          <w:b/>
          <w:szCs w:val="22"/>
        </w:rPr>
        <w:t xml:space="preserve"> p.m.</w:t>
      </w:r>
      <w:r w:rsidR="007147B7">
        <w:rPr>
          <w:b/>
          <w:szCs w:val="22"/>
        </w:rPr>
        <w:t xml:space="preserve"> E</w:t>
      </w:r>
      <w:r w:rsidR="005C3BD3">
        <w:rPr>
          <w:b/>
          <w:szCs w:val="22"/>
        </w:rPr>
        <w:t>D</w:t>
      </w:r>
      <w:r w:rsidR="007147B7">
        <w:rPr>
          <w:b/>
          <w:szCs w:val="22"/>
        </w:rPr>
        <w:t>T</w:t>
      </w:r>
    </w:p>
    <w:p w:rsidR="000B0FEB" w:rsidP="00FB0D3D" w14:paraId="0A893D2B" w14:textId="77777777">
      <w:pPr>
        <w:ind w:firstLine="720"/>
        <w:jc w:val="center"/>
        <w:rPr>
          <w:szCs w:val="22"/>
        </w:rPr>
      </w:pPr>
    </w:p>
    <w:p w:rsidR="00FB0D3D" w:rsidRPr="00FB0D3D" w:rsidP="00FB0D3D" w14:paraId="4DFC5909" w14:textId="2C6F6BDD">
      <w:pPr>
        <w:ind w:firstLine="720"/>
        <w:jc w:val="center"/>
        <w:rPr>
          <w:b/>
          <w:szCs w:val="22"/>
        </w:rPr>
      </w:pPr>
      <w:r>
        <w:rPr>
          <w:b/>
          <w:szCs w:val="22"/>
        </w:rPr>
        <w:t xml:space="preserve">VIRTUAL </w:t>
      </w:r>
      <w:r w:rsidR="0058094B">
        <w:rPr>
          <w:b/>
          <w:szCs w:val="22"/>
        </w:rPr>
        <w:t>ROUNDTABLE</w:t>
      </w:r>
      <w:r>
        <w:rPr>
          <w:b/>
          <w:szCs w:val="22"/>
        </w:rPr>
        <w:t xml:space="preserve"> A</w:t>
      </w:r>
      <w:r w:rsidRPr="00FB0D3D">
        <w:rPr>
          <w:b/>
          <w:szCs w:val="22"/>
        </w:rPr>
        <w:t>GENDA</w:t>
      </w:r>
    </w:p>
    <w:p w:rsidR="00FB0D3D" w:rsidRPr="00FB0D3D" w:rsidP="00FB0D3D" w14:paraId="64F093DF" w14:textId="77777777">
      <w:pPr>
        <w:ind w:firstLine="720"/>
        <w:jc w:val="center"/>
        <w:rPr>
          <w:b/>
          <w:szCs w:val="22"/>
        </w:rPr>
      </w:pPr>
    </w:p>
    <w:p w:rsidR="00FB0D3D" w:rsidRPr="0048026F" w:rsidP="00FB0D3D" w14:paraId="7C65B789" w14:textId="77777777">
      <w:pPr>
        <w:ind w:firstLine="720"/>
        <w:jc w:val="center"/>
        <w:rPr>
          <w:b/>
          <w:sz w:val="18"/>
          <w:szCs w:val="18"/>
        </w:rPr>
      </w:pPr>
      <w:r w:rsidRPr="0048026F">
        <w:rPr>
          <w:b/>
          <w:i/>
          <w:sz w:val="18"/>
          <w:szCs w:val="18"/>
        </w:rPr>
        <w:t xml:space="preserve">* indicates a member of the </w:t>
      </w:r>
      <w:r w:rsidRPr="0048026F" w:rsidR="0013643F">
        <w:rPr>
          <w:b/>
          <w:i/>
          <w:sz w:val="18"/>
          <w:szCs w:val="18"/>
        </w:rPr>
        <w:t xml:space="preserve">Communications Equity and Diversity Council </w:t>
      </w:r>
    </w:p>
    <w:p w:rsidR="00FB0D3D" w:rsidP="007100BF" w14:paraId="3E16F422" w14:textId="77777777">
      <w:pPr>
        <w:ind w:firstLine="720"/>
        <w:rPr>
          <w:szCs w:val="22"/>
        </w:rPr>
      </w:pPr>
    </w:p>
    <w:p w:rsidR="007100BF" w:rsidRPr="007100BF" w:rsidP="007100BF" w14:paraId="11A0863C" w14:textId="452F447B">
      <w:pPr>
        <w:ind w:firstLine="720"/>
        <w:rPr>
          <w:b/>
          <w:szCs w:val="22"/>
        </w:rPr>
      </w:pPr>
      <w:r>
        <w:rPr>
          <w:szCs w:val="22"/>
        </w:rPr>
        <w:t>1</w:t>
      </w:r>
      <w:r w:rsidR="00157C8C">
        <w:rPr>
          <w:szCs w:val="22"/>
        </w:rPr>
        <w:t>0</w:t>
      </w:r>
      <w:r>
        <w:rPr>
          <w:szCs w:val="22"/>
        </w:rPr>
        <w:t>:00</w:t>
      </w:r>
      <w:r w:rsidRPr="007100BF">
        <w:rPr>
          <w:szCs w:val="22"/>
        </w:rPr>
        <w:t xml:space="preserve"> </w:t>
      </w:r>
      <w:r w:rsidR="00157C8C">
        <w:rPr>
          <w:szCs w:val="22"/>
        </w:rPr>
        <w:t>a</w:t>
      </w:r>
      <w:r>
        <w:rPr>
          <w:szCs w:val="22"/>
        </w:rPr>
        <w:t>m</w:t>
      </w:r>
      <w:r w:rsidRPr="007100BF">
        <w:rPr>
          <w:szCs w:val="22"/>
        </w:rPr>
        <w:tab/>
      </w:r>
      <w:r>
        <w:rPr>
          <w:szCs w:val="22"/>
        </w:rPr>
        <w:tab/>
      </w:r>
      <w:r w:rsidRPr="00157C8C" w:rsidR="00157C8C">
        <w:rPr>
          <w:b/>
          <w:bCs/>
          <w:szCs w:val="22"/>
        </w:rPr>
        <w:t>Introduction</w:t>
      </w:r>
    </w:p>
    <w:p w:rsidR="00157C8C" w:rsidRPr="00157C8C" w:rsidP="00157C8C" w14:paraId="60AA1DA7" w14:textId="77777777">
      <w:pPr>
        <w:ind w:firstLine="720"/>
        <w:rPr>
          <w:bCs/>
          <w:szCs w:val="22"/>
        </w:rPr>
      </w:pPr>
      <w:r w:rsidRPr="007100BF">
        <w:rPr>
          <w:b/>
          <w:szCs w:val="22"/>
        </w:rPr>
        <w:tab/>
      </w:r>
      <w:r w:rsidRPr="007100BF">
        <w:rPr>
          <w:b/>
          <w:szCs w:val="22"/>
        </w:rPr>
        <w:tab/>
      </w:r>
      <w:r w:rsidRPr="007100BF">
        <w:rPr>
          <w:b/>
          <w:szCs w:val="22"/>
        </w:rPr>
        <w:tab/>
      </w:r>
      <w:r w:rsidRPr="00157C8C">
        <w:rPr>
          <w:bCs/>
          <w:szCs w:val="22"/>
        </w:rPr>
        <w:t>Jamila Bess Johnson, Designated Federal Officer</w:t>
      </w:r>
    </w:p>
    <w:p w:rsidR="00157C8C" w:rsidRPr="00157C8C" w:rsidP="00157C8C" w14:paraId="794083F4" w14:textId="77777777">
      <w:pPr>
        <w:ind w:left="2160" w:firstLine="720"/>
        <w:rPr>
          <w:bCs/>
          <w:szCs w:val="22"/>
        </w:rPr>
      </w:pPr>
      <w:r w:rsidRPr="00157C8C">
        <w:rPr>
          <w:bCs/>
          <w:szCs w:val="22"/>
        </w:rPr>
        <w:t>Communications Equity and Diversity Council</w:t>
      </w:r>
    </w:p>
    <w:p w:rsidR="00157C8C" w:rsidRPr="00157C8C" w:rsidP="00157C8C" w14:paraId="3B13243F" w14:textId="77777777">
      <w:pPr>
        <w:ind w:left="2160" w:firstLine="720"/>
        <w:rPr>
          <w:bCs/>
          <w:szCs w:val="22"/>
        </w:rPr>
      </w:pPr>
      <w:r w:rsidRPr="00157C8C">
        <w:rPr>
          <w:bCs/>
          <w:szCs w:val="22"/>
        </w:rPr>
        <w:t>Media Bureau</w:t>
      </w:r>
    </w:p>
    <w:p w:rsidR="007100BF" w:rsidRPr="001B5350" w:rsidP="007100BF" w14:paraId="564A6305" w14:textId="33E595EE">
      <w:pPr>
        <w:ind w:firstLine="720"/>
        <w:rPr>
          <w:bCs/>
          <w:szCs w:val="22"/>
        </w:rPr>
      </w:pPr>
    </w:p>
    <w:p w:rsidR="007100BF" w:rsidP="007100BF" w14:paraId="7EC58BA2" w14:textId="1783C346">
      <w:pPr>
        <w:ind w:left="2160" w:firstLine="720"/>
        <w:rPr>
          <w:b/>
          <w:bCs/>
          <w:szCs w:val="22"/>
        </w:rPr>
      </w:pPr>
      <w:r w:rsidRPr="00157C8C">
        <w:rPr>
          <w:b/>
          <w:bCs/>
          <w:szCs w:val="22"/>
        </w:rPr>
        <w:t xml:space="preserve">Opening Remarks and Presentation </w:t>
      </w:r>
    </w:p>
    <w:p w:rsidR="00157C8C" w:rsidRPr="00157C8C" w:rsidP="00157C8C" w14:paraId="2101AEA8" w14:textId="77777777">
      <w:pPr>
        <w:ind w:left="2160" w:firstLine="720"/>
        <w:rPr>
          <w:bCs/>
          <w:szCs w:val="22"/>
        </w:rPr>
      </w:pPr>
      <w:r w:rsidRPr="00157C8C">
        <w:rPr>
          <w:bCs/>
          <w:szCs w:val="22"/>
        </w:rPr>
        <w:t>Heather Gate, Vice President</w:t>
      </w:r>
    </w:p>
    <w:p w:rsidR="00157C8C" w:rsidRPr="00157C8C" w:rsidP="00157C8C" w14:paraId="58962BEF" w14:textId="77777777">
      <w:pPr>
        <w:ind w:left="2160" w:firstLine="720"/>
        <w:rPr>
          <w:bCs/>
          <w:szCs w:val="22"/>
        </w:rPr>
      </w:pPr>
      <w:r w:rsidRPr="00157C8C">
        <w:rPr>
          <w:bCs/>
          <w:szCs w:val="22"/>
        </w:rPr>
        <w:t>Connected Nation*</w:t>
      </w:r>
    </w:p>
    <w:p w:rsidR="007100BF" w:rsidRPr="007100BF" w:rsidP="00BA7F46" w14:paraId="7B8AB75D" w14:textId="02C0507B">
      <w:pPr>
        <w:ind w:left="2160" w:firstLine="720"/>
        <w:rPr>
          <w:szCs w:val="22"/>
        </w:rPr>
      </w:pPr>
      <w:r w:rsidRPr="00157C8C">
        <w:rPr>
          <w:bCs/>
          <w:szCs w:val="22"/>
        </w:rPr>
        <w:t xml:space="preserve">CEDC Chair  </w:t>
      </w:r>
    </w:p>
    <w:p w:rsidR="007100BF" w:rsidRPr="007100BF" w:rsidP="007100BF" w14:paraId="6D6D85F3" w14:textId="3AF922FE">
      <w:pPr>
        <w:ind w:firstLine="720"/>
        <w:rPr>
          <w:szCs w:val="22"/>
        </w:rPr>
      </w:pPr>
      <w:r w:rsidRPr="007100BF">
        <w:rPr>
          <w:szCs w:val="22"/>
        </w:rPr>
        <w:tab/>
      </w:r>
      <w:r w:rsidRPr="007100BF">
        <w:rPr>
          <w:szCs w:val="22"/>
        </w:rPr>
        <w:tab/>
      </w:r>
      <w:r w:rsidRPr="007100BF">
        <w:rPr>
          <w:szCs w:val="22"/>
        </w:rPr>
        <w:tab/>
      </w:r>
      <w:r w:rsidRPr="007100BF">
        <w:rPr>
          <w:szCs w:val="22"/>
        </w:rPr>
        <w:tab/>
      </w:r>
      <w:r w:rsidRPr="007100BF">
        <w:rPr>
          <w:szCs w:val="22"/>
        </w:rPr>
        <w:tab/>
      </w:r>
      <w:r w:rsidRPr="007100BF">
        <w:rPr>
          <w:szCs w:val="22"/>
        </w:rPr>
        <w:tab/>
      </w:r>
      <w:r w:rsidRPr="007100BF">
        <w:rPr>
          <w:szCs w:val="22"/>
        </w:rPr>
        <w:tab/>
      </w:r>
    </w:p>
    <w:p w:rsidR="00D86A89" w:rsidP="007100BF" w14:paraId="1DB89B7D" w14:textId="20B2FAF1">
      <w:pPr>
        <w:ind w:firstLine="720"/>
        <w:rPr>
          <w:szCs w:val="22"/>
        </w:rPr>
      </w:pPr>
      <w:r>
        <w:rPr>
          <w:szCs w:val="22"/>
        </w:rPr>
        <w:t>1</w:t>
      </w:r>
      <w:r w:rsidR="00BA7F46">
        <w:rPr>
          <w:szCs w:val="22"/>
        </w:rPr>
        <w:t>0</w:t>
      </w:r>
      <w:r>
        <w:rPr>
          <w:szCs w:val="22"/>
        </w:rPr>
        <w:t>:</w:t>
      </w:r>
      <w:r w:rsidR="004715C6">
        <w:rPr>
          <w:szCs w:val="22"/>
        </w:rPr>
        <w:t>1</w:t>
      </w:r>
      <w:r w:rsidR="00BA7F46">
        <w:rPr>
          <w:szCs w:val="22"/>
        </w:rPr>
        <w:t>0</w:t>
      </w:r>
      <w:r w:rsidRPr="007100BF">
        <w:rPr>
          <w:szCs w:val="22"/>
        </w:rPr>
        <w:t xml:space="preserve"> </w:t>
      </w:r>
      <w:r w:rsidR="00BA7F46">
        <w:rPr>
          <w:szCs w:val="22"/>
        </w:rPr>
        <w:t>a</w:t>
      </w:r>
      <w:r w:rsidRPr="007100BF">
        <w:rPr>
          <w:szCs w:val="22"/>
        </w:rPr>
        <w:t>m</w:t>
      </w:r>
      <w:r w:rsidRPr="007100BF">
        <w:rPr>
          <w:szCs w:val="22"/>
        </w:rPr>
        <w:tab/>
      </w:r>
      <w:r>
        <w:rPr>
          <w:szCs w:val="22"/>
        </w:rPr>
        <w:tab/>
      </w:r>
      <w:r w:rsidR="00DA577D">
        <w:rPr>
          <w:szCs w:val="22"/>
        </w:rPr>
        <w:t>Panel 1:  Availability, Affordability, Deployment</w:t>
      </w:r>
    </w:p>
    <w:p w:rsidR="00D86A89" w:rsidP="007100BF" w14:paraId="4E31C694" w14:textId="0F03AB00">
      <w:pPr>
        <w:ind w:firstLine="720"/>
        <w:rPr>
          <w:i/>
          <w:iCs/>
          <w:szCs w:val="22"/>
        </w:rPr>
      </w:pPr>
      <w:r>
        <w:rPr>
          <w:szCs w:val="22"/>
        </w:rPr>
        <w:tab/>
      </w:r>
      <w:r>
        <w:rPr>
          <w:szCs w:val="22"/>
        </w:rPr>
        <w:tab/>
      </w:r>
      <w:r>
        <w:rPr>
          <w:szCs w:val="22"/>
        </w:rPr>
        <w:tab/>
      </w:r>
      <w:r w:rsidRPr="00B943A4" w:rsidR="00B943A4">
        <w:rPr>
          <w:i/>
          <w:iCs/>
          <w:szCs w:val="22"/>
        </w:rPr>
        <w:t>Moderator</w:t>
      </w:r>
      <w:r w:rsidRPr="00B943A4" w:rsidR="007100BF">
        <w:rPr>
          <w:i/>
          <w:iCs/>
          <w:szCs w:val="22"/>
        </w:rPr>
        <w:tab/>
      </w:r>
    </w:p>
    <w:p w:rsidR="00B943A4" w:rsidRPr="00B943A4" w:rsidP="00B943A4" w14:paraId="5821A954" w14:textId="77777777">
      <w:pPr>
        <w:ind w:firstLine="720"/>
        <w:rPr>
          <w:szCs w:val="22"/>
        </w:rPr>
      </w:pPr>
      <w:r>
        <w:rPr>
          <w:szCs w:val="22"/>
        </w:rPr>
        <w:tab/>
      </w:r>
      <w:r>
        <w:rPr>
          <w:szCs w:val="22"/>
        </w:rPr>
        <w:tab/>
      </w:r>
      <w:r>
        <w:rPr>
          <w:szCs w:val="22"/>
        </w:rPr>
        <w:tab/>
      </w:r>
      <w:r w:rsidRPr="00B943A4">
        <w:rPr>
          <w:szCs w:val="22"/>
        </w:rPr>
        <w:t xml:space="preserve">Clayton Banks, CEO </w:t>
      </w:r>
    </w:p>
    <w:p w:rsidR="00B943A4" w:rsidP="00B943A4" w14:paraId="1E69E218" w14:textId="4D8002BB">
      <w:pPr>
        <w:ind w:left="2160" w:firstLine="720"/>
        <w:rPr>
          <w:szCs w:val="22"/>
        </w:rPr>
      </w:pPr>
      <w:r w:rsidRPr="00B943A4">
        <w:rPr>
          <w:szCs w:val="22"/>
        </w:rPr>
        <w:t>Silicon Harlem</w:t>
      </w:r>
      <w:r w:rsidR="00FB31E1">
        <w:rPr>
          <w:szCs w:val="22"/>
        </w:rPr>
        <w:t>*</w:t>
      </w:r>
      <w:r w:rsidRPr="00B943A4">
        <w:rPr>
          <w:szCs w:val="22"/>
        </w:rPr>
        <w:t xml:space="preserve"> </w:t>
      </w:r>
    </w:p>
    <w:p w:rsidR="000A4159" w:rsidP="00B943A4" w14:paraId="6FD97DE6" w14:textId="05BFE089">
      <w:pPr>
        <w:ind w:left="2160" w:firstLine="720"/>
        <w:rPr>
          <w:szCs w:val="22"/>
        </w:rPr>
      </w:pPr>
    </w:p>
    <w:p w:rsidR="000A4159" w:rsidP="00B943A4" w14:paraId="2D15A48A" w14:textId="1023E171">
      <w:pPr>
        <w:ind w:left="2160" w:firstLine="720"/>
        <w:rPr>
          <w:i/>
          <w:iCs/>
          <w:szCs w:val="22"/>
        </w:rPr>
      </w:pPr>
      <w:r w:rsidRPr="000A4159">
        <w:rPr>
          <w:i/>
          <w:iCs/>
          <w:szCs w:val="22"/>
        </w:rPr>
        <w:t>Panelists</w:t>
      </w:r>
    </w:p>
    <w:p w:rsidR="003E3AFD" w:rsidRPr="003E3AFD" w:rsidP="003E3AFD" w14:paraId="7258646D" w14:textId="23432D75">
      <w:pPr>
        <w:ind w:left="2160" w:firstLine="720"/>
        <w:rPr>
          <w:szCs w:val="22"/>
        </w:rPr>
      </w:pPr>
      <w:r>
        <w:rPr>
          <w:szCs w:val="22"/>
        </w:rPr>
        <w:t>Joshua Breitbart</w:t>
      </w:r>
      <w:r>
        <w:rPr>
          <w:szCs w:val="22"/>
        </w:rPr>
        <w:t xml:space="preserve">, </w:t>
      </w:r>
      <w:r w:rsidRPr="003E3AFD">
        <w:rPr>
          <w:szCs w:val="22"/>
        </w:rPr>
        <w:t>Senior Vice President</w:t>
      </w:r>
    </w:p>
    <w:p w:rsidR="003E3AFD" w:rsidP="00B943A4" w14:paraId="76B1C740" w14:textId="56F6A1D9">
      <w:pPr>
        <w:ind w:left="2160" w:firstLine="720"/>
        <w:rPr>
          <w:szCs w:val="22"/>
        </w:rPr>
      </w:pPr>
      <w:r w:rsidRPr="003E3AFD">
        <w:rPr>
          <w:szCs w:val="22"/>
        </w:rPr>
        <w:t>ConnectAll NY</w:t>
      </w:r>
    </w:p>
    <w:p w:rsidR="009F748E" w:rsidP="009F748E" w14:paraId="6CF0086D" w14:textId="77777777">
      <w:pPr>
        <w:ind w:left="2160" w:firstLine="720"/>
        <w:rPr>
          <w:szCs w:val="22"/>
        </w:rPr>
      </w:pPr>
    </w:p>
    <w:p w:rsidR="009F748E" w:rsidRPr="009F748E" w:rsidP="009F748E" w14:paraId="1EAB7A48" w14:textId="0234FCD0">
      <w:pPr>
        <w:ind w:left="2160" w:firstLine="720"/>
        <w:rPr>
          <w:szCs w:val="22"/>
        </w:rPr>
      </w:pPr>
      <w:r>
        <w:rPr>
          <w:szCs w:val="22"/>
        </w:rPr>
        <w:t>Greta Byrum</w:t>
      </w:r>
      <w:r>
        <w:rPr>
          <w:szCs w:val="22"/>
        </w:rPr>
        <w:t xml:space="preserve">, </w:t>
      </w:r>
      <w:r w:rsidRPr="009F748E">
        <w:rPr>
          <w:szCs w:val="22"/>
        </w:rPr>
        <w:t xml:space="preserve">Principal for Broadband and Digital Equity </w:t>
      </w:r>
    </w:p>
    <w:p w:rsidR="00E2382E" w:rsidP="009F748E" w14:paraId="6658B963" w14:textId="23ED4025">
      <w:pPr>
        <w:ind w:left="2160" w:firstLine="720"/>
        <w:rPr>
          <w:szCs w:val="22"/>
        </w:rPr>
      </w:pPr>
      <w:r w:rsidRPr="009F748E">
        <w:rPr>
          <w:szCs w:val="22"/>
        </w:rPr>
        <w:t>HR&amp;A Advisors</w:t>
      </w:r>
    </w:p>
    <w:p w:rsidR="00CD174C" w:rsidRPr="00CD174C" w:rsidP="00CD174C" w14:paraId="05C8DDA4" w14:textId="6A6B3C42">
      <w:pPr>
        <w:ind w:left="2160" w:firstLine="720"/>
        <w:rPr>
          <w:szCs w:val="22"/>
        </w:rPr>
      </w:pPr>
      <w:r>
        <w:rPr>
          <w:szCs w:val="22"/>
        </w:rPr>
        <w:t>Broderick Johnson</w:t>
      </w:r>
      <w:r>
        <w:rPr>
          <w:szCs w:val="22"/>
        </w:rPr>
        <w:t xml:space="preserve">, </w:t>
      </w:r>
      <w:r w:rsidRPr="00CD174C">
        <w:rPr>
          <w:szCs w:val="22"/>
        </w:rPr>
        <w:t>Executive Vice President, Public Policy</w:t>
      </w:r>
    </w:p>
    <w:p w:rsidR="00CD174C" w:rsidRPr="00CD174C" w:rsidP="00CD174C" w14:paraId="3B9D1CC1" w14:textId="52EC06B7">
      <w:pPr>
        <w:ind w:left="2160" w:firstLine="720"/>
        <w:rPr>
          <w:szCs w:val="22"/>
        </w:rPr>
      </w:pPr>
      <w:r w:rsidRPr="00CD174C">
        <w:rPr>
          <w:szCs w:val="22"/>
        </w:rPr>
        <w:t>Executive Vice President, Digital Equity</w:t>
      </w:r>
    </w:p>
    <w:p w:rsidR="00E2382E" w:rsidP="00CD174C" w14:paraId="53155AFE" w14:textId="74D75400">
      <w:pPr>
        <w:ind w:left="2160" w:firstLine="720"/>
        <w:rPr>
          <w:szCs w:val="22"/>
        </w:rPr>
      </w:pPr>
      <w:r w:rsidRPr="00CD174C">
        <w:rPr>
          <w:szCs w:val="22"/>
        </w:rPr>
        <w:t>Comcast</w:t>
      </w:r>
      <w:r>
        <w:rPr>
          <w:szCs w:val="22"/>
        </w:rPr>
        <w:t>*</w:t>
      </w:r>
      <w:r w:rsidRPr="00CD174C">
        <w:rPr>
          <w:szCs w:val="22"/>
        </w:rPr>
        <w:t xml:space="preserve">  </w:t>
      </w:r>
    </w:p>
    <w:p w:rsidR="00CD174C" w:rsidP="00B943A4" w14:paraId="47F749CF" w14:textId="77777777">
      <w:pPr>
        <w:ind w:left="2160" w:firstLine="720"/>
        <w:rPr>
          <w:szCs w:val="22"/>
        </w:rPr>
      </w:pPr>
    </w:p>
    <w:p w:rsidR="00A93CB0" w:rsidRPr="00A93CB0" w:rsidP="00A93CB0" w14:paraId="780D2AF1" w14:textId="21581399">
      <w:pPr>
        <w:ind w:left="2160" w:firstLine="720"/>
        <w:rPr>
          <w:szCs w:val="22"/>
        </w:rPr>
      </w:pPr>
      <w:r>
        <w:rPr>
          <w:szCs w:val="22"/>
        </w:rPr>
        <w:t>Thu Nguyen</w:t>
      </w:r>
      <w:r>
        <w:rPr>
          <w:szCs w:val="22"/>
        </w:rPr>
        <w:t xml:space="preserve">, </w:t>
      </w:r>
      <w:r w:rsidRPr="00A93CB0">
        <w:rPr>
          <w:szCs w:val="22"/>
        </w:rPr>
        <w:t xml:space="preserve">Executive Director </w:t>
      </w:r>
    </w:p>
    <w:p w:rsidR="00E2382E" w:rsidP="00A93CB0" w14:paraId="2F349952" w14:textId="4AF4A3C8">
      <w:pPr>
        <w:ind w:left="2160" w:firstLine="720"/>
        <w:rPr>
          <w:szCs w:val="22"/>
        </w:rPr>
      </w:pPr>
      <w:r w:rsidRPr="00A93CB0">
        <w:rPr>
          <w:szCs w:val="22"/>
        </w:rPr>
        <w:t>OCA – Asian Pacific American Advocates</w:t>
      </w:r>
    </w:p>
    <w:p w:rsidR="00A93CB0" w:rsidP="00A93CB0" w14:paraId="263C0946" w14:textId="77777777">
      <w:pPr>
        <w:ind w:left="2160" w:firstLine="720"/>
        <w:rPr>
          <w:szCs w:val="22"/>
        </w:rPr>
      </w:pPr>
    </w:p>
    <w:p w:rsidR="002F6A7D" w:rsidRPr="002F6A7D" w:rsidP="002F6A7D" w14:paraId="16C5830D" w14:textId="601750FD">
      <w:pPr>
        <w:ind w:left="2160" w:firstLine="720"/>
        <w:rPr>
          <w:szCs w:val="22"/>
        </w:rPr>
      </w:pPr>
      <w:r>
        <w:rPr>
          <w:szCs w:val="22"/>
        </w:rPr>
        <w:t>Annette Taylor</w:t>
      </w:r>
      <w:r>
        <w:rPr>
          <w:szCs w:val="22"/>
        </w:rPr>
        <w:t xml:space="preserve">, </w:t>
      </w:r>
      <w:r w:rsidRPr="002F6A7D">
        <w:rPr>
          <w:szCs w:val="22"/>
        </w:rPr>
        <w:t>Director, Office of Digital Equity and Literacy</w:t>
      </w:r>
    </w:p>
    <w:p w:rsidR="002F6A7D" w:rsidP="002F6A7D" w14:paraId="1EC77D23" w14:textId="7E9086D9">
      <w:pPr>
        <w:ind w:left="2880"/>
        <w:rPr>
          <w:szCs w:val="22"/>
        </w:rPr>
      </w:pPr>
      <w:r w:rsidRPr="002F6A7D">
        <w:rPr>
          <w:szCs w:val="22"/>
        </w:rPr>
        <w:t>N</w:t>
      </w:r>
      <w:r>
        <w:rPr>
          <w:szCs w:val="22"/>
        </w:rPr>
        <w:t xml:space="preserve">orth </w:t>
      </w:r>
      <w:r w:rsidRPr="002F6A7D">
        <w:rPr>
          <w:szCs w:val="22"/>
        </w:rPr>
        <w:t>C</w:t>
      </w:r>
      <w:r>
        <w:rPr>
          <w:szCs w:val="22"/>
        </w:rPr>
        <w:t>arolina</w:t>
      </w:r>
      <w:r w:rsidRPr="002F6A7D">
        <w:rPr>
          <w:szCs w:val="22"/>
        </w:rPr>
        <w:t xml:space="preserve"> Department of Information Technology </w:t>
      </w:r>
    </w:p>
    <w:p w:rsidR="004F23A3" w:rsidP="004F23A3" w14:paraId="6C5710ED" w14:textId="77777777">
      <w:pPr>
        <w:ind w:left="2160" w:firstLine="720"/>
        <w:rPr>
          <w:szCs w:val="22"/>
        </w:rPr>
      </w:pPr>
    </w:p>
    <w:p w:rsidR="004F23A3" w:rsidRPr="004F23A3" w:rsidP="004F23A3" w14:paraId="54E6EE28" w14:textId="741A7B22">
      <w:pPr>
        <w:ind w:left="2160" w:firstLine="720"/>
        <w:rPr>
          <w:szCs w:val="22"/>
        </w:rPr>
      </w:pPr>
      <w:r>
        <w:rPr>
          <w:szCs w:val="22"/>
        </w:rPr>
        <w:t>Ovidiu Viorica</w:t>
      </w:r>
      <w:r>
        <w:rPr>
          <w:szCs w:val="22"/>
        </w:rPr>
        <w:t xml:space="preserve">, </w:t>
      </w:r>
      <w:r w:rsidRPr="004F23A3">
        <w:rPr>
          <w:szCs w:val="22"/>
        </w:rPr>
        <w:t>Broadband &amp; Technology Program Manager</w:t>
      </w:r>
    </w:p>
    <w:p w:rsidR="00E2382E" w:rsidP="004F23A3" w14:paraId="1A7C326F" w14:textId="36F2C562">
      <w:pPr>
        <w:ind w:left="2160" w:firstLine="720"/>
        <w:rPr>
          <w:szCs w:val="22"/>
        </w:rPr>
      </w:pPr>
      <w:r w:rsidRPr="004F23A3">
        <w:rPr>
          <w:szCs w:val="22"/>
        </w:rPr>
        <w:t>New Mexico Public School Facilities Authority</w:t>
      </w:r>
    </w:p>
    <w:p w:rsidR="004F23A3" w:rsidP="004F23A3" w14:paraId="1A8B0829" w14:textId="77777777">
      <w:pPr>
        <w:ind w:left="2160" w:firstLine="720"/>
        <w:rPr>
          <w:szCs w:val="22"/>
        </w:rPr>
      </w:pPr>
    </w:p>
    <w:p w:rsidR="00E2382E" w:rsidP="00E2382E" w14:paraId="705E9E54" w14:textId="08C7D139">
      <w:pPr>
        <w:rPr>
          <w:szCs w:val="22"/>
        </w:rPr>
      </w:pPr>
      <w:r>
        <w:rPr>
          <w:szCs w:val="22"/>
        </w:rPr>
        <w:tab/>
        <w:t>11:25 am</w:t>
      </w:r>
      <w:r>
        <w:rPr>
          <w:szCs w:val="22"/>
        </w:rPr>
        <w:tab/>
      </w:r>
      <w:r>
        <w:rPr>
          <w:szCs w:val="22"/>
        </w:rPr>
        <w:tab/>
      </w:r>
      <w:r w:rsidRPr="00E2382E">
        <w:rPr>
          <w:b/>
          <w:bCs/>
          <w:szCs w:val="22"/>
        </w:rPr>
        <w:t>Roundtable Break</w:t>
      </w:r>
    </w:p>
    <w:p w:rsidR="00D86A89" w:rsidP="007100BF" w14:paraId="669BF022" w14:textId="77777777">
      <w:pPr>
        <w:ind w:firstLine="720"/>
        <w:rPr>
          <w:szCs w:val="22"/>
        </w:rPr>
      </w:pPr>
    </w:p>
    <w:p w:rsidR="00A42998" w:rsidP="00D86A89" w14:paraId="0758366D" w14:textId="36613999">
      <w:pPr>
        <w:ind w:left="2880" w:hanging="2160"/>
        <w:rPr>
          <w:b/>
          <w:szCs w:val="22"/>
        </w:rPr>
      </w:pPr>
      <w:r>
        <w:rPr>
          <w:bCs/>
          <w:szCs w:val="22"/>
        </w:rPr>
        <w:t>1</w:t>
      </w:r>
      <w:r w:rsidR="00E2382E">
        <w:rPr>
          <w:bCs/>
          <w:szCs w:val="22"/>
        </w:rPr>
        <w:t>1</w:t>
      </w:r>
      <w:r>
        <w:rPr>
          <w:bCs/>
          <w:szCs w:val="22"/>
        </w:rPr>
        <w:t>:</w:t>
      </w:r>
      <w:r w:rsidR="00E2382E">
        <w:rPr>
          <w:bCs/>
          <w:szCs w:val="22"/>
        </w:rPr>
        <w:t>45</w:t>
      </w:r>
      <w:r>
        <w:rPr>
          <w:bCs/>
          <w:szCs w:val="22"/>
        </w:rPr>
        <w:t xml:space="preserve"> </w:t>
      </w:r>
      <w:r w:rsidR="00E2382E">
        <w:rPr>
          <w:bCs/>
          <w:szCs w:val="22"/>
        </w:rPr>
        <w:t>a</w:t>
      </w:r>
      <w:r>
        <w:rPr>
          <w:bCs/>
          <w:szCs w:val="22"/>
        </w:rPr>
        <w:t>m</w:t>
      </w:r>
      <w:r>
        <w:rPr>
          <w:bCs/>
          <w:szCs w:val="22"/>
        </w:rPr>
        <w:tab/>
      </w:r>
      <w:r w:rsidRPr="00A756B7" w:rsidR="00A756B7">
        <w:rPr>
          <w:b/>
          <w:szCs w:val="22"/>
        </w:rPr>
        <w:t>P</w:t>
      </w:r>
      <w:r w:rsidR="00E2382E">
        <w:rPr>
          <w:b/>
          <w:szCs w:val="22"/>
        </w:rPr>
        <w:t>anel 2:  Adoption and Digital Readiness</w:t>
      </w:r>
      <w:r w:rsidRPr="00A50082" w:rsidR="00A50082">
        <w:rPr>
          <w:b/>
          <w:szCs w:val="22"/>
        </w:rPr>
        <w:t> </w:t>
      </w:r>
      <w:r>
        <w:rPr>
          <w:bCs/>
          <w:szCs w:val="22"/>
        </w:rPr>
        <w:t xml:space="preserve"> </w:t>
      </w:r>
    </w:p>
    <w:p w:rsidR="00B320AB" w:rsidRPr="005B3D20" w:rsidP="00D86A89" w14:paraId="5E2CA08E" w14:textId="6D067118">
      <w:pPr>
        <w:ind w:left="2880" w:hanging="2160"/>
        <w:rPr>
          <w:bCs/>
          <w:i/>
          <w:iCs/>
          <w:szCs w:val="22"/>
        </w:rPr>
      </w:pPr>
      <w:r>
        <w:rPr>
          <w:bCs/>
          <w:szCs w:val="22"/>
        </w:rPr>
        <w:tab/>
      </w:r>
      <w:r w:rsidRPr="005B3D20" w:rsidR="005B3D20">
        <w:rPr>
          <w:bCs/>
          <w:i/>
          <w:iCs/>
          <w:szCs w:val="22"/>
        </w:rPr>
        <w:t>Moderator</w:t>
      </w:r>
      <w:r w:rsidRPr="005B3D20" w:rsidR="00EE46DE">
        <w:rPr>
          <w:bCs/>
          <w:i/>
          <w:iCs/>
          <w:szCs w:val="22"/>
        </w:rPr>
        <w:t xml:space="preserve">  </w:t>
      </w:r>
    </w:p>
    <w:p w:rsidR="005B3D20" w:rsidRPr="005B3D20" w:rsidP="005B3D20" w14:paraId="5615B99E" w14:textId="77777777">
      <w:pPr>
        <w:ind w:left="2880" w:hanging="2160"/>
        <w:rPr>
          <w:bCs/>
          <w:szCs w:val="22"/>
        </w:rPr>
      </w:pPr>
      <w:r>
        <w:rPr>
          <w:bCs/>
          <w:szCs w:val="22"/>
        </w:rPr>
        <w:tab/>
      </w:r>
      <w:r w:rsidRPr="005B3D20">
        <w:rPr>
          <w:bCs/>
          <w:szCs w:val="22"/>
        </w:rPr>
        <w:t xml:space="preserve">Sarah Kate Ellis, President and CEO </w:t>
      </w:r>
    </w:p>
    <w:p w:rsidR="005B3D20" w:rsidP="005B3D20" w14:paraId="5233C1A6" w14:textId="63EDC908">
      <w:pPr>
        <w:ind w:left="2880"/>
        <w:rPr>
          <w:bCs/>
          <w:szCs w:val="22"/>
        </w:rPr>
      </w:pPr>
      <w:r w:rsidRPr="005B3D20">
        <w:rPr>
          <w:bCs/>
          <w:szCs w:val="22"/>
        </w:rPr>
        <w:t>GLAAD</w:t>
      </w:r>
      <w:r w:rsidR="00FB31E1">
        <w:rPr>
          <w:bCs/>
          <w:szCs w:val="22"/>
        </w:rPr>
        <w:t>*</w:t>
      </w:r>
      <w:r w:rsidRPr="005B3D20">
        <w:rPr>
          <w:bCs/>
          <w:szCs w:val="22"/>
        </w:rPr>
        <w:t xml:space="preserve"> </w:t>
      </w:r>
    </w:p>
    <w:p w:rsidR="00A23486" w:rsidP="005B3D20" w14:paraId="0AC51DB5" w14:textId="77777777">
      <w:pPr>
        <w:ind w:left="2880"/>
        <w:rPr>
          <w:bCs/>
          <w:szCs w:val="22"/>
        </w:rPr>
      </w:pPr>
    </w:p>
    <w:p w:rsidR="00A23486" w:rsidRPr="00A23486" w:rsidP="005B3D20" w14:paraId="39443953" w14:textId="77777777">
      <w:pPr>
        <w:ind w:left="2880"/>
        <w:rPr>
          <w:bCs/>
          <w:i/>
          <w:iCs/>
          <w:szCs w:val="22"/>
        </w:rPr>
      </w:pPr>
      <w:r w:rsidRPr="00A23486">
        <w:rPr>
          <w:bCs/>
          <w:i/>
          <w:iCs/>
          <w:szCs w:val="22"/>
        </w:rPr>
        <w:t>Panelists</w:t>
      </w:r>
    </w:p>
    <w:p w:rsidR="00B84659" w:rsidRPr="00B84659" w:rsidP="00B84659" w14:paraId="4EC35688" w14:textId="58AB539C">
      <w:pPr>
        <w:ind w:left="2880"/>
        <w:rPr>
          <w:bCs/>
          <w:szCs w:val="22"/>
        </w:rPr>
      </w:pPr>
      <w:r>
        <w:rPr>
          <w:bCs/>
          <w:szCs w:val="22"/>
        </w:rPr>
        <w:t>Stephan Adams</w:t>
      </w:r>
      <w:r>
        <w:rPr>
          <w:bCs/>
          <w:szCs w:val="22"/>
        </w:rPr>
        <w:t xml:space="preserve">, </w:t>
      </w:r>
      <w:r w:rsidRPr="00B84659">
        <w:rPr>
          <w:bCs/>
          <w:szCs w:val="22"/>
        </w:rPr>
        <w:t>President and CEO</w:t>
      </w:r>
    </w:p>
    <w:p w:rsidR="00B84659" w:rsidRPr="00B84659" w:rsidP="00B84659" w14:paraId="1EEC3EDC" w14:textId="5FFB6CE6">
      <w:pPr>
        <w:ind w:left="2880"/>
        <w:rPr>
          <w:bCs/>
          <w:szCs w:val="22"/>
        </w:rPr>
      </w:pPr>
      <w:r w:rsidRPr="00B84659">
        <w:rPr>
          <w:bCs/>
          <w:szCs w:val="22"/>
        </w:rPr>
        <w:t>Virgin Islands Next Generation Network (viNGN)</w:t>
      </w:r>
    </w:p>
    <w:p w:rsidR="00A23486" w:rsidP="005B3D20" w14:paraId="7877A436" w14:textId="68344374">
      <w:pPr>
        <w:ind w:left="2880"/>
        <w:rPr>
          <w:bCs/>
          <w:szCs w:val="22"/>
        </w:rPr>
      </w:pPr>
    </w:p>
    <w:p w:rsidR="00B5464A" w:rsidRPr="00B5464A" w:rsidP="00B5464A" w14:paraId="584C9126" w14:textId="641D562C">
      <w:pPr>
        <w:ind w:left="2880"/>
        <w:rPr>
          <w:bCs/>
          <w:szCs w:val="22"/>
        </w:rPr>
      </w:pPr>
      <w:r>
        <w:rPr>
          <w:bCs/>
          <w:szCs w:val="22"/>
        </w:rPr>
        <w:t>Norma Fernandez</w:t>
      </w:r>
      <w:r>
        <w:rPr>
          <w:bCs/>
          <w:szCs w:val="22"/>
        </w:rPr>
        <w:t xml:space="preserve">, </w:t>
      </w:r>
      <w:r w:rsidRPr="00B5464A">
        <w:rPr>
          <w:bCs/>
          <w:szCs w:val="22"/>
        </w:rPr>
        <w:t>CEO</w:t>
      </w:r>
    </w:p>
    <w:p w:rsidR="00A23486" w:rsidP="00B5464A" w14:paraId="360AFF52" w14:textId="0C69538C">
      <w:pPr>
        <w:ind w:left="2880"/>
        <w:rPr>
          <w:bCs/>
          <w:szCs w:val="22"/>
        </w:rPr>
      </w:pPr>
      <w:r w:rsidRPr="00B5464A">
        <w:rPr>
          <w:bCs/>
          <w:szCs w:val="22"/>
        </w:rPr>
        <w:t>EveryoneOn</w:t>
      </w:r>
    </w:p>
    <w:p w:rsidR="002A1FC3" w:rsidP="002A1FC3" w14:paraId="2C4831E5" w14:textId="77777777">
      <w:pPr>
        <w:ind w:left="2880"/>
        <w:rPr>
          <w:bCs/>
          <w:szCs w:val="22"/>
        </w:rPr>
      </w:pPr>
    </w:p>
    <w:p w:rsidR="002A1FC3" w:rsidRPr="002A1FC3" w:rsidP="002A1FC3" w14:paraId="73D69752" w14:textId="21B15CF7">
      <w:pPr>
        <w:ind w:left="2880"/>
        <w:rPr>
          <w:bCs/>
          <w:szCs w:val="22"/>
        </w:rPr>
      </w:pPr>
      <w:r w:rsidRPr="002A1FC3">
        <w:rPr>
          <w:bCs/>
          <w:szCs w:val="22"/>
        </w:rPr>
        <w:t xml:space="preserve">Anisa Green, Director, Federal Regulatory </w:t>
      </w:r>
    </w:p>
    <w:p w:rsidR="002A1FC3" w:rsidRPr="002A1FC3" w:rsidP="002A1FC3" w14:paraId="0A782C90" w14:textId="77777777">
      <w:pPr>
        <w:ind w:left="2880"/>
        <w:rPr>
          <w:bCs/>
          <w:szCs w:val="22"/>
        </w:rPr>
      </w:pPr>
      <w:r w:rsidRPr="002A1FC3">
        <w:rPr>
          <w:bCs/>
          <w:szCs w:val="22"/>
        </w:rPr>
        <w:t>Chief of Staff – EVP, Federal Regulatory Relations &amp; Chief Regulatory Officer, Corporate External &amp; Legislative Affairs</w:t>
      </w:r>
    </w:p>
    <w:p w:rsidR="00FA6DF5" w:rsidP="002A1FC3" w14:paraId="3AC7CAA4" w14:textId="6CBC8956">
      <w:pPr>
        <w:ind w:left="2880"/>
        <w:rPr>
          <w:bCs/>
          <w:szCs w:val="22"/>
        </w:rPr>
      </w:pPr>
      <w:r w:rsidRPr="002A1FC3">
        <w:rPr>
          <w:bCs/>
          <w:szCs w:val="22"/>
        </w:rPr>
        <w:t>AT&amp;T Services, Inc.*</w:t>
      </w:r>
    </w:p>
    <w:p w:rsidR="002A1FC3" w:rsidP="005B3D20" w14:paraId="10DA4C64" w14:textId="77777777">
      <w:pPr>
        <w:ind w:left="2880"/>
        <w:rPr>
          <w:bCs/>
          <w:szCs w:val="22"/>
        </w:rPr>
      </w:pPr>
    </w:p>
    <w:p w:rsidR="008F1D98" w:rsidRPr="008F1D98" w:rsidP="008F1D98" w14:paraId="0717DCBE" w14:textId="41900136">
      <w:pPr>
        <w:ind w:left="2880"/>
        <w:rPr>
          <w:bCs/>
          <w:szCs w:val="22"/>
        </w:rPr>
      </w:pPr>
      <w:r>
        <w:rPr>
          <w:bCs/>
          <w:szCs w:val="22"/>
        </w:rPr>
        <w:t>Thomas Kamber</w:t>
      </w:r>
      <w:r>
        <w:rPr>
          <w:bCs/>
          <w:szCs w:val="22"/>
        </w:rPr>
        <w:t xml:space="preserve">, </w:t>
      </w:r>
      <w:r w:rsidRPr="008F1D98">
        <w:rPr>
          <w:bCs/>
          <w:szCs w:val="22"/>
        </w:rPr>
        <w:t>Founder and Executive Director</w:t>
      </w:r>
    </w:p>
    <w:p w:rsidR="008F1D98" w:rsidRPr="008F1D98" w:rsidP="008F1D98" w14:paraId="6629D62C" w14:textId="4C8B48E9">
      <w:pPr>
        <w:ind w:left="2880"/>
        <w:rPr>
          <w:bCs/>
          <w:szCs w:val="22"/>
        </w:rPr>
      </w:pPr>
      <w:r w:rsidRPr="008F1D98">
        <w:rPr>
          <w:bCs/>
          <w:szCs w:val="22"/>
        </w:rPr>
        <w:t xml:space="preserve">Older Adults Technology Services (OATS) </w:t>
      </w:r>
    </w:p>
    <w:p w:rsidR="00A23486" w:rsidP="005B3D20" w14:paraId="7C9C778B" w14:textId="6E0A52BD">
      <w:pPr>
        <w:ind w:left="2880"/>
        <w:rPr>
          <w:bCs/>
          <w:szCs w:val="22"/>
        </w:rPr>
      </w:pPr>
    </w:p>
    <w:p w:rsidR="00230DA4" w:rsidRPr="00230DA4" w:rsidP="00230DA4" w14:paraId="725D4AA4" w14:textId="3CCE584D">
      <w:pPr>
        <w:ind w:left="2880"/>
        <w:rPr>
          <w:bCs/>
          <w:szCs w:val="22"/>
        </w:rPr>
      </w:pPr>
      <w:r>
        <w:rPr>
          <w:bCs/>
          <w:szCs w:val="22"/>
        </w:rPr>
        <w:t>Ji Soo Song</w:t>
      </w:r>
      <w:r>
        <w:rPr>
          <w:bCs/>
          <w:szCs w:val="22"/>
        </w:rPr>
        <w:t xml:space="preserve">, </w:t>
      </w:r>
      <w:r w:rsidRPr="00230DA4">
        <w:rPr>
          <w:bCs/>
          <w:szCs w:val="22"/>
        </w:rPr>
        <w:t>Digital Equity Advisor</w:t>
      </w:r>
    </w:p>
    <w:p w:rsidR="00230DA4" w:rsidRPr="00230DA4" w:rsidP="00230DA4" w14:paraId="6AC99F51" w14:textId="1BF68FA8">
      <w:pPr>
        <w:ind w:left="2880"/>
        <w:rPr>
          <w:bCs/>
          <w:szCs w:val="22"/>
        </w:rPr>
      </w:pPr>
      <w:r w:rsidRPr="00230DA4">
        <w:rPr>
          <w:bCs/>
          <w:szCs w:val="22"/>
        </w:rPr>
        <w:t>U.S. Department of Education, Office of Educational Technology</w:t>
      </w:r>
    </w:p>
    <w:p w:rsidR="00FA6DF5" w:rsidP="005B3D20" w14:paraId="2D5926DE" w14:textId="53F1DB9D">
      <w:pPr>
        <w:ind w:left="2880"/>
        <w:rPr>
          <w:bCs/>
          <w:szCs w:val="22"/>
        </w:rPr>
      </w:pPr>
    </w:p>
    <w:p w:rsidR="004F69D9" w:rsidRPr="004F69D9" w:rsidP="004F69D9" w14:paraId="01781EB7" w14:textId="3D11C466">
      <w:pPr>
        <w:ind w:left="2880"/>
        <w:rPr>
          <w:bCs/>
          <w:szCs w:val="22"/>
        </w:rPr>
      </w:pPr>
      <w:r>
        <w:rPr>
          <w:bCs/>
          <w:szCs w:val="22"/>
        </w:rPr>
        <w:t>Hal Woods</w:t>
      </w:r>
      <w:r>
        <w:rPr>
          <w:bCs/>
          <w:szCs w:val="22"/>
        </w:rPr>
        <w:t xml:space="preserve">, </w:t>
      </w:r>
      <w:r w:rsidRPr="004F69D9">
        <w:rPr>
          <w:bCs/>
          <w:szCs w:val="22"/>
        </w:rPr>
        <w:t>Chief of Policy</w:t>
      </w:r>
    </w:p>
    <w:p w:rsidR="00FA6DF5" w:rsidP="004F69D9" w14:paraId="29D03D67" w14:textId="783EFCBD">
      <w:pPr>
        <w:ind w:left="2880"/>
        <w:rPr>
          <w:bCs/>
          <w:szCs w:val="22"/>
        </w:rPr>
      </w:pPr>
      <w:r w:rsidRPr="004F69D9">
        <w:rPr>
          <w:bCs/>
          <w:szCs w:val="22"/>
        </w:rPr>
        <w:t>Kids First Chicago</w:t>
      </w:r>
    </w:p>
    <w:p w:rsidR="007100BF" w:rsidP="005B3D20" w14:paraId="4A7BC54E" w14:textId="2B7EBD3F">
      <w:pPr>
        <w:ind w:left="2880"/>
        <w:rPr>
          <w:bCs/>
          <w:szCs w:val="22"/>
        </w:rPr>
      </w:pPr>
      <w:r>
        <w:rPr>
          <w:b/>
          <w:szCs w:val="22"/>
        </w:rPr>
        <w:tab/>
      </w:r>
      <w:r>
        <w:rPr>
          <w:b/>
          <w:szCs w:val="22"/>
        </w:rPr>
        <w:tab/>
      </w:r>
      <w:r>
        <w:rPr>
          <w:b/>
          <w:szCs w:val="22"/>
        </w:rPr>
        <w:tab/>
      </w:r>
    </w:p>
    <w:p w:rsidR="007100BF" w:rsidP="003249E7" w14:paraId="094D157C" w14:textId="30FDA4A8">
      <w:pPr>
        <w:ind w:firstLine="720"/>
        <w:rPr>
          <w:b/>
          <w:szCs w:val="22"/>
        </w:rPr>
      </w:pPr>
      <w:r>
        <w:rPr>
          <w:bCs/>
          <w:szCs w:val="22"/>
        </w:rPr>
        <w:t>1:</w:t>
      </w:r>
      <w:r w:rsidR="00E01E4A">
        <w:rPr>
          <w:bCs/>
          <w:szCs w:val="22"/>
        </w:rPr>
        <w:t>0</w:t>
      </w:r>
      <w:r>
        <w:rPr>
          <w:bCs/>
          <w:szCs w:val="22"/>
        </w:rPr>
        <w:t xml:space="preserve">0 </w:t>
      </w:r>
      <w:r w:rsidR="0014345D">
        <w:rPr>
          <w:bCs/>
          <w:szCs w:val="22"/>
        </w:rPr>
        <w:t>p</w:t>
      </w:r>
      <w:r>
        <w:rPr>
          <w:bCs/>
          <w:szCs w:val="22"/>
        </w:rPr>
        <w:t>m</w:t>
      </w:r>
      <w:r>
        <w:rPr>
          <w:bCs/>
          <w:szCs w:val="22"/>
        </w:rPr>
        <w:tab/>
      </w:r>
      <w:r>
        <w:rPr>
          <w:bCs/>
          <w:szCs w:val="22"/>
        </w:rPr>
        <w:tab/>
      </w:r>
      <w:r w:rsidRPr="00E01E4A" w:rsidR="00E01E4A">
        <w:rPr>
          <w:b/>
          <w:szCs w:val="22"/>
        </w:rPr>
        <w:t>Closing Remarks</w:t>
      </w:r>
      <w:r w:rsidRPr="007100BF">
        <w:rPr>
          <w:b/>
          <w:szCs w:val="22"/>
        </w:rPr>
        <w:t xml:space="preserve"> </w:t>
      </w:r>
    </w:p>
    <w:p w:rsidR="00E01E4A" w:rsidP="00E01E4A" w14:paraId="1F89847F" w14:textId="2367EB8E">
      <w:pPr>
        <w:ind w:firstLine="720"/>
        <w:rPr>
          <w:bCs/>
          <w:szCs w:val="22"/>
        </w:rPr>
      </w:pPr>
      <w:r>
        <w:rPr>
          <w:b/>
          <w:szCs w:val="22"/>
        </w:rPr>
        <w:tab/>
      </w:r>
      <w:r>
        <w:rPr>
          <w:b/>
          <w:szCs w:val="22"/>
        </w:rPr>
        <w:tab/>
      </w:r>
      <w:r>
        <w:rPr>
          <w:b/>
          <w:szCs w:val="22"/>
        </w:rPr>
        <w:tab/>
      </w:r>
      <w:r w:rsidRPr="00E01E4A">
        <w:rPr>
          <w:bCs/>
          <w:szCs w:val="22"/>
        </w:rPr>
        <w:t xml:space="preserve">Dominique Harrison, Ph.D., Chair </w:t>
      </w:r>
    </w:p>
    <w:p w:rsidR="00E01E4A" w:rsidRPr="00E01E4A" w:rsidP="00E01E4A" w14:paraId="64C47063" w14:textId="2CC0771A">
      <w:pPr>
        <w:ind w:firstLine="720"/>
        <w:rPr>
          <w:bCs/>
          <w:szCs w:val="22"/>
        </w:rPr>
      </w:pPr>
      <w:r>
        <w:rPr>
          <w:bCs/>
          <w:szCs w:val="22"/>
        </w:rPr>
        <w:tab/>
      </w:r>
      <w:r>
        <w:rPr>
          <w:bCs/>
          <w:szCs w:val="22"/>
        </w:rPr>
        <w:tab/>
      </w:r>
      <w:r>
        <w:rPr>
          <w:bCs/>
          <w:szCs w:val="22"/>
        </w:rPr>
        <w:tab/>
        <w:t>Digital Empowerment and Inclusion Working Group</w:t>
      </w:r>
    </w:p>
    <w:p w:rsidR="0014345D" w:rsidRPr="00E01E4A" w:rsidP="00557F11" w14:paraId="6D3DE8D9" w14:textId="53EBCD8A">
      <w:pPr>
        <w:ind w:left="2160" w:firstLine="720"/>
        <w:rPr>
          <w:bCs/>
          <w:szCs w:val="22"/>
        </w:rPr>
      </w:pPr>
      <w:r>
        <w:rPr>
          <w:bCs/>
          <w:szCs w:val="22"/>
        </w:rPr>
        <w:t xml:space="preserve">Representing </w:t>
      </w:r>
      <w:r w:rsidRPr="00E01E4A" w:rsidR="00E01E4A">
        <w:rPr>
          <w:bCs/>
          <w:szCs w:val="22"/>
        </w:rPr>
        <w:t>Joint Center for Political and Economic Studies</w:t>
      </w:r>
      <w:r>
        <w:rPr>
          <w:bCs/>
          <w:szCs w:val="22"/>
        </w:rPr>
        <w:t>*</w:t>
      </w:r>
    </w:p>
    <w:p w:rsidR="00275657" w:rsidP="00B8536A" w14:paraId="3F736A3F" w14:textId="77777777">
      <w:pPr>
        <w:rPr>
          <w:szCs w:val="22"/>
        </w:rPr>
      </w:pPr>
    </w:p>
    <w:p w:rsidR="00D60A27" w:rsidRPr="00D60A27" w:rsidP="00D60A27" w14:paraId="49BFC7B5" w14:textId="77777777">
      <w:pPr>
        <w:ind w:left="2160" w:firstLine="720"/>
        <w:rPr>
          <w:szCs w:val="22"/>
        </w:rPr>
      </w:pPr>
      <w:bookmarkStart w:id="1" w:name="_Hlk130243044"/>
      <w:r w:rsidRPr="00D60A27">
        <w:rPr>
          <w:szCs w:val="22"/>
        </w:rPr>
        <w:t>Jamila Bess Johnson, Designated Federal Officer</w:t>
      </w:r>
    </w:p>
    <w:p w:rsidR="00D60A27" w:rsidRPr="00D60A27" w:rsidP="00D60A27" w14:paraId="5D5D35E8" w14:textId="77777777">
      <w:pPr>
        <w:ind w:left="2160" w:firstLine="720"/>
        <w:rPr>
          <w:szCs w:val="22"/>
        </w:rPr>
      </w:pPr>
      <w:r w:rsidRPr="00D60A27">
        <w:rPr>
          <w:szCs w:val="22"/>
        </w:rPr>
        <w:t>Communications Equity and Diversity Council</w:t>
      </w:r>
    </w:p>
    <w:p w:rsidR="007E7600" w:rsidP="00E90D12" w14:paraId="5BE9E63D" w14:textId="77777777">
      <w:pPr>
        <w:ind w:left="2160" w:firstLine="720"/>
        <w:rPr>
          <w:szCs w:val="22"/>
        </w:rPr>
      </w:pPr>
      <w:r w:rsidRPr="00D60A27">
        <w:rPr>
          <w:szCs w:val="22"/>
        </w:rPr>
        <w:t>Media Bureau</w:t>
      </w:r>
    </w:p>
    <w:bookmarkEnd w:id="1"/>
    <w:p w:rsidR="000B0FEB" w:rsidP="00275657" w14:paraId="37328DA6" w14:textId="77777777">
      <w:pPr>
        <w:rPr>
          <w:szCs w:val="22"/>
        </w:rPr>
      </w:pPr>
      <w:r>
        <w:rPr>
          <w:szCs w:val="22"/>
        </w:rPr>
        <w:tab/>
      </w:r>
    </w:p>
    <w:bookmarkEnd w:id="0"/>
    <w:p w:rsidR="000B0FEB" w:rsidP="000B0FEB" w14:paraId="2970EAD4" w14:textId="77777777">
      <w:pPr>
        <w:ind w:firstLine="720"/>
        <w:rPr>
          <w:szCs w:val="22"/>
        </w:rPr>
      </w:pPr>
    </w:p>
    <w:sectPr w:rsidSect="00D84FD2">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BAAC5C8"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6F7393" w14:paraId="417279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F181BE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795E4D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249C" w14:paraId="6FA48BA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26F730F" w14:textId="207868F3">
    <w:pPr>
      <w:tabs>
        <w:tab w:val="center" w:pos="4680"/>
        <w:tab w:val="right" w:pos="9360"/>
      </w:tabs>
    </w:pPr>
    <w:r w:rsidRPr="009838BC">
      <w:rPr>
        <w:b/>
      </w:rPr>
      <w:tab/>
      <w:t>Federal Communications Commission</w:t>
    </w:r>
    <w:r w:rsidRPr="009838BC">
      <w:rPr>
        <w:b/>
      </w:rPr>
      <w:tab/>
    </w:r>
    <w:r w:rsidR="009B14A9">
      <w:rPr>
        <w:b/>
      </w:rPr>
      <w:t>DA 2</w:t>
    </w:r>
    <w:r w:rsidR="001F71FD">
      <w:rPr>
        <w:b/>
      </w:rPr>
      <w:t>3</w:t>
    </w:r>
    <w:r w:rsidR="009B14A9">
      <w:rPr>
        <w:b/>
      </w:rPr>
      <w:t>-</w:t>
    </w:r>
    <w:r w:rsidR="003A249C">
      <w:rPr>
        <w:b/>
      </w:rPr>
      <w:t>238</w:t>
    </w:r>
  </w:p>
  <w:p w:rsidR="009838BC" w:rsidRPr="009838BC" w:rsidP="009838BC" w14:paraId="189DE01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7BA9B467"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9FB2DB5" w14:textId="77777777">
    <w:pPr>
      <w:spacing w:before="40"/>
      <w:rPr>
        <w:rFonts w:ascii="Arial" w:hAnsi="Arial" w:cs="Arial"/>
        <w:b/>
        <w:sz w:val="96"/>
      </w:rPr>
    </w:pPr>
    <w:r>
      <w:rPr>
        <w:noProof/>
        <w:snapToGrid/>
      </w:rPr>
      <w:drawing>
        <wp:anchor distT="0" distB="0" distL="114300" distR="114300" simplePos="0" relativeHeight="251666432" behindDoc="0" locked="0" layoutInCell="1" allowOverlap="1">
          <wp:simplePos x="0" y="0"/>
          <wp:positionH relativeFrom="column">
            <wp:posOffset>-615315</wp:posOffset>
          </wp:positionH>
          <wp:positionV relativeFrom="paragraph">
            <wp:posOffset>118110</wp:posOffset>
          </wp:positionV>
          <wp:extent cx="491490" cy="491490"/>
          <wp:effectExtent l="0" t="0" r="0" b="0"/>
          <wp:wrapThrough wrapText="bothSides">
            <wp:wrapPolygon>
              <wp:start x="0" y="0"/>
              <wp:lineTo x="0" y="20930"/>
              <wp:lineTo x="20930" y="20930"/>
              <wp:lineTo x="20930" y="0"/>
              <wp:lineTo x="0" y="0"/>
            </wp:wrapPolygon>
          </wp:wrapThrough>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91490" cy="4914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14EC40CA" w14:textId="77777777">
                          <w:pPr>
                            <w:rPr>
                              <w:rFonts w:ascii="Arial" w:hAnsi="Arial"/>
                              <w:b/>
                            </w:rPr>
                          </w:pPr>
                          <w:r>
                            <w:rPr>
                              <w:rFonts w:ascii="Arial" w:hAnsi="Arial"/>
                              <w:b/>
                            </w:rPr>
                            <w:t>Federal Communications Commission</w:t>
                          </w:r>
                        </w:p>
                        <w:p w:rsidR="009838BC" w:rsidP="009838BC" w14:paraId="467E4166" w14:textId="77777777">
                          <w:pPr>
                            <w:rPr>
                              <w:rFonts w:ascii="Arial" w:hAnsi="Arial"/>
                              <w:b/>
                            </w:rPr>
                          </w:pPr>
                          <w:r>
                            <w:rPr>
                              <w:rFonts w:ascii="Arial" w:hAnsi="Arial"/>
                              <w:b/>
                            </w:rPr>
                            <w:t>45 L St., N.E.</w:t>
                          </w:r>
                        </w:p>
                        <w:p w:rsidR="009838BC" w:rsidP="009838BC" w14:paraId="749FD2D9"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C4DFF97" w14:textId="77777777">
                    <w:pPr>
                      <w:rPr>
                        <w:rFonts w:ascii="Arial" w:hAnsi="Arial"/>
                        <w:b/>
                      </w:rPr>
                    </w:pPr>
                    <w:r>
                      <w:rPr>
                        <w:rFonts w:ascii="Arial" w:hAnsi="Arial"/>
                        <w:b/>
                      </w:rPr>
                      <w:t>Federal Communications Commission</w:t>
                    </w:r>
                  </w:p>
                  <w:p w:rsidR="009838BC" w:rsidP="009838BC" w14:paraId="17530904" w14:textId="77777777">
                    <w:pPr>
                      <w:rPr>
                        <w:rFonts w:ascii="Arial" w:hAnsi="Arial"/>
                        <w:b/>
                      </w:rPr>
                    </w:pPr>
                    <w:r>
                      <w:rPr>
                        <w:rFonts w:ascii="Arial" w:hAnsi="Arial"/>
                        <w:b/>
                      </w:rPr>
                      <w:t>45 L St., N.E.</w:t>
                    </w:r>
                  </w:p>
                  <w:p w:rsidR="009838BC" w:rsidP="009838BC" w14:paraId="678DAB07" w14:textId="77777777">
                    <w:pPr>
                      <w:rPr>
                        <w:rFonts w:ascii="Arial" w:hAnsi="Arial"/>
                        <w:sz w:val="24"/>
                      </w:rPr>
                    </w:pPr>
                    <w:r>
                      <w:rPr>
                        <w:rFonts w:ascii="Arial" w:hAnsi="Arial"/>
                        <w:b/>
                      </w:rPr>
                      <w:t>Washington, D.C. 20554</w:t>
                    </w:r>
                  </w:p>
                </w:txbxContent>
              </v:textbox>
              <w10:wrap anchorx="margin"/>
            </v:shape>
          </w:pict>
        </mc:Fallback>
      </mc:AlternateContent>
    </w:r>
    <w:r w:rsidRPr="00A866AC">
      <w:rPr>
        <w:rFonts w:ascii="Arial" w:hAnsi="Arial" w:cs="Arial"/>
        <w:b/>
        <w:sz w:val="96"/>
      </w:rPr>
      <w:t>PUBLIC NOTICE</w:t>
    </w:r>
  </w:p>
  <w:p w:rsidR="009838BC" w:rsidRPr="00357D50" w:rsidP="009838BC" w14:paraId="64157A9A" w14:textId="77777777">
    <w:pPr>
      <w:spacing w:before="40"/>
      <w:rPr>
        <w:rFonts w:ascii="Arial" w:hAnsi="Arial" w:cs="Arial"/>
        <w:b/>
        <w:sz w:val="96"/>
      </w:rPr>
    </w:pPr>
    <w:r>
      <w:rPr>
        <w:noProof/>
      </w:rPr>
      <mc:AlternateContent>
        <mc:Choice Requires="wps">
          <w:drawing>
            <wp:anchor distT="0" distB="0" distL="114300" distR="114300" simplePos="0" relativeHeight="25166233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3360" from="416.8pt,56.7pt" to="884.8pt,56.7pt" o:allowincell="f">
              <w10:wrap anchorx="margin"/>
            </v:lin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785FEF16" w14:textId="77777777">
                          <w:pPr>
                            <w:spacing w:before="40"/>
                            <w:jc w:val="right"/>
                            <w:rPr>
                              <w:rFonts w:ascii="Arial" w:hAnsi="Arial"/>
                              <w:b/>
                              <w:sz w:val="16"/>
                            </w:rPr>
                          </w:pPr>
                          <w:r>
                            <w:rPr>
                              <w:rFonts w:ascii="Arial" w:hAnsi="Arial"/>
                              <w:b/>
                              <w:sz w:val="16"/>
                            </w:rPr>
                            <w:t>News Media Information 202 / 418-0500</w:t>
                          </w:r>
                        </w:p>
                        <w:p w:rsidR="009838BC" w:rsidP="009838BC" w14:paraId="1364063F"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F505E0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9838BC" w:rsidP="009838BC" w14:paraId="7D6F681C" w14:textId="77777777">
                    <w:pPr>
                      <w:spacing w:before="40"/>
                      <w:jc w:val="right"/>
                      <w:rPr>
                        <w:rFonts w:ascii="Arial" w:hAnsi="Arial"/>
                        <w:b/>
                        <w:sz w:val="16"/>
                      </w:rPr>
                    </w:pPr>
                    <w:r>
                      <w:rPr>
                        <w:rFonts w:ascii="Arial" w:hAnsi="Arial"/>
                        <w:b/>
                        <w:sz w:val="16"/>
                      </w:rPr>
                      <w:t>News Media Information 202 / 418-0500</w:t>
                    </w:r>
                  </w:p>
                  <w:p w:rsidR="009838BC" w:rsidP="009838BC" w14:paraId="35F9F92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1D908B1" w14:textId="77777777">
                    <w:pPr>
                      <w:jc w:val="right"/>
                    </w:pPr>
                    <w:r>
                      <w:rPr>
                        <w:rFonts w:ascii="Arial" w:hAnsi="Arial"/>
                        <w:b/>
                        <w:sz w:val="16"/>
                      </w:rPr>
                      <w:t>TTY: 1-888-835-5322</w:t>
                    </w:r>
                  </w:p>
                </w:txbxContent>
              </v:textbox>
            </v:shape>
          </w:pict>
        </mc:Fallback>
      </mc:AlternateContent>
    </w:r>
  </w:p>
  <w:p w:rsidR="006F7393" w:rsidRPr="009838BC" w:rsidP="009838BC" w14:paraId="270D5DD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734099"/>
    <w:multiLevelType w:val="multilevel"/>
    <w:tmpl w:val="B8C299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50F2D5A"/>
    <w:multiLevelType w:val="multilevel"/>
    <w:tmpl w:val="189672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nsid w:val="18DA0FD4"/>
    <w:multiLevelType w:val="hybridMultilevel"/>
    <w:tmpl w:val="D52810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602FBE"/>
    <w:multiLevelType w:val="hybridMultilevel"/>
    <w:tmpl w:val="8E2827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4A6128A1"/>
    <w:multiLevelType w:val="multilevel"/>
    <w:tmpl w:val="E228989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5E8D2341"/>
    <w:multiLevelType w:val="hybridMultilevel"/>
    <w:tmpl w:val="AAF02BBC"/>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7E86337A"/>
    <w:multiLevelType w:val="multilevel"/>
    <w:tmpl w:val="3FF8748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2"/>
  </w:num>
  <w:num w:numId="3">
    <w:abstractNumId w:val="7"/>
  </w:num>
  <w:num w:numId="4">
    <w:abstractNumId w:val="9"/>
  </w:num>
  <w:num w:numId="5">
    <w:abstractNumId w:val="6"/>
  </w:num>
  <w:num w:numId="6">
    <w:abstractNumId w:val="1"/>
  </w:num>
  <w:num w:numId="7">
    <w:abstractNumId w:va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3"/>
  </w:num>
  <w:num w:numId="12">
    <w:abstractNumId w:val="4"/>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201"/>
    <w:rsid w:val="000002EC"/>
    <w:rsid w:val="00003347"/>
    <w:rsid w:val="00004D3B"/>
    <w:rsid w:val="00006475"/>
    <w:rsid w:val="00006E94"/>
    <w:rsid w:val="000072CE"/>
    <w:rsid w:val="000111FF"/>
    <w:rsid w:val="0001133C"/>
    <w:rsid w:val="00012AAA"/>
    <w:rsid w:val="00013A8B"/>
    <w:rsid w:val="00013B6A"/>
    <w:rsid w:val="00013E3E"/>
    <w:rsid w:val="00014266"/>
    <w:rsid w:val="00014D7A"/>
    <w:rsid w:val="00015AD2"/>
    <w:rsid w:val="00021165"/>
    <w:rsid w:val="00021445"/>
    <w:rsid w:val="00021D5C"/>
    <w:rsid w:val="00024671"/>
    <w:rsid w:val="0002508A"/>
    <w:rsid w:val="0003013D"/>
    <w:rsid w:val="00030320"/>
    <w:rsid w:val="00030F9C"/>
    <w:rsid w:val="0003496D"/>
    <w:rsid w:val="00035CB5"/>
    <w:rsid w:val="00036039"/>
    <w:rsid w:val="00037F90"/>
    <w:rsid w:val="000400FC"/>
    <w:rsid w:val="00040CCE"/>
    <w:rsid w:val="00052F1A"/>
    <w:rsid w:val="00054BE4"/>
    <w:rsid w:val="000561F6"/>
    <w:rsid w:val="000575C5"/>
    <w:rsid w:val="00060D47"/>
    <w:rsid w:val="0006589F"/>
    <w:rsid w:val="00066751"/>
    <w:rsid w:val="000704E6"/>
    <w:rsid w:val="00071E28"/>
    <w:rsid w:val="00075CF5"/>
    <w:rsid w:val="00076340"/>
    <w:rsid w:val="00076F33"/>
    <w:rsid w:val="000772E4"/>
    <w:rsid w:val="000812E1"/>
    <w:rsid w:val="000829BD"/>
    <w:rsid w:val="000838BC"/>
    <w:rsid w:val="00083E55"/>
    <w:rsid w:val="000875BF"/>
    <w:rsid w:val="00095BAD"/>
    <w:rsid w:val="00095E76"/>
    <w:rsid w:val="00096D8C"/>
    <w:rsid w:val="000A0C58"/>
    <w:rsid w:val="000A2080"/>
    <w:rsid w:val="000A4159"/>
    <w:rsid w:val="000A7B20"/>
    <w:rsid w:val="000B0FEB"/>
    <w:rsid w:val="000B3DC2"/>
    <w:rsid w:val="000B5C41"/>
    <w:rsid w:val="000C0B65"/>
    <w:rsid w:val="000C0E83"/>
    <w:rsid w:val="000D0B7E"/>
    <w:rsid w:val="000D485F"/>
    <w:rsid w:val="000D6132"/>
    <w:rsid w:val="000D7658"/>
    <w:rsid w:val="000E3D42"/>
    <w:rsid w:val="000E4CEA"/>
    <w:rsid w:val="000E5884"/>
    <w:rsid w:val="000E754F"/>
    <w:rsid w:val="000F3156"/>
    <w:rsid w:val="000F4C18"/>
    <w:rsid w:val="000F78FF"/>
    <w:rsid w:val="000F794B"/>
    <w:rsid w:val="00102EF8"/>
    <w:rsid w:val="0010586C"/>
    <w:rsid w:val="00105BB4"/>
    <w:rsid w:val="00106BA6"/>
    <w:rsid w:val="00107ED1"/>
    <w:rsid w:val="001125C1"/>
    <w:rsid w:val="0011337F"/>
    <w:rsid w:val="00113462"/>
    <w:rsid w:val="00114445"/>
    <w:rsid w:val="00120B0E"/>
    <w:rsid w:val="0012282A"/>
    <w:rsid w:val="00122BD5"/>
    <w:rsid w:val="0012356D"/>
    <w:rsid w:val="0012543A"/>
    <w:rsid w:val="001269E7"/>
    <w:rsid w:val="0012708C"/>
    <w:rsid w:val="00133D64"/>
    <w:rsid w:val="00134F87"/>
    <w:rsid w:val="00135299"/>
    <w:rsid w:val="001357E6"/>
    <w:rsid w:val="0013643F"/>
    <w:rsid w:val="00141BC6"/>
    <w:rsid w:val="00141EE4"/>
    <w:rsid w:val="0014345D"/>
    <w:rsid w:val="001435AD"/>
    <w:rsid w:val="00145FF9"/>
    <w:rsid w:val="001506F4"/>
    <w:rsid w:val="0015312C"/>
    <w:rsid w:val="00153904"/>
    <w:rsid w:val="00153EF2"/>
    <w:rsid w:val="00157C8C"/>
    <w:rsid w:val="0016124C"/>
    <w:rsid w:val="00163A39"/>
    <w:rsid w:val="00174806"/>
    <w:rsid w:val="00175339"/>
    <w:rsid w:val="0017657B"/>
    <w:rsid w:val="00182D0A"/>
    <w:rsid w:val="00182F40"/>
    <w:rsid w:val="00187705"/>
    <w:rsid w:val="00187A64"/>
    <w:rsid w:val="00187AA4"/>
    <w:rsid w:val="00193331"/>
    <w:rsid w:val="001952BF"/>
    <w:rsid w:val="001979D9"/>
    <w:rsid w:val="001A03C3"/>
    <w:rsid w:val="001A129A"/>
    <w:rsid w:val="001A32BD"/>
    <w:rsid w:val="001B1511"/>
    <w:rsid w:val="001B3CA8"/>
    <w:rsid w:val="001B49C2"/>
    <w:rsid w:val="001B5350"/>
    <w:rsid w:val="001D4DB7"/>
    <w:rsid w:val="001D6BCF"/>
    <w:rsid w:val="001E01CA"/>
    <w:rsid w:val="001E172E"/>
    <w:rsid w:val="001E1AEF"/>
    <w:rsid w:val="001E21AC"/>
    <w:rsid w:val="001F03CE"/>
    <w:rsid w:val="001F1479"/>
    <w:rsid w:val="001F71FD"/>
    <w:rsid w:val="00200CEF"/>
    <w:rsid w:val="00200FF9"/>
    <w:rsid w:val="002034A4"/>
    <w:rsid w:val="0020499A"/>
    <w:rsid w:val="00205E5C"/>
    <w:rsid w:val="00206042"/>
    <w:rsid w:val="002060D9"/>
    <w:rsid w:val="002109AB"/>
    <w:rsid w:val="00211B69"/>
    <w:rsid w:val="00213DED"/>
    <w:rsid w:val="0021532A"/>
    <w:rsid w:val="00215A83"/>
    <w:rsid w:val="00217699"/>
    <w:rsid w:val="002200D5"/>
    <w:rsid w:val="00220A05"/>
    <w:rsid w:val="002221D9"/>
    <w:rsid w:val="0022352E"/>
    <w:rsid w:val="00223840"/>
    <w:rsid w:val="002238E3"/>
    <w:rsid w:val="00224431"/>
    <w:rsid w:val="00226822"/>
    <w:rsid w:val="0022686C"/>
    <w:rsid w:val="00230DA4"/>
    <w:rsid w:val="00234AC9"/>
    <w:rsid w:val="00243E98"/>
    <w:rsid w:val="00244B84"/>
    <w:rsid w:val="002473EF"/>
    <w:rsid w:val="0025133B"/>
    <w:rsid w:val="00252405"/>
    <w:rsid w:val="00256A2F"/>
    <w:rsid w:val="002574D0"/>
    <w:rsid w:val="00257707"/>
    <w:rsid w:val="00260594"/>
    <w:rsid w:val="002610E6"/>
    <w:rsid w:val="002649F7"/>
    <w:rsid w:val="00264EF3"/>
    <w:rsid w:val="00270323"/>
    <w:rsid w:val="002705C3"/>
    <w:rsid w:val="002718C2"/>
    <w:rsid w:val="00271DF8"/>
    <w:rsid w:val="0027373A"/>
    <w:rsid w:val="00273CF0"/>
    <w:rsid w:val="00275657"/>
    <w:rsid w:val="00275ECA"/>
    <w:rsid w:val="0027696B"/>
    <w:rsid w:val="00281B7E"/>
    <w:rsid w:val="00281FDB"/>
    <w:rsid w:val="00282741"/>
    <w:rsid w:val="00285017"/>
    <w:rsid w:val="00287354"/>
    <w:rsid w:val="00287594"/>
    <w:rsid w:val="002905F2"/>
    <w:rsid w:val="00291066"/>
    <w:rsid w:val="00293A21"/>
    <w:rsid w:val="0029532D"/>
    <w:rsid w:val="002959F0"/>
    <w:rsid w:val="002A078A"/>
    <w:rsid w:val="002A1650"/>
    <w:rsid w:val="002A1FC3"/>
    <w:rsid w:val="002A2D2E"/>
    <w:rsid w:val="002A35C4"/>
    <w:rsid w:val="002A4682"/>
    <w:rsid w:val="002A5D08"/>
    <w:rsid w:val="002A7512"/>
    <w:rsid w:val="002B1947"/>
    <w:rsid w:val="002B4908"/>
    <w:rsid w:val="002B6659"/>
    <w:rsid w:val="002B726C"/>
    <w:rsid w:val="002C0073"/>
    <w:rsid w:val="002C36E6"/>
    <w:rsid w:val="002C42A1"/>
    <w:rsid w:val="002C7735"/>
    <w:rsid w:val="002D273E"/>
    <w:rsid w:val="002D5B2B"/>
    <w:rsid w:val="002E0BE8"/>
    <w:rsid w:val="002E5AB8"/>
    <w:rsid w:val="002E7F74"/>
    <w:rsid w:val="002F6A7D"/>
    <w:rsid w:val="00300284"/>
    <w:rsid w:val="00301744"/>
    <w:rsid w:val="00301B5A"/>
    <w:rsid w:val="0030209D"/>
    <w:rsid w:val="0030476B"/>
    <w:rsid w:val="00306C2B"/>
    <w:rsid w:val="00310011"/>
    <w:rsid w:val="003127A5"/>
    <w:rsid w:val="00313B5D"/>
    <w:rsid w:val="00316D85"/>
    <w:rsid w:val="003173C3"/>
    <w:rsid w:val="0032441D"/>
    <w:rsid w:val="003249E7"/>
    <w:rsid w:val="003256B2"/>
    <w:rsid w:val="00326FAE"/>
    <w:rsid w:val="003307ED"/>
    <w:rsid w:val="0033105B"/>
    <w:rsid w:val="00340498"/>
    <w:rsid w:val="00340F96"/>
    <w:rsid w:val="003428F7"/>
    <w:rsid w:val="00343749"/>
    <w:rsid w:val="0034484A"/>
    <w:rsid w:val="00344D4C"/>
    <w:rsid w:val="003457E4"/>
    <w:rsid w:val="00351D5F"/>
    <w:rsid w:val="00352074"/>
    <w:rsid w:val="00355A2F"/>
    <w:rsid w:val="00357D50"/>
    <w:rsid w:val="00362C92"/>
    <w:rsid w:val="0036390F"/>
    <w:rsid w:val="00363F5C"/>
    <w:rsid w:val="00365723"/>
    <w:rsid w:val="003659C2"/>
    <w:rsid w:val="00365DA2"/>
    <w:rsid w:val="00366A3A"/>
    <w:rsid w:val="0036763D"/>
    <w:rsid w:val="0037361C"/>
    <w:rsid w:val="003745FD"/>
    <w:rsid w:val="00374C62"/>
    <w:rsid w:val="00374FC7"/>
    <w:rsid w:val="00375C75"/>
    <w:rsid w:val="00377CB9"/>
    <w:rsid w:val="00382F76"/>
    <w:rsid w:val="00384294"/>
    <w:rsid w:val="00384EDF"/>
    <w:rsid w:val="00387563"/>
    <w:rsid w:val="00391B39"/>
    <w:rsid w:val="003925DC"/>
    <w:rsid w:val="00393AF3"/>
    <w:rsid w:val="00393F79"/>
    <w:rsid w:val="00393FA8"/>
    <w:rsid w:val="00396430"/>
    <w:rsid w:val="003A249C"/>
    <w:rsid w:val="003A2A36"/>
    <w:rsid w:val="003A39AA"/>
    <w:rsid w:val="003A539F"/>
    <w:rsid w:val="003A7B5C"/>
    <w:rsid w:val="003B0550"/>
    <w:rsid w:val="003B10EF"/>
    <w:rsid w:val="003B694F"/>
    <w:rsid w:val="003C1FA5"/>
    <w:rsid w:val="003C4537"/>
    <w:rsid w:val="003D0697"/>
    <w:rsid w:val="003D2D81"/>
    <w:rsid w:val="003E08B8"/>
    <w:rsid w:val="003E14E5"/>
    <w:rsid w:val="003E1B3F"/>
    <w:rsid w:val="003E2395"/>
    <w:rsid w:val="003E24BB"/>
    <w:rsid w:val="003E3AFD"/>
    <w:rsid w:val="003E410F"/>
    <w:rsid w:val="003F00B3"/>
    <w:rsid w:val="003F171C"/>
    <w:rsid w:val="003F2D4D"/>
    <w:rsid w:val="003F54A8"/>
    <w:rsid w:val="0040067A"/>
    <w:rsid w:val="0040532F"/>
    <w:rsid w:val="004069F2"/>
    <w:rsid w:val="00412FC5"/>
    <w:rsid w:val="004132D4"/>
    <w:rsid w:val="0041411A"/>
    <w:rsid w:val="0041469F"/>
    <w:rsid w:val="00417272"/>
    <w:rsid w:val="00417D01"/>
    <w:rsid w:val="00422276"/>
    <w:rsid w:val="00422619"/>
    <w:rsid w:val="00422AE1"/>
    <w:rsid w:val="00422C1A"/>
    <w:rsid w:val="004242F1"/>
    <w:rsid w:val="0043016E"/>
    <w:rsid w:val="0043207B"/>
    <w:rsid w:val="00433ED4"/>
    <w:rsid w:val="0043463A"/>
    <w:rsid w:val="004364C9"/>
    <w:rsid w:val="004407C3"/>
    <w:rsid w:val="004413EF"/>
    <w:rsid w:val="00443EB1"/>
    <w:rsid w:val="00445A00"/>
    <w:rsid w:val="00446C00"/>
    <w:rsid w:val="004510EC"/>
    <w:rsid w:val="00451B0F"/>
    <w:rsid w:val="0045446E"/>
    <w:rsid w:val="00457F4A"/>
    <w:rsid w:val="004603B3"/>
    <w:rsid w:val="0046125F"/>
    <w:rsid w:val="0046193F"/>
    <w:rsid w:val="00463E2C"/>
    <w:rsid w:val="00464452"/>
    <w:rsid w:val="004656C6"/>
    <w:rsid w:val="00466A14"/>
    <w:rsid w:val="00466EF7"/>
    <w:rsid w:val="00466F71"/>
    <w:rsid w:val="0047044A"/>
    <w:rsid w:val="00471397"/>
    <w:rsid w:val="004715C6"/>
    <w:rsid w:val="00472D87"/>
    <w:rsid w:val="00473488"/>
    <w:rsid w:val="00475345"/>
    <w:rsid w:val="00475D00"/>
    <w:rsid w:val="00477247"/>
    <w:rsid w:val="0047791E"/>
    <w:rsid w:val="0048026F"/>
    <w:rsid w:val="00487524"/>
    <w:rsid w:val="00490E37"/>
    <w:rsid w:val="004920D5"/>
    <w:rsid w:val="0049240D"/>
    <w:rsid w:val="00492F08"/>
    <w:rsid w:val="004935AE"/>
    <w:rsid w:val="00496106"/>
    <w:rsid w:val="00497800"/>
    <w:rsid w:val="004A0BD8"/>
    <w:rsid w:val="004A5FA6"/>
    <w:rsid w:val="004A6533"/>
    <w:rsid w:val="004A6D1A"/>
    <w:rsid w:val="004B00A4"/>
    <w:rsid w:val="004B1E8C"/>
    <w:rsid w:val="004B259D"/>
    <w:rsid w:val="004B335E"/>
    <w:rsid w:val="004B369C"/>
    <w:rsid w:val="004C12D0"/>
    <w:rsid w:val="004C2EE3"/>
    <w:rsid w:val="004C452E"/>
    <w:rsid w:val="004D1E33"/>
    <w:rsid w:val="004D2B2D"/>
    <w:rsid w:val="004D2DBC"/>
    <w:rsid w:val="004D35EA"/>
    <w:rsid w:val="004D5704"/>
    <w:rsid w:val="004E10E8"/>
    <w:rsid w:val="004E2F03"/>
    <w:rsid w:val="004E4A22"/>
    <w:rsid w:val="004E7F41"/>
    <w:rsid w:val="004F0040"/>
    <w:rsid w:val="004F23A3"/>
    <w:rsid w:val="004F3982"/>
    <w:rsid w:val="004F69D9"/>
    <w:rsid w:val="00500DED"/>
    <w:rsid w:val="00501AFE"/>
    <w:rsid w:val="00503F5D"/>
    <w:rsid w:val="00504108"/>
    <w:rsid w:val="005060CA"/>
    <w:rsid w:val="00506808"/>
    <w:rsid w:val="0050764A"/>
    <w:rsid w:val="0051009D"/>
    <w:rsid w:val="00511968"/>
    <w:rsid w:val="005128FE"/>
    <w:rsid w:val="005245FC"/>
    <w:rsid w:val="00527494"/>
    <w:rsid w:val="00530A05"/>
    <w:rsid w:val="00533A10"/>
    <w:rsid w:val="00534261"/>
    <w:rsid w:val="00534263"/>
    <w:rsid w:val="00542898"/>
    <w:rsid w:val="00544475"/>
    <w:rsid w:val="005506D0"/>
    <w:rsid w:val="005510A7"/>
    <w:rsid w:val="00555E02"/>
    <w:rsid w:val="0055614C"/>
    <w:rsid w:val="0055652A"/>
    <w:rsid w:val="00557F11"/>
    <w:rsid w:val="00561722"/>
    <w:rsid w:val="00562BD1"/>
    <w:rsid w:val="00570161"/>
    <w:rsid w:val="00573DC6"/>
    <w:rsid w:val="0057642C"/>
    <w:rsid w:val="00576DD6"/>
    <w:rsid w:val="00580457"/>
    <w:rsid w:val="0058094B"/>
    <w:rsid w:val="00580D02"/>
    <w:rsid w:val="00584494"/>
    <w:rsid w:val="00585FE3"/>
    <w:rsid w:val="005925C7"/>
    <w:rsid w:val="0059282D"/>
    <w:rsid w:val="005953DA"/>
    <w:rsid w:val="005A54D3"/>
    <w:rsid w:val="005B0EA3"/>
    <w:rsid w:val="005B1187"/>
    <w:rsid w:val="005B1D90"/>
    <w:rsid w:val="005B2086"/>
    <w:rsid w:val="005B36B7"/>
    <w:rsid w:val="005B3BFE"/>
    <w:rsid w:val="005B3D20"/>
    <w:rsid w:val="005B636F"/>
    <w:rsid w:val="005B6BEA"/>
    <w:rsid w:val="005B7BCE"/>
    <w:rsid w:val="005C0C5B"/>
    <w:rsid w:val="005C2075"/>
    <w:rsid w:val="005C3BD3"/>
    <w:rsid w:val="005C4DB1"/>
    <w:rsid w:val="005C5CD8"/>
    <w:rsid w:val="005D0361"/>
    <w:rsid w:val="005D05F2"/>
    <w:rsid w:val="005D0E68"/>
    <w:rsid w:val="005D494B"/>
    <w:rsid w:val="005D5891"/>
    <w:rsid w:val="005D5A51"/>
    <w:rsid w:val="005D7C0E"/>
    <w:rsid w:val="005E7F02"/>
    <w:rsid w:val="005F00DA"/>
    <w:rsid w:val="005F3B15"/>
    <w:rsid w:val="00602854"/>
    <w:rsid w:val="00602CBC"/>
    <w:rsid w:val="00606F06"/>
    <w:rsid w:val="0060778C"/>
    <w:rsid w:val="00607BA5"/>
    <w:rsid w:val="00607E68"/>
    <w:rsid w:val="00610D85"/>
    <w:rsid w:val="006136AD"/>
    <w:rsid w:val="006170DC"/>
    <w:rsid w:val="006208F5"/>
    <w:rsid w:val="006222B2"/>
    <w:rsid w:val="00626C6C"/>
    <w:rsid w:val="00626EB6"/>
    <w:rsid w:val="00627040"/>
    <w:rsid w:val="00634C45"/>
    <w:rsid w:val="006353A3"/>
    <w:rsid w:val="00635F7B"/>
    <w:rsid w:val="00641E2A"/>
    <w:rsid w:val="00642217"/>
    <w:rsid w:val="0064383E"/>
    <w:rsid w:val="0064577F"/>
    <w:rsid w:val="00646014"/>
    <w:rsid w:val="00652C14"/>
    <w:rsid w:val="00654903"/>
    <w:rsid w:val="006551F4"/>
    <w:rsid w:val="00655496"/>
    <w:rsid w:val="00655D03"/>
    <w:rsid w:val="00665494"/>
    <w:rsid w:val="00666016"/>
    <w:rsid w:val="00670597"/>
    <w:rsid w:val="00670CA5"/>
    <w:rsid w:val="006725F1"/>
    <w:rsid w:val="00674320"/>
    <w:rsid w:val="006758B1"/>
    <w:rsid w:val="0068253B"/>
    <w:rsid w:val="00683F84"/>
    <w:rsid w:val="006873FC"/>
    <w:rsid w:val="00687507"/>
    <w:rsid w:val="006930E0"/>
    <w:rsid w:val="00697208"/>
    <w:rsid w:val="00697489"/>
    <w:rsid w:val="006A427B"/>
    <w:rsid w:val="006A50F5"/>
    <w:rsid w:val="006A6A81"/>
    <w:rsid w:val="006B2322"/>
    <w:rsid w:val="006B4ABA"/>
    <w:rsid w:val="006C1132"/>
    <w:rsid w:val="006C3B55"/>
    <w:rsid w:val="006C3F43"/>
    <w:rsid w:val="006C4AAF"/>
    <w:rsid w:val="006C6741"/>
    <w:rsid w:val="006C7563"/>
    <w:rsid w:val="006D0E22"/>
    <w:rsid w:val="006D51D0"/>
    <w:rsid w:val="006E0D01"/>
    <w:rsid w:val="006E1EED"/>
    <w:rsid w:val="006E1FB8"/>
    <w:rsid w:val="006E26AF"/>
    <w:rsid w:val="006E350A"/>
    <w:rsid w:val="006E4D8E"/>
    <w:rsid w:val="006E71F1"/>
    <w:rsid w:val="006F3B7B"/>
    <w:rsid w:val="006F6060"/>
    <w:rsid w:val="006F7393"/>
    <w:rsid w:val="006F76F7"/>
    <w:rsid w:val="0070206D"/>
    <w:rsid w:val="0070224F"/>
    <w:rsid w:val="00704796"/>
    <w:rsid w:val="0070777E"/>
    <w:rsid w:val="007100BF"/>
    <w:rsid w:val="007115F7"/>
    <w:rsid w:val="00711AB6"/>
    <w:rsid w:val="00711E4D"/>
    <w:rsid w:val="007123AB"/>
    <w:rsid w:val="007147B7"/>
    <w:rsid w:val="00716ABA"/>
    <w:rsid w:val="00716C8E"/>
    <w:rsid w:val="007170DD"/>
    <w:rsid w:val="00730700"/>
    <w:rsid w:val="00732E52"/>
    <w:rsid w:val="00732ECC"/>
    <w:rsid w:val="00736574"/>
    <w:rsid w:val="00737600"/>
    <w:rsid w:val="007434AB"/>
    <w:rsid w:val="00745BF5"/>
    <w:rsid w:val="007471B2"/>
    <w:rsid w:val="00750275"/>
    <w:rsid w:val="00752FF4"/>
    <w:rsid w:val="007533E8"/>
    <w:rsid w:val="00754B39"/>
    <w:rsid w:val="0075543D"/>
    <w:rsid w:val="007560C7"/>
    <w:rsid w:val="00756A86"/>
    <w:rsid w:val="007621B1"/>
    <w:rsid w:val="00764EE2"/>
    <w:rsid w:val="0076657F"/>
    <w:rsid w:val="007665E6"/>
    <w:rsid w:val="00767F06"/>
    <w:rsid w:val="00773819"/>
    <w:rsid w:val="00781A83"/>
    <w:rsid w:val="00782AAF"/>
    <w:rsid w:val="007837E9"/>
    <w:rsid w:val="00785363"/>
    <w:rsid w:val="00785689"/>
    <w:rsid w:val="00791851"/>
    <w:rsid w:val="007918DE"/>
    <w:rsid w:val="007922D6"/>
    <w:rsid w:val="00795EE9"/>
    <w:rsid w:val="00796422"/>
    <w:rsid w:val="0079754B"/>
    <w:rsid w:val="00797A23"/>
    <w:rsid w:val="007A1C07"/>
    <w:rsid w:val="007A1E6D"/>
    <w:rsid w:val="007A1E89"/>
    <w:rsid w:val="007A2069"/>
    <w:rsid w:val="007A2F7F"/>
    <w:rsid w:val="007A30B2"/>
    <w:rsid w:val="007B4798"/>
    <w:rsid w:val="007C13DA"/>
    <w:rsid w:val="007C25D0"/>
    <w:rsid w:val="007C34C5"/>
    <w:rsid w:val="007C38C9"/>
    <w:rsid w:val="007C517D"/>
    <w:rsid w:val="007E04F2"/>
    <w:rsid w:val="007E1349"/>
    <w:rsid w:val="007E3DD9"/>
    <w:rsid w:val="007E575B"/>
    <w:rsid w:val="007E7600"/>
    <w:rsid w:val="007F0DFF"/>
    <w:rsid w:val="007F3D92"/>
    <w:rsid w:val="007F4B04"/>
    <w:rsid w:val="00801159"/>
    <w:rsid w:val="00804A3C"/>
    <w:rsid w:val="00805614"/>
    <w:rsid w:val="00814FB2"/>
    <w:rsid w:val="00822CE0"/>
    <w:rsid w:val="00831396"/>
    <w:rsid w:val="00832153"/>
    <w:rsid w:val="008357C5"/>
    <w:rsid w:val="00837C62"/>
    <w:rsid w:val="00837F36"/>
    <w:rsid w:val="008413F8"/>
    <w:rsid w:val="00841AB1"/>
    <w:rsid w:val="00846D64"/>
    <w:rsid w:val="00847A0B"/>
    <w:rsid w:val="00850EA3"/>
    <w:rsid w:val="008518E6"/>
    <w:rsid w:val="00852D47"/>
    <w:rsid w:val="00853E80"/>
    <w:rsid w:val="00854641"/>
    <w:rsid w:val="00862FED"/>
    <w:rsid w:val="00863BC3"/>
    <w:rsid w:val="00871592"/>
    <w:rsid w:val="008728D7"/>
    <w:rsid w:val="00874BDC"/>
    <w:rsid w:val="00881363"/>
    <w:rsid w:val="00881700"/>
    <w:rsid w:val="00881BF5"/>
    <w:rsid w:val="00881DE3"/>
    <w:rsid w:val="0088544A"/>
    <w:rsid w:val="00887E3B"/>
    <w:rsid w:val="008915F3"/>
    <w:rsid w:val="008949FE"/>
    <w:rsid w:val="00896099"/>
    <w:rsid w:val="008A56FD"/>
    <w:rsid w:val="008B223E"/>
    <w:rsid w:val="008B314E"/>
    <w:rsid w:val="008B4892"/>
    <w:rsid w:val="008B4DB8"/>
    <w:rsid w:val="008B5E06"/>
    <w:rsid w:val="008B7E2A"/>
    <w:rsid w:val="008C0422"/>
    <w:rsid w:val="008C20C8"/>
    <w:rsid w:val="008C22FD"/>
    <w:rsid w:val="008C6888"/>
    <w:rsid w:val="008C7B49"/>
    <w:rsid w:val="008D2B87"/>
    <w:rsid w:val="008D337F"/>
    <w:rsid w:val="008D3FF7"/>
    <w:rsid w:val="008E34E3"/>
    <w:rsid w:val="008E5B59"/>
    <w:rsid w:val="008E75A6"/>
    <w:rsid w:val="008F0B34"/>
    <w:rsid w:val="008F0E6E"/>
    <w:rsid w:val="008F1D98"/>
    <w:rsid w:val="008F430D"/>
    <w:rsid w:val="008F43BB"/>
    <w:rsid w:val="008F687F"/>
    <w:rsid w:val="00903080"/>
    <w:rsid w:val="00910F12"/>
    <w:rsid w:val="00911E40"/>
    <w:rsid w:val="00912AB5"/>
    <w:rsid w:val="00916DCC"/>
    <w:rsid w:val="00917CED"/>
    <w:rsid w:val="00920907"/>
    <w:rsid w:val="009241F3"/>
    <w:rsid w:val="00925331"/>
    <w:rsid w:val="00926503"/>
    <w:rsid w:val="00930ECF"/>
    <w:rsid w:val="009315F3"/>
    <w:rsid w:val="0093271D"/>
    <w:rsid w:val="00932A85"/>
    <w:rsid w:val="00934945"/>
    <w:rsid w:val="00934C75"/>
    <w:rsid w:val="009354A7"/>
    <w:rsid w:val="00936FF4"/>
    <w:rsid w:val="00936FF9"/>
    <w:rsid w:val="00940F56"/>
    <w:rsid w:val="00943118"/>
    <w:rsid w:val="00947EEE"/>
    <w:rsid w:val="00950445"/>
    <w:rsid w:val="00962BF0"/>
    <w:rsid w:val="009700DD"/>
    <w:rsid w:val="009731AE"/>
    <w:rsid w:val="00974518"/>
    <w:rsid w:val="00975F10"/>
    <w:rsid w:val="009768EF"/>
    <w:rsid w:val="009838BC"/>
    <w:rsid w:val="0099028B"/>
    <w:rsid w:val="00991657"/>
    <w:rsid w:val="00991BD1"/>
    <w:rsid w:val="00993DF2"/>
    <w:rsid w:val="0099448F"/>
    <w:rsid w:val="00995773"/>
    <w:rsid w:val="009958AA"/>
    <w:rsid w:val="00997B12"/>
    <w:rsid w:val="00997D78"/>
    <w:rsid w:val="009A0921"/>
    <w:rsid w:val="009B14A9"/>
    <w:rsid w:val="009B2377"/>
    <w:rsid w:val="009B28A6"/>
    <w:rsid w:val="009B2D6D"/>
    <w:rsid w:val="009C1022"/>
    <w:rsid w:val="009C5DA3"/>
    <w:rsid w:val="009C5E77"/>
    <w:rsid w:val="009C6FE6"/>
    <w:rsid w:val="009C71E0"/>
    <w:rsid w:val="009D01BA"/>
    <w:rsid w:val="009D27EE"/>
    <w:rsid w:val="009D3FAE"/>
    <w:rsid w:val="009D735C"/>
    <w:rsid w:val="009E1208"/>
    <w:rsid w:val="009E193D"/>
    <w:rsid w:val="009E1E23"/>
    <w:rsid w:val="009E5F77"/>
    <w:rsid w:val="009E6F8F"/>
    <w:rsid w:val="009E70E4"/>
    <w:rsid w:val="009F0210"/>
    <w:rsid w:val="009F15FC"/>
    <w:rsid w:val="009F17AE"/>
    <w:rsid w:val="009F17EB"/>
    <w:rsid w:val="009F748E"/>
    <w:rsid w:val="00A020A9"/>
    <w:rsid w:val="00A02AB7"/>
    <w:rsid w:val="00A040C3"/>
    <w:rsid w:val="00A05A4C"/>
    <w:rsid w:val="00A05BFE"/>
    <w:rsid w:val="00A13F1D"/>
    <w:rsid w:val="00A14555"/>
    <w:rsid w:val="00A163B6"/>
    <w:rsid w:val="00A17BBB"/>
    <w:rsid w:val="00A23486"/>
    <w:rsid w:val="00A24E13"/>
    <w:rsid w:val="00A31285"/>
    <w:rsid w:val="00A3491C"/>
    <w:rsid w:val="00A349B7"/>
    <w:rsid w:val="00A42998"/>
    <w:rsid w:val="00A436C7"/>
    <w:rsid w:val="00A4394B"/>
    <w:rsid w:val="00A450C5"/>
    <w:rsid w:val="00A45ED2"/>
    <w:rsid w:val="00A45F4F"/>
    <w:rsid w:val="00A50082"/>
    <w:rsid w:val="00A5132E"/>
    <w:rsid w:val="00A53BC5"/>
    <w:rsid w:val="00A54598"/>
    <w:rsid w:val="00A600A9"/>
    <w:rsid w:val="00A6121C"/>
    <w:rsid w:val="00A61741"/>
    <w:rsid w:val="00A63C07"/>
    <w:rsid w:val="00A64A49"/>
    <w:rsid w:val="00A6765F"/>
    <w:rsid w:val="00A72733"/>
    <w:rsid w:val="00A74E58"/>
    <w:rsid w:val="00A756B7"/>
    <w:rsid w:val="00A75B8C"/>
    <w:rsid w:val="00A80BB2"/>
    <w:rsid w:val="00A82EB6"/>
    <w:rsid w:val="00A866AC"/>
    <w:rsid w:val="00A86D9D"/>
    <w:rsid w:val="00A86E6D"/>
    <w:rsid w:val="00A8711A"/>
    <w:rsid w:val="00A90FAE"/>
    <w:rsid w:val="00A91F92"/>
    <w:rsid w:val="00A93CB0"/>
    <w:rsid w:val="00AA55B7"/>
    <w:rsid w:val="00AA5B9E"/>
    <w:rsid w:val="00AA7AC2"/>
    <w:rsid w:val="00AB2407"/>
    <w:rsid w:val="00AB30F5"/>
    <w:rsid w:val="00AB53DF"/>
    <w:rsid w:val="00AC0283"/>
    <w:rsid w:val="00AD64A8"/>
    <w:rsid w:val="00AD72B3"/>
    <w:rsid w:val="00AE1DDA"/>
    <w:rsid w:val="00AE6CD1"/>
    <w:rsid w:val="00AF2701"/>
    <w:rsid w:val="00AF347F"/>
    <w:rsid w:val="00AF38C7"/>
    <w:rsid w:val="00AF4120"/>
    <w:rsid w:val="00B00D4E"/>
    <w:rsid w:val="00B06692"/>
    <w:rsid w:val="00B07DB1"/>
    <w:rsid w:val="00B07E5C"/>
    <w:rsid w:val="00B1189B"/>
    <w:rsid w:val="00B125A9"/>
    <w:rsid w:val="00B141B4"/>
    <w:rsid w:val="00B20363"/>
    <w:rsid w:val="00B242E4"/>
    <w:rsid w:val="00B25951"/>
    <w:rsid w:val="00B27611"/>
    <w:rsid w:val="00B320AB"/>
    <w:rsid w:val="00B326E3"/>
    <w:rsid w:val="00B32992"/>
    <w:rsid w:val="00B337FE"/>
    <w:rsid w:val="00B34BE3"/>
    <w:rsid w:val="00B409D8"/>
    <w:rsid w:val="00B425FA"/>
    <w:rsid w:val="00B43FF5"/>
    <w:rsid w:val="00B463BA"/>
    <w:rsid w:val="00B52322"/>
    <w:rsid w:val="00B5464A"/>
    <w:rsid w:val="00B54E39"/>
    <w:rsid w:val="00B5773E"/>
    <w:rsid w:val="00B61278"/>
    <w:rsid w:val="00B66CA5"/>
    <w:rsid w:val="00B73336"/>
    <w:rsid w:val="00B756C9"/>
    <w:rsid w:val="00B7619F"/>
    <w:rsid w:val="00B76421"/>
    <w:rsid w:val="00B81132"/>
    <w:rsid w:val="00B811DD"/>
    <w:rsid w:val="00B811F7"/>
    <w:rsid w:val="00B82CA7"/>
    <w:rsid w:val="00B833AA"/>
    <w:rsid w:val="00B83BEC"/>
    <w:rsid w:val="00B83D86"/>
    <w:rsid w:val="00B84659"/>
    <w:rsid w:val="00B8536A"/>
    <w:rsid w:val="00B85518"/>
    <w:rsid w:val="00B86E9B"/>
    <w:rsid w:val="00B91B46"/>
    <w:rsid w:val="00B92922"/>
    <w:rsid w:val="00B943A4"/>
    <w:rsid w:val="00B94871"/>
    <w:rsid w:val="00B94AD1"/>
    <w:rsid w:val="00B965F4"/>
    <w:rsid w:val="00B96B16"/>
    <w:rsid w:val="00BA0633"/>
    <w:rsid w:val="00BA2BE9"/>
    <w:rsid w:val="00BA475D"/>
    <w:rsid w:val="00BA5DC6"/>
    <w:rsid w:val="00BA6196"/>
    <w:rsid w:val="00BA7F46"/>
    <w:rsid w:val="00BB37FF"/>
    <w:rsid w:val="00BB3B4E"/>
    <w:rsid w:val="00BB515D"/>
    <w:rsid w:val="00BC0D60"/>
    <w:rsid w:val="00BC2BA4"/>
    <w:rsid w:val="00BC3620"/>
    <w:rsid w:val="00BC6D8C"/>
    <w:rsid w:val="00BD01F2"/>
    <w:rsid w:val="00BD2265"/>
    <w:rsid w:val="00BD33EB"/>
    <w:rsid w:val="00BD4FB3"/>
    <w:rsid w:val="00BE02E4"/>
    <w:rsid w:val="00BE1EB2"/>
    <w:rsid w:val="00BE7651"/>
    <w:rsid w:val="00BF19E9"/>
    <w:rsid w:val="00BF278D"/>
    <w:rsid w:val="00BF4FEB"/>
    <w:rsid w:val="00BF5E06"/>
    <w:rsid w:val="00C004B0"/>
    <w:rsid w:val="00C006F1"/>
    <w:rsid w:val="00C03201"/>
    <w:rsid w:val="00C0718B"/>
    <w:rsid w:val="00C07451"/>
    <w:rsid w:val="00C11723"/>
    <w:rsid w:val="00C1339C"/>
    <w:rsid w:val="00C15C96"/>
    <w:rsid w:val="00C16AF2"/>
    <w:rsid w:val="00C17278"/>
    <w:rsid w:val="00C22D46"/>
    <w:rsid w:val="00C34006"/>
    <w:rsid w:val="00C3503E"/>
    <w:rsid w:val="00C377F8"/>
    <w:rsid w:val="00C42204"/>
    <w:rsid w:val="00C426B1"/>
    <w:rsid w:val="00C5561B"/>
    <w:rsid w:val="00C55AF4"/>
    <w:rsid w:val="00C56DE2"/>
    <w:rsid w:val="00C6539D"/>
    <w:rsid w:val="00C66059"/>
    <w:rsid w:val="00C66867"/>
    <w:rsid w:val="00C67742"/>
    <w:rsid w:val="00C71212"/>
    <w:rsid w:val="00C714AC"/>
    <w:rsid w:val="00C7311E"/>
    <w:rsid w:val="00C731D1"/>
    <w:rsid w:val="00C746EB"/>
    <w:rsid w:val="00C778D2"/>
    <w:rsid w:val="00C820C1"/>
    <w:rsid w:val="00C82B6B"/>
    <w:rsid w:val="00C82FF4"/>
    <w:rsid w:val="00C839FF"/>
    <w:rsid w:val="00C90AF0"/>
    <w:rsid w:val="00C90D6A"/>
    <w:rsid w:val="00C91DBC"/>
    <w:rsid w:val="00C9370A"/>
    <w:rsid w:val="00C95EE2"/>
    <w:rsid w:val="00C96D0E"/>
    <w:rsid w:val="00CA210E"/>
    <w:rsid w:val="00CA446C"/>
    <w:rsid w:val="00CA7E93"/>
    <w:rsid w:val="00CB21D8"/>
    <w:rsid w:val="00CB4683"/>
    <w:rsid w:val="00CB7BE9"/>
    <w:rsid w:val="00CC31A4"/>
    <w:rsid w:val="00CC72B6"/>
    <w:rsid w:val="00CD174C"/>
    <w:rsid w:val="00CD41A0"/>
    <w:rsid w:val="00CD6B06"/>
    <w:rsid w:val="00CD6D42"/>
    <w:rsid w:val="00CE1677"/>
    <w:rsid w:val="00CE52FA"/>
    <w:rsid w:val="00CE63E4"/>
    <w:rsid w:val="00CF21C3"/>
    <w:rsid w:val="00CF4AAF"/>
    <w:rsid w:val="00CF7681"/>
    <w:rsid w:val="00D0218D"/>
    <w:rsid w:val="00D03793"/>
    <w:rsid w:val="00D0425D"/>
    <w:rsid w:val="00D147F3"/>
    <w:rsid w:val="00D1547C"/>
    <w:rsid w:val="00D17F63"/>
    <w:rsid w:val="00D216CD"/>
    <w:rsid w:val="00D2214C"/>
    <w:rsid w:val="00D226A9"/>
    <w:rsid w:val="00D26BC3"/>
    <w:rsid w:val="00D328FF"/>
    <w:rsid w:val="00D33C60"/>
    <w:rsid w:val="00D346C4"/>
    <w:rsid w:val="00D34F02"/>
    <w:rsid w:val="00D35DE6"/>
    <w:rsid w:val="00D41F67"/>
    <w:rsid w:val="00D43071"/>
    <w:rsid w:val="00D47700"/>
    <w:rsid w:val="00D47A05"/>
    <w:rsid w:val="00D52D99"/>
    <w:rsid w:val="00D53BCF"/>
    <w:rsid w:val="00D60A27"/>
    <w:rsid w:val="00D63574"/>
    <w:rsid w:val="00D65B95"/>
    <w:rsid w:val="00D6667F"/>
    <w:rsid w:val="00D66ED5"/>
    <w:rsid w:val="00D67BBF"/>
    <w:rsid w:val="00D71E38"/>
    <w:rsid w:val="00D74EC4"/>
    <w:rsid w:val="00D755A2"/>
    <w:rsid w:val="00D77ED6"/>
    <w:rsid w:val="00D8073F"/>
    <w:rsid w:val="00D80A70"/>
    <w:rsid w:val="00D84FD2"/>
    <w:rsid w:val="00D85FD6"/>
    <w:rsid w:val="00D86A89"/>
    <w:rsid w:val="00D93260"/>
    <w:rsid w:val="00DA2529"/>
    <w:rsid w:val="00DA577D"/>
    <w:rsid w:val="00DB0828"/>
    <w:rsid w:val="00DB130A"/>
    <w:rsid w:val="00DB4C88"/>
    <w:rsid w:val="00DB60F6"/>
    <w:rsid w:val="00DB7CBC"/>
    <w:rsid w:val="00DC00B7"/>
    <w:rsid w:val="00DC0195"/>
    <w:rsid w:val="00DC100E"/>
    <w:rsid w:val="00DC10A1"/>
    <w:rsid w:val="00DC655F"/>
    <w:rsid w:val="00DD0ABA"/>
    <w:rsid w:val="00DD3531"/>
    <w:rsid w:val="00DD3F05"/>
    <w:rsid w:val="00DD7EBD"/>
    <w:rsid w:val="00DE1736"/>
    <w:rsid w:val="00DE4FAE"/>
    <w:rsid w:val="00DE58BB"/>
    <w:rsid w:val="00DE593D"/>
    <w:rsid w:val="00DF0295"/>
    <w:rsid w:val="00DF053B"/>
    <w:rsid w:val="00DF2BAC"/>
    <w:rsid w:val="00DF428E"/>
    <w:rsid w:val="00DF4A24"/>
    <w:rsid w:val="00DF4C97"/>
    <w:rsid w:val="00DF5427"/>
    <w:rsid w:val="00DF62B6"/>
    <w:rsid w:val="00DF698D"/>
    <w:rsid w:val="00E01E4A"/>
    <w:rsid w:val="00E045DD"/>
    <w:rsid w:val="00E06147"/>
    <w:rsid w:val="00E06221"/>
    <w:rsid w:val="00E07225"/>
    <w:rsid w:val="00E12EFA"/>
    <w:rsid w:val="00E13AE2"/>
    <w:rsid w:val="00E155B7"/>
    <w:rsid w:val="00E21545"/>
    <w:rsid w:val="00E237BD"/>
    <w:rsid w:val="00E2382E"/>
    <w:rsid w:val="00E23CEC"/>
    <w:rsid w:val="00E25F17"/>
    <w:rsid w:val="00E270B3"/>
    <w:rsid w:val="00E30D7C"/>
    <w:rsid w:val="00E3434E"/>
    <w:rsid w:val="00E35F19"/>
    <w:rsid w:val="00E360FC"/>
    <w:rsid w:val="00E37323"/>
    <w:rsid w:val="00E4354A"/>
    <w:rsid w:val="00E45DF3"/>
    <w:rsid w:val="00E46815"/>
    <w:rsid w:val="00E47433"/>
    <w:rsid w:val="00E527DE"/>
    <w:rsid w:val="00E5409F"/>
    <w:rsid w:val="00E60406"/>
    <w:rsid w:val="00E61811"/>
    <w:rsid w:val="00E62D80"/>
    <w:rsid w:val="00E6479F"/>
    <w:rsid w:val="00E66670"/>
    <w:rsid w:val="00E719B3"/>
    <w:rsid w:val="00E732A1"/>
    <w:rsid w:val="00E74A22"/>
    <w:rsid w:val="00E801D7"/>
    <w:rsid w:val="00E814BE"/>
    <w:rsid w:val="00E834B3"/>
    <w:rsid w:val="00E84344"/>
    <w:rsid w:val="00E8637B"/>
    <w:rsid w:val="00E87ACE"/>
    <w:rsid w:val="00E90D12"/>
    <w:rsid w:val="00E91844"/>
    <w:rsid w:val="00E92952"/>
    <w:rsid w:val="00E96112"/>
    <w:rsid w:val="00EA39C9"/>
    <w:rsid w:val="00EA69CB"/>
    <w:rsid w:val="00EC0185"/>
    <w:rsid w:val="00EC27D3"/>
    <w:rsid w:val="00EC62A5"/>
    <w:rsid w:val="00ED048F"/>
    <w:rsid w:val="00ED180B"/>
    <w:rsid w:val="00ED23E0"/>
    <w:rsid w:val="00ED6BF0"/>
    <w:rsid w:val="00ED73B8"/>
    <w:rsid w:val="00EE46DE"/>
    <w:rsid w:val="00EE4893"/>
    <w:rsid w:val="00EE4FBD"/>
    <w:rsid w:val="00EE60A8"/>
    <w:rsid w:val="00EE73EE"/>
    <w:rsid w:val="00EF0B63"/>
    <w:rsid w:val="00EF3599"/>
    <w:rsid w:val="00F0079A"/>
    <w:rsid w:val="00F01D3A"/>
    <w:rsid w:val="00F021FA"/>
    <w:rsid w:val="00F03B2C"/>
    <w:rsid w:val="00F050A0"/>
    <w:rsid w:val="00F06BBC"/>
    <w:rsid w:val="00F140D2"/>
    <w:rsid w:val="00F143B7"/>
    <w:rsid w:val="00F161C3"/>
    <w:rsid w:val="00F170E1"/>
    <w:rsid w:val="00F20E56"/>
    <w:rsid w:val="00F23EB8"/>
    <w:rsid w:val="00F250FC"/>
    <w:rsid w:val="00F251EB"/>
    <w:rsid w:val="00F2557A"/>
    <w:rsid w:val="00F261F1"/>
    <w:rsid w:val="00F31A6C"/>
    <w:rsid w:val="00F3353E"/>
    <w:rsid w:val="00F36390"/>
    <w:rsid w:val="00F36A7D"/>
    <w:rsid w:val="00F41E8C"/>
    <w:rsid w:val="00F448B1"/>
    <w:rsid w:val="00F4549E"/>
    <w:rsid w:val="00F45A56"/>
    <w:rsid w:val="00F510B6"/>
    <w:rsid w:val="00F5231E"/>
    <w:rsid w:val="00F542A2"/>
    <w:rsid w:val="00F56B58"/>
    <w:rsid w:val="00F5706E"/>
    <w:rsid w:val="00F57ACA"/>
    <w:rsid w:val="00F609DB"/>
    <w:rsid w:val="00F62E97"/>
    <w:rsid w:val="00F63CF8"/>
    <w:rsid w:val="00F64209"/>
    <w:rsid w:val="00F823E7"/>
    <w:rsid w:val="00F8284E"/>
    <w:rsid w:val="00F864E1"/>
    <w:rsid w:val="00F90209"/>
    <w:rsid w:val="00F90878"/>
    <w:rsid w:val="00F92884"/>
    <w:rsid w:val="00F93BF5"/>
    <w:rsid w:val="00F94432"/>
    <w:rsid w:val="00F96F63"/>
    <w:rsid w:val="00FA2600"/>
    <w:rsid w:val="00FA6DF5"/>
    <w:rsid w:val="00FA788E"/>
    <w:rsid w:val="00FB0D3D"/>
    <w:rsid w:val="00FB12B6"/>
    <w:rsid w:val="00FB31E1"/>
    <w:rsid w:val="00FB6C87"/>
    <w:rsid w:val="00FB7681"/>
    <w:rsid w:val="00FC10FE"/>
    <w:rsid w:val="00FC2386"/>
    <w:rsid w:val="00FD2D47"/>
    <w:rsid w:val="00FD389F"/>
    <w:rsid w:val="00FD443B"/>
    <w:rsid w:val="00FD6002"/>
    <w:rsid w:val="00FD6F51"/>
    <w:rsid w:val="00FE421B"/>
    <w:rsid w:val="00FE662C"/>
    <w:rsid w:val="00FF014E"/>
    <w:rsid w:val="00FF138D"/>
    <w:rsid w:val="00FF3B7B"/>
    <w:rsid w:val="00FF5A37"/>
    <w:rsid w:val="00FF6F43"/>
    <w:rsid w:val="00FF70F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BB08F7"/>
  <w15:chartTrackingRefBased/>
  <w15:docId w15:val="{387F3F0A-B4F6-40CA-89A9-6265546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C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xmsonormal">
    <w:name w:val="x_msonormal"/>
    <w:basedOn w:val="Normal"/>
    <w:rsid w:val="00B94871"/>
    <w:pPr>
      <w:widowControl/>
    </w:pPr>
    <w:rPr>
      <w:rFonts w:ascii="Calibri" w:hAnsi="Calibri" w:eastAsiaTheme="minorHAnsi" w:cs="Calibri"/>
      <w:snapToGrid/>
      <w:kern w:val="0"/>
      <w:szCs w:val="22"/>
    </w:rPr>
  </w:style>
  <w:style w:type="paragraph" w:customStyle="1" w:styleId="xmsonospacing">
    <w:name w:val="x_msonospacing"/>
    <w:basedOn w:val="Normal"/>
    <w:rsid w:val="00B94871"/>
    <w:pPr>
      <w:widowControl/>
    </w:pPr>
    <w:rPr>
      <w:rFonts w:ascii="Calibri" w:hAnsi="Calibri" w:eastAsiaTheme="minorHAnsi" w:cs="Calibri"/>
      <w:snapToGrid/>
      <w:kern w:val="0"/>
      <w:szCs w:val="22"/>
    </w:rPr>
  </w:style>
  <w:style w:type="paragraph" w:customStyle="1" w:styleId="xmsolistparagraph">
    <w:name w:val="x_msolistparagraph"/>
    <w:basedOn w:val="Normal"/>
    <w:rsid w:val="00B94871"/>
    <w:pPr>
      <w:widowControl/>
      <w:ind w:left="720"/>
    </w:pPr>
    <w:rPr>
      <w:rFonts w:ascii="Calibri" w:hAnsi="Calibri" w:eastAsiaTheme="minorHAnsi" w:cs="Calibri"/>
      <w:snapToGrid/>
      <w:kern w:val="0"/>
      <w:sz w:val="24"/>
      <w:szCs w:val="24"/>
    </w:rPr>
  </w:style>
  <w:style w:type="paragraph" w:styleId="ListParagraph">
    <w:name w:val="List Paragraph"/>
    <w:basedOn w:val="Normal"/>
    <w:uiPriority w:val="34"/>
    <w:qFormat/>
    <w:rsid w:val="00B94871"/>
    <w:pPr>
      <w:widowControl/>
      <w:spacing w:after="160" w:line="259" w:lineRule="auto"/>
      <w:ind w:left="720"/>
      <w:contextualSpacing/>
    </w:pPr>
    <w:rPr>
      <w:rFonts w:asciiTheme="minorHAnsi" w:eastAsiaTheme="minorHAnsi" w:hAnsiTheme="minorHAnsi" w:cstheme="minorBidi"/>
      <w:snapToGrid/>
      <w:kern w:val="0"/>
      <w:szCs w:val="22"/>
    </w:rPr>
  </w:style>
  <w:style w:type="paragraph" w:styleId="NoSpacing">
    <w:name w:val="No Spacing"/>
    <w:uiPriority w:val="1"/>
    <w:qFormat/>
    <w:rsid w:val="00252405"/>
    <w:rPr>
      <w:rFonts w:asciiTheme="minorHAnsi" w:eastAsiaTheme="minorHAnsi" w:hAnsiTheme="minorHAnsi" w:cstheme="minorBidi"/>
      <w:sz w:val="22"/>
      <w:szCs w:val="22"/>
    </w:rPr>
  </w:style>
  <w:style w:type="paragraph" w:styleId="NormalWeb">
    <w:name w:val="Normal (Web)"/>
    <w:basedOn w:val="Normal"/>
    <w:uiPriority w:val="99"/>
    <w:unhideWhenUsed/>
    <w:rsid w:val="00252405"/>
    <w:pPr>
      <w:widowControl/>
      <w:spacing w:before="100" w:beforeAutospacing="1" w:after="100" w:afterAutospacing="1"/>
    </w:pPr>
    <w:rPr>
      <w:snapToGrid/>
      <w:kern w:val="0"/>
      <w:sz w:val="24"/>
      <w:szCs w:val="24"/>
    </w:rPr>
  </w:style>
  <w:style w:type="paragraph" w:styleId="Title">
    <w:name w:val="Title"/>
    <w:basedOn w:val="Normal"/>
    <w:link w:val="TitleChar"/>
    <w:qFormat/>
    <w:rsid w:val="00252405"/>
    <w:pPr>
      <w:widowControl/>
      <w:jc w:val="center"/>
    </w:pPr>
    <w:rPr>
      <w:rFonts w:ascii="Arial" w:hAnsi="Arial" w:cs="Arial"/>
      <w:b/>
      <w:bCs/>
      <w:snapToGrid/>
      <w:kern w:val="0"/>
    </w:rPr>
  </w:style>
  <w:style w:type="character" w:customStyle="1" w:styleId="TitleChar">
    <w:name w:val="Title Char"/>
    <w:basedOn w:val="DefaultParagraphFont"/>
    <w:link w:val="Title"/>
    <w:rsid w:val="00252405"/>
    <w:rPr>
      <w:rFonts w:ascii="Arial" w:hAnsi="Arial" w:cs="Arial"/>
      <w:b/>
      <w:bCs/>
      <w:sz w:val="22"/>
    </w:rPr>
  </w:style>
  <w:style w:type="character" w:customStyle="1" w:styleId="normaltextrun">
    <w:name w:val="normaltextrun"/>
    <w:basedOn w:val="DefaultParagraphFont"/>
    <w:rsid w:val="00252405"/>
  </w:style>
  <w:style w:type="paragraph" w:styleId="BodyText">
    <w:name w:val="Body Text"/>
    <w:basedOn w:val="Normal"/>
    <w:link w:val="BodyTextChar"/>
    <w:uiPriority w:val="1"/>
    <w:qFormat/>
    <w:rsid w:val="00252405"/>
    <w:pPr>
      <w:ind w:left="111"/>
    </w:pPr>
    <w:rPr>
      <w:rFonts w:ascii="Calibri" w:eastAsia="Calibri" w:hAnsi="Calibri" w:cstheme="minorBidi"/>
      <w:snapToGrid/>
      <w:kern w:val="0"/>
      <w:sz w:val="24"/>
      <w:szCs w:val="24"/>
    </w:rPr>
  </w:style>
  <w:style w:type="character" w:customStyle="1" w:styleId="BodyTextChar">
    <w:name w:val="Body Text Char"/>
    <w:basedOn w:val="DefaultParagraphFont"/>
    <w:link w:val="BodyText"/>
    <w:uiPriority w:val="1"/>
    <w:rsid w:val="00252405"/>
    <w:rPr>
      <w:rFonts w:ascii="Calibri" w:eastAsia="Calibri" w:hAnsi="Calibri" w:cstheme="minorBidi"/>
      <w:sz w:val="24"/>
      <w:szCs w:val="24"/>
    </w:rPr>
  </w:style>
  <w:style w:type="character" w:customStyle="1" w:styleId="UnresolvedMention1">
    <w:name w:val="Unresolved Mention1"/>
    <w:basedOn w:val="DefaultParagraphFont"/>
    <w:uiPriority w:val="99"/>
    <w:rsid w:val="00E66670"/>
    <w:rPr>
      <w:color w:val="605E5C"/>
      <w:shd w:val="clear" w:color="auto" w:fill="E1DFDD"/>
    </w:rPr>
  </w:style>
  <w:style w:type="character" w:customStyle="1" w:styleId="UnresolvedMention2">
    <w:name w:val="Unresolved Mention2"/>
    <w:basedOn w:val="DefaultParagraphFont"/>
    <w:uiPriority w:val="99"/>
    <w:rsid w:val="007560C7"/>
    <w:rPr>
      <w:color w:val="605E5C"/>
      <w:shd w:val="clear" w:color="auto" w:fill="E1DFDD"/>
    </w:rPr>
  </w:style>
  <w:style w:type="paragraph" w:styleId="BalloonText">
    <w:name w:val="Balloon Text"/>
    <w:basedOn w:val="Normal"/>
    <w:link w:val="BalloonTextChar"/>
    <w:uiPriority w:val="99"/>
    <w:semiHidden/>
    <w:unhideWhenUsed/>
    <w:rsid w:val="00301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4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C714AC"/>
    <w:rPr>
      <w:sz w:val="16"/>
      <w:szCs w:val="16"/>
    </w:rPr>
  </w:style>
  <w:style w:type="paragraph" w:styleId="CommentText">
    <w:name w:val="annotation text"/>
    <w:basedOn w:val="Normal"/>
    <w:link w:val="CommentTextChar"/>
    <w:uiPriority w:val="99"/>
    <w:unhideWhenUsed/>
    <w:rsid w:val="00C714AC"/>
    <w:rPr>
      <w:sz w:val="20"/>
    </w:rPr>
  </w:style>
  <w:style w:type="character" w:customStyle="1" w:styleId="CommentTextChar">
    <w:name w:val="Comment Text Char"/>
    <w:basedOn w:val="DefaultParagraphFont"/>
    <w:link w:val="CommentText"/>
    <w:uiPriority w:val="99"/>
    <w:rsid w:val="00C714AC"/>
    <w:rPr>
      <w:snapToGrid w:val="0"/>
      <w:kern w:val="28"/>
    </w:rPr>
  </w:style>
  <w:style w:type="paragraph" w:styleId="CommentSubject">
    <w:name w:val="annotation subject"/>
    <w:basedOn w:val="CommentText"/>
    <w:next w:val="CommentText"/>
    <w:link w:val="CommentSubjectChar"/>
    <w:uiPriority w:val="99"/>
    <w:semiHidden/>
    <w:unhideWhenUsed/>
    <w:rsid w:val="00C714AC"/>
    <w:rPr>
      <w:b/>
      <w:bCs/>
    </w:rPr>
  </w:style>
  <w:style w:type="character" w:customStyle="1" w:styleId="CommentSubjectChar">
    <w:name w:val="Comment Subject Char"/>
    <w:basedOn w:val="CommentTextChar"/>
    <w:link w:val="CommentSubject"/>
    <w:uiPriority w:val="99"/>
    <w:semiHidden/>
    <w:rsid w:val="00C714AC"/>
    <w:rPr>
      <w:b/>
      <w:bCs/>
      <w:snapToGrid w:val="0"/>
      <w:kern w:val="28"/>
    </w:rPr>
  </w:style>
  <w:style w:type="character" w:customStyle="1" w:styleId="UnresolvedMention3">
    <w:name w:val="Unresolved Mention3"/>
    <w:basedOn w:val="DefaultParagraphFont"/>
    <w:uiPriority w:val="99"/>
    <w:rsid w:val="00217699"/>
    <w:rPr>
      <w:color w:val="605E5C"/>
      <w:shd w:val="clear" w:color="auto" w:fill="E1DFDD"/>
    </w:rPr>
  </w:style>
  <w:style w:type="character" w:styleId="FollowedHyperlink">
    <w:name w:val="FollowedHyperlink"/>
    <w:basedOn w:val="DefaultParagraphFont"/>
    <w:uiPriority w:val="99"/>
    <w:semiHidden/>
    <w:unhideWhenUsed/>
    <w:rsid w:val="006A427B"/>
    <w:rPr>
      <w:color w:val="954F72" w:themeColor="followedHyperlink"/>
      <w:u w:val="single"/>
    </w:rPr>
  </w:style>
  <w:style w:type="character" w:customStyle="1" w:styleId="UnresolvedMention4">
    <w:name w:val="Unresolved Mention4"/>
    <w:basedOn w:val="DefaultParagraphFont"/>
    <w:uiPriority w:val="99"/>
    <w:rsid w:val="0047791E"/>
    <w:rPr>
      <w:color w:val="605E5C"/>
      <w:shd w:val="clear" w:color="auto" w:fill="E1DFDD"/>
    </w:rPr>
  </w:style>
  <w:style w:type="character" w:customStyle="1" w:styleId="UnresolvedMention5">
    <w:name w:val="Unresolved Mention5"/>
    <w:basedOn w:val="DefaultParagraphFont"/>
    <w:uiPriority w:val="99"/>
    <w:rsid w:val="00B07DB1"/>
    <w:rPr>
      <w:color w:val="605E5C"/>
      <w:shd w:val="clear" w:color="auto" w:fill="E1DFDD"/>
    </w:rPr>
  </w:style>
  <w:style w:type="paragraph" w:styleId="Revision">
    <w:name w:val="Revision"/>
    <w:hidden/>
    <w:uiPriority w:val="99"/>
    <w:semiHidden/>
    <w:rsid w:val="00A05BFE"/>
    <w:rPr>
      <w:snapToGrid w:val="0"/>
      <w:kern w:val="28"/>
      <w:sz w:val="22"/>
    </w:rPr>
  </w:style>
  <w:style w:type="character" w:customStyle="1" w:styleId="UnresolvedMention6">
    <w:name w:val="Unresolved Mention6"/>
    <w:basedOn w:val="DefaultParagraphFont"/>
    <w:uiPriority w:val="99"/>
    <w:rsid w:val="008F687F"/>
    <w:rPr>
      <w:color w:val="605E5C"/>
      <w:shd w:val="clear" w:color="auto" w:fill="E1DFDD"/>
    </w:rPr>
  </w:style>
  <w:style w:type="character" w:styleId="UnresolvedMention">
    <w:name w:val="Unresolved Mention"/>
    <w:basedOn w:val="DefaultParagraphFont"/>
    <w:uiPriority w:val="99"/>
    <w:rsid w:val="00E06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fcc.gov/ecfs" TargetMode="External" /><Relationship Id="rId11" Type="http://schemas.openxmlformats.org/officeDocument/2006/relationships/hyperlink" Target="https://www.fcc.gov/communications-equity-and-diversity-council" TargetMode="External" /><Relationship Id="rId12" Type="http://schemas.openxmlformats.org/officeDocument/2006/relationships/hyperlink" Target="mailto:Jamila-Bess.Johnson@fcc.gov" TargetMode="External" /><Relationship Id="rId13" Type="http://schemas.openxmlformats.org/officeDocument/2006/relationships/hyperlink" Target="mailto:Diana.Coho@fcc.gov" TargetMode="External" /><Relationship Id="rId14" Type="http://schemas.openxmlformats.org/officeDocument/2006/relationships/hyperlink" Target="mailto:Ashley.Tyson@fcc.gov" TargetMode="External" /><Relationship Id="rId15" Type="http://schemas.openxmlformats.org/officeDocument/2006/relationships/image" Target="media/image1.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header" Target="header3.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https://www.fcc.gov/live" TargetMode="External" /><Relationship Id="rId6" Type="http://schemas.openxmlformats.org/officeDocument/2006/relationships/hyperlink" Target="https://www.youtube.com/user/fccdotgovvideo" TargetMode="External" /><Relationship Id="rId7" Type="http://schemas.openxmlformats.org/officeDocument/2006/relationships/hyperlink" Target="http://www.facebook.com/fcc" TargetMode="External" /><Relationship Id="rId8" Type="http://schemas.openxmlformats.org/officeDocument/2006/relationships/hyperlink" Target="mailto:livequestions@fcc.gov" TargetMode="External" /><Relationship Id="rId9" Type="http://schemas.openxmlformats.org/officeDocument/2006/relationships/hyperlink" Target="mailto:fcc504@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