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260F7" w14:paraId="65B59C68" w14:textId="77777777">
      <w:pPr>
        <w:jc w:val="right"/>
        <w:rPr>
          <w:sz w:val="24"/>
        </w:rPr>
      </w:pPr>
    </w:p>
    <w:p w:rsidR="004260F7" w:rsidRPr="00A367AB" w14:paraId="0595FC4F" w14:textId="43855C89">
      <w:pPr>
        <w:jc w:val="right"/>
        <w:rPr>
          <w:b/>
          <w:szCs w:val="22"/>
        </w:rPr>
      </w:pPr>
      <w:r w:rsidRPr="00A367AB">
        <w:rPr>
          <w:b/>
          <w:szCs w:val="22"/>
        </w:rPr>
        <w:t>DA</w:t>
      </w:r>
      <w:r w:rsidR="003909BD">
        <w:rPr>
          <w:b/>
          <w:szCs w:val="22"/>
        </w:rPr>
        <w:t xml:space="preserve"> 23</w:t>
      </w:r>
      <w:r w:rsidRPr="00A367AB">
        <w:rPr>
          <w:b/>
          <w:szCs w:val="22"/>
        </w:rPr>
        <w:t>-</w:t>
      </w:r>
      <w:r w:rsidR="00125D09">
        <w:rPr>
          <w:b/>
          <w:szCs w:val="22"/>
        </w:rPr>
        <w:t>353</w:t>
      </w:r>
    </w:p>
    <w:p w:rsidR="004260F7" w:rsidRPr="00A367AB" w14:paraId="65FD2443" w14:textId="4E0193F8">
      <w:pPr>
        <w:spacing w:before="60"/>
        <w:jc w:val="right"/>
        <w:rPr>
          <w:b/>
          <w:szCs w:val="22"/>
        </w:rPr>
      </w:pPr>
      <w:r w:rsidRPr="00A367AB">
        <w:rPr>
          <w:b/>
          <w:szCs w:val="22"/>
        </w:rPr>
        <w:t xml:space="preserve">Released:  </w:t>
      </w:r>
      <w:r w:rsidR="004E7B31">
        <w:rPr>
          <w:b/>
          <w:szCs w:val="22"/>
        </w:rPr>
        <w:t>April</w:t>
      </w:r>
      <w:r w:rsidR="009941AF">
        <w:rPr>
          <w:b/>
          <w:szCs w:val="22"/>
        </w:rPr>
        <w:t xml:space="preserve"> 2</w:t>
      </w:r>
      <w:r w:rsidR="00125D09">
        <w:rPr>
          <w:b/>
          <w:szCs w:val="22"/>
        </w:rPr>
        <w:t>6</w:t>
      </w:r>
      <w:r w:rsidRPr="00A367AB" w:rsidR="009761A3">
        <w:rPr>
          <w:b/>
          <w:szCs w:val="22"/>
        </w:rPr>
        <w:t>, 2023</w:t>
      </w:r>
    </w:p>
    <w:p w:rsidR="004260F7" w:rsidRPr="00A367AB" w14:paraId="3B650CB3" w14:textId="77777777">
      <w:pPr>
        <w:jc w:val="right"/>
        <w:rPr>
          <w:szCs w:val="22"/>
        </w:rPr>
      </w:pPr>
    </w:p>
    <w:p w:rsidR="004260F7" w:rsidRPr="00766232" w:rsidP="00766232" w14:paraId="2EA50EF0" w14:textId="34ECF4DC">
      <w:pPr>
        <w:spacing w:after="240"/>
        <w:jc w:val="center"/>
        <w:rPr>
          <w:rFonts w:ascii="Times New Roman Bold" w:hAnsi="Times New Roman Bold"/>
          <w:b/>
          <w:caps/>
          <w:sz w:val="24"/>
        </w:rPr>
      </w:pPr>
      <w:bookmarkStart w:id="0" w:name="_Hlk133379553"/>
      <w:r w:rsidRPr="00A367AB">
        <w:rPr>
          <w:b/>
          <w:caps/>
          <w:szCs w:val="22"/>
        </w:rPr>
        <w:t xml:space="preserve">Comment Dates Set for </w:t>
      </w:r>
      <w:r w:rsidRPr="00766232" w:rsidR="00766232">
        <w:rPr>
          <w:rFonts w:ascii="Times New Roman Bold" w:hAnsi="Times New Roman Bold"/>
          <w:b/>
          <w:caps/>
          <w:szCs w:val="22"/>
        </w:rPr>
        <w:t>PETITION OF</w:t>
      </w:r>
      <w:r w:rsidRPr="00766232" w:rsidR="00766232">
        <w:rPr>
          <w:szCs w:val="22"/>
        </w:rPr>
        <w:t xml:space="preserve"> </w:t>
      </w:r>
      <w:r w:rsidRPr="00766232" w:rsidR="00766232">
        <w:rPr>
          <w:rFonts w:ascii="Times New Roman Bold" w:hAnsi="Times New Roman Bold"/>
          <w:b/>
          <w:caps/>
          <w:szCs w:val="22"/>
        </w:rPr>
        <w:t>GLOBALVRS FOR VIDEO RELAY SERVICE EXOGENOUS COST REIMBURSEMENT</w:t>
      </w:r>
    </w:p>
    <w:bookmarkEnd w:id="0"/>
    <w:p w:rsidR="00766232" w:rsidRPr="00766232" w:rsidP="00766232" w14:paraId="6C88663E" w14:textId="6850FEE3">
      <w:pPr>
        <w:jc w:val="center"/>
        <w:rPr>
          <w:b/>
          <w:szCs w:val="22"/>
        </w:rPr>
      </w:pPr>
      <w:r w:rsidRPr="00766232">
        <w:rPr>
          <w:b/>
          <w:szCs w:val="22"/>
        </w:rPr>
        <w:t>CG Docket Nos. 03-123 and 10-51</w:t>
      </w:r>
    </w:p>
    <w:p w:rsidR="009761A3" w:rsidRPr="00A367AB" w:rsidP="009761A3" w14:paraId="36424882" w14:textId="43BFFC28">
      <w:pPr>
        <w:rPr>
          <w:b/>
          <w:szCs w:val="22"/>
        </w:rPr>
      </w:pPr>
    </w:p>
    <w:p w:rsidR="00766232" w:rsidRPr="00B26DCB" w:rsidP="31C9DCAD" w14:paraId="6F38D321" w14:textId="42BCE9F5">
      <w:pPr>
        <w:widowControl/>
        <w:spacing w:line="259" w:lineRule="auto"/>
        <w:rPr>
          <w:rFonts w:eastAsia="Calibri"/>
          <w:b/>
          <w:bCs/>
          <w:snapToGrid/>
          <w:kern w:val="0"/>
          <w:sz w:val="24"/>
          <w:szCs w:val="24"/>
        </w:rPr>
      </w:pPr>
      <w:r w:rsidRPr="31C9DCAD">
        <w:rPr>
          <w:rFonts w:eastAsia="Calibri"/>
          <w:b/>
          <w:bCs/>
          <w:snapToGrid/>
          <w:kern w:val="0"/>
          <w:sz w:val="24"/>
          <w:szCs w:val="24"/>
        </w:rPr>
        <w:t xml:space="preserve">Comments Due:  </w:t>
      </w:r>
      <w:r w:rsidRPr="31C9DCAD" w:rsidR="00CC7944">
        <w:rPr>
          <w:rFonts w:eastAsia="Calibri"/>
          <w:b/>
          <w:bCs/>
          <w:sz w:val="24"/>
          <w:szCs w:val="24"/>
        </w:rPr>
        <w:t xml:space="preserve">May </w:t>
      </w:r>
      <w:r w:rsidR="009941AF">
        <w:rPr>
          <w:rFonts w:eastAsia="Calibri"/>
          <w:b/>
          <w:bCs/>
          <w:sz w:val="24"/>
          <w:szCs w:val="24"/>
        </w:rPr>
        <w:t>9</w:t>
      </w:r>
      <w:r w:rsidRPr="31C9DCAD" w:rsidR="004E7B31">
        <w:rPr>
          <w:rFonts w:eastAsia="Calibri"/>
          <w:b/>
          <w:bCs/>
          <w:snapToGrid/>
          <w:kern w:val="0"/>
          <w:sz w:val="24"/>
          <w:szCs w:val="24"/>
        </w:rPr>
        <w:t>, 2023</w:t>
      </w:r>
    </w:p>
    <w:p w:rsidR="009761A3" w:rsidRPr="00766232" w:rsidP="00766232" w14:paraId="32CC775A" w14:textId="4E653A3D">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Pr>
          <w:rFonts w:eastAsia="Calibri"/>
          <w:b/>
          <w:snapToGrid/>
          <w:kern w:val="0"/>
          <w:sz w:val="24"/>
          <w:szCs w:val="24"/>
        </w:rPr>
        <w:t xml:space="preserve"> </w:t>
      </w:r>
      <w:r w:rsidR="00F44AE2">
        <w:rPr>
          <w:rFonts w:eastAsia="Calibri"/>
          <w:b/>
          <w:snapToGrid/>
          <w:kern w:val="0"/>
          <w:sz w:val="24"/>
          <w:szCs w:val="24"/>
        </w:rPr>
        <w:t>May</w:t>
      </w:r>
      <w:r w:rsidR="005F4BD5">
        <w:rPr>
          <w:rFonts w:eastAsia="Calibri"/>
          <w:b/>
          <w:snapToGrid/>
          <w:kern w:val="0"/>
          <w:sz w:val="24"/>
          <w:szCs w:val="24"/>
        </w:rPr>
        <w:t xml:space="preserve"> </w:t>
      </w:r>
      <w:r w:rsidR="009941AF">
        <w:rPr>
          <w:rFonts w:eastAsia="Calibri"/>
          <w:b/>
          <w:snapToGrid/>
          <w:kern w:val="0"/>
          <w:sz w:val="24"/>
          <w:szCs w:val="24"/>
        </w:rPr>
        <w:t>19</w:t>
      </w:r>
      <w:r w:rsidR="005F4BD5">
        <w:rPr>
          <w:rFonts w:eastAsia="Calibri"/>
          <w:b/>
          <w:snapToGrid/>
          <w:kern w:val="0"/>
          <w:sz w:val="24"/>
          <w:szCs w:val="24"/>
        </w:rPr>
        <w:t>, 2023</w:t>
      </w:r>
    </w:p>
    <w:p w:rsidR="00766232" w:rsidP="00766232" w14:paraId="242614FF" w14:textId="62596491">
      <w:pPr>
        <w:ind w:firstLine="720"/>
      </w:pPr>
      <w:bookmarkStart w:id="1" w:name="TOChere"/>
      <w:r>
        <w:rPr>
          <w:bCs/>
          <w:szCs w:val="22"/>
        </w:rPr>
        <w:t xml:space="preserve">On </w:t>
      </w:r>
      <w:r w:rsidR="00B46E67">
        <w:rPr>
          <w:bCs/>
          <w:szCs w:val="22"/>
        </w:rPr>
        <w:t>April 4, 2023, t</w:t>
      </w:r>
      <w:r w:rsidRPr="00A367AB" w:rsidR="009761A3">
        <w:rPr>
          <w:bCs/>
          <w:szCs w:val="22"/>
        </w:rPr>
        <w:t xml:space="preserve">he Consumer and Governmental Affairs Bureau </w:t>
      </w:r>
      <w:r w:rsidR="00D06670">
        <w:rPr>
          <w:bCs/>
          <w:szCs w:val="22"/>
        </w:rPr>
        <w:t xml:space="preserve">sought </w:t>
      </w:r>
      <w:r w:rsidRPr="00A367AB" w:rsidR="009761A3">
        <w:rPr>
          <w:bCs/>
          <w:szCs w:val="22"/>
        </w:rPr>
        <w:t xml:space="preserve">comments in response to </w:t>
      </w:r>
      <w:r w:rsidR="00D0090A">
        <w:t xml:space="preserve">the petition of ASL Services Holdings, LLC dba </w:t>
      </w:r>
      <w:r w:rsidR="00D0090A">
        <w:t>GlobalVRS</w:t>
      </w:r>
      <w:r w:rsidR="00D0090A">
        <w:t xml:space="preserve"> (</w:t>
      </w:r>
      <w:r w:rsidR="00D0090A">
        <w:t>GlobalVRS</w:t>
      </w:r>
      <w:r w:rsidR="00D0090A">
        <w:t>) for exogenous cost reimbursement for the provision of Video Relay Service (VRS) to people who are deafblind</w:t>
      </w:r>
      <w:r w:rsidR="005913C7">
        <w:t>.</w:t>
      </w:r>
      <w:r>
        <w:rPr>
          <w:rStyle w:val="FootnoteReference"/>
        </w:rPr>
        <w:footnoteReference w:id="3"/>
      </w:r>
      <w:r w:rsidR="000F23DF">
        <w:t xml:space="preserve"> </w:t>
      </w:r>
      <w:r w:rsidR="005913C7">
        <w:t xml:space="preserve"> </w:t>
      </w:r>
      <w:r w:rsidR="00D20626">
        <w:t>Comments and reply comments</w:t>
      </w:r>
      <w:r w:rsidR="005141B5">
        <w:t xml:space="preserve"> are due </w:t>
      </w:r>
      <w:r w:rsidR="00A66D0D">
        <w:t xml:space="preserve">14 days after publication in the Federal Register, and replies </w:t>
      </w:r>
      <w:r w:rsidR="007060F7">
        <w:t>are due 10 days after the comment date.</w:t>
      </w:r>
      <w:r>
        <w:rPr>
          <w:rStyle w:val="FootnoteReference"/>
        </w:rPr>
        <w:footnoteReference w:id="4"/>
      </w:r>
      <w:r w:rsidR="00A9498C">
        <w:rPr>
          <w:szCs w:val="22"/>
        </w:rPr>
        <w:t xml:space="preserve"> </w:t>
      </w:r>
      <w:r w:rsidR="005141B5">
        <w:t xml:space="preserve"> </w:t>
      </w:r>
    </w:p>
    <w:p w:rsidR="00766232" w:rsidP="00766232" w14:paraId="79CCF3F9" w14:textId="77777777">
      <w:pPr>
        <w:ind w:firstLine="720"/>
      </w:pPr>
    </w:p>
    <w:p w:rsidR="00766232" w:rsidRPr="00766232" w:rsidP="00766232" w14:paraId="340EEF97" w14:textId="1A740943">
      <w:pPr>
        <w:ind w:firstLine="720"/>
        <w:rPr>
          <w:szCs w:val="22"/>
        </w:rPr>
      </w:pPr>
      <w:r>
        <w:t xml:space="preserve">On </w:t>
      </w:r>
      <w:r w:rsidR="009C451A">
        <w:t>April 25</w:t>
      </w:r>
      <w:r>
        <w:t>, 2023, a summary of the petition was published in the Federal Register</w:t>
      </w:r>
      <w:r w:rsidR="00A9498C">
        <w:t xml:space="preserve">.  Accordingly, </w:t>
      </w:r>
      <w:r w:rsidR="00217280">
        <w:t>comments must be filed by May 9, 2023, and replies must be filed by May 19, 2023</w:t>
      </w:r>
      <w:r>
        <w:t>.</w:t>
      </w:r>
      <w:r>
        <w:rPr>
          <w:rStyle w:val="FootnoteReference"/>
        </w:rPr>
        <w:footnoteReference w:id="5"/>
      </w:r>
      <w:r>
        <w:t xml:space="preserve"> </w:t>
      </w:r>
    </w:p>
    <w:p w:rsidR="00A367AB" w:rsidRPr="00A367AB" w:rsidP="00766232" w14:paraId="5A53CB07" w14:textId="5BA0A42F">
      <w:pPr>
        <w:rPr>
          <w:bCs/>
          <w:szCs w:val="22"/>
        </w:rPr>
      </w:pPr>
    </w:p>
    <w:p w:rsidR="00A367AB" w:rsidRPr="00A367AB" w:rsidP="006332A4" w14:paraId="4AC72291" w14:textId="77777777">
      <w:pPr>
        <w:ind w:firstLine="720"/>
        <w:rPr>
          <w:szCs w:val="22"/>
        </w:rPr>
      </w:pPr>
      <w:r w:rsidRPr="00A367AB">
        <w:rPr>
          <w:szCs w:val="22"/>
        </w:rPr>
        <w:t xml:space="preserve">To request materials in accessible formats for people with disabilities (Braille, large print, electronic files, audio format), send an e-mail to </w:t>
      </w:r>
      <w:hyperlink r:id="rId5" w:history="1">
        <w:r w:rsidRPr="00A367AB">
          <w:rPr>
            <w:rStyle w:val="Hyperlink"/>
            <w:szCs w:val="22"/>
          </w:rPr>
          <w:t>fcc504@fcc.gov</w:t>
        </w:r>
      </w:hyperlink>
      <w:r w:rsidRPr="00A367AB">
        <w:rPr>
          <w:szCs w:val="22"/>
        </w:rPr>
        <w:t xml:space="preserve"> or call the Consumer and Governmental Affairs Bureau at 202-418-0530 (voice).  </w:t>
      </w:r>
    </w:p>
    <w:p w:rsidR="00A367AB" w:rsidRPr="00A367AB" w:rsidP="00A367AB" w14:paraId="54860345" w14:textId="77777777">
      <w:pPr>
        <w:rPr>
          <w:szCs w:val="22"/>
        </w:rPr>
      </w:pPr>
    </w:p>
    <w:p w:rsidR="00A367AB" w:rsidRPr="00A367AB" w:rsidP="00A367AB" w14:paraId="34384BCE" w14:textId="47815C40">
      <w:pPr>
        <w:rPr>
          <w:szCs w:val="22"/>
        </w:rPr>
      </w:pPr>
      <w:r w:rsidRPr="00A367AB">
        <w:rPr>
          <w:szCs w:val="22"/>
        </w:rPr>
        <w:tab/>
      </w:r>
      <w:r w:rsidRPr="00766232" w:rsidR="00766232">
        <w:rPr>
          <w:szCs w:val="22"/>
        </w:rPr>
        <w:t xml:space="preserve">For further information, please contact Ross Slutsky, Disability Rights Office, Consumer and Governmental Affairs Bureau, by e-mail at </w:t>
      </w:r>
      <w:hyperlink r:id="rId6" w:history="1">
        <w:r w:rsidRPr="00766232" w:rsidR="00766232">
          <w:rPr>
            <w:color w:val="0000FF"/>
            <w:szCs w:val="22"/>
            <w:u w:val="single"/>
          </w:rPr>
          <w:t>Ross.Slutsky@fcc.gov</w:t>
        </w:r>
      </w:hyperlink>
      <w:r w:rsidRPr="00766232" w:rsidR="00766232">
        <w:rPr>
          <w:szCs w:val="22"/>
        </w:rPr>
        <w:t>. </w:t>
      </w:r>
    </w:p>
    <w:p w:rsidR="00A367AB" w:rsidRPr="00A367AB" w:rsidP="00A367AB" w14:paraId="6EC0DA3A" w14:textId="77777777">
      <w:pPr>
        <w:rPr>
          <w:szCs w:val="22"/>
        </w:rPr>
      </w:pPr>
    </w:p>
    <w:p w:rsidR="00A367AB" w:rsidRPr="00A367AB" w:rsidP="00A367AB" w14:paraId="7780CC57" w14:textId="77777777">
      <w:pPr>
        <w:jc w:val="center"/>
        <w:rPr>
          <w:b/>
          <w:bCs/>
          <w:szCs w:val="22"/>
        </w:rPr>
      </w:pPr>
      <w:r w:rsidRPr="00A367AB">
        <w:rPr>
          <w:b/>
          <w:bCs/>
          <w:szCs w:val="22"/>
        </w:rPr>
        <w:t>-FCC-</w:t>
      </w:r>
    </w:p>
    <w:bookmarkEnd w:id="1"/>
    <w:p w:rsidR="009761A3" w14:paraId="460C1270"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5E3ABF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4260F7" w14:paraId="0EE15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5A2F9E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6798240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0F3E" w14:paraId="054C22D8" w14:textId="77777777">
      <w:r>
        <w:separator/>
      </w:r>
    </w:p>
  </w:footnote>
  <w:footnote w:type="continuationSeparator" w:id="1">
    <w:p w:rsidR="009F0F3E" w14:paraId="6710D36B" w14:textId="77777777">
      <w:pPr>
        <w:rPr>
          <w:sz w:val="20"/>
        </w:rPr>
      </w:pPr>
      <w:r>
        <w:rPr>
          <w:sz w:val="20"/>
        </w:rPr>
        <w:t xml:space="preserve">(Continued from previous page)  </w:t>
      </w:r>
      <w:r>
        <w:rPr>
          <w:sz w:val="20"/>
        </w:rPr>
        <w:separator/>
      </w:r>
    </w:p>
  </w:footnote>
  <w:footnote w:type="continuationNotice" w:id="2">
    <w:p w:rsidR="009F0F3E" w14:paraId="090E3928" w14:textId="77777777">
      <w:pPr>
        <w:jc w:val="right"/>
        <w:rPr>
          <w:sz w:val="20"/>
        </w:rPr>
      </w:pPr>
      <w:r>
        <w:rPr>
          <w:sz w:val="20"/>
        </w:rPr>
        <w:t>(continued….)</w:t>
      </w:r>
    </w:p>
  </w:footnote>
  <w:footnote w:id="3">
    <w:p w:rsidR="000F23DF" w:rsidP="000F23DF" w14:paraId="76FC867F" w14:textId="77777777">
      <w:pPr>
        <w:pStyle w:val="FootnoteText"/>
      </w:pPr>
      <w:r>
        <w:rPr>
          <w:rStyle w:val="FootnoteReference"/>
        </w:rPr>
        <w:footnoteRef/>
      </w:r>
      <w:r>
        <w:t xml:space="preserve"> </w:t>
      </w:r>
      <w:r>
        <w:rPr>
          <w:i/>
          <w:iCs/>
        </w:rPr>
        <w:t>See</w:t>
      </w:r>
      <w:r>
        <w:t xml:space="preserve"> Comments Sought on Petition of </w:t>
      </w:r>
      <w:r>
        <w:t>GlobalVRS</w:t>
      </w:r>
      <w:r>
        <w:t xml:space="preserve"> for Video Relay Service Exogenous Cost Reimbursement, CG Docket Nos. 03-123 and 10-51, Public Notice, DA 23-289 (CGB Apr. 4, 2022) (</w:t>
      </w:r>
      <w:r>
        <w:t>GlobalVRS</w:t>
      </w:r>
      <w:r>
        <w:t xml:space="preserve"> Petition Public Notice) </w:t>
      </w:r>
      <w:r>
        <w:rPr>
          <w:i/>
          <w:iCs/>
        </w:rPr>
        <w:t xml:space="preserve">see also, </w:t>
      </w:r>
      <w:r>
        <w:t xml:space="preserve">Emergency Petition of ASL Services Holdings, LLC dba </w:t>
      </w:r>
      <w:r>
        <w:t>GlobalVRS</w:t>
      </w:r>
      <w:r>
        <w:t xml:space="preserve"> for </w:t>
      </w:r>
      <w:r>
        <w:t>DeafBlind</w:t>
      </w:r>
      <w:r>
        <w:t xml:space="preserve"> Video Relay Services Exogenous Cost Reimbursement, CG Docket Nos. 03-123 and 10-51 (filed Mar. 21, 2023) (Petition), </w:t>
      </w:r>
      <w:hyperlink r:id="rId1" w:history="1">
        <w:r w:rsidRPr="00D35395">
          <w:rPr>
            <w:rStyle w:val="Hyperlink"/>
          </w:rPr>
          <w:t>https://www.fcc.gov/ecfs/document/10321175009780/1</w:t>
        </w:r>
      </w:hyperlink>
      <w:r>
        <w:t xml:space="preserve"> (redacted).</w:t>
      </w:r>
    </w:p>
  </w:footnote>
  <w:footnote w:id="4">
    <w:p w:rsidR="00A9498C" w:rsidRPr="005141B5" w:rsidP="00A9498C" w14:paraId="526A366E" w14:textId="77777777">
      <w:pPr>
        <w:pStyle w:val="FootnoteText"/>
      </w:pPr>
      <w:r>
        <w:rPr>
          <w:rStyle w:val="FootnoteReference"/>
        </w:rPr>
        <w:footnoteRef/>
      </w:r>
      <w:r>
        <w:t xml:space="preserve"> </w:t>
      </w:r>
      <w:r>
        <w:t>GlobalVRS</w:t>
      </w:r>
      <w:r>
        <w:t xml:space="preserve"> Petition Public </w:t>
      </w:r>
      <w:r w:rsidRPr="00C0065D">
        <w:t>Notice</w:t>
      </w:r>
      <w:r w:rsidRPr="004E7B31">
        <w:rPr>
          <w:b/>
          <w:bCs/>
        </w:rPr>
        <w:t xml:space="preserve"> </w:t>
      </w:r>
      <w:r w:rsidRPr="004E7B31">
        <w:t>at 1.</w:t>
      </w:r>
      <w:r>
        <w:t xml:space="preserve">  </w:t>
      </w:r>
      <w:r>
        <w:rPr>
          <w:i/>
          <w:iCs/>
        </w:rPr>
        <w:t>See also</w:t>
      </w:r>
      <w:r>
        <w:t xml:space="preserve"> 47 CFR § 1.2.  </w:t>
      </w:r>
    </w:p>
  </w:footnote>
  <w:footnote w:id="5">
    <w:p w:rsidR="005141B5" w:rsidP="005141B5" w14:paraId="7CB55400" w14:textId="05ECD671">
      <w:pPr>
        <w:pStyle w:val="FootnoteText"/>
      </w:pPr>
      <w:r>
        <w:rPr>
          <w:rStyle w:val="FootnoteReference"/>
        </w:rPr>
        <w:footnoteRef/>
      </w:r>
      <w:r>
        <w:t xml:space="preserve"> Federal Communications Commission, Comment Sought on Petition </w:t>
      </w:r>
      <w:r w:rsidR="001954A1">
        <w:t xml:space="preserve">of </w:t>
      </w:r>
      <w:r w:rsidR="001954A1">
        <w:t>GlobalVRS</w:t>
      </w:r>
      <w:r w:rsidR="001954A1">
        <w:t xml:space="preserve"> for Video Relay Service Exogenous Cost Reimbursement</w:t>
      </w:r>
      <w:r>
        <w:t xml:space="preserve">, </w:t>
      </w:r>
      <w:r w:rsidR="007A5430">
        <w:t xml:space="preserve">88 </w:t>
      </w:r>
      <w:r>
        <w:t xml:space="preserve">Fed. Reg. </w:t>
      </w:r>
      <w:r w:rsidR="007A5430">
        <w:t>24986</w:t>
      </w:r>
      <w:r w:rsidR="001954A1">
        <w:t xml:space="preserve"> </w:t>
      </w:r>
      <w:r>
        <w:t>(</w:t>
      </w:r>
      <w:r w:rsidR="001954A1">
        <w:t>Apr</w:t>
      </w:r>
      <w:r>
        <w:t xml:space="preserve">. </w:t>
      </w:r>
      <w:r w:rsidR="009C451A">
        <w:t>25</w:t>
      </w:r>
      <w:r>
        <w: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632210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1B2A00C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4260F7" w14:paraId="356CDE4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260F7" w14:paraId="2C976F82"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60F7" w14:paraId="593BFC4B"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5pt;height:112.4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A3"/>
    <w:rsid w:val="0004497D"/>
    <w:rsid w:val="000C2EEA"/>
    <w:rsid w:val="000D5431"/>
    <w:rsid w:val="000E617E"/>
    <w:rsid w:val="000F2250"/>
    <w:rsid w:val="000F23DF"/>
    <w:rsid w:val="00122DC5"/>
    <w:rsid w:val="00125D09"/>
    <w:rsid w:val="0019232F"/>
    <w:rsid w:val="001954A1"/>
    <w:rsid w:val="002051E5"/>
    <w:rsid w:val="00217280"/>
    <w:rsid w:val="00254494"/>
    <w:rsid w:val="0033164F"/>
    <w:rsid w:val="00341F5B"/>
    <w:rsid w:val="003909BD"/>
    <w:rsid w:val="003B6F0B"/>
    <w:rsid w:val="003D7BFD"/>
    <w:rsid w:val="003E1FF9"/>
    <w:rsid w:val="0041187B"/>
    <w:rsid w:val="004260F7"/>
    <w:rsid w:val="00434832"/>
    <w:rsid w:val="004413B4"/>
    <w:rsid w:val="0048642E"/>
    <w:rsid w:val="004E7B31"/>
    <w:rsid w:val="005141B5"/>
    <w:rsid w:val="00576603"/>
    <w:rsid w:val="005913C7"/>
    <w:rsid w:val="005C67E0"/>
    <w:rsid w:val="005F4BD5"/>
    <w:rsid w:val="006332A4"/>
    <w:rsid w:val="00676F26"/>
    <w:rsid w:val="006B2B62"/>
    <w:rsid w:val="006E6368"/>
    <w:rsid w:val="007060F7"/>
    <w:rsid w:val="00766232"/>
    <w:rsid w:val="007913E8"/>
    <w:rsid w:val="007A5430"/>
    <w:rsid w:val="007E5DF3"/>
    <w:rsid w:val="007F557C"/>
    <w:rsid w:val="00826D56"/>
    <w:rsid w:val="008740C5"/>
    <w:rsid w:val="008E2DC7"/>
    <w:rsid w:val="008F1C6D"/>
    <w:rsid w:val="00953830"/>
    <w:rsid w:val="00967495"/>
    <w:rsid w:val="009761A3"/>
    <w:rsid w:val="009845D0"/>
    <w:rsid w:val="009941AF"/>
    <w:rsid w:val="009C451A"/>
    <w:rsid w:val="009F0F3E"/>
    <w:rsid w:val="009F29B2"/>
    <w:rsid w:val="00A31469"/>
    <w:rsid w:val="00A367AB"/>
    <w:rsid w:val="00A53C1F"/>
    <w:rsid w:val="00A66D0D"/>
    <w:rsid w:val="00A9498C"/>
    <w:rsid w:val="00B252F3"/>
    <w:rsid w:val="00B26DCB"/>
    <w:rsid w:val="00B46E67"/>
    <w:rsid w:val="00BF4534"/>
    <w:rsid w:val="00C0065D"/>
    <w:rsid w:val="00C45F12"/>
    <w:rsid w:val="00C8417A"/>
    <w:rsid w:val="00CB197D"/>
    <w:rsid w:val="00CC7944"/>
    <w:rsid w:val="00CE70ED"/>
    <w:rsid w:val="00D0090A"/>
    <w:rsid w:val="00D06670"/>
    <w:rsid w:val="00D20626"/>
    <w:rsid w:val="00D35395"/>
    <w:rsid w:val="00E22E30"/>
    <w:rsid w:val="00E64BFE"/>
    <w:rsid w:val="00F33BD1"/>
    <w:rsid w:val="00F44AE2"/>
    <w:rsid w:val="00F81782"/>
    <w:rsid w:val="31C9DC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35D91C"/>
  <w15:chartTrackingRefBased/>
  <w15:docId w15:val="{02737F78-D564-4CAD-8E15-54A91B7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3E1FF9"/>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5141B5"/>
  </w:style>
  <w:style w:type="character" w:styleId="CommentReference">
    <w:name w:val="annotation reference"/>
    <w:uiPriority w:val="99"/>
    <w:semiHidden/>
    <w:unhideWhenUsed/>
    <w:rsid w:val="004E7B31"/>
    <w:rPr>
      <w:sz w:val="16"/>
      <w:szCs w:val="16"/>
    </w:rPr>
  </w:style>
  <w:style w:type="paragraph" w:styleId="CommentText">
    <w:name w:val="annotation text"/>
    <w:basedOn w:val="Normal"/>
    <w:link w:val="CommentTextChar"/>
    <w:uiPriority w:val="99"/>
    <w:unhideWhenUsed/>
    <w:rsid w:val="004E7B31"/>
    <w:rPr>
      <w:sz w:val="20"/>
    </w:rPr>
  </w:style>
  <w:style w:type="character" w:customStyle="1" w:styleId="CommentTextChar">
    <w:name w:val="Comment Text Char"/>
    <w:link w:val="CommentText"/>
    <w:uiPriority w:val="99"/>
    <w:rsid w:val="004E7B31"/>
    <w:rPr>
      <w:snapToGrid w:val="0"/>
      <w:kern w:val="28"/>
    </w:rPr>
  </w:style>
  <w:style w:type="paragraph" w:styleId="CommentSubject">
    <w:name w:val="annotation subject"/>
    <w:basedOn w:val="CommentText"/>
    <w:next w:val="CommentText"/>
    <w:link w:val="CommentSubjectChar"/>
    <w:uiPriority w:val="99"/>
    <w:semiHidden/>
    <w:unhideWhenUsed/>
    <w:rsid w:val="004E7B31"/>
    <w:rPr>
      <w:b/>
      <w:bCs/>
    </w:rPr>
  </w:style>
  <w:style w:type="character" w:customStyle="1" w:styleId="CommentSubjectChar">
    <w:name w:val="Comment Subject Char"/>
    <w:link w:val="CommentSubject"/>
    <w:uiPriority w:val="99"/>
    <w:semiHidden/>
    <w:rsid w:val="004E7B3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Ross.Slutsky@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321175009780/1"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