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A3D63" w:rsidP="00EA3D63" w14:paraId="3F5F0965" w14:textId="77777777">
      <w:pPr>
        <w:jc w:val="right"/>
        <w:rPr>
          <w:sz w:val="24"/>
        </w:rPr>
      </w:pPr>
    </w:p>
    <w:p w:rsidR="00EA3D63" w:rsidP="00EA3D63" w14:paraId="3BF8467A" w14:textId="76E210DC">
      <w:pPr>
        <w:jc w:val="right"/>
        <w:rPr>
          <w:b/>
          <w:sz w:val="24"/>
        </w:rPr>
      </w:pPr>
      <w:r>
        <w:rPr>
          <w:b/>
          <w:sz w:val="24"/>
        </w:rPr>
        <w:t>DA 23-</w:t>
      </w:r>
      <w:r w:rsidR="00C23533">
        <w:rPr>
          <w:b/>
          <w:sz w:val="24"/>
        </w:rPr>
        <w:t>75</w:t>
      </w:r>
    </w:p>
    <w:p w:rsidR="00EA3D63" w:rsidP="00EA3D63" w14:paraId="3EB4878B" w14:textId="2348C8A6">
      <w:pPr>
        <w:spacing w:before="60"/>
        <w:jc w:val="right"/>
        <w:rPr>
          <w:b/>
          <w:sz w:val="24"/>
        </w:rPr>
      </w:pPr>
      <w:r>
        <w:rPr>
          <w:b/>
          <w:sz w:val="24"/>
        </w:rPr>
        <w:t xml:space="preserve">Released:  </w:t>
      </w:r>
      <w:r w:rsidR="0088629D">
        <w:rPr>
          <w:b/>
          <w:sz w:val="24"/>
        </w:rPr>
        <w:t>January 26, 2023</w:t>
      </w:r>
    </w:p>
    <w:p w:rsidR="00EA3D63" w:rsidP="00EA3D63" w14:paraId="2EC0B571" w14:textId="77777777">
      <w:pPr>
        <w:spacing w:before="60"/>
        <w:jc w:val="right"/>
        <w:rPr>
          <w:b/>
          <w:sz w:val="24"/>
        </w:rPr>
      </w:pPr>
    </w:p>
    <w:p w:rsidR="00EA3D63" w:rsidP="00EA3D63" w14:paraId="31FD70A4" w14:textId="3CCA8656">
      <w:pPr>
        <w:spacing w:after="240"/>
        <w:jc w:val="center"/>
      </w:pPr>
      <w:bookmarkStart w:id="0" w:name="TOChere"/>
      <w:r>
        <w:rPr>
          <w:rFonts w:ascii="Times New Roman Bold" w:hAnsi="Times New Roman Bold"/>
          <w:b/>
          <w:caps/>
          <w:sz w:val="24"/>
        </w:rPr>
        <w:t xml:space="preserve">UPDATED tower construction guidance following the </w:t>
      </w:r>
      <w:r w:rsidR="000C42CA">
        <w:rPr>
          <w:rFonts w:ascii="Times New Roman Bold" w:hAnsi="Times New Roman Bold"/>
          <w:b/>
          <w:caps/>
          <w:sz w:val="24"/>
        </w:rPr>
        <w:t xml:space="preserve">Delay in the </w:t>
      </w:r>
      <w:r>
        <w:rPr>
          <w:rFonts w:ascii="Times New Roman Bold" w:hAnsi="Times New Roman Bold"/>
          <w:b/>
          <w:caps/>
          <w:sz w:val="24"/>
        </w:rPr>
        <w:t>reclassification of the northern long-eared bat as endangered under the endangered species act</w:t>
      </w:r>
    </w:p>
    <w:p w:rsidR="00F36058" w:rsidP="00D92F48" w14:paraId="49A918F4" w14:textId="6C36AFFE">
      <w:pPr>
        <w:spacing w:after="240"/>
        <w:ind w:firstLine="720"/>
        <w:rPr>
          <w:szCs w:val="22"/>
        </w:rPr>
      </w:pPr>
      <w:r w:rsidRPr="00D85D3F">
        <w:rPr>
          <w:szCs w:val="22"/>
        </w:rPr>
        <w:t xml:space="preserve">On </w:t>
      </w:r>
      <w:r w:rsidR="00D84798">
        <w:rPr>
          <w:szCs w:val="22"/>
        </w:rPr>
        <w:t>January 24, 2023</w:t>
      </w:r>
      <w:r w:rsidRPr="00D85D3F">
        <w:rPr>
          <w:szCs w:val="22"/>
        </w:rPr>
        <w:t>, the Wireless Telecommunications Bureau (Bureau) of the Federal</w:t>
      </w:r>
      <w:r>
        <w:rPr>
          <w:szCs w:val="22"/>
        </w:rPr>
        <w:t xml:space="preserve"> </w:t>
      </w:r>
      <w:r w:rsidRPr="00D85D3F">
        <w:rPr>
          <w:szCs w:val="22"/>
        </w:rPr>
        <w:t xml:space="preserve">Communications Commission (Commission) issued </w:t>
      </w:r>
      <w:r w:rsidR="00342EFF">
        <w:rPr>
          <w:szCs w:val="22"/>
        </w:rPr>
        <w:t xml:space="preserve">updated instructions to the tower industry </w:t>
      </w:r>
      <w:r>
        <w:rPr>
          <w:szCs w:val="22"/>
        </w:rPr>
        <w:t xml:space="preserve">for considering the potential effects that proposed facilities could have </w:t>
      </w:r>
      <w:r w:rsidRPr="00D85D3F">
        <w:rPr>
          <w:szCs w:val="22"/>
        </w:rPr>
        <w:t>in the northern long</w:t>
      </w:r>
      <w:r>
        <w:rPr>
          <w:szCs w:val="22"/>
        </w:rPr>
        <w:t>-</w:t>
      </w:r>
      <w:r w:rsidRPr="00D85D3F">
        <w:rPr>
          <w:szCs w:val="22"/>
        </w:rPr>
        <w:t>eared bat’s (</w:t>
      </w:r>
      <w:r w:rsidRPr="00AE4BB5">
        <w:rPr>
          <w:i/>
          <w:iCs/>
          <w:szCs w:val="22"/>
        </w:rPr>
        <w:t xml:space="preserve">Myotis </w:t>
      </w:r>
      <w:r w:rsidRPr="00AE4BB5">
        <w:rPr>
          <w:i/>
          <w:iCs/>
          <w:szCs w:val="22"/>
        </w:rPr>
        <w:t>septentrionalis</w:t>
      </w:r>
      <w:r w:rsidRPr="00D85D3F">
        <w:rPr>
          <w:szCs w:val="22"/>
        </w:rPr>
        <w:t>) range</w:t>
      </w:r>
      <w:r>
        <w:rPr>
          <w:szCs w:val="22"/>
        </w:rPr>
        <w:t xml:space="preserve"> as part of an applicant’s environmental review</w:t>
      </w:r>
      <w:r w:rsidRPr="00D85D3F">
        <w:rPr>
          <w:szCs w:val="22"/>
        </w:rPr>
        <w:t>.</w:t>
      </w:r>
      <w:r>
        <w:rPr>
          <w:rStyle w:val="FootnoteReference"/>
          <w:szCs w:val="22"/>
        </w:rPr>
        <w:footnoteReference w:id="3"/>
      </w:r>
      <w:r w:rsidRPr="00D85D3F">
        <w:rPr>
          <w:szCs w:val="22"/>
        </w:rPr>
        <w:t xml:space="preserve">  </w:t>
      </w:r>
      <w:r w:rsidRPr="00D92F48" w:rsidR="00D92F48">
        <w:rPr>
          <w:szCs w:val="22"/>
        </w:rPr>
        <w:t>On November 29,</w:t>
      </w:r>
      <w:r w:rsidR="00D92F48">
        <w:rPr>
          <w:szCs w:val="22"/>
        </w:rPr>
        <w:t xml:space="preserve"> </w:t>
      </w:r>
      <w:r w:rsidRPr="00D92F48" w:rsidR="00D92F48">
        <w:rPr>
          <w:szCs w:val="22"/>
        </w:rPr>
        <w:t xml:space="preserve">2022, </w:t>
      </w:r>
      <w:r w:rsidR="00D10AC0">
        <w:rPr>
          <w:szCs w:val="22"/>
        </w:rPr>
        <w:t xml:space="preserve">the </w:t>
      </w:r>
      <w:r w:rsidRPr="00D92F48" w:rsidR="00D92F48">
        <w:rPr>
          <w:szCs w:val="22"/>
        </w:rPr>
        <w:t>U.S. Fish and Wildlife Service (Service) announced a final rule to reclassify the northern long-eared bat from being listed as threatened to being listed as an endangered species under the Endangered</w:t>
      </w:r>
      <w:r w:rsidR="00D92F48">
        <w:rPr>
          <w:szCs w:val="22"/>
        </w:rPr>
        <w:t xml:space="preserve"> </w:t>
      </w:r>
      <w:r w:rsidRPr="00D92F48" w:rsidR="00D92F48">
        <w:rPr>
          <w:szCs w:val="22"/>
        </w:rPr>
        <w:t>Species Act (ESA)</w:t>
      </w:r>
      <w:r w:rsidR="006F4BBA">
        <w:rPr>
          <w:szCs w:val="22"/>
        </w:rPr>
        <w:t>, effective January 3</w:t>
      </w:r>
      <w:r w:rsidR="00837AE9">
        <w:rPr>
          <w:szCs w:val="22"/>
        </w:rPr>
        <w:t>0</w:t>
      </w:r>
      <w:r w:rsidR="006F4BBA">
        <w:rPr>
          <w:szCs w:val="22"/>
        </w:rPr>
        <w:t>, 2023</w:t>
      </w:r>
      <w:r w:rsidR="00D92F48">
        <w:rPr>
          <w:szCs w:val="22"/>
        </w:rPr>
        <w:t>.</w:t>
      </w:r>
      <w:r>
        <w:rPr>
          <w:rStyle w:val="FootnoteReference"/>
          <w:szCs w:val="22"/>
        </w:rPr>
        <w:footnoteReference w:id="4"/>
      </w:r>
      <w:r w:rsidR="00D92F48">
        <w:rPr>
          <w:szCs w:val="22"/>
        </w:rPr>
        <w:t xml:space="preserve">  </w:t>
      </w:r>
      <w:r w:rsidR="00D84798">
        <w:rPr>
          <w:szCs w:val="22"/>
        </w:rPr>
        <w:t xml:space="preserve">On January 26, 2023, </w:t>
      </w:r>
      <w:r w:rsidR="00DB06F3">
        <w:rPr>
          <w:szCs w:val="22"/>
        </w:rPr>
        <w:t>the</w:t>
      </w:r>
      <w:r w:rsidRPr="00D85D3F">
        <w:rPr>
          <w:szCs w:val="22"/>
        </w:rPr>
        <w:t xml:space="preserve"> Service</w:t>
      </w:r>
      <w:r>
        <w:rPr>
          <w:szCs w:val="22"/>
        </w:rPr>
        <w:t xml:space="preserve"> </w:t>
      </w:r>
      <w:r w:rsidR="00D84798">
        <w:rPr>
          <w:szCs w:val="22"/>
        </w:rPr>
        <w:t xml:space="preserve">announced that </w:t>
      </w:r>
      <w:r w:rsidR="003E2C18">
        <w:rPr>
          <w:szCs w:val="22"/>
        </w:rPr>
        <w:t>it is</w:t>
      </w:r>
      <w:r w:rsidR="00D84798">
        <w:rPr>
          <w:szCs w:val="22"/>
        </w:rPr>
        <w:t xml:space="preserve"> </w:t>
      </w:r>
      <w:r w:rsidR="00D84798">
        <w:t>delaying the effective date of the final rule</w:t>
      </w:r>
      <w:r w:rsidR="00D84798">
        <w:rPr>
          <w:szCs w:val="22"/>
        </w:rPr>
        <w:t xml:space="preserve"> </w:t>
      </w:r>
      <w:r w:rsidR="00024210">
        <w:rPr>
          <w:szCs w:val="22"/>
        </w:rPr>
        <w:t>to</w:t>
      </w:r>
      <w:r w:rsidR="00D84798">
        <w:rPr>
          <w:szCs w:val="22"/>
        </w:rPr>
        <w:t xml:space="preserve"> March 31, 2023</w:t>
      </w:r>
      <w:r>
        <w:rPr>
          <w:szCs w:val="22"/>
        </w:rPr>
        <w:t>.</w:t>
      </w:r>
      <w:r>
        <w:rPr>
          <w:rStyle w:val="FootnoteReference"/>
          <w:szCs w:val="22"/>
        </w:rPr>
        <w:footnoteReference w:id="5"/>
      </w:r>
      <w:r>
        <w:rPr>
          <w:szCs w:val="22"/>
        </w:rPr>
        <w:t xml:space="preserve">  </w:t>
      </w:r>
      <w:r w:rsidRPr="0C6D2721" w:rsidR="00F51A3E">
        <w:t>The Service state</w:t>
      </w:r>
      <w:r w:rsidR="00F51A3E">
        <w:t>d</w:t>
      </w:r>
      <w:r w:rsidRPr="0C6D2721" w:rsidR="00F51A3E">
        <w:t xml:space="preserve"> that delaying the effective date’s implementation will allow the Service to “finalize conservation tools and guidance documents, thereby preventing</w:t>
      </w:r>
      <w:r w:rsidR="00F51A3E">
        <w:rPr>
          <w:szCs w:val="22"/>
        </w:rPr>
        <w:t xml:space="preserve"> </w:t>
      </w:r>
      <w:r w:rsidRPr="0C6D2721" w:rsidR="00F51A3E">
        <w:t>confusion and disruption with other Federal agencies under section 7 of the Act</w:t>
      </w:r>
      <w:r w:rsidR="00F51A3E">
        <w:rPr>
          <w:szCs w:val="22"/>
        </w:rPr>
        <w:t>.”</w:t>
      </w:r>
      <w:r>
        <w:rPr>
          <w:rStyle w:val="FootnoteReference"/>
        </w:rPr>
        <w:footnoteReference w:id="6"/>
      </w:r>
      <w:r w:rsidRPr="0C6D2721" w:rsidR="00F51A3E">
        <w:t xml:space="preserve">  </w:t>
      </w:r>
    </w:p>
    <w:p w:rsidR="0027583E" w:rsidP="0027583E" w14:paraId="23A5D6AC" w14:textId="7B5F2B1D">
      <w:pPr>
        <w:spacing w:after="240"/>
        <w:ind w:firstLine="720"/>
        <w:rPr>
          <w:szCs w:val="22"/>
        </w:rPr>
      </w:pPr>
      <w:r w:rsidRPr="0C6D2721">
        <w:t xml:space="preserve">With this guidance, the Commission </w:t>
      </w:r>
      <w:r w:rsidRPr="0C6D2721" w:rsidR="00F36058">
        <w:t xml:space="preserve">informs applicants </w:t>
      </w:r>
      <w:r w:rsidR="00F51A3E">
        <w:t>of this delay in the effective date of the Service’s</w:t>
      </w:r>
      <w:r w:rsidR="00A345CB">
        <w:t xml:space="preserve"> final</w:t>
      </w:r>
      <w:r w:rsidR="00F51A3E">
        <w:t xml:space="preserve"> rule.  In light of this delay,</w:t>
      </w:r>
      <w:r w:rsidR="002D34DB">
        <w:t xml:space="preserve"> and until the Service’s final rule becomes effective,</w:t>
      </w:r>
      <w:r w:rsidR="00F51A3E">
        <w:t xml:space="preserve"> </w:t>
      </w:r>
      <w:r w:rsidR="00074362">
        <w:t xml:space="preserve">applicants </w:t>
      </w:r>
      <w:r w:rsidR="0011791B">
        <w:t>should</w:t>
      </w:r>
      <w:r w:rsidR="00074362">
        <w:t xml:space="preserve"> </w:t>
      </w:r>
      <w:r w:rsidR="002D34DB">
        <w:t>continue to follow the</w:t>
      </w:r>
      <w:r w:rsidR="00074362">
        <w:t xml:space="preserve"> Commission’s prior guidance</w:t>
      </w:r>
      <w:r w:rsidR="00717473">
        <w:t xml:space="preserve"> for protection of the northern long-eared bat </w:t>
      </w:r>
      <w:r w:rsidR="00074362">
        <w:t xml:space="preserve">issued on </w:t>
      </w:r>
      <w:r w:rsidR="002D34DB">
        <w:t>December 2, 2021</w:t>
      </w:r>
      <w:r w:rsidR="002B4CEB">
        <w:t>.</w:t>
      </w:r>
      <w:r>
        <w:rPr>
          <w:rStyle w:val="FootnoteReference"/>
        </w:rPr>
        <w:footnoteReference w:id="7"/>
      </w:r>
      <w:r w:rsidR="002B4CEB">
        <w:t xml:space="preserve"> </w:t>
      </w:r>
      <w:r>
        <w:t xml:space="preserve"> When the Service’s final rule becomes effective, we direct applicants </w:t>
      </w:r>
      <w:r w:rsidRPr="1CB2DC7B">
        <w:t>to consult with the Service’s resources</w:t>
      </w:r>
      <w:r>
        <w:rPr>
          <w:rStyle w:val="FootnoteReference"/>
        </w:rPr>
        <w:footnoteReference w:id="8"/>
      </w:r>
      <w:r w:rsidRPr="1CB2DC7B">
        <w:t xml:space="preserve"> and the applicant’s</w:t>
      </w:r>
      <w:r>
        <w:rPr>
          <w:szCs w:val="22"/>
        </w:rPr>
        <w:t xml:space="preserve"> </w:t>
      </w:r>
      <w:r w:rsidRPr="1CB2DC7B">
        <w:t>respective field Service office</w:t>
      </w:r>
      <w:r>
        <w:rPr>
          <w:rStyle w:val="FootnoteReference"/>
        </w:rPr>
        <w:footnoteReference w:id="9"/>
      </w:r>
      <w:r w:rsidRPr="1CB2DC7B">
        <w:t xml:space="preserve"> to determine how to </w:t>
      </w:r>
      <w:r>
        <w:t>proceed with the consultation process f</w:t>
      </w:r>
      <w:r w:rsidR="00AA69E4">
        <w:t>or projects that are</w:t>
      </w:r>
      <w:r>
        <w:t xml:space="preserve"> proposed or </w:t>
      </w:r>
      <w:r w:rsidR="00AA69E4">
        <w:t xml:space="preserve">in </w:t>
      </w:r>
      <w:r>
        <w:t>pre-construction status</w:t>
      </w:r>
      <w:r w:rsidR="002973CA">
        <w:t xml:space="preserve"> as of that date</w:t>
      </w:r>
      <w:r>
        <w:t>.</w:t>
      </w:r>
    </w:p>
    <w:p w:rsidR="00D84798" w:rsidP="00694522" w14:paraId="2D2EE451" w14:textId="7F798332">
      <w:pPr>
        <w:spacing w:after="240"/>
        <w:ind w:firstLine="720"/>
      </w:pPr>
      <w:r w:rsidRPr="0C6D2721">
        <w:t xml:space="preserve">The Commission </w:t>
      </w:r>
      <w:r w:rsidR="002B4CEB">
        <w:t>expects to update</w:t>
      </w:r>
      <w:r w:rsidRPr="0C6D2721">
        <w:t xml:space="preserve"> the tower industry</w:t>
      </w:r>
      <w:r w:rsidRPr="0C6D2721" w:rsidR="00C70ADB">
        <w:t xml:space="preserve"> with instructions </w:t>
      </w:r>
      <w:r w:rsidR="00AA69E4">
        <w:t>once</w:t>
      </w:r>
      <w:r w:rsidRPr="0C6D2721" w:rsidR="002B4CEB">
        <w:t xml:space="preserve"> </w:t>
      </w:r>
      <w:r w:rsidRPr="0C6D2721" w:rsidR="00C70ADB">
        <w:t xml:space="preserve">the Service </w:t>
      </w:r>
      <w:r w:rsidRPr="0C6D2721" w:rsidR="005F4342">
        <w:t>provides further information</w:t>
      </w:r>
      <w:r w:rsidRPr="0C6D2721" w:rsidR="00574CE9">
        <w:t xml:space="preserve"> on </w:t>
      </w:r>
      <w:r w:rsidRPr="0C6D2721" w:rsidR="00003D5A">
        <w:t>its</w:t>
      </w:r>
      <w:r w:rsidRPr="0C6D2721" w:rsidR="00574CE9">
        <w:t xml:space="preserve"> final rule</w:t>
      </w:r>
      <w:r w:rsidR="00717473">
        <w:t xml:space="preserve"> and related tools and guidance</w:t>
      </w:r>
      <w:r w:rsidRPr="0C6D2721" w:rsidR="005F4342">
        <w:t xml:space="preserve">.  </w:t>
      </w:r>
    </w:p>
    <w:p w:rsidR="00EA3D63" w:rsidP="00FA4A9C" w14:paraId="4B713251" w14:textId="5C90157E">
      <w:pPr>
        <w:widowControl/>
        <w:spacing w:after="240"/>
        <w:ind w:firstLine="720"/>
        <w:rPr>
          <w:color w:val="020100"/>
          <w:spacing w:val="-1"/>
        </w:rPr>
      </w:pPr>
      <w:r w:rsidRPr="00466921">
        <w:rPr>
          <w:color w:val="020100"/>
          <w:spacing w:val="-1"/>
        </w:rPr>
        <w:t xml:space="preserve">For further information, contact Deborah Spring, Biologist, Wireless Telecommunications Bureau, Competition and Infrastructure Policy Division, </w:t>
      </w:r>
      <w:hyperlink r:id="rId5" w:history="1">
        <w:r w:rsidRPr="00273603">
          <w:rPr>
            <w:rStyle w:val="Hyperlink"/>
            <w:spacing w:val="-1"/>
          </w:rPr>
          <w:t>Deborah.Spring@FCC.gov</w:t>
        </w:r>
      </w:hyperlink>
      <w:r w:rsidRPr="00466921">
        <w:rPr>
          <w:color w:val="020100"/>
          <w:spacing w:val="-1"/>
        </w:rPr>
        <w:t>.</w:t>
      </w:r>
    </w:p>
    <w:p w:rsidR="00EA3D63" w:rsidRPr="00D6298D" w:rsidP="00EA3D63" w14:paraId="50A41FB2" w14:textId="77777777">
      <w:pPr>
        <w:spacing w:after="240"/>
        <w:contextualSpacing/>
        <w:jc w:val="center"/>
        <w:rPr>
          <w:b/>
          <w:bCs/>
        </w:rPr>
      </w:pPr>
      <w:r>
        <w:rPr>
          <w:b/>
          <w:bCs/>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2872619F"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910EE" w14:paraId="4717EB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4CE8C0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01BA62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2E2" w14:paraId="58BB2065" w14:textId="77777777">
      <w:r>
        <w:separator/>
      </w:r>
    </w:p>
  </w:footnote>
  <w:footnote w:type="continuationSeparator" w:id="1">
    <w:p w:rsidR="003302E2" w14:paraId="5070515A" w14:textId="77777777">
      <w:pPr>
        <w:rPr>
          <w:sz w:val="20"/>
        </w:rPr>
      </w:pPr>
      <w:r>
        <w:rPr>
          <w:sz w:val="20"/>
        </w:rPr>
        <w:t xml:space="preserve">(Continued from previous page)  </w:t>
      </w:r>
      <w:r>
        <w:rPr>
          <w:sz w:val="20"/>
        </w:rPr>
        <w:separator/>
      </w:r>
    </w:p>
  </w:footnote>
  <w:footnote w:type="continuationNotice" w:id="2">
    <w:p w:rsidR="003302E2" w14:paraId="60DA8046" w14:textId="77777777">
      <w:pPr>
        <w:jc w:val="right"/>
        <w:rPr>
          <w:sz w:val="20"/>
        </w:rPr>
      </w:pPr>
      <w:r>
        <w:rPr>
          <w:sz w:val="20"/>
        </w:rPr>
        <w:t>(continued….)</w:t>
      </w:r>
    </w:p>
  </w:footnote>
  <w:footnote w:id="3">
    <w:p w:rsidR="00EA3D63" w:rsidP="00EA3D63" w14:paraId="4360DA70" w14:textId="63D4B14B">
      <w:pPr>
        <w:pStyle w:val="FootnoteText"/>
      </w:pPr>
      <w:r>
        <w:rPr>
          <w:rStyle w:val="FootnoteReference"/>
        </w:rPr>
        <w:footnoteRef/>
      </w:r>
      <w:r>
        <w:t xml:space="preserve"> </w:t>
      </w:r>
      <w:r w:rsidR="00342EFF">
        <w:rPr>
          <w:i/>
          <w:iCs/>
        </w:rPr>
        <w:t xml:space="preserve">Updated </w:t>
      </w:r>
      <w:r w:rsidRPr="00C07439">
        <w:rPr>
          <w:bCs/>
          <w:i/>
          <w:iCs/>
          <w:color w:val="000000"/>
        </w:rPr>
        <w:t xml:space="preserve">Tower Construction Guidance </w:t>
      </w:r>
      <w:r w:rsidR="00342EFF">
        <w:rPr>
          <w:bCs/>
          <w:i/>
          <w:iCs/>
          <w:color w:val="000000"/>
        </w:rPr>
        <w:t xml:space="preserve">Following the Reclassification of the </w:t>
      </w:r>
      <w:r w:rsidRPr="00C07439">
        <w:rPr>
          <w:bCs/>
          <w:i/>
          <w:iCs/>
          <w:color w:val="000000"/>
        </w:rPr>
        <w:t xml:space="preserve">Northern Long-Eared Bat </w:t>
      </w:r>
      <w:r w:rsidR="00342EFF">
        <w:rPr>
          <w:bCs/>
          <w:i/>
          <w:iCs/>
          <w:color w:val="000000"/>
        </w:rPr>
        <w:t xml:space="preserve">as Endangered Under </w:t>
      </w:r>
      <w:r w:rsidRPr="00C07439">
        <w:rPr>
          <w:bCs/>
          <w:i/>
          <w:iCs/>
          <w:color w:val="000000"/>
        </w:rPr>
        <w:t>the Endangered Species Act</w:t>
      </w:r>
      <w:r w:rsidRPr="00C07439">
        <w:rPr>
          <w:bCs/>
          <w:color w:val="000000"/>
        </w:rPr>
        <w:t xml:space="preserve">, </w:t>
      </w:r>
      <w:r w:rsidRPr="00C07439">
        <w:rPr>
          <w:color w:val="000000"/>
        </w:rPr>
        <w:t>Public Notice,</w:t>
      </w:r>
      <w:r w:rsidRPr="00C07439">
        <w:rPr>
          <w:bCs/>
          <w:color w:val="000000"/>
        </w:rPr>
        <w:t xml:space="preserve"> </w:t>
      </w:r>
      <w:r>
        <w:rPr>
          <w:color w:val="000000"/>
        </w:rPr>
        <w:t xml:space="preserve">DA </w:t>
      </w:r>
      <w:r w:rsidR="00133F1C">
        <w:rPr>
          <w:color w:val="000000"/>
        </w:rPr>
        <w:t>23-63</w:t>
      </w:r>
      <w:r w:rsidR="00832ADE">
        <w:rPr>
          <w:color w:val="000000"/>
        </w:rPr>
        <w:t xml:space="preserve"> </w:t>
      </w:r>
      <w:r w:rsidRPr="00C07439">
        <w:rPr>
          <w:bCs/>
          <w:color w:val="000000"/>
        </w:rPr>
        <w:t xml:space="preserve">(WTB </w:t>
      </w:r>
      <w:r>
        <w:rPr>
          <w:bCs/>
          <w:color w:val="000000"/>
        </w:rPr>
        <w:t>202</w:t>
      </w:r>
      <w:r w:rsidR="00133F1C">
        <w:rPr>
          <w:bCs/>
          <w:color w:val="000000"/>
        </w:rPr>
        <w:t>3</w:t>
      </w:r>
      <w:r w:rsidRPr="00C07439">
        <w:rPr>
          <w:bCs/>
          <w:color w:val="000000"/>
        </w:rPr>
        <w:t>).</w:t>
      </w:r>
      <w:r w:rsidRPr="00B41367">
        <w:t xml:space="preserve">  </w:t>
      </w:r>
    </w:p>
  </w:footnote>
  <w:footnote w:id="4">
    <w:p w:rsidR="00DB06F3" w:rsidP="00FA5A01" w14:paraId="27214198" w14:textId="290A034F">
      <w:pPr>
        <w:pStyle w:val="FootnoteText"/>
      </w:pPr>
      <w:r>
        <w:rPr>
          <w:rStyle w:val="FootnoteReference"/>
        </w:rPr>
        <w:footnoteRef/>
      </w:r>
      <w:r>
        <w:t xml:space="preserve"> </w:t>
      </w:r>
      <w:r w:rsidR="00FA5A01">
        <w:t>Service, Endangered and Threatened Wildlife and Plants; Endangered Species Status for Northern Long-Eared Bat, 87 Fed. Reg. 73488 (Nov. 30, 2022) (</w:t>
      </w:r>
      <w:r w:rsidRPr="00FA5A01" w:rsidR="00FA5A01">
        <w:rPr>
          <w:i/>
          <w:iCs/>
        </w:rPr>
        <w:t>Final Rule</w:t>
      </w:r>
      <w:r w:rsidR="00FA5A01">
        <w:t>).</w:t>
      </w:r>
    </w:p>
  </w:footnote>
  <w:footnote w:id="5">
    <w:p w:rsidR="00342EFF" w14:paraId="400115CF" w14:textId="1334DD35">
      <w:pPr>
        <w:pStyle w:val="FootnoteText"/>
      </w:pPr>
      <w:r>
        <w:rPr>
          <w:rStyle w:val="FootnoteReference"/>
        </w:rPr>
        <w:footnoteRef/>
      </w:r>
      <w:r>
        <w:t xml:space="preserve"> </w:t>
      </w:r>
      <w:r w:rsidR="008A049A">
        <w:t xml:space="preserve">Service, Endangered and Threatened Wildlife and Plants; Endangered Species Status for Northern Long-Eared Bat; Delay of Effective Date, </w:t>
      </w:r>
      <w:r w:rsidR="0078034F">
        <w:t xml:space="preserve">88 Fed. Reg. </w:t>
      </w:r>
      <w:r w:rsidR="00E15AC4">
        <w:t>4908</w:t>
      </w:r>
      <w:r w:rsidR="0078034F">
        <w:t xml:space="preserve"> (Jan. 26, 2023). </w:t>
      </w:r>
    </w:p>
  </w:footnote>
  <w:footnote w:id="6">
    <w:p w:rsidR="00F51A3E" w:rsidRPr="00306758" w:rsidP="00F51A3E" w14:paraId="79C9513D" w14:textId="2AD98BA4">
      <w:pPr>
        <w:pStyle w:val="FootnoteText"/>
      </w:pPr>
      <w:r>
        <w:rPr>
          <w:rStyle w:val="FootnoteReference"/>
        </w:rPr>
        <w:footnoteRef/>
      </w:r>
      <w:r>
        <w:t xml:space="preserve"> </w:t>
      </w:r>
      <w:r>
        <w:rPr>
          <w:i/>
          <w:iCs/>
        </w:rPr>
        <w:t>Id</w:t>
      </w:r>
      <w:r w:rsidR="00306758">
        <w:t>.</w:t>
      </w:r>
    </w:p>
  </w:footnote>
  <w:footnote w:id="7">
    <w:p w:rsidR="002D34DB" w14:paraId="10AE2B98" w14:textId="5B064513">
      <w:pPr>
        <w:pStyle w:val="FootnoteText"/>
      </w:pPr>
      <w:r>
        <w:rPr>
          <w:rStyle w:val="FootnoteReference"/>
        </w:rPr>
        <w:footnoteRef/>
      </w:r>
      <w:r>
        <w:t xml:space="preserve"> </w:t>
      </w:r>
      <w:r>
        <w:rPr>
          <w:i/>
          <w:iCs/>
        </w:rPr>
        <w:t xml:space="preserve">Revised </w:t>
      </w:r>
      <w:r w:rsidRPr="00C07439">
        <w:rPr>
          <w:bCs/>
          <w:i/>
          <w:iCs/>
          <w:color w:val="000000"/>
        </w:rPr>
        <w:t>Tower Construction Guidance for Protection of Northern Long-Eared Bat under the Endangered Species Act</w:t>
      </w:r>
      <w:r w:rsidRPr="00C07439">
        <w:rPr>
          <w:bCs/>
          <w:color w:val="000000"/>
        </w:rPr>
        <w:t xml:space="preserve">, </w:t>
      </w:r>
      <w:r w:rsidRPr="00C07439">
        <w:rPr>
          <w:color w:val="000000"/>
        </w:rPr>
        <w:t>Public Notice,</w:t>
      </w:r>
      <w:r w:rsidRPr="00C07439">
        <w:rPr>
          <w:bCs/>
          <w:color w:val="000000"/>
        </w:rPr>
        <w:t xml:space="preserve"> </w:t>
      </w:r>
      <w:r>
        <w:rPr>
          <w:color w:val="000000"/>
        </w:rPr>
        <w:t>DA 21-1501</w:t>
      </w:r>
      <w:r w:rsidRPr="00C07439">
        <w:rPr>
          <w:bCs/>
          <w:color w:val="000000"/>
        </w:rPr>
        <w:t xml:space="preserve"> (WTB </w:t>
      </w:r>
      <w:r>
        <w:rPr>
          <w:bCs/>
          <w:color w:val="000000"/>
        </w:rPr>
        <w:t>2021</w:t>
      </w:r>
      <w:r w:rsidRPr="00C07439">
        <w:rPr>
          <w:bCs/>
          <w:color w:val="000000"/>
        </w:rPr>
        <w:t>)</w:t>
      </w:r>
      <w:r>
        <w:rPr>
          <w:bCs/>
          <w:color w:val="000000"/>
        </w:rPr>
        <w:t>.</w:t>
      </w:r>
    </w:p>
  </w:footnote>
  <w:footnote w:id="8">
    <w:p w:rsidR="0027583E" w:rsidRPr="00D667F8" w:rsidP="0027583E" w14:paraId="467C9135" w14:textId="57ECFAB6">
      <w:pPr>
        <w:pStyle w:val="FootnoteText"/>
      </w:pPr>
      <w:r>
        <w:rPr>
          <w:rStyle w:val="FootnoteReference"/>
        </w:rPr>
        <w:footnoteRef/>
      </w:r>
      <w:r>
        <w:t xml:space="preserve"> </w:t>
      </w:r>
      <w:r>
        <w:rPr>
          <w:i/>
          <w:iCs/>
        </w:rPr>
        <w:t>See</w:t>
      </w:r>
      <w:r>
        <w:t xml:space="preserve"> Service, </w:t>
      </w:r>
      <w:r>
        <w:rPr>
          <w:i/>
          <w:iCs/>
        </w:rPr>
        <w:t>Northern Long-eared Bat</w:t>
      </w:r>
      <w:r>
        <w:t xml:space="preserve">, </w:t>
      </w:r>
      <w:hyperlink r:id="rId1" w:history="1">
        <w:r w:rsidRPr="004543C9">
          <w:rPr>
            <w:rStyle w:val="Hyperlink"/>
          </w:rPr>
          <w:t>https://www.fws.gov/species/northern-long-eared-bat-myotis-septentrionalis</w:t>
        </w:r>
      </w:hyperlink>
      <w:r>
        <w:t xml:space="preserve"> (last visited Jan. </w:t>
      </w:r>
      <w:r w:rsidR="0024436F">
        <w:t>26</w:t>
      </w:r>
      <w:r>
        <w:t>, 2023) (providing resources on the transition, including a Frequently Asked Questions and webinar slides).</w:t>
      </w:r>
    </w:p>
  </w:footnote>
  <w:footnote w:id="9">
    <w:p w:rsidR="0027583E" w:rsidRPr="008B3062" w:rsidP="0027583E" w14:paraId="33DB8608" w14:textId="77777777">
      <w:pPr>
        <w:pStyle w:val="FootnoteText"/>
      </w:pPr>
      <w:r>
        <w:rPr>
          <w:rStyle w:val="FootnoteReference"/>
        </w:rPr>
        <w:footnoteRef/>
      </w:r>
      <w:r>
        <w:t xml:space="preserve"> </w:t>
      </w:r>
      <w:r>
        <w:rPr>
          <w:i/>
          <w:iCs/>
        </w:rPr>
        <w:t>See Final Rule</w:t>
      </w:r>
      <w:r>
        <w:t>, 87 Fed. Reg. at 73494 (“If any private entity is concerned that they may be engaging in an activity that will result in take of a northern long-eared bat, they should coordinate with their respective Service field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03640B48" w14:textId="33BCE8C4">
    <w:pPr>
      <w:tabs>
        <w:tab w:val="center" w:pos="4680"/>
        <w:tab w:val="right" w:pos="9360"/>
      </w:tabs>
    </w:pPr>
    <w:r>
      <w:rPr>
        <w:b/>
      </w:rPr>
      <w:tab/>
      <w:t>Federal Communications Commission</w:t>
    </w:r>
    <w:r>
      <w:rPr>
        <w:b/>
      </w:rPr>
      <w:tab/>
    </w:r>
    <w:r w:rsidR="000B65DA">
      <w:rPr>
        <w:b/>
      </w:rPr>
      <w:t xml:space="preserve">DA </w:t>
    </w:r>
    <w:r w:rsidR="0088629D">
      <w:rPr>
        <w:b/>
      </w:rPr>
      <w:t>23</w:t>
    </w:r>
    <w:r w:rsidR="00F26501">
      <w:rPr>
        <w:b/>
      </w:rPr>
      <w:t>-</w:t>
    </w:r>
    <w:r w:rsidR="00C23533">
      <w:rPr>
        <w:b/>
      </w:rPr>
      <w:t>75</w:t>
    </w:r>
  </w:p>
  <w:p w:rsidR="006910EE" w14:paraId="30117358" w14:textId="293665A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910EE" w14:paraId="2882B49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EE" w14:paraId="0F886740" w14:textId="2FF4F882">
    <w:pPr>
      <w:pStyle w:val="Header"/>
    </w:pPr>
    <w:r>
      <w:rPr>
        <w:noProof/>
        <w:snapToGrid/>
      </w:rPr>
      <w:drawing>
        <wp:inline distT="0" distB="0" distL="0" distR="0">
          <wp:extent cx="59436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63"/>
    <w:rsid w:val="00003D5A"/>
    <w:rsid w:val="000121DB"/>
    <w:rsid w:val="00024210"/>
    <w:rsid w:val="0005769E"/>
    <w:rsid w:val="00074362"/>
    <w:rsid w:val="000B65DA"/>
    <w:rsid w:val="000C42CA"/>
    <w:rsid w:val="000E7CD8"/>
    <w:rsid w:val="001134F8"/>
    <w:rsid w:val="0011791B"/>
    <w:rsid w:val="00133F1C"/>
    <w:rsid w:val="001A5D5A"/>
    <w:rsid w:val="0024436F"/>
    <w:rsid w:val="00273603"/>
    <w:rsid w:val="0027583E"/>
    <w:rsid w:val="002777F3"/>
    <w:rsid w:val="00292458"/>
    <w:rsid w:val="002973CA"/>
    <w:rsid w:val="002A4D91"/>
    <w:rsid w:val="002B42BF"/>
    <w:rsid w:val="002B473B"/>
    <w:rsid w:val="002B4CEB"/>
    <w:rsid w:val="002D34DB"/>
    <w:rsid w:val="002E16FD"/>
    <w:rsid w:val="00306758"/>
    <w:rsid w:val="003213B7"/>
    <w:rsid w:val="003302E2"/>
    <w:rsid w:val="00342EFF"/>
    <w:rsid w:val="00373934"/>
    <w:rsid w:val="003E2C18"/>
    <w:rsid w:val="00401EFB"/>
    <w:rsid w:val="00413CE4"/>
    <w:rsid w:val="004330D2"/>
    <w:rsid w:val="00435518"/>
    <w:rsid w:val="004439BA"/>
    <w:rsid w:val="004543C9"/>
    <w:rsid w:val="00466921"/>
    <w:rsid w:val="00493DBD"/>
    <w:rsid w:val="004C7869"/>
    <w:rsid w:val="004E5F05"/>
    <w:rsid w:val="00537F13"/>
    <w:rsid w:val="00574CE9"/>
    <w:rsid w:val="0059494D"/>
    <w:rsid w:val="005A29D4"/>
    <w:rsid w:val="005C0FE3"/>
    <w:rsid w:val="005E4FC6"/>
    <w:rsid w:val="005F4342"/>
    <w:rsid w:val="00614D05"/>
    <w:rsid w:val="00642543"/>
    <w:rsid w:val="0068653B"/>
    <w:rsid w:val="006910EE"/>
    <w:rsid w:val="00694522"/>
    <w:rsid w:val="006974BF"/>
    <w:rsid w:val="006F4BBA"/>
    <w:rsid w:val="00717473"/>
    <w:rsid w:val="00742CD6"/>
    <w:rsid w:val="00761B96"/>
    <w:rsid w:val="0078034F"/>
    <w:rsid w:val="007836B4"/>
    <w:rsid w:val="007840C0"/>
    <w:rsid w:val="0078694E"/>
    <w:rsid w:val="00832ADE"/>
    <w:rsid w:val="00837AE9"/>
    <w:rsid w:val="0088629D"/>
    <w:rsid w:val="008A049A"/>
    <w:rsid w:val="008B3062"/>
    <w:rsid w:val="008B3B41"/>
    <w:rsid w:val="008B3F8E"/>
    <w:rsid w:val="008C0983"/>
    <w:rsid w:val="008D47AE"/>
    <w:rsid w:val="00900D34"/>
    <w:rsid w:val="00977FEC"/>
    <w:rsid w:val="009A6908"/>
    <w:rsid w:val="009B2CF1"/>
    <w:rsid w:val="009D6F82"/>
    <w:rsid w:val="00A345CB"/>
    <w:rsid w:val="00A36CB0"/>
    <w:rsid w:val="00AA69E4"/>
    <w:rsid w:val="00AB4AC4"/>
    <w:rsid w:val="00AE4BB5"/>
    <w:rsid w:val="00AE573C"/>
    <w:rsid w:val="00B07355"/>
    <w:rsid w:val="00B25C68"/>
    <w:rsid w:val="00B3500E"/>
    <w:rsid w:val="00B41367"/>
    <w:rsid w:val="00BA0197"/>
    <w:rsid w:val="00C07439"/>
    <w:rsid w:val="00C23533"/>
    <w:rsid w:val="00C70ADB"/>
    <w:rsid w:val="00C77881"/>
    <w:rsid w:val="00C928E3"/>
    <w:rsid w:val="00CE0A70"/>
    <w:rsid w:val="00CF2B35"/>
    <w:rsid w:val="00D01933"/>
    <w:rsid w:val="00D10AC0"/>
    <w:rsid w:val="00D260A7"/>
    <w:rsid w:val="00D6298D"/>
    <w:rsid w:val="00D667F8"/>
    <w:rsid w:val="00D81350"/>
    <w:rsid w:val="00D84798"/>
    <w:rsid w:val="00D85D3F"/>
    <w:rsid w:val="00D92F48"/>
    <w:rsid w:val="00DB06F3"/>
    <w:rsid w:val="00E122AD"/>
    <w:rsid w:val="00E15AC4"/>
    <w:rsid w:val="00E2293A"/>
    <w:rsid w:val="00E74002"/>
    <w:rsid w:val="00EA3D63"/>
    <w:rsid w:val="00ED0641"/>
    <w:rsid w:val="00EF4E81"/>
    <w:rsid w:val="00F153A6"/>
    <w:rsid w:val="00F16A62"/>
    <w:rsid w:val="00F26501"/>
    <w:rsid w:val="00F36058"/>
    <w:rsid w:val="00F51A3E"/>
    <w:rsid w:val="00FA4A9C"/>
    <w:rsid w:val="00FA5A01"/>
    <w:rsid w:val="00FF0C4C"/>
    <w:rsid w:val="0C6D2721"/>
    <w:rsid w:val="1CB2DC7B"/>
    <w:rsid w:val="628FBE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2E3E7F"/>
  <w15:chartTrackingRefBased/>
  <w15:docId w15:val="{EEA9D1E1-68A2-4E55-BEB4-755C39A2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D63"/>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2 Char Char Char,Footnote Text Char1 Char,Footnote Text Char1 Char Char Char,Footnote Text Char2 Char Char,Footnote Text Char2 Char1 Char Char Char Char Char,f Char,fn Ch Char,fn Char"/>
    <w:link w:val="FootnoteText"/>
    <w:uiPriority w:val="99"/>
    <w:rsid w:val="00EA3D63"/>
  </w:style>
  <w:style w:type="paragraph" w:styleId="BodyText">
    <w:name w:val="Body Text"/>
    <w:basedOn w:val="Normal"/>
    <w:link w:val="BodyTextChar"/>
    <w:uiPriority w:val="1"/>
    <w:qFormat/>
    <w:rsid w:val="00EA3D63"/>
    <w:pPr>
      <w:ind w:left="120"/>
    </w:pPr>
    <w:rPr>
      <w:snapToGrid/>
      <w:kern w:val="0"/>
      <w:szCs w:val="22"/>
    </w:rPr>
  </w:style>
  <w:style w:type="character" w:customStyle="1" w:styleId="BodyTextChar">
    <w:name w:val="Body Text Char"/>
    <w:link w:val="BodyText"/>
    <w:uiPriority w:val="1"/>
    <w:rsid w:val="00EA3D63"/>
    <w:rPr>
      <w:sz w:val="22"/>
      <w:szCs w:val="22"/>
    </w:rPr>
  </w:style>
  <w:style w:type="character" w:styleId="CommentReference">
    <w:name w:val="annotation reference"/>
    <w:basedOn w:val="DefaultParagraphFont"/>
    <w:uiPriority w:val="99"/>
    <w:semiHidden/>
    <w:unhideWhenUsed/>
    <w:rsid w:val="002B473B"/>
    <w:rPr>
      <w:sz w:val="16"/>
      <w:szCs w:val="16"/>
    </w:rPr>
  </w:style>
  <w:style w:type="paragraph" w:styleId="CommentText">
    <w:name w:val="annotation text"/>
    <w:basedOn w:val="Normal"/>
    <w:link w:val="CommentTextChar"/>
    <w:uiPriority w:val="99"/>
    <w:unhideWhenUsed/>
    <w:rsid w:val="002B473B"/>
    <w:rPr>
      <w:sz w:val="20"/>
    </w:rPr>
  </w:style>
  <w:style w:type="character" w:customStyle="1" w:styleId="CommentTextChar">
    <w:name w:val="Comment Text Char"/>
    <w:basedOn w:val="DefaultParagraphFont"/>
    <w:link w:val="CommentText"/>
    <w:uiPriority w:val="99"/>
    <w:rsid w:val="002B473B"/>
    <w:rPr>
      <w:snapToGrid w:val="0"/>
      <w:kern w:val="28"/>
    </w:rPr>
  </w:style>
  <w:style w:type="paragraph" w:styleId="CommentSubject">
    <w:name w:val="annotation subject"/>
    <w:basedOn w:val="CommentText"/>
    <w:next w:val="CommentText"/>
    <w:link w:val="CommentSubjectChar"/>
    <w:uiPriority w:val="99"/>
    <w:semiHidden/>
    <w:unhideWhenUsed/>
    <w:rsid w:val="002B473B"/>
    <w:rPr>
      <w:b/>
      <w:bCs/>
    </w:rPr>
  </w:style>
  <w:style w:type="character" w:customStyle="1" w:styleId="CommentSubjectChar">
    <w:name w:val="Comment Subject Char"/>
    <w:basedOn w:val="CommentTextChar"/>
    <w:link w:val="CommentSubject"/>
    <w:uiPriority w:val="99"/>
    <w:semiHidden/>
    <w:rsid w:val="002B473B"/>
    <w:rPr>
      <w:b/>
      <w:bCs/>
      <w:snapToGrid w:val="0"/>
      <w:kern w:val="28"/>
    </w:rPr>
  </w:style>
  <w:style w:type="paragraph" w:styleId="Revision">
    <w:name w:val="Revision"/>
    <w:hidden/>
    <w:uiPriority w:val="99"/>
    <w:semiHidden/>
    <w:rsid w:val="00F51A3E"/>
    <w:rPr>
      <w:snapToGrid w:val="0"/>
      <w:kern w:val="28"/>
      <w:sz w:val="22"/>
    </w:rPr>
  </w:style>
  <w:style w:type="character" w:styleId="FollowedHyperlink">
    <w:name w:val="FollowedHyperlink"/>
    <w:basedOn w:val="DefaultParagraphFont"/>
    <w:uiPriority w:val="99"/>
    <w:semiHidden/>
    <w:unhideWhenUsed/>
    <w:rsid w:val="00244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borah.Spring@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ws.gov/species/northern-long-eared-bat-myotis-septentrionali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