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D6D3E" w:rsidRPr="004D6D3E" w:rsidP="004D6D3E" w14:paraId="69FBB1D3" w14:textId="77777777">
      <w:pPr>
        <w:spacing w:before="60"/>
        <w:jc w:val="right"/>
        <w:rPr>
          <w:b/>
          <w:bCs/>
          <w:sz w:val="24"/>
        </w:rPr>
      </w:pPr>
      <w:r w:rsidRPr="004D6D3E">
        <w:rPr>
          <w:b/>
          <w:bCs/>
          <w:sz w:val="24"/>
        </w:rPr>
        <w:t>DA 24-176</w:t>
      </w:r>
    </w:p>
    <w:p w:rsidR="00013A8B" w:rsidRPr="00B20363" w:rsidP="00013A8B" w14:paraId="77E1E196" w14:textId="4376826C">
      <w:pPr>
        <w:spacing w:before="60"/>
        <w:jc w:val="right"/>
        <w:rPr>
          <w:b/>
          <w:sz w:val="24"/>
        </w:rPr>
      </w:pPr>
      <w:r>
        <w:rPr>
          <w:b/>
          <w:sz w:val="24"/>
        </w:rPr>
        <w:t xml:space="preserve">Released:  </w:t>
      </w:r>
      <w:r w:rsidR="004D6D3E">
        <w:rPr>
          <w:b/>
          <w:sz w:val="24"/>
        </w:rPr>
        <w:t>March 1, 2024</w:t>
      </w:r>
    </w:p>
    <w:p w:rsidR="00013A8B" w:rsidP="00013A8B" w14:paraId="2F9833F3" w14:textId="77777777">
      <w:pPr>
        <w:jc w:val="right"/>
        <w:rPr>
          <w:sz w:val="24"/>
        </w:rPr>
      </w:pPr>
    </w:p>
    <w:p w:rsidR="004D6D3E" w:rsidP="004D6D3E" w14:paraId="239BD6F0" w14:textId="77777777">
      <w:pPr>
        <w:jc w:val="center"/>
        <w:rPr>
          <w:rFonts w:ascii="Times New Roman Bold" w:hAnsi="Times New Roman Bold"/>
          <w:b/>
          <w:bCs/>
          <w:caps/>
          <w:sz w:val="24"/>
        </w:rPr>
      </w:pPr>
      <w:bookmarkStart w:id="0" w:name="_Hlk41640458"/>
      <w:r w:rsidRPr="004D6D3E">
        <w:rPr>
          <w:rFonts w:ascii="Times New Roman Bold" w:hAnsi="Times New Roman Bold"/>
          <w:b/>
          <w:bCs/>
          <w:caps/>
          <w:sz w:val="24"/>
        </w:rPr>
        <w:t>STREAMLINED RESOLUTION OF REQUESTS RELATED TO ACTIONS BY THE UNIVERSAL SERVICE ADMINISTRATIVE COMPANY</w:t>
      </w:r>
      <w:bookmarkEnd w:id="0"/>
    </w:p>
    <w:p w:rsidR="004D6D3E" w:rsidRPr="004D6D3E" w:rsidP="004D6D3E" w14:paraId="04F7985E" w14:textId="77777777">
      <w:pPr>
        <w:jc w:val="center"/>
        <w:rPr>
          <w:rFonts w:ascii="Times New Roman Bold" w:hAnsi="Times New Roman Bold"/>
          <w:b/>
          <w:bCs/>
          <w:caps/>
          <w:sz w:val="24"/>
        </w:rPr>
      </w:pPr>
    </w:p>
    <w:p w:rsidR="004D6D3E" w:rsidRPr="004D6D3E" w:rsidP="004D6D3E" w14:paraId="3250EB73" w14:textId="77777777">
      <w:pPr>
        <w:jc w:val="center"/>
        <w:rPr>
          <w:b/>
          <w:sz w:val="24"/>
        </w:rPr>
      </w:pPr>
      <w:bookmarkStart w:id="1" w:name="TOChere"/>
      <w:r w:rsidRPr="004D6D3E">
        <w:rPr>
          <w:b/>
          <w:sz w:val="24"/>
        </w:rPr>
        <w:t>CC Docket No. 02-6</w:t>
      </w:r>
    </w:p>
    <w:p w:rsidR="004D6D3E" w:rsidRPr="004D6D3E" w:rsidP="004D6D3E" w14:paraId="656578CF" w14:textId="77777777">
      <w:pPr>
        <w:jc w:val="center"/>
        <w:rPr>
          <w:b/>
          <w:sz w:val="24"/>
        </w:rPr>
      </w:pPr>
      <w:r w:rsidRPr="004D6D3E">
        <w:rPr>
          <w:b/>
          <w:sz w:val="24"/>
        </w:rPr>
        <w:t>WC Docket No. 21-93</w:t>
      </w:r>
    </w:p>
    <w:p w:rsidR="004D6D3E" w:rsidRPr="004D6D3E" w:rsidP="004D6D3E" w14:paraId="00D89BD5" w14:textId="77777777">
      <w:pPr>
        <w:jc w:val="center"/>
        <w:rPr>
          <w:b/>
          <w:sz w:val="24"/>
        </w:rPr>
      </w:pPr>
      <w:r w:rsidRPr="004D6D3E">
        <w:rPr>
          <w:b/>
          <w:sz w:val="24"/>
        </w:rPr>
        <w:t>WC Docket No. 06-122</w:t>
      </w:r>
    </w:p>
    <w:p w:rsidR="004D6D3E" w:rsidP="004D6D3E" w14:paraId="10DEECCF" w14:textId="77777777">
      <w:pPr>
        <w:jc w:val="center"/>
        <w:rPr>
          <w:b/>
          <w:sz w:val="24"/>
        </w:rPr>
      </w:pPr>
      <w:r w:rsidRPr="004D6D3E">
        <w:rPr>
          <w:b/>
          <w:sz w:val="24"/>
        </w:rPr>
        <w:t>WC Docket No. 02-60</w:t>
      </w:r>
    </w:p>
    <w:p w:rsidR="004D6D3E" w:rsidP="004D6D3E" w14:paraId="425BB4E2" w14:textId="77777777">
      <w:pPr>
        <w:jc w:val="center"/>
        <w:rPr>
          <w:b/>
          <w:sz w:val="24"/>
        </w:rPr>
      </w:pPr>
    </w:p>
    <w:p w:rsidR="004D6D3E" w:rsidRPr="005E47D6" w:rsidP="004D6D3E" w14:paraId="4DE71CC5" w14:textId="77777777">
      <w:pPr>
        <w:pStyle w:val="ParaNum"/>
        <w:widowControl/>
        <w:numPr>
          <w:ilvl w:val="0"/>
          <w:numId w:val="0"/>
        </w:numPr>
        <w:spacing w:after="0"/>
        <w:ind w:firstLine="720"/>
        <w:rPr>
          <w:color w:val="000000"/>
          <w:szCs w:val="22"/>
        </w:rPr>
      </w:pPr>
      <w:r w:rsidRPr="005E47D6">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5E47D6">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4D6D3E" w:rsidRPr="005E47D6" w:rsidP="004D6D3E" w14:paraId="36478A95" w14:textId="77777777">
      <w:pPr>
        <w:pStyle w:val="ParaNum"/>
        <w:widowControl/>
        <w:numPr>
          <w:ilvl w:val="0"/>
          <w:numId w:val="0"/>
        </w:numPr>
        <w:spacing w:after="0"/>
        <w:ind w:left="720" w:hanging="720"/>
        <w:rPr>
          <w:b/>
          <w:bCs/>
          <w:szCs w:val="22"/>
          <w:u w:val="single"/>
        </w:rPr>
      </w:pPr>
    </w:p>
    <w:p w:rsidR="004D6D3E" w:rsidRPr="005E47D6" w:rsidP="004D6D3E" w14:paraId="719C47DF" w14:textId="77777777">
      <w:pPr>
        <w:pStyle w:val="ParaNum"/>
        <w:widowControl/>
        <w:numPr>
          <w:ilvl w:val="0"/>
          <w:numId w:val="0"/>
        </w:numPr>
        <w:spacing w:after="0"/>
        <w:ind w:left="720" w:hanging="720"/>
        <w:rPr>
          <w:b/>
          <w:bCs/>
          <w:szCs w:val="22"/>
          <w:u w:val="single"/>
        </w:rPr>
      </w:pPr>
      <w:r w:rsidRPr="005E47D6">
        <w:rPr>
          <w:b/>
          <w:bCs/>
          <w:szCs w:val="22"/>
          <w:u w:val="single"/>
        </w:rPr>
        <w:t>Schools and Libraries (E-Rate)</w:t>
      </w:r>
    </w:p>
    <w:p w:rsidR="004D6D3E" w:rsidRPr="005E47D6" w:rsidP="004D6D3E" w14:paraId="137E3CBC" w14:textId="77777777">
      <w:pPr>
        <w:widowControl/>
        <w:spacing w:after="240"/>
        <w:ind w:left="720" w:hanging="720"/>
        <w:rPr>
          <w:b/>
          <w:bCs/>
          <w:szCs w:val="22"/>
        </w:rPr>
      </w:pPr>
      <w:r w:rsidRPr="005E47D6">
        <w:rPr>
          <w:b/>
          <w:bCs/>
          <w:szCs w:val="22"/>
        </w:rPr>
        <w:t>CC Docket No. 02-6</w:t>
      </w:r>
    </w:p>
    <w:p w:rsidR="004D6D3E" w:rsidP="004D6D3E" w14:paraId="6CECC28C" w14:textId="77777777">
      <w:pPr>
        <w:spacing w:after="240"/>
        <w:rPr>
          <w:szCs w:val="22"/>
          <w:u w:val="single"/>
        </w:rPr>
      </w:pPr>
      <w:r w:rsidRPr="00151433">
        <w:rPr>
          <w:szCs w:val="22"/>
          <w:u w:val="single"/>
        </w:rPr>
        <w:t>Dismissed for Failure to Comply with the Commission’s Basic Filing Requirements</w:t>
      </w:r>
      <w:r>
        <w:rPr>
          <w:rStyle w:val="FootnoteReference"/>
          <w:szCs w:val="22"/>
          <w:u w:val="single"/>
        </w:rPr>
        <w:footnoteReference w:id="5"/>
      </w:r>
    </w:p>
    <w:p w:rsidR="004D6D3E" w:rsidRPr="009C48E0" w:rsidP="004D6D3E" w14:paraId="51F07549" w14:textId="77777777">
      <w:pPr>
        <w:spacing w:after="240"/>
        <w:ind w:left="720"/>
        <w:rPr>
          <w:szCs w:val="22"/>
        </w:rPr>
      </w:pPr>
      <w:r w:rsidRPr="009C48E0">
        <w:rPr>
          <w:szCs w:val="22"/>
        </w:rPr>
        <w:t>Tempe Preparatory Academy</w:t>
      </w:r>
      <w:r>
        <w:rPr>
          <w:szCs w:val="22"/>
        </w:rPr>
        <w:t>, AZ, No Application No. Given,</w:t>
      </w:r>
      <w:r w:rsidRPr="009C48E0">
        <w:rPr>
          <w:szCs w:val="22"/>
        </w:rPr>
        <w:t xml:space="preserve"> </w:t>
      </w:r>
      <w:r>
        <w:rPr>
          <w:szCs w:val="22"/>
        </w:rPr>
        <w:t xml:space="preserve">CC Docket No. 02-6 (filed Oct. 31, 2023) </w:t>
      </w:r>
    </w:p>
    <w:p w:rsidR="004D6D3E" w:rsidP="004D6D3E" w14:paraId="10D05840" w14:textId="77777777">
      <w:pPr>
        <w:spacing w:after="240"/>
        <w:rPr>
          <w:szCs w:val="22"/>
          <w:u w:val="single"/>
        </w:rPr>
      </w:pPr>
      <w:r w:rsidRPr="005E47D6">
        <w:rPr>
          <w:szCs w:val="22"/>
          <w:u w:val="single"/>
        </w:rPr>
        <w:t>Dismissed on Reconsideration</w:t>
      </w:r>
      <w:r>
        <w:rPr>
          <w:szCs w:val="22"/>
          <w:vertAlign w:val="superscript"/>
        </w:rPr>
        <w:footnoteReference w:id="6"/>
      </w:r>
    </w:p>
    <w:p w:rsidR="004D6D3E" w:rsidRPr="001B38C4" w:rsidP="004D6D3E" w14:paraId="23D643DA" w14:textId="77777777">
      <w:pPr>
        <w:widowControl/>
        <w:spacing w:after="240" w:line="259" w:lineRule="auto"/>
        <w:ind w:left="720"/>
        <w:rPr>
          <w:iCs/>
          <w:szCs w:val="22"/>
        </w:rPr>
      </w:pPr>
      <w:r>
        <w:rPr>
          <w:iCs/>
          <w:szCs w:val="22"/>
        </w:rPr>
        <w:t>Columbus City Schools, OH, Application No. 221031913, Petition for Reconsideration, CC Docket No. 02-6 (filed Jan. 31, 2024)</w:t>
      </w:r>
    </w:p>
    <w:p w:rsidR="004D6D3E" w:rsidP="004D6D3E" w14:paraId="6DF5C94D" w14:textId="77777777">
      <w:pPr>
        <w:widowControl/>
        <w:spacing w:after="240"/>
        <w:rPr>
          <w:szCs w:val="22"/>
          <w:u w:val="single"/>
        </w:rPr>
      </w:pPr>
      <w:r w:rsidRPr="009101D1">
        <w:rPr>
          <w:szCs w:val="22"/>
          <w:u w:val="single"/>
        </w:rPr>
        <w:t>Dismiss</w:t>
      </w:r>
      <w:r>
        <w:rPr>
          <w:szCs w:val="22"/>
          <w:u w:val="single"/>
        </w:rPr>
        <w:t>ed</w:t>
      </w:r>
      <w:r w:rsidRPr="009101D1">
        <w:rPr>
          <w:szCs w:val="22"/>
          <w:u w:val="single"/>
        </w:rPr>
        <w:t xml:space="preserve"> to Allow Appeal USAC</w:t>
      </w:r>
      <w:r>
        <w:rPr>
          <w:szCs w:val="22"/>
          <w:u w:val="single"/>
        </w:rPr>
        <w:t xml:space="preserve"> to Make a Determination in the First Instance</w:t>
      </w:r>
      <w:r>
        <w:rPr>
          <w:rStyle w:val="FootnoteReference"/>
          <w:szCs w:val="22"/>
        </w:rPr>
        <w:footnoteReference w:id="7"/>
      </w:r>
    </w:p>
    <w:p w:rsidR="004D6D3E" w:rsidRPr="00FE190F" w:rsidP="004D6D3E" w14:paraId="09387747" w14:textId="77777777">
      <w:pPr>
        <w:widowControl/>
        <w:spacing w:after="240"/>
        <w:ind w:left="720"/>
        <w:rPr>
          <w:szCs w:val="22"/>
        </w:rPr>
      </w:pPr>
      <w:r w:rsidRPr="00FE190F">
        <w:rPr>
          <w:szCs w:val="22"/>
        </w:rPr>
        <w:t>Net56, Inc. (Wheeling School District 21)</w:t>
      </w:r>
      <w:r>
        <w:rPr>
          <w:szCs w:val="22"/>
        </w:rPr>
        <w:t>,</w:t>
      </w:r>
      <w:r w:rsidRPr="00FE190F">
        <w:rPr>
          <w:rStyle w:val="normaltextrun"/>
          <w:iCs/>
          <w:szCs w:val="22"/>
        </w:rPr>
        <w:t xml:space="preserve"> </w:t>
      </w:r>
      <w:r>
        <w:rPr>
          <w:rStyle w:val="normaltextrun"/>
          <w:iCs/>
          <w:szCs w:val="22"/>
        </w:rPr>
        <w:t xml:space="preserve">IL, </w:t>
      </w:r>
      <w:r>
        <w:rPr>
          <w:szCs w:val="22"/>
        </w:rPr>
        <w:t xml:space="preserve">Application No. </w:t>
      </w:r>
      <w:r w:rsidRPr="008C11A4">
        <w:rPr>
          <w:szCs w:val="22"/>
        </w:rPr>
        <w:t>606327</w:t>
      </w:r>
      <w:r>
        <w:rPr>
          <w:szCs w:val="22"/>
        </w:rPr>
        <w:t xml:space="preserve">, Request for Waiver, CC Docket No. 02-6 (filed Dec. 3, 2013) </w:t>
      </w:r>
    </w:p>
    <w:p w:rsidR="004D6D3E" w:rsidRPr="0011786F" w:rsidP="004D6D3E" w14:paraId="56448C46" w14:textId="77777777">
      <w:pPr>
        <w:widowControl/>
        <w:spacing w:after="240"/>
        <w:rPr>
          <w:iCs/>
          <w:szCs w:val="22"/>
        </w:rPr>
      </w:pPr>
      <w:r w:rsidRPr="005E47D6">
        <w:rPr>
          <w:szCs w:val="22"/>
          <w:u w:val="single"/>
        </w:rPr>
        <w:t>Granted</w:t>
      </w:r>
      <w:r>
        <w:rPr>
          <w:rStyle w:val="FootnoteReference"/>
          <w:szCs w:val="22"/>
        </w:rPr>
        <w:footnoteReference w:id="8"/>
      </w:r>
      <w:r w:rsidRPr="005E47D6">
        <w:rPr>
          <w:i/>
          <w:szCs w:val="22"/>
        </w:rPr>
        <w:t xml:space="preserve">    </w:t>
      </w:r>
    </w:p>
    <w:p w:rsidR="004D6D3E" w:rsidP="004D6D3E" w14:paraId="1EC63D16" w14:textId="77777777">
      <w:pPr>
        <w:spacing w:after="240"/>
        <w:rPr>
          <w:i/>
          <w:szCs w:val="22"/>
        </w:rPr>
      </w:pPr>
      <w:r>
        <w:rPr>
          <w:i/>
          <w:szCs w:val="22"/>
        </w:rPr>
        <w:t xml:space="preserve">      </w:t>
      </w:r>
      <w:r w:rsidRPr="009F04B9">
        <w:rPr>
          <w:i/>
          <w:szCs w:val="22"/>
        </w:rPr>
        <w:t>Appeal Filing Not Untimely</w:t>
      </w:r>
      <w:r>
        <w:rPr>
          <w:rStyle w:val="FootnoteReference"/>
          <w:iCs/>
          <w:szCs w:val="22"/>
        </w:rPr>
        <w:footnoteReference w:id="9"/>
      </w:r>
    </w:p>
    <w:p w:rsidR="004D6D3E" w:rsidP="004D6D3E" w14:paraId="36223ECC" w14:textId="77777777">
      <w:pPr>
        <w:spacing w:after="240"/>
        <w:ind w:left="720"/>
        <w:rPr>
          <w:szCs w:val="22"/>
        </w:rPr>
      </w:pPr>
      <w:r w:rsidRPr="0062430A">
        <w:rPr>
          <w:rStyle w:val="normaltextrun"/>
          <w:iCs/>
          <w:szCs w:val="22"/>
        </w:rPr>
        <w:t>La Paloma Academy</w:t>
      </w:r>
      <w:r>
        <w:rPr>
          <w:rStyle w:val="normaltextrun"/>
          <w:iCs/>
          <w:szCs w:val="22"/>
        </w:rPr>
        <w:t xml:space="preserve">, AZ, </w:t>
      </w:r>
      <w:r>
        <w:rPr>
          <w:szCs w:val="22"/>
        </w:rPr>
        <w:t xml:space="preserve">Application No. </w:t>
      </w:r>
      <w:r w:rsidRPr="0062430A">
        <w:rPr>
          <w:szCs w:val="22"/>
        </w:rPr>
        <w:t>449071</w:t>
      </w:r>
      <w:r>
        <w:rPr>
          <w:szCs w:val="22"/>
        </w:rPr>
        <w:t>, Request for Review, CC Docket No. 02-6 (filed Mar. 24, 2021)</w:t>
      </w:r>
      <w:r>
        <w:rPr>
          <w:rStyle w:val="FootnoteReference"/>
          <w:szCs w:val="22"/>
        </w:rPr>
        <w:footnoteReference w:id="10"/>
      </w:r>
    </w:p>
    <w:p w:rsidR="004D6D3E" w:rsidRPr="00B25C99" w:rsidP="004D6D3E" w14:paraId="5ACFEEBA" w14:textId="77777777">
      <w:pPr>
        <w:spacing w:after="240"/>
        <w:ind w:left="720"/>
        <w:rPr>
          <w:iCs/>
          <w:szCs w:val="22"/>
        </w:rPr>
      </w:pPr>
      <w:r w:rsidRPr="00825197">
        <w:rPr>
          <w:rStyle w:val="normaltextrun"/>
          <w:iCs/>
          <w:szCs w:val="22"/>
        </w:rPr>
        <w:t xml:space="preserve">Yeled </w:t>
      </w:r>
      <w:r w:rsidRPr="00825197">
        <w:rPr>
          <w:rStyle w:val="normaltextrun"/>
          <w:iCs/>
          <w:szCs w:val="22"/>
        </w:rPr>
        <w:t>Vyalda</w:t>
      </w:r>
      <w:r w:rsidRPr="00825197">
        <w:rPr>
          <w:rStyle w:val="normaltextrun"/>
          <w:iCs/>
          <w:szCs w:val="22"/>
        </w:rPr>
        <w:t xml:space="preserve"> Early Childhood Center</w:t>
      </w:r>
      <w:r>
        <w:rPr>
          <w:rStyle w:val="normaltextrun"/>
          <w:iCs/>
          <w:szCs w:val="22"/>
        </w:rPr>
        <w:t xml:space="preserve">, NY, </w:t>
      </w:r>
      <w:r>
        <w:rPr>
          <w:szCs w:val="22"/>
        </w:rPr>
        <w:t xml:space="preserve">Application No. </w:t>
      </w:r>
      <w:r w:rsidRPr="00825197">
        <w:rPr>
          <w:szCs w:val="22"/>
        </w:rPr>
        <w:t>181024801</w:t>
      </w:r>
      <w:r>
        <w:rPr>
          <w:szCs w:val="22"/>
        </w:rPr>
        <w:t>, Request for Waiver, CC Docket No. 02-6 (filed May 22, 2020)</w:t>
      </w:r>
    </w:p>
    <w:p w:rsidR="004D6D3E" w:rsidP="004D6D3E" w14:paraId="76062E82" w14:textId="77777777">
      <w:pPr>
        <w:spacing w:after="240"/>
        <w:rPr>
          <w:i/>
          <w:szCs w:val="22"/>
        </w:rPr>
      </w:pPr>
      <w:r>
        <w:rPr>
          <w:i/>
          <w:szCs w:val="22"/>
        </w:rPr>
        <w:t xml:space="preserve">      Contract Agreement in Place</w:t>
      </w:r>
      <w:r>
        <w:rPr>
          <w:rStyle w:val="FootnoteReference"/>
          <w:i/>
          <w:szCs w:val="22"/>
        </w:rPr>
        <w:footnoteReference w:id="11"/>
      </w:r>
    </w:p>
    <w:p w:rsidR="004D6D3E" w:rsidRPr="00DA22A6" w:rsidP="004D6D3E" w14:paraId="6633225E" w14:textId="77777777">
      <w:pPr>
        <w:spacing w:after="240"/>
        <w:ind w:left="720"/>
        <w:rPr>
          <w:iCs/>
          <w:szCs w:val="22"/>
        </w:rPr>
      </w:pPr>
      <w:r w:rsidRPr="00DA22A6">
        <w:rPr>
          <w:iCs/>
          <w:szCs w:val="22"/>
        </w:rPr>
        <w:t>Union Elementary School District</w:t>
      </w:r>
      <w:r>
        <w:rPr>
          <w:iCs/>
          <w:szCs w:val="22"/>
        </w:rPr>
        <w:t>, CA,</w:t>
      </w:r>
      <w:r w:rsidRPr="00BF64EF">
        <w:rPr>
          <w:szCs w:val="22"/>
        </w:rPr>
        <w:t xml:space="preserve"> </w:t>
      </w:r>
      <w:r>
        <w:rPr>
          <w:szCs w:val="22"/>
        </w:rPr>
        <w:t xml:space="preserve">Application No. </w:t>
      </w:r>
      <w:r w:rsidRPr="00BF64EF">
        <w:rPr>
          <w:szCs w:val="22"/>
        </w:rPr>
        <w:t>201009772</w:t>
      </w:r>
      <w:r>
        <w:rPr>
          <w:szCs w:val="22"/>
        </w:rPr>
        <w:t>, Request for Waiver, CC Docket No. 02-6 (filed Mar. 19, 2021)</w:t>
      </w:r>
      <w:r>
        <w:rPr>
          <w:iCs/>
          <w:szCs w:val="22"/>
        </w:rPr>
        <w:t xml:space="preserve"> </w:t>
      </w:r>
    </w:p>
    <w:p w:rsidR="004D6D3E" w:rsidRPr="00F16237" w:rsidP="004D6D3E" w14:paraId="52BA54C7" w14:textId="77777777">
      <w:pPr>
        <w:spacing w:after="240"/>
        <w:rPr>
          <w:iCs/>
          <w:szCs w:val="22"/>
        </w:rPr>
      </w:pPr>
      <w:r>
        <w:rPr>
          <w:i/>
          <w:szCs w:val="22"/>
        </w:rPr>
        <w:t xml:space="preserve">      Eligible Services</w:t>
      </w:r>
      <w:r>
        <w:rPr>
          <w:rStyle w:val="FootnoteReference"/>
          <w:iCs/>
          <w:szCs w:val="22"/>
        </w:rPr>
        <w:footnoteReference w:id="12"/>
      </w:r>
    </w:p>
    <w:p w:rsidR="004D6D3E" w:rsidRPr="001A2F9E" w:rsidP="004D6D3E" w14:paraId="51532DF5" w14:textId="77777777">
      <w:pPr>
        <w:spacing w:after="240"/>
        <w:ind w:left="720"/>
        <w:rPr>
          <w:iCs/>
          <w:szCs w:val="22"/>
        </w:rPr>
      </w:pPr>
      <w:r w:rsidRPr="001A2F9E">
        <w:rPr>
          <w:iCs/>
          <w:szCs w:val="22"/>
        </w:rPr>
        <w:t>Burt Township School District</w:t>
      </w:r>
      <w:r>
        <w:rPr>
          <w:iCs/>
          <w:szCs w:val="22"/>
        </w:rPr>
        <w:t>, MI,</w:t>
      </w:r>
      <w:r w:rsidRPr="00E50918">
        <w:rPr>
          <w:szCs w:val="22"/>
        </w:rPr>
        <w:t xml:space="preserve"> </w:t>
      </w:r>
      <w:r>
        <w:rPr>
          <w:szCs w:val="22"/>
        </w:rPr>
        <w:t xml:space="preserve">Application No. </w:t>
      </w:r>
      <w:r w:rsidRPr="009963B2">
        <w:rPr>
          <w:szCs w:val="22"/>
        </w:rPr>
        <w:t>211039613</w:t>
      </w:r>
      <w:r>
        <w:rPr>
          <w:szCs w:val="22"/>
        </w:rPr>
        <w:t>, Request for Review, CC Docket No. 02-6 (filed June 4, 2021, supplemented Aug. 23, 2021)</w:t>
      </w:r>
    </w:p>
    <w:p w:rsidR="004D6D3E" w:rsidP="004D6D3E" w14:paraId="7F16FDC5" w14:textId="77777777">
      <w:pPr>
        <w:spacing w:after="240"/>
        <w:rPr>
          <w:i/>
          <w:szCs w:val="22"/>
        </w:rPr>
      </w:pPr>
      <w:r>
        <w:rPr>
          <w:i/>
          <w:szCs w:val="22"/>
        </w:rPr>
        <w:t xml:space="preserve">      </w:t>
      </w:r>
      <w:r w:rsidRPr="00B040C3">
        <w:rPr>
          <w:i/>
          <w:szCs w:val="22"/>
        </w:rPr>
        <w:t>Incorrect Service Start Date on FCC Form 486</w:t>
      </w:r>
      <w:r>
        <w:rPr>
          <w:rStyle w:val="FootnoteReference"/>
          <w:iCs/>
          <w:szCs w:val="22"/>
        </w:rPr>
        <w:footnoteReference w:id="13"/>
      </w:r>
    </w:p>
    <w:p w:rsidR="004D6D3E" w:rsidRPr="00E50918" w:rsidP="004D6D3E" w14:paraId="301272BE" w14:textId="77777777">
      <w:pPr>
        <w:spacing w:after="240"/>
        <w:ind w:left="720"/>
        <w:rPr>
          <w:iCs/>
          <w:szCs w:val="22"/>
        </w:rPr>
      </w:pPr>
      <w:r w:rsidRPr="00E50918">
        <w:rPr>
          <w:iCs/>
          <w:szCs w:val="22"/>
        </w:rPr>
        <w:t>Rutland Township Community Consolidated School District #230</w:t>
      </w:r>
      <w:r>
        <w:rPr>
          <w:iCs/>
          <w:szCs w:val="22"/>
        </w:rPr>
        <w:t>, IL,</w:t>
      </w:r>
      <w:r w:rsidRPr="00E50918">
        <w:rPr>
          <w:szCs w:val="22"/>
        </w:rPr>
        <w:t xml:space="preserve"> </w:t>
      </w:r>
      <w:r>
        <w:rPr>
          <w:szCs w:val="22"/>
        </w:rPr>
        <w:t xml:space="preserve">Application No. </w:t>
      </w:r>
      <w:r w:rsidRPr="00B446F5">
        <w:rPr>
          <w:szCs w:val="22"/>
        </w:rPr>
        <w:t>201005287</w:t>
      </w:r>
      <w:r>
        <w:rPr>
          <w:szCs w:val="22"/>
        </w:rPr>
        <w:t>, Request for Waiver, CC Docket No. 02-6 (filed Apr. 26, 2021)</w:t>
      </w:r>
      <w:r>
        <w:rPr>
          <w:iCs/>
          <w:szCs w:val="22"/>
        </w:rPr>
        <w:t xml:space="preserve"> </w:t>
      </w:r>
    </w:p>
    <w:p w:rsidR="004D6D3E" w:rsidP="004D6D3E" w14:paraId="4EC8A662" w14:textId="77777777">
      <w:pPr>
        <w:widowControl/>
        <w:spacing w:after="240" w:line="259" w:lineRule="auto"/>
        <w:rPr>
          <w:rStyle w:val="normaltextrun"/>
          <w:i/>
          <w:szCs w:val="22"/>
        </w:rPr>
      </w:pPr>
      <w:r>
        <w:rPr>
          <w:i/>
          <w:iCs/>
          <w:szCs w:val="22"/>
        </w:rPr>
        <w:t xml:space="preserve">      </w:t>
      </w:r>
      <w:r w:rsidRPr="005E47D6">
        <w:rPr>
          <w:rStyle w:val="normaltextrun"/>
          <w:i/>
          <w:szCs w:val="22"/>
        </w:rPr>
        <w:t>Ministerial and/or Clerical Errors</w:t>
      </w:r>
      <w:r>
        <w:rPr>
          <w:rStyle w:val="FootnoteReference"/>
          <w:szCs w:val="22"/>
        </w:rPr>
        <w:footnoteReference w:id="14"/>
      </w:r>
    </w:p>
    <w:p w:rsidR="004D6D3E" w:rsidP="004D6D3E" w14:paraId="02A3E2C2" w14:textId="77777777">
      <w:pPr>
        <w:spacing w:after="240"/>
        <w:ind w:left="720"/>
        <w:rPr>
          <w:rStyle w:val="normaltextrun"/>
          <w:iCs/>
          <w:szCs w:val="22"/>
        </w:rPr>
      </w:pPr>
      <w:r w:rsidRPr="009926F3">
        <w:rPr>
          <w:rStyle w:val="normaltextrun"/>
          <w:iCs/>
          <w:szCs w:val="22"/>
        </w:rPr>
        <w:t>Montgomery County Public Schools</w:t>
      </w:r>
      <w:r>
        <w:rPr>
          <w:rStyle w:val="normaltextrun"/>
          <w:iCs/>
          <w:szCs w:val="22"/>
        </w:rPr>
        <w:t xml:space="preserve">, MD, </w:t>
      </w:r>
      <w:r>
        <w:rPr>
          <w:szCs w:val="22"/>
        </w:rPr>
        <w:t xml:space="preserve">Application No. </w:t>
      </w:r>
      <w:r w:rsidRPr="009926F3">
        <w:rPr>
          <w:szCs w:val="22"/>
        </w:rPr>
        <w:t>191027905</w:t>
      </w:r>
      <w:r>
        <w:rPr>
          <w:szCs w:val="22"/>
        </w:rPr>
        <w:t>, Request for Waiver, CC Docket No. 02-6 (filed Mar. 30, 2021)</w:t>
      </w:r>
    </w:p>
    <w:p w:rsidR="004D6D3E" w:rsidP="004D6D3E" w14:paraId="643EE831" w14:textId="77777777">
      <w:pPr>
        <w:spacing w:after="240"/>
        <w:ind w:left="720"/>
        <w:rPr>
          <w:rStyle w:val="normaltextrun"/>
          <w:iCs/>
          <w:szCs w:val="22"/>
        </w:rPr>
      </w:pPr>
      <w:r w:rsidRPr="006C7BEA">
        <w:rPr>
          <w:rStyle w:val="normaltextrun"/>
          <w:iCs/>
          <w:szCs w:val="22"/>
        </w:rPr>
        <w:t>North Royalton City School District</w:t>
      </w:r>
      <w:r>
        <w:rPr>
          <w:rStyle w:val="normaltextrun"/>
          <w:iCs/>
          <w:szCs w:val="22"/>
        </w:rPr>
        <w:t>, OH,</w:t>
      </w:r>
      <w:r w:rsidRPr="006C7BEA">
        <w:rPr>
          <w:szCs w:val="22"/>
        </w:rPr>
        <w:t xml:space="preserve"> </w:t>
      </w:r>
      <w:r>
        <w:rPr>
          <w:szCs w:val="22"/>
        </w:rPr>
        <w:t xml:space="preserve">Application No. </w:t>
      </w:r>
      <w:r w:rsidRPr="006C7BEA">
        <w:rPr>
          <w:szCs w:val="22"/>
        </w:rPr>
        <w:t>191019677</w:t>
      </w:r>
      <w:r>
        <w:rPr>
          <w:szCs w:val="22"/>
        </w:rPr>
        <w:t>, Request for Waiver, CC Docket No. 02-6 (filed Mar. 29, 2021)</w:t>
      </w:r>
      <w:r>
        <w:rPr>
          <w:rStyle w:val="normaltextrun"/>
          <w:iCs/>
          <w:szCs w:val="22"/>
        </w:rPr>
        <w:t xml:space="preserve"> </w:t>
      </w:r>
      <w:r w:rsidRPr="006C7BEA">
        <w:rPr>
          <w:rStyle w:val="normaltextrun"/>
          <w:iCs/>
          <w:szCs w:val="22"/>
        </w:rPr>
        <w:t xml:space="preserve"> </w:t>
      </w:r>
    </w:p>
    <w:p w:rsidR="004D6D3E" w:rsidP="004D6D3E" w14:paraId="5C5E9716" w14:textId="77777777">
      <w:pPr>
        <w:spacing w:after="240"/>
        <w:ind w:left="720"/>
        <w:rPr>
          <w:szCs w:val="22"/>
        </w:rPr>
      </w:pPr>
      <w:r w:rsidRPr="001F4822">
        <w:rPr>
          <w:rStyle w:val="normaltextrun"/>
          <w:iCs/>
          <w:szCs w:val="22"/>
        </w:rPr>
        <w:t>St. Helen School</w:t>
      </w:r>
      <w:r>
        <w:rPr>
          <w:rStyle w:val="normaltextrun"/>
          <w:iCs/>
          <w:szCs w:val="22"/>
        </w:rPr>
        <w:t xml:space="preserve">, OH, </w:t>
      </w:r>
      <w:r>
        <w:rPr>
          <w:szCs w:val="22"/>
        </w:rPr>
        <w:t xml:space="preserve">Application No. </w:t>
      </w:r>
      <w:r w:rsidRPr="001F4822">
        <w:rPr>
          <w:szCs w:val="22"/>
        </w:rPr>
        <w:t>191035087</w:t>
      </w:r>
      <w:r>
        <w:rPr>
          <w:szCs w:val="22"/>
        </w:rPr>
        <w:t>, Request for Waiver, CC Docket No. 02-6 (filed Apr. 6, 2021)</w:t>
      </w:r>
    </w:p>
    <w:p w:rsidR="004D6D3E" w:rsidRPr="00050805" w:rsidP="004D6D3E" w14:paraId="33D71E6E" w14:textId="77777777">
      <w:pPr>
        <w:spacing w:after="240"/>
        <w:ind w:left="720"/>
        <w:rPr>
          <w:iCs/>
          <w:szCs w:val="22"/>
        </w:rPr>
      </w:pPr>
      <w:r w:rsidRPr="00050805">
        <w:rPr>
          <w:iCs/>
          <w:szCs w:val="22"/>
        </w:rPr>
        <w:t>Tarrytown Union Free School District</w:t>
      </w:r>
      <w:r>
        <w:rPr>
          <w:iCs/>
          <w:szCs w:val="22"/>
        </w:rPr>
        <w:t xml:space="preserve">, NY, </w:t>
      </w:r>
      <w:r>
        <w:rPr>
          <w:szCs w:val="22"/>
        </w:rPr>
        <w:t xml:space="preserve">Application No. </w:t>
      </w:r>
      <w:r w:rsidRPr="00987C2C">
        <w:rPr>
          <w:szCs w:val="22"/>
        </w:rPr>
        <w:t>201018167</w:t>
      </w:r>
      <w:r>
        <w:rPr>
          <w:szCs w:val="22"/>
        </w:rPr>
        <w:t>, Request for Waiver, CC Docket No. 02-6 (filed Mar. 25, 2021)</w:t>
      </w:r>
    </w:p>
    <w:p w:rsidR="004D6D3E" w:rsidP="004D6D3E" w14:paraId="5EB729F7" w14:textId="77777777">
      <w:pPr>
        <w:spacing w:after="240"/>
        <w:rPr>
          <w:rStyle w:val="normaltextrun"/>
          <w:i/>
          <w:szCs w:val="22"/>
        </w:rPr>
      </w:pPr>
      <w:r w:rsidRPr="08EC83D8">
        <w:rPr>
          <w:rStyle w:val="normaltextrun"/>
          <w:i/>
          <w:iCs/>
        </w:rPr>
        <w:t xml:space="preserve">     </w:t>
      </w:r>
      <w:r>
        <w:rPr>
          <w:rStyle w:val="normaltextrun"/>
          <w:i/>
          <w:iCs/>
        </w:rPr>
        <w:t xml:space="preserve"> </w:t>
      </w:r>
      <w:r w:rsidRPr="005E47D6">
        <w:rPr>
          <w:rStyle w:val="normaltextrun"/>
          <w:i/>
          <w:szCs w:val="22"/>
        </w:rPr>
        <w:t xml:space="preserve">Ministerial and/or Clerical Errors – </w:t>
      </w:r>
      <w:r>
        <w:rPr>
          <w:rStyle w:val="normaltextrun"/>
          <w:i/>
          <w:szCs w:val="22"/>
        </w:rPr>
        <w:t>Competitive Bidding</w:t>
      </w:r>
      <w:r>
        <w:rPr>
          <w:rStyle w:val="FootnoteReference"/>
          <w:szCs w:val="22"/>
        </w:rPr>
        <w:footnoteReference w:id="15"/>
      </w:r>
    </w:p>
    <w:p w:rsidR="004D6D3E" w:rsidP="004D6D3E" w14:paraId="33D1D7ED" w14:textId="77777777">
      <w:pPr>
        <w:spacing w:after="240"/>
        <w:ind w:left="720"/>
        <w:rPr>
          <w:rStyle w:val="normaltextrun"/>
          <w:i/>
          <w:szCs w:val="22"/>
        </w:rPr>
      </w:pPr>
      <w:r w:rsidRPr="007940BF">
        <w:rPr>
          <w:rStyle w:val="normaltextrun"/>
          <w:iCs/>
          <w:szCs w:val="22"/>
        </w:rPr>
        <w:t>Jurupa Unified School District</w:t>
      </w:r>
      <w:r>
        <w:rPr>
          <w:rStyle w:val="normaltextrun"/>
          <w:iCs/>
          <w:szCs w:val="22"/>
        </w:rPr>
        <w:t xml:space="preserve">, CA, </w:t>
      </w:r>
      <w:r>
        <w:rPr>
          <w:szCs w:val="22"/>
        </w:rPr>
        <w:t xml:space="preserve">Application No. </w:t>
      </w:r>
      <w:r w:rsidRPr="00EF3702">
        <w:rPr>
          <w:szCs w:val="22"/>
        </w:rPr>
        <w:t>201021538</w:t>
      </w:r>
      <w:r>
        <w:rPr>
          <w:szCs w:val="22"/>
        </w:rPr>
        <w:t>, Request for Waiver, CC Docket No. 02-6 (filed Mar. 29, 2021)</w:t>
      </w:r>
    </w:p>
    <w:p w:rsidR="004D6D3E" w:rsidP="004D6D3E" w14:paraId="145567DB" w14:textId="77777777">
      <w:pPr>
        <w:spacing w:after="240"/>
        <w:rPr>
          <w:rStyle w:val="normaltextrun"/>
          <w:i/>
          <w:szCs w:val="22"/>
        </w:rPr>
      </w:pPr>
      <w:r>
        <w:rPr>
          <w:rStyle w:val="normaltextrun"/>
          <w:i/>
          <w:szCs w:val="22"/>
        </w:rPr>
        <w:t xml:space="preserve">      </w:t>
      </w:r>
      <w:r w:rsidRPr="005E47D6">
        <w:rPr>
          <w:rStyle w:val="normaltextrun"/>
          <w:i/>
          <w:szCs w:val="22"/>
        </w:rPr>
        <w:t>Ministerial and/or Clerical Errors – Invoicing</w:t>
      </w:r>
      <w:r>
        <w:rPr>
          <w:rStyle w:val="FootnoteReference"/>
          <w:szCs w:val="22"/>
        </w:rPr>
        <w:footnoteReference w:id="16"/>
      </w:r>
    </w:p>
    <w:p w:rsidR="004D6D3E" w:rsidP="004D6D3E" w14:paraId="2B7DFE59" w14:textId="77777777">
      <w:pPr>
        <w:spacing w:after="240"/>
        <w:ind w:left="720"/>
        <w:rPr>
          <w:szCs w:val="22"/>
        </w:rPr>
      </w:pPr>
      <w:r w:rsidRPr="00552ED5">
        <w:rPr>
          <w:rStyle w:val="normaltextrun"/>
          <w:iCs/>
          <w:szCs w:val="22"/>
        </w:rPr>
        <w:t>Phonscope</w:t>
      </w:r>
      <w:r w:rsidRPr="00552ED5">
        <w:rPr>
          <w:rStyle w:val="normaltextrun"/>
          <w:iCs/>
          <w:szCs w:val="22"/>
        </w:rPr>
        <w:t xml:space="preserve"> Inc. (New Caney Independent School District)</w:t>
      </w:r>
      <w:r>
        <w:rPr>
          <w:rStyle w:val="normaltextrun"/>
          <w:iCs/>
          <w:szCs w:val="22"/>
        </w:rPr>
        <w:t xml:space="preserve">, TX, </w:t>
      </w:r>
      <w:r>
        <w:rPr>
          <w:szCs w:val="22"/>
        </w:rPr>
        <w:t xml:space="preserve">Application No. </w:t>
      </w:r>
      <w:r w:rsidRPr="00552ED5">
        <w:rPr>
          <w:szCs w:val="22"/>
        </w:rPr>
        <w:t>191028808</w:t>
      </w:r>
      <w:r>
        <w:rPr>
          <w:szCs w:val="22"/>
        </w:rPr>
        <w:t>, Request for Waiver, CC Docket No. 02-6 (filed Apr. 8, 2021)</w:t>
      </w:r>
    </w:p>
    <w:p w:rsidR="004D6D3E" w:rsidP="004D6D3E" w14:paraId="1B93623E" w14:textId="77777777">
      <w:pPr>
        <w:spacing w:after="240"/>
        <w:ind w:left="720"/>
        <w:rPr>
          <w:rStyle w:val="normaltextrun"/>
          <w:i/>
          <w:szCs w:val="22"/>
        </w:rPr>
      </w:pPr>
      <w:r w:rsidRPr="00533E6D">
        <w:rPr>
          <w:rStyle w:val="normaltextrun"/>
          <w:iCs/>
          <w:szCs w:val="22"/>
        </w:rPr>
        <w:t xml:space="preserve">The Collegiate School </w:t>
      </w:r>
      <w:r>
        <w:rPr>
          <w:rStyle w:val="normaltextrun"/>
          <w:iCs/>
          <w:szCs w:val="22"/>
        </w:rPr>
        <w:t>o</w:t>
      </w:r>
      <w:r w:rsidRPr="00533E6D">
        <w:rPr>
          <w:rStyle w:val="normaltextrun"/>
          <w:iCs/>
          <w:szCs w:val="22"/>
        </w:rPr>
        <w:t>f Memphis</w:t>
      </w:r>
      <w:r>
        <w:rPr>
          <w:rStyle w:val="normaltextrun"/>
          <w:iCs/>
          <w:szCs w:val="22"/>
        </w:rPr>
        <w:t xml:space="preserve">, TN, </w:t>
      </w:r>
      <w:r>
        <w:rPr>
          <w:szCs w:val="22"/>
        </w:rPr>
        <w:t xml:space="preserve">Application No. </w:t>
      </w:r>
      <w:r w:rsidRPr="00D15AB2">
        <w:rPr>
          <w:szCs w:val="22"/>
        </w:rPr>
        <w:t>221031311</w:t>
      </w:r>
      <w:r>
        <w:rPr>
          <w:szCs w:val="22"/>
        </w:rPr>
        <w:t>, Request for Waiver, CC Docket No. 02-6 (filed Jan. 4, 2024)</w:t>
      </w:r>
    </w:p>
    <w:p w:rsidR="004D6D3E" w:rsidP="004D6D3E" w14:paraId="002CAA10" w14:textId="77777777">
      <w:pPr>
        <w:spacing w:after="240"/>
        <w:rPr>
          <w:iCs/>
          <w:szCs w:val="22"/>
        </w:rPr>
      </w:pPr>
      <w:r>
        <w:rPr>
          <w:rStyle w:val="normaltextrun"/>
          <w:i/>
          <w:szCs w:val="22"/>
        </w:rPr>
        <w:t xml:space="preserve">      </w:t>
      </w:r>
      <w:r w:rsidRPr="0094703A">
        <w:rPr>
          <w:rStyle w:val="normaltextrun"/>
          <w:i/>
          <w:szCs w:val="22"/>
        </w:rPr>
        <w:t>Permissible</w:t>
      </w:r>
      <w:r w:rsidRPr="0094703A">
        <w:rPr>
          <w:rStyle w:val="normaltextrun"/>
          <w:szCs w:val="22"/>
        </w:rPr>
        <w:t xml:space="preserve"> </w:t>
      </w:r>
      <w:r w:rsidRPr="0094703A">
        <w:rPr>
          <w:i/>
          <w:szCs w:val="22"/>
        </w:rPr>
        <w:t>Service Implementation Delay</w:t>
      </w:r>
      <w:r>
        <w:rPr>
          <w:rStyle w:val="FootnoteReference"/>
          <w:szCs w:val="22"/>
        </w:rPr>
        <w:footnoteReference w:id="17"/>
      </w:r>
    </w:p>
    <w:p w:rsidR="004D6D3E" w:rsidP="004D6D3E" w14:paraId="4C84CA81" w14:textId="77777777">
      <w:pPr>
        <w:spacing w:after="240"/>
        <w:ind w:left="720"/>
        <w:rPr>
          <w:szCs w:val="22"/>
        </w:rPr>
      </w:pPr>
      <w:r w:rsidRPr="00496DB3">
        <w:rPr>
          <w:rStyle w:val="normaltextrun"/>
          <w:iCs/>
          <w:szCs w:val="22"/>
        </w:rPr>
        <w:t>Sumner-Bonney Lake School District</w:t>
      </w:r>
      <w:r>
        <w:rPr>
          <w:rStyle w:val="normaltextrun"/>
          <w:iCs/>
          <w:szCs w:val="22"/>
        </w:rPr>
        <w:t xml:space="preserve">, WA, </w:t>
      </w:r>
      <w:r>
        <w:rPr>
          <w:szCs w:val="22"/>
        </w:rPr>
        <w:t xml:space="preserve">Application No. </w:t>
      </w:r>
      <w:r w:rsidRPr="00496DB3">
        <w:rPr>
          <w:szCs w:val="22"/>
        </w:rPr>
        <w:t>221026636</w:t>
      </w:r>
      <w:r>
        <w:rPr>
          <w:szCs w:val="22"/>
        </w:rPr>
        <w:t>, Request for Waiver, CC Docket No. 02-6 (filed Jan. 26, 2024)</w:t>
      </w:r>
    </w:p>
    <w:p w:rsidR="004D6D3E" w:rsidP="004D6D3E" w14:paraId="1D599487" w14:textId="77777777">
      <w:pPr>
        <w:spacing w:after="240"/>
        <w:rPr>
          <w:i/>
          <w:iCs/>
          <w:szCs w:val="22"/>
        </w:rPr>
      </w:pPr>
      <w:r>
        <w:rPr>
          <w:szCs w:val="22"/>
        </w:rPr>
        <w:t xml:space="preserve">      </w:t>
      </w:r>
      <w:r w:rsidRPr="00BF6F6A">
        <w:rPr>
          <w:i/>
          <w:iCs/>
          <w:szCs w:val="22"/>
        </w:rPr>
        <w:t>Service Chosen Within Scope of FCC Form 470</w:t>
      </w:r>
      <w:r>
        <w:rPr>
          <w:rStyle w:val="FootnoteReference"/>
          <w:szCs w:val="22"/>
        </w:rPr>
        <w:footnoteReference w:id="18"/>
      </w:r>
    </w:p>
    <w:p w:rsidR="004D6D3E" w:rsidRPr="00B81C67" w:rsidP="004D6D3E" w14:paraId="10A3C2DB" w14:textId="77777777">
      <w:pPr>
        <w:spacing w:after="240"/>
        <w:ind w:left="720"/>
        <w:rPr>
          <w:szCs w:val="22"/>
        </w:rPr>
      </w:pPr>
      <w:r w:rsidRPr="00B81C67">
        <w:rPr>
          <w:szCs w:val="22"/>
        </w:rPr>
        <w:t>Jackson Hinds Library System</w:t>
      </w:r>
      <w:r>
        <w:rPr>
          <w:szCs w:val="22"/>
        </w:rPr>
        <w:t xml:space="preserve">, MS, </w:t>
      </w:r>
      <w:r>
        <w:rPr>
          <w:iCs/>
          <w:szCs w:val="22"/>
        </w:rPr>
        <w:t xml:space="preserve">Application No. </w:t>
      </w:r>
      <w:r w:rsidRPr="00941CC6">
        <w:rPr>
          <w:iCs/>
          <w:szCs w:val="22"/>
        </w:rPr>
        <w:t>201024820</w:t>
      </w:r>
      <w:r>
        <w:rPr>
          <w:iCs/>
          <w:szCs w:val="22"/>
        </w:rPr>
        <w:t>, Request for Review, CC Docket No. 02-6 (filed Apr. 12, 2021)</w:t>
      </w:r>
    </w:p>
    <w:p w:rsidR="004D6D3E" w:rsidP="004D6D3E" w14:paraId="75770DCB" w14:textId="77777777">
      <w:pPr>
        <w:widowControl/>
        <w:spacing w:after="240" w:line="259" w:lineRule="auto"/>
        <w:rPr>
          <w:szCs w:val="22"/>
          <w:u w:val="single"/>
        </w:rPr>
      </w:pPr>
      <w:r w:rsidRPr="005E47D6">
        <w:rPr>
          <w:szCs w:val="22"/>
          <w:u w:val="single"/>
        </w:rPr>
        <w:t xml:space="preserve">Granted </w:t>
      </w:r>
      <w:r>
        <w:rPr>
          <w:szCs w:val="22"/>
          <w:u w:val="single"/>
        </w:rPr>
        <w:t>in Part/Denied in Part</w:t>
      </w:r>
    </w:p>
    <w:p w:rsidR="004D6D3E" w:rsidP="004D6D3E" w14:paraId="73591476" w14:textId="77777777">
      <w:pPr>
        <w:widowControl/>
        <w:spacing w:after="240" w:line="259" w:lineRule="auto"/>
        <w:rPr>
          <w:i/>
          <w:iCs/>
          <w:szCs w:val="22"/>
        </w:rPr>
      </w:pPr>
      <w:r w:rsidRPr="00AB145C">
        <w:rPr>
          <w:i/>
          <w:iCs/>
          <w:szCs w:val="22"/>
        </w:rPr>
        <w:t xml:space="preserve">      Considering Price of Ineligible Items as Primary Factor</w:t>
      </w:r>
      <w:r>
        <w:rPr>
          <w:rStyle w:val="FootnoteReference"/>
          <w:szCs w:val="22"/>
        </w:rPr>
        <w:footnoteReference w:id="19"/>
      </w:r>
    </w:p>
    <w:p w:rsidR="004D6D3E" w:rsidRPr="00AE6DF5" w:rsidP="004D6D3E" w14:paraId="3B72EC7A" w14:textId="77777777">
      <w:pPr>
        <w:widowControl/>
        <w:spacing w:after="240" w:line="259" w:lineRule="auto"/>
        <w:ind w:left="720"/>
        <w:rPr>
          <w:szCs w:val="22"/>
        </w:rPr>
      </w:pPr>
      <w:r w:rsidRPr="00AE6DF5">
        <w:rPr>
          <w:szCs w:val="22"/>
        </w:rPr>
        <w:t>Saddleback Valley Unified School District</w:t>
      </w:r>
      <w:r>
        <w:rPr>
          <w:szCs w:val="22"/>
        </w:rPr>
        <w:t xml:space="preserve">, CA, Application Nos. </w:t>
      </w:r>
      <w:r w:rsidRPr="00AE6DF5">
        <w:rPr>
          <w:szCs w:val="22"/>
        </w:rPr>
        <w:t>201022787, 201022937</w:t>
      </w:r>
      <w:r>
        <w:rPr>
          <w:szCs w:val="22"/>
        </w:rPr>
        <w:t>, Request for Waiver, CC Docket No. 02-6 (filed May 3, 2021)</w:t>
      </w:r>
    </w:p>
    <w:p w:rsidR="004D6D3E" w:rsidP="004D6D3E" w14:paraId="42E6D6AB" w14:textId="77777777">
      <w:pPr>
        <w:widowControl/>
        <w:spacing w:after="240" w:line="259" w:lineRule="auto"/>
        <w:rPr>
          <w:i/>
          <w:szCs w:val="22"/>
        </w:rPr>
      </w:pPr>
      <w:r w:rsidRPr="005E47D6">
        <w:rPr>
          <w:szCs w:val="22"/>
          <w:u w:val="single"/>
        </w:rPr>
        <w:t>Denied</w:t>
      </w:r>
      <w:r w:rsidRPr="005E47D6">
        <w:rPr>
          <w:i/>
          <w:iCs/>
          <w:szCs w:val="22"/>
        </w:rPr>
        <w:t xml:space="preserve">   </w:t>
      </w:r>
    </w:p>
    <w:p w:rsidR="004D6D3E" w:rsidRPr="00CB1335" w:rsidP="004D6D3E" w14:paraId="2CC62980" w14:textId="77777777">
      <w:pPr>
        <w:widowControl/>
        <w:spacing w:after="240" w:line="259" w:lineRule="auto"/>
        <w:rPr>
          <w:szCs w:val="22"/>
        </w:rPr>
      </w:pPr>
      <w:r>
        <w:rPr>
          <w:i/>
          <w:iCs/>
          <w:szCs w:val="22"/>
        </w:rPr>
        <w:t xml:space="preserve">        Competitive Bidding Violation</w:t>
      </w:r>
      <w:r>
        <w:rPr>
          <w:rStyle w:val="FootnoteReference"/>
          <w:szCs w:val="22"/>
        </w:rPr>
        <w:footnoteReference w:id="20"/>
      </w:r>
    </w:p>
    <w:p w:rsidR="004D6D3E" w:rsidRPr="00977B64" w:rsidP="004D6D3E" w14:paraId="4932E300" w14:textId="77777777">
      <w:pPr>
        <w:widowControl/>
        <w:spacing w:after="240" w:line="259" w:lineRule="auto"/>
        <w:ind w:left="720"/>
        <w:rPr>
          <w:szCs w:val="22"/>
        </w:rPr>
      </w:pPr>
      <w:r>
        <w:rPr>
          <w:szCs w:val="22"/>
        </w:rPr>
        <w:t xml:space="preserve">Flint City School District, MI, Application No. </w:t>
      </w:r>
      <w:r w:rsidRPr="00E068B7">
        <w:rPr>
          <w:szCs w:val="22"/>
        </w:rPr>
        <w:t>899468</w:t>
      </w:r>
      <w:r>
        <w:rPr>
          <w:szCs w:val="22"/>
        </w:rPr>
        <w:t>, Request for Review and/or Waiver, CC Docket No. 02-6 (filed May 9, 2014)</w:t>
      </w:r>
    </w:p>
    <w:p w:rsidR="004D6D3E" w:rsidP="004D6D3E" w14:paraId="403B4620" w14:textId="77777777">
      <w:pPr>
        <w:widowControl/>
        <w:spacing w:after="240" w:line="259" w:lineRule="auto"/>
        <w:rPr>
          <w:i/>
          <w:iCs/>
          <w:szCs w:val="22"/>
        </w:rPr>
      </w:pPr>
      <w:r>
        <w:rPr>
          <w:i/>
          <w:iCs/>
          <w:szCs w:val="22"/>
        </w:rPr>
        <w:t xml:space="preserve">       Cost-Effectiveness</w:t>
      </w:r>
      <w:r>
        <w:rPr>
          <w:rStyle w:val="FootnoteReference"/>
          <w:szCs w:val="22"/>
        </w:rPr>
        <w:footnoteReference w:id="21"/>
      </w:r>
    </w:p>
    <w:p w:rsidR="004D6D3E" w:rsidRPr="00226158" w:rsidP="004D6D3E" w14:paraId="3CFE0C45" w14:textId="77777777">
      <w:pPr>
        <w:widowControl/>
        <w:spacing w:after="240" w:line="259" w:lineRule="auto"/>
        <w:ind w:left="720"/>
        <w:rPr>
          <w:szCs w:val="22"/>
        </w:rPr>
      </w:pPr>
      <w:r>
        <w:rPr>
          <w:szCs w:val="22"/>
        </w:rPr>
        <w:t xml:space="preserve">Cincinnati City School District, OH, Application Nos. </w:t>
      </w:r>
      <w:r w:rsidRPr="00CE2930">
        <w:rPr>
          <w:szCs w:val="22"/>
        </w:rPr>
        <w:t>868322, 930434</w:t>
      </w:r>
      <w:r>
        <w:rPr>
          <w:szCs w:val="22"/>
        </w:rPr>
        <w:t>, Request for Review, CC Docket No. 02-6 (filed Dec. 1, 2014)</w:t>
      </w:r>
    </w:p>
    <w:p w:rsidR="004D6D3E" w:rsidP="004D6D3E" w14:paraId="79299A50" w14:textId="77777777">
      <w:pPr>
        <w:spacing w:after="240"/>
        <w:rPr>
          <w:i/>
          <w:szCs w:val="22"/>
        </w:rPr>
      </w:pPr>
      <w:r>
        <w:rPr>
          <w:i/>
          <w:szCs w:val="22"/>
        </w:rPr>
        <w:t xml:space="preserve">      </w:t>
      </w:r>
      <w:r w:rsidRPr="005E47D6">
        <w:rPr>
          <w:i/>
          <w:szCs w:val="22"/>
        </w:rPr>
        <w:t>Late-Filed Invoice or Invoice Deadline Extension</w:t>
      </w:r>
      <w:r>
        <w:rPr>
          <w:szCs w:val="22"/>
          <w:vertAlign w:val="superscript"/>
        </w:rPr>
        <w:footnoteReference w:id="22"/>
      </w:r>
    </w:p>
    <w:p w:rsidR="004D6D3E" w:rsidP="004D6D3E" w14:paraId="4C11FACE" w14:textId="77777777">
      <w:pPr>
        <w:widowControl/>
        <w:spacing w:after="240" w:line="259" w:lineRule="auto"/>
        <w:ind w:left="720"/>
        <w:rPr>
          <w:iCs/>
          <w:szCs w:val="22"/>
        </w:rPr>
      </w:pPr>
      <w:r>
        <w:rPr>
          <w:iCs/>
          <w:szCs w:val="22"/>
        </w:rPr>
        <w:t>Bettendorf Community School District, IA, Application Nos. 221023467, 221023482, Request for Waiver, CC Docket No. 02-6 (filed Feb. 6, 2024)</w:t>
      </w:r>
    </w:p>
    <w:p w:rsidR="004D6D3E" w:rsidP="004D6D3E" w14:paraId="68CF8188" w14:textId="77777777">
      <w:pPr>
        <w:widowControl/>
        <w:spacing w:after="240" w:line="259" w:lineRule="auto"/>
        <w:ind w:left="720"/>
        <w:rPr>
          <w:iCs/>
          <w:szCs w:val="22"/>
        </w:rPr>
      </w:pPr>
      <w:r>
        <w:rPr>
          <w:iCs/>
          <w:szCs w:val="22"/>
        </w:rPr>
        <w:t>Fort Morgan School District RE 3, CO, Application No. 221016282, Request for Waiver, CC Docket No. 02-6 (filed Jan. 29, 2024)</w:t>
      </w:r>
    </w:p>
    <w:p w:rsidR="004D6D3E" w:rsidRPr="00F2281A" w:rsidP="004D6D3E" w14:paraId="7BA9304B" w14:textId="77777777">
      <w:pPr>
        <w:widowControl/>
        <w:spacing w:after="240" w:line="259" w:lineRule="auto"/>
        <w:ind w:left="720"/>
        <w:rPr>
          <w:iCs/>
          <w:szCs w:val="22"/>
        </w:rPr>
      </w:pPr>
      <w:r>
        <w:rPr>
          <w:iCs/>
          <w:szCs w:val="22"/>
        </w:rPr>
        <w:t>North Butler School District, IA, Application No. 221039482, Request for Waiver, CC Docket No. 02-6 (filed Feb. 5, 2024)</w:t>
      </w:r>
    </w:p>
    <w:p w:rsidR="004D6D3E" w:rsidP="004D6D3E" w14:paraId="24AEB10C" w14:textId="77777777">
      <w:pPr>
        <w:spacing w:after="240"/>
        <w:rPr>
          <w:i/>
          <w:iCs/>
          <w:szCs w:val="22"/>
        </w:rPr>
      </w:pPr>
      <w:r>
        <w:rPr>
          <w:i/>
          <w:iCs/>
          <w:szCs w:val="22"/>
        </w:rPr>
        <w:t xml:space="preserve">      Red Light Rule Violation</w:t>
      </w:r>
      <w:r>
        <w:rPr>
          <w:szCs w:val="22"/>
        </w:rPr>
        <w:t xml:space="preserve"> </w:t>
      </w:r>
      <w:r w:rsidRPr="007C59D3">
        <w:rPr>
          <w:i/>
          <w:iCs/>
          <w:szCs w:val="22"/>
        </w:rPr>
        <w:t>Prevented Timely Invoicing</w:t>
      </w:r>
      <w:r>
        <w:rPr>
          <w:rStyle w:val="FootnoteReference"/>
          <w:szCs w:val="22"/>
        </w:rPr>
        <w:footnoteReference w:id="23"/>
      </w:r>
    </w:p>
    <w:p w:rsidR="004D6D3E" w:rsidRPr="0041221F" w:rsidP="004D6D3E" w14:paraId="5CCAE051" w14:textId="77777777">
      <w:pPr>
        <w:spacing w:after="240"/>
        <w:ind w:left="720"/>
        <w:rPr>
          <w:szCs w:val="22"/>
        </w:rPr>
      </w:pPr>
      <w:r>
        <w:rPr>
          <w:iCs/>
          <w:szCs w:val="22"/>
        </w:rPr>
        <w:t>R</w:t>
      </w:r>
      <w:r w:rsidRPr="002F375E">
        <w:rPr>
          <w:iCs/>
          <w:szCs w:val="22"/>
        </w:rPr>
        <w:t>obert Treat Academy</w:t>
      </w:r>
      <w:r>
        <w:rPr>
          <w:iCs/>
          <w:szCs w:val="22"/>
        </w:rPr>
        <w:t xml:space="preserve">, NJ, Application No. </w:t>
      </w:r>
      <w:r w:rsidRPr="002F375E">
        <w:rPr>
          <w:iCs/>
          <w:szCs w:val="22"/>
        </w:rPr>
        <w:t>191016177</w:t>
      </w:r>
      <w:r>
        <w:rPr>
          <w:iCs/>
          <w:szCs w:val="22"/>
        </w:rPr>
        <w:t>, Request for Waiver, CC Docket No. 02-6 (filed Mar. 26, 2021)</w:t>
      </w:r>
    </w:p>
    <w:p w:rsidR="004D6D3E" w:rsidP="004D6D3E" w14:paraId="6E0C5DC9" w14:textId="77777777">
      <w:pPr>
        <w:spacing w:after="240"/>
        <w:rPr>
          <w:i/>
          <w:iCs/>
          <w:szCs w:val="22"/>
        </w:rPr>
      </w:pPr>
      <w:r>
        <w:rPr>
          <w:i/>
          <w:iCs/>
          <w:szCs w:val="22"/>
        </w:rPr>
        <w:t xml:space="preserve">     </w:t>
      </w:r>
      <w:r w:rsidRPr="00E33831">
        <w:rPr>
          <w:i/>
          <w:iCs/>
          <w:szCs w:val="22"/>
        </w:rPr>
        <w:t>Relying on FCC Form 470 That Did Not Seek Bids on Types of E-Rate Services Later Requested</w:t>
      </w:r>
      <w:r>
        <w:rPr>
          <w:rStyle w:val="FootnoteReference"/>
          <w:i/>
          <w:iCs/>
          <w:szCs w:val="22"/>
        </w:rPr>
        <w:footnoteReference w:id="24"/>
      </w:r>
    </w:p>
    <w:p w:rsidR="004D6D3E" w:rsidP="004D6D3E" w14:paraId="6B76EA78" w14:textId="77777777">
      <w:pPr>
        <w:spacing w:after="240"/>
        <w:ind w:left="720"/>
        <w:rPr>
          <w:iCs/>
          <w:szCs w:val="22"/>
        </w:rPr>
      </w:pPr>
      <w:r w:rsidRPr="00146B10">
        <w:rPr>
          <w:iCs/>
          <w:szCs w:val="22"/>
        </w:rPr>
        <w:t>Bristol School District #1</w:t>
      </w:r>
      <w:r>
        <w:rPr>
          <w:iCs/>
          <w:szCs w:val="22"/>
        </w:rPr>
        <w:t xml:space="preserve">, WI, Application No. </w:t>
      </w:r>
      <w:r w:rsidRPr="00CA6DFB">
        <w:rPr>
          <w:iCs/>
          <w:szCs w:val="22"/>
        </w:rPr>
        <w:t>201028163</w:t>
      </w:r>
      <w:r>
        <w:rPr>
          <w:iCs/>
          <w:szCs w:val="22"/>
        </w:rPr>
        <w:t>, Request for Waiver, CC Docket No. 02-6 (filed Apr. 16, 2021)</w:t>
      </w:r>
    </w:p>
    <w:p w:rsidR="004D6D3E" w:rsidP="004D6D3E" w14:paraId="4C0DE093" w14:textId="77777777">
      <w:pPr>
        <w:spacing w:after="240"/>
        <w:ind w:left="720"/>
        <w:rPr>
          <w:iCs/>
          <w:szCs w:val="22"/>
        </w:rPr>
      </w:pPr>
      <w:r w:rsidRPr="00194AA2">
        <w:rPr>
          <w:iCs/>
          <w:szCs w:val="22"/>
        </w:rPr>
        <w:t>College Place Public Schools</w:t>
      </w:r>
      <w:r>
        <w:rPr>
          <w:iCs/>
          <w:szCs w:val="22"/>
        </w:rPr>
        <w:t xml:space="preserve">, WA, Application No. </w:t>
      </w:r>
      <w:r w:rsidRPr="00194AA2">
        <w:rPr>
          <w:iCs/>
          <w:szCs w:val="22"/>
        </w:rPr>
        <w:t>191013289</w:t>
      </w:r>
      <w:r>
        <w:rPr>
          <w:iCs/>
          <w:szCs w:val="22"/>
        </w:rPr>
        <w:t>, Request for Waiver, CC Docket No. 02-6 (filed Dec. 12, 2022)</w:t>
      </w:r>
    </w:p>
    <w:p w:rsidR="004D6D3E" w:rsidRPr="00E33831" w:rsidP="004D6D3E" w14:paraId="4B6D3F4B" w14:textId="77777777">
      <w:pPr>
        <w:spacing w:after="240"/>
        <w:ind w:left="720"/>
        <w:rPr>
          <w:szCs w:val="22"/>
        </w:rPr>
      </w:pPr>
      <w:r w:rsidRPr="00C3449E">
        <w:rPr>
          <w:szCs w:val="22"/>
        </w:rPr>
        <w:t>Hamilton County Community Unit District No. 10</w:t>
      </w:r>
      <w:r>
        <w:rPr>
          <w:szCs w:val="22"/>
        </w:rPr>
        <w:t>, IL,</w:t>
      </w:r>
      <w:r w:rsidRPr="00C3449E">
        <w:rPr>
          <w:iCs/>
          <w:szCs w:val="22"/>
        </w:rPr>
        <w:t xml:space="preserve"> </w:t>
      </w:r>
      <w:r>
        <w:rPr>
          <w:iCs/>
          <w:szCs w:val="22"/>
        </w:rPr>
        <w:t xml:space="preserve">Application No. </w:t>
      </w:r>
      <w:r w:rsidRPr="003022A9">
        <w:rPr>
          <w:iCs/>
          <w:szCs w:val="22"/>
        </w:rPr>
        <w:t>201013688</w:t>
      </w:r>
      <w:r>
        <w:rPr>
          <w:iCs/>
          <w:szCs w:val="22"/>
        </w:rPr>
        <w:t>, Request for Waiver, CC Docket No. 02-6 (filed Apr. 29, 2021)</w:t>
      </w:r>
      <w:r>
        <w:rPr>
          <w:szCs w:val="22"/>
        </w:rPr>
        <w:t xml:space="preserve"> </w:t>
      </w:r>
    </w:p>
    <w:p w:rsidR="004D6D3E" w:rsidP="004D6D3E" w14:paraId="3921FC8F" w14:textId="77777777">
      <w:pPr>
        <w:spacing w:after="240"/>
        <w:rPr>
          <w:i/>
          <w:iCs/>
          <w:szCs w:val="22"/>
        </w:rPr>
      </w:pPr>
      <w:r>
        <w:rPr>
          <w:i/>
          <w:iCs/>
          <w:szCs w:val="22"/>
        </w:rPr>
        <w:t xml:space="preserve">      </w:t>
      </w:r>
      <w:r w:rsidRPr="005E47D6">
        <w:rPr>
          <w:i/>
          <w:iCs/>
          <w:szCs w:val="22"/>
        </w:rPr>
        <w:t>Untimely Filed Appeals or Waiver Requests</w:t>
      </w:r>
      <w:r>
        <w:rPr>
          <w:szCs w:val="22"/>
          <w:vertAlign w:val="superscript"/>
        </w:rPr>
        <w:footnoteReference w:id="25"/>
      </w:r>
    </w:p>
    <w:p w:rsidR="004D6D3E" w:rsidP="004D6D3E" w14:paraId="67E2CB65" w14:textId="77777777">
      <w:pPr>
        <w:ind w:left="720"/>
        <w:rPr>
          <w:iCs/>
          <w:szCs w:val="22"/>
        </w:rPr>
      </w:pPr>
      <w:r>
        <w:rPr>
          <w:iCs/>
          <w:szCs w:val="22"/>
        </w:rPr>
        <w:t>Adelphoi</w:t>
      </w:r>
      <w:r>
        <w:rPr>
          <w:iCs/>
          <w:szCs w:val="22"/>
        </w:rPr>
        <w:t xml:space="preserve"> Education School District, PA, Application No. 211018229, Request for Waiver, CC Docket No. 02-6 (filed Jan. 24, 2024)</w:t>
      </w:r>
    </w:p>
    <w:p w:rsidR="004D6D3E" w:rsidP="004D6D3E" w14:paraId="02A1CC8B" w14:textId="77777777">
      <w:pPr>
        <w:ind w:left="720"/>
        <w:rPr>
          <w:iCs/>
          <w:szCs w:val="22"/>
        </w:rPr>
      </w:pPr>
    </w:p>
    <w:p w:rsidR="004D6D3E" w:rsidRPr="004D6D3E" w:rsidP="004D6D3E" w14:paraId="1430A4B9" w14:textId="77777777">
      <w:pPr>
        <w:ind w:left="720"/>
        <w:rPr>
          <w:color w:val="000000"/>
        </w:rPr>
      </w:pPr>
      <w:r w:rsidRPr="004D6D3E">
        <w:rPr>
          <w:color w:val="000000"/>
        </w:rPr>
        <w:t>Beth Rochel School, NY, Application No. 763927, Request for Waiver, CC Docket No. 02-6 (filed Jan. 8, 2024)</w:t>
      </w:r>
    </w:p>
    <w:p w:rsidR="004D6D3E" w:rsidRPr="004D6D3E" w:rsidP="004D6D3E" w14:paraId="292C17D7" w14:textId="77777777">
      <w:pPr>
        <w:ind w:left="720"/>
        <w:rPr>
          <w:color w:val="000000"/>
        </w:rPr>
      </w:pPr>
    </w:p>
    <w:p w:rsidR="004D6D3E" w:rsidRPr="004D6D3E" w:rsidP="004D6D3E" w14:paraId="1B9B5A4A" w14:textId="77777777">
      <w:pPr>
        <w:ind w:left="720"/>
        <w:rPr>
          <w:color w:val="000000"/>
        </w:rPr>
      </w:pPr>
      <w:r w:rsidRPr="004D6D3E">
        <w:rPr>
          <w:color w:val="000000"/>
        </w:rPr>
        <w:t>Capital City Public Charter School, DC, Application No. 231030634, Request for Waiver, CC Docket No. 02-6 (filed Feb. 6, 2024)</w:t>
      </w:r>
    </w:p>
    <w:p w:rsidR="004D6D3E" w:rsidRPr="004D6D3E" w:rsidP="004D6D3E" w14:paraId="31E391CA" w14:textId="77777777">
      <w:pPr>
        <w:ind w:left="720"/>
        <w:rPr>
          <w:color w:val="000000"/>
        </w:rPr>
      </w:pPr>
    </w:p>
    <w:p w:rsidR="004D6D3E" w:rsidRPr="004D6D3E" w:rsidP="004D6D3E" w14:paraId="025CC21C" w14:textId="77777777">
      <w:pPr>
        <w:ind w:left="720"/>
        <w:rPr>
          <w:color w:val="000000"/>
        </w:rPr>
      </w:pPr>
      <w:r w:rsidRPr="004D6D3E">
        <w:rPr>
          <w:color w:val="000000"/>
        </w:rPr>
        <w:t>Sweetser, ME, Application No. 221008000, Request for Waiver, CC Docket No. 02-6 (filed Dec. 12, 2023)</w:t>
      </w:r>
    </w:p>
    <w:p w:rsidR="004D6D3E" w:rsidRPr="004D6D3E" w:rsidP="004D6D3E" w14:paraId="3B8F69D7" w14:textId="77777777">
      <w:pPr>
        <w:ind w:left="720"/>
        <w:rPr>
          <w:color w:val="000000"/>
        </w:rPr>
      </w:pPr>
    </w:p>
    <w:p w:rsidR="004D6D3E" w:rsidRPr="004D6D3E" w:rsidP="004D6D3E" w14:paraId="07DC2365" w14:textId="77777777">
      <w:pPr>
        <w:ind w:left="720"/>
        <w:rPr>
          <w:color w:val="000000"/>
        </w:rPr>
      </w:pPr>
      <w:r w:rsidRPr="004D6D3E">
        <w:rPr>
          <w:color w:val="000000"/>
        </w:rPr>
        <w:t>Warren Township Schools, NJ, Application No. 221010538, Request for Waiver, CC Docket No. 02-6 (filed Dec. 27, 2023)</w:t>
      </w:r>
    </w:p>
    <w:p w:rsidR="004D6D3E" w:rsidRPr="004D6D3E" w:rsidP="004D6D3E" w14:paraId="23468C58" w14:textId="77777777">
      <w:pPr>
        <w:rPr>
          <w:color w:val="000000"/>
        </w:rPr>
      </w:pPr>
    </w:p>
    <w:p w:rsidR="004D6D3E" w:rsidP="004D6D3E" w14:paraId="6482DDB7" w14:textId="77777777">
      <w:pPr>
        <w:rPr>
          <w:b/>
          <w:bCs/>
        </w:rPr>
      </w:pPr>
      <w:r>
        <w:rPr>
          <w:b/>
          <w:bCs/>
          <w:u w:val="single"/>
        </w:rPr>
        <w:t>Emergency Connectivity Fund Program</w:t>
      </w:r>
      <w:r>
        <w:rPr>
          <w:b/>
          <w:bCs/>
        </w:rPr>
        <w:br/>
        <w:t>WC Docket No. 21-93</w:t>
      </w:r>
    </w:p>
    <w:p w:rsidR="004D6D3E" w:rsidP="004D6D3E" w14:paraId="0B8095D7" w14:textId="77777777"/>
    <w:p w:rsidR="004D6D3E" w:rsidP="004D6D3E" w14:paraId="5F012335" w14:textId="77777777">
      <w:pPr>
        <w:rPr>
          <w:rFonts w:ascii="TimesNewRomanPSMT" w:hAnsi="TimesNewRomanPSMT" w:cs="TimesNewRomanPSMT"/>
          <w:kern w:val="0"/>
          <w:u w:val="single"/>
        </w:rPr>
      </w:pPr>
      <w:r w:rsidRPr="00296A2B">
        <w:rPr>
          <w:rFonts w:ascii="TimesNewRomanPSMT" w:hAnsi="TimesNewRomanPSMT" w:cs="TimesNewRomanPSMT"/>
          <w:kern w:val="0"/>
          <w:u w:val="single"/>
        </w:rPr>
        <w:t>Dismissed as Moot – USAC Took Action Requested</w:t>
      </w:r>
      <w:r>
        <w:rPr>
          <w:rStyle w:val="FootnoteReference"/>
          <w:rFonts w:ascii="TimesNewRomanPSMT" w:hAnsi="TimesNewRomanPSMT" w:cs="TimesNewRomanPSMT"/>
          <w:kern w:val="0"/>
        </w:rPr>
        <w:footnoteReference w:id="26"/>
      </w:r>
    </w:p>
    <w:p w:rsidR="004D6D3E" w:rsidP="004D6D3E" w14:paraId="49B09ABE" w14:textId="77777777">
      <w:pPr>
        <w:rPr>
          <w:rFonts w:ascii="TimesNewRomanPSMT" w:hAnsi="TimesNewRomanPSMT" w:cs="TimesNewRomanPSMT"/>
          <w:kern w:val="0"/>
        </w:rPr>
      </w:pPr>
    </w:p>
    <w:p w:rsidR="004D6D3E" w:rsidRPr="005F05C9" w:rsidP="004D6D3E" w14:paraId="172D59D8" w14:textId="77777777">
      <w:pPr>
        <w:spacing w:after="240"/>
        <w:ind w:left="720"/>
        <w:rPr>
          <w:color w:val="000000"/>
        </w:rPr>
      </w:pPr>
      <w:r>
        <w:rPr>
          <w:color w:val="000000"/>
        </w:rPr>
        <w:t xml:space="preserve">Lodi School District, WI, Application No. </w:t>
      </w:r>
      <w:r w:rsidRPr="00522D24">
        <w:rPr>
          <w:color w:val="000000"/>
        </w:rPr>
        <w:t>ECF202201820</w:t>
      </w:r>
      <w:r>
        <w:rPr>
          <w:color w:val="000000"/>
        </w:rPr>
        <w:t>, Request for Waiver, WC Docket No. 21-93 (filed Feb. 9, 2024)</w:t>
      </w:r>
      <w:r>
        <w:rPr>
          <w:rStyle w:val="FootnoteReference"/>
          <w:color w:val="000000"/>
        </w:rPr>
        <w:footnoteReference w:id="27"/>
      </w:r>
    </w:p>
    <w:p w:rsidR="004D6D3E" w:rsidP="004D6D3E" w14:paraId="41DC7FBF" w14:textId="77777777">
      <w:pPr>
        <w:rPr>
          <w:u w:val="single"/>
        </w:rPr>
      </w:pPr>
      <w:r>
        <w:rPr>
          <w:u w:val="single"/>
        </w:rPr>
        <w:t>Granted</w:t>
      </w:r>
      <w:r>
        <w:rPr>
          <w:rStyle w:val="FootnoteReference"/>
        </w:rPr>
        <w:footnoteReference w:id="28"/>
      </w:r>
    </w:p>
    <w:p w:rsidR="004D6D3E" w:rsidP="004D6D3E" w14:paraId="431D98C7" w14:textId="77777777">
      <w:pPr>
        <w:rPr>
          <w:u w:val="single"/>
        </w:rPr>
      </w:pPr>
    </w:p>
    <w:p w:rsidR="004D6D3E" w:rsidP="004D6D3E" w14:paraId="617AF4B0" w14:textId="77777777">
      <w:pPr>
        <w:spacing w:after="240"/>
        <w:rPr>
          <w:i/>
          <w:iCs/>
          <w:szCs w:val="22"/>
        </w:rPr>
      </w:pPr>
      <w:r w:rsidRPr="004B5676">
        <w:rPr>
          <w:szCs w:val="22"/>
        </w:rPr>
        <w:t xml:space="preserve">      </w:t>
      </w:r>
      <w:r w:rsidRPr="00177AED">
        <w:rPr>
          <w:i/>
          <w:iCs/>
          <w:szCs w:val="22"/>
        </w:rPr>
        <w:t>Early Delivery</w:t>
      </w:r>
      <w:r>
        <w:rPr>
          <w:rStyle w:val="FootnoteReference"/>
          <w:szCs w:val="22"/>
        </w:rPr>
        <w:footnoteReference w:id="29"/>
      </w:r>
    </w:p>
    <w:p w:rsidR="004D6D3E" w:rsidP="004D6D3E" w14:paraId="450A0171" w14:textId="77777777">
      <w:pPr>
        <w:spacing w:after="240"/>
        <w:ind w:left="720"/>
        <w:rPr>
          <w:color w:val="000000"/>
        </w:rPr>
      </w:pPr>
      <w:r>
        <w:rPr>
          <w:color w:val="000000"/>
        </w:rPr>
        <w:t xml:space="preserve">County of Woodford Schools, IL, Application No. </w:t>
      </w:r>
      <w:r w:rsidRPr="00522D24">
        <w:rPr>
          <w:color w:val="000000"/>
        </w:rPr>
        <w:t>ECF202201820</w:t>
      </w:r>
      <w:r>
        <w:rPr>
          <w:color w:val="000000"/>
        </w:rPr>
        <w:t>, Request for Waiver, WC Docket No. 21-93 (filed Feb. 9, 2024)</w:t>
      </w:r>
    </w:p>
    <w:p w:rsidR="004D6D3E" w:rsidP="004D6D3E" w14:paraId="2BE62F68" w14:textId="77777777">
      <w:pPr>
        <w:spacing w:after="240"/>
        <w:ind w:left="720"/>
        <w:rPr>
          <w:color w:val="000000"/>
        </w:rPr>
      </w:pPr>
      <w:r w:rsidRPr="004D6D3E">
        <w:rPr>
          <w:color w:val="000000"/>
        </w:rPr>
        <w:t>St. Mary’s Elementary School, MN, Application No. ECF202107744, Request for Waiver, WC Docket No. 21-93 (filed Jan. 24, 2024)</w:t>
      </w:r>
    </w:p>
    <w:p w:rsidR="004D6D3E" w:rsidP="004D6D3E" w14:paraId="38B57D14" w14:textId="77777777">
      <w:pPr>
        <w:pStyle w:val="paragraph"/>
        <w:spacing w:before="0" w:beforeAutospacing="0" w:after="240" w:afterAutospacing="0"/>
        <w:ind w:left="360"/>
        <w:textAlignment w:val="baseline"/>
        <w:rPr>
          <w:rFonts w:ascii="Segoe UI" w:hAnsi="Segoe UI" w:cs="Segoe UI"/>
          <w:sz w:val="18"/>
          <w:szCs w:val="18"/>
        </w:rPr>
      </w:pPr>
      <w:r>
        <w:rPr>
          <w:rStyle w:val="normaltextrun"/>
          <w:i/>
          <w:iCs/>
          <w:sz w:val="22"/>
          <w:szCs w:val="22"/>
        </w:rPr>
        <w:t>Responsible Party for Recovery of Improperly Disbursed Funds</w:t>
      </w:r>
      <w:r>
        <w:rPr>
          <w:rStyle w:val="FootnoteReference"/>
          <w:szCs w:val="22"/>
        </w:rPr>
        <w:footnoteReference w:id="30"/>
      </w:r>
      <w:r w:rsidRPr="00BC305C">
        <w:rPr>
          <w:rStyle w:val="eop"/>
          <w:sz w:val="22"/>
          <w:szCs w:val="22"/>
        </w:rPr>
        <w:t> </w:t>
      </w:r>
    </w:p>
    <w:p w:rsidR="004D6D3E" w:rsidRPr="000A6D66" w:rsidP="004D6D3E" w14:paraId="258C2901" w14:textId="77777777">
      <w:pPr>
        <w:pStyle w:val="paragraph"/>
        <w:spacing w:before="0" w:beforeAutospacing="0" w:after="240" w:afterAutospacing="0"/>
        <w:ind w:left="720"/>
        <w:textAlignment w:val="baseline"/>
        <w:rPr>
          <w:rFonts w:ascii="Segoe UI" w:hAnsi="Segoe UI" w:cs="Segoe UI"/>
          <w:sz w:val="18"/>
          <w:szCs w:val="18"/>
        </w:rPr>
      </w:pPr>
      <w:r>
        <w:rPr>
          <w:rStyle w:val="normaltextrun"/>
          <w:color w:val="000000"/>
          <w:sz w:val="22"/>
          <w:szCs w:val="22"/>
        </w:rPr>
        <w:t xml:space="preserve">Quality Education &amp; Development (Magen Israel Gan Israel Center), NY, Application No. </w:t>
      </w:r>
      <w:r w:rsidRPr="00753616">
        <w:rPr>
          <w:rStyle w:val="normaltextrun"/>
          <w:color w:val="000000"/>
          <w:sz w:val="22"/>
          <w:szCs w:val="22"/>
        </w:rPr>
        <w:t>ECF202104588</w:t>
      </w:r>
      <w:r>
        <w:rPr>
          <w:rStyle w:val="normaltextrun"/>
          <w:color w:val="000000"/>
          <w:sz w:val="22"/>
          <w:szCs w:val="22"/>
        </w:rPr>
        <w:t>, Request for Review and/or Waiver, WC Docket No. 21-93 (filed Dec. 14, 2023)</w:t>
      </w:r>
      <w:r>
        <w:rPr>
          <w:rStyle w:val="FootnoteReference"/>
          <w:szCs w:val="22"/>
        </w:rPr>
        <w:footnoteReference w:id="31"/>
      </w:r>
      <w:r>
        <w:rPr>
          <w:rStyle w:val="eop"/>
          <w:color w:val="000000"/>
          <w:sz w:val="22"/>
          <w:szCs w:val="22"/>
        </w:rPr>
        <w:t> </w:t>
      </w:r>
    </w:p>
    <w:p w:rsidR="004D6D3E" w:rsidRPr="000A6D66" w:rsidP="004D6D3E" w14:paraId="0D0DE2CF" w14:textId="77777777">
      <w:pPr>
        <w:spacing w:after="240"/>
        <w:ind w:left="360"/>
        <w:rPr>
          <w:i/>
          <w:iCs/>
          <w:szCs w:val="22"/>
        </w:rPr>
      </w:pPr>
      <w:r w:rsidRPr="005E47D6">
        <w:rPr>
          <w:i/>
          <w:szCs w:val="22"/>
        </w:rPr>
        <w:t>Waiver</w:t>
      </w:r>
      <w:r w:rsidRPr="005E47D6">
        <w:rPr>
          <w:i/>
          <w:iCs/>
          <w:szCs w:val="22"/>
        </w:rPr>
        <w:t xml:space="preserve"> of Appeal Filing Deadline</w:t>
      </w:r>
      <w:r>
        <w:rPr>
          <w:rStyle w:val="FootnoteReference"/>
          <w:szCs w:val="22"/>
        </w:rPr>
        <w:footnoteReference w:id="32"/>
      </w:r>
    </w:p>
    <w:p w:rsidR="004D6D3E" w:rsidP="004D6D3E" w14:paraId="68C2D1B3" w14:textId="77777777">
      <w:pPr>
        <w:spacing w:after="240"/>
        <w:ind w:left="720"/>
        <w:rPr>
          <w:color w:val="000000"/>
        </w:rPr>
      </w:pPr>
      <w:r>
        <w:rPr>
          <w:color w:val="000000"/>
        </w:rPr>
        <w:t xml:space="preserve">Rhode Island Mayoral Academy Blackstone Valley, RI, Application No. </w:t>
      </w:r>
      <w:r w:rsidRPr="00522D24">
        <w:rPr>
          <w:color w:val="000000"/>
        </w:rPr>
        <w:t>ECF202114948</w:t>
      </w:r>
      <w:r>
        <w:rPr>
          <w:color w:val="000000"/>
        </w:rPr>
        <w:t>, Request for Waiver, WC Docket No. 21-93 (filed Feb. 1, 2024)</w:t>
      </w:r>
    </w:p>
    <w:p w:rsidR="004D6D3E" w:rsidRPr="00E338EA" w:rsidP="004D6D3E" w14:paraId="14F3AA34" w14:textId="77777777">
      <w:pPr>
        <w:spacing w:after="240"/>
        <w:rPr>
          <w:color w:val="000000"/>
        </w:rPr>
      </w:pPr>
      <w:r>
        <w:rPr>
          <w:color w:val="000000"/>
        </w:rPr>
        <w:t xml:space="preserve">      </w:t>
      </w:r>
      <w:r w:rsidRPr="002E7F70">
        <w:rPr>
          <w:i/>
          <w:szCs w:val="22"/>
        </w:rPr>
        <w:t>Waiver</w:t>
      </w:r>
      <w:r w:rsidRPr="0033033B">
        <w:rPr>
          <w:i/>
          <w:iCs/>
          <w:szCs w:val="22"/>
        </w:rPr>
        <w:t xml:space="preserve"> of the ECF Invoice Filing Deadline</w:t>
      </w:r>
      <w:r>
        <w:rPr>
          <w:rStyle w:val="FootnoteReference"/>
          <w:szCs w:val="22"/>
        </w:rPr>
        <w:footnoteReference w:id="33"/>
      </w:r>
    </w:p>
    <w:p w:rsidR="004D6D3E" w:rsidRPr="0033033B" w:rsidP="004D6D3E" w14:paraId="62D54F20" w14:textId="77777777">
      <w:pPr>
        <w:spacing w:after="240"/>
        <w:ind w:left="720"/>
        <w:rPr>
          <w:color w:val="000000"/>
          <w:szCs w:val="22"/>
        </w:rPr>
      </w:pPr>
      <w:r w:rsidRPr="0033033B">
        <w:rPr>
          <w:color w:val="000000"/>
          <w:szCs w:val="22"/>
        </w:rPr>
        <w:t>Freer Independent School District, TX, Application No. ECF202105651, Request for Waiver, WC Docket No. 21-93 (filed Jan. 15, 2024)</w:t>
      </w:r>
    </w:p>
    <w:p w:rsidR="004D6D3E" w:rsidRPr="0033033B" w:rsidP="004D6D3E" w14:paraId="2C496E58" w14:textId="77777777">
      <w:pPr>
        <w:spacing w:after="240"/>
        <w:ind w:left="720"/>
        <w:rPr>
          <w:color w:val="000000"/>
          <w:szCs w:val="22"/>
        </w:rPr>
      </w:pPr>
      <w:r w:rsidRPr="0033033B">
        <w:rPr>
          <w:color w:val="000000"/>
          <w:szCs w:val="22"/>
        </w:rPr>
        <w:t>Jones Academy, OK, Application No. ECF202109516, Request for Waiver, WC Docket No. 21-93 (filed Feb. 6, 2024)</w:t>
      </w:r>
    </w:p>
    <w:p w:rsidR="004D6D3E" w:rsidP="004D6D3E" w14:paraId="181AF924" w14:textId="77777777">
      <w:pPr>
        <w:spacing w:after="240"/>
        <w:ind w:left="720"/>
        <w:rPr>
          <w:color w:val="000000"/>
          <w:szCs w:val="22"/>
        </w:rPr>
      </w:pPr>
      <w:r w:rsidRPr="0033033B">
        <w:rPr>
          <w:color w:val="000000"/>
          <w:szCs w:val="22"/>
        </w:rPr>
        <w:t>Mineral Springs Public Schools, Application No. ECF202113556, Request for Waiver, WC Docket No. 21-93 (filed Dec. 15, 2023)</w:t>
      </w:r>
    </w:p>
    <w:p w:rsidR="004D6D3E" w:rsidP="004D6D3E" w14:paraId="5DD4A561" w14:textId="77777777">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Contribution Methodology</w:t>
      </w:r>
      <w:r>
        <w:rPr>
          <w:rStyle w:val="eop"/>
          <w:sz w:val="22"/>
          <w:szCs w:val="22"/>
        </w:rPr>
        <w:t> </w:t>
      </w:r>
    </w:p>
    <w:p w:rsidR="004D6D3E" w:rsidP="004D6D3E" w14:paraId="41D96922" w14:textId="7777777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WC Docket No. 06-122</w:t>
      </w:r>
      <w:r>
        <w:rPr>
          <w:rStyle w:val="eop"/>
          <w:sz w:val="22"/>
          <w:szCs w:val="22"/>
        </w:rPr>
        <w:t> </w:t>
      </w:r>
    </w:p>
    <w:p w:rsidR="004D6D3E" w:rsidP="004D6D3E" w14:paraId="4CA31099"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4D6D3E" w:rsidP="004D6D3E" w14:paraId="26C08FDB" w14:textId="77777777">
      <w:pPr>
        <w:pStyle w:val="paragraph"/>
        <w:spacing w:before="0" w:beforeAutospacing="0" w:after="0" w:afterAutospacing="0"/>
        <w:textAlignment w:val="baseline"/>
        <w:rPr>
          <w:rStyle w:val="normaltextrun"/>
          <w:sz w:val="22"/>
          <w:szCs w:val="22"/>
          <w:u w:val="single"/>
        </w:rPr>
      </w:pPr>
      <w:r>
        <w:rPr>
          <w:rStyle w:val="normaltextrun"/>
          <w:sz w:val="22"/>
          <w:szCs w:val="22"/>
          <w:u w:val="single"/>
        </w:rPr>
        <w:t xml:space="preserve">Dismissed Without Prejudice </w:t>
      </w:r>
    </w:p>
    <w:p w:rsidR="004D6D3E" w:rsidP="004D6D3E" w14:paraId="445B88F8" w14:textId="77777777">
      <w:pPr>
        <w:pStyle w:val="paragraph"/>
        <w:spacing w:before="0" w:beforeAutospacing="0" w:after="0" w:afterAutospacing="0"/>
        <w:textAlignment w:val="baseline"/>
        <w:rPr>
          <w:rStyle w:val="normaltextrun"/>
          <w:sz w:val="22"/>
          <w:szCs w:val="22"/>
          <w:u w:val="single"/>
        </w:rPr>
      </w:pPr>
    </w:p>
    <w:p w:rsidR="004D6D3E" w:rsidP="004D6D3E" w14:paraId="06A265B8" w14:textId="77777777">
      <w:pPr>
        <w:pStyle w:val="paragraph"/>
        <w:spacing w:before="0" w:beforeAutospacing="0" w:after="0" w:afterAutospacing="0"/>
        <w:ind w:left="360"/>
        <w:textAlignment w:val="baseline"/>
        <w:rPr>
          <w:rStyle w:val="eop"/>
          <w:sz w:val="22"/>
          <w:szCs w:val="22"/>
        </w:rPr>
      </w:pPr>
      <w:r w:rsidRPr="00561817">
        <w:rPr>
          <w:rStyle w:val="normaltextrun"/>
          <w:i/>
          <w:iCs/>
          <w:sz w:val="22"/>
          <w:szCs w:val="22"/>
        </w:rPr>
        <w:t xml:space="preserve">Request for Waiver of Form 499-A </w:t>
      </w:r>
      <w:r>
        <w:rPr>
          <w:rStyle w:val="normaltextrun"/>
          <w:i/>
          <w:iCs/>
          <w:sz w:val="22"/>
          <w:szCs w:val="22"/>
        </w:rPr>
        <w:t>Late Filing Fees</w:t>
      </w:r>
      <w:r>
        <w:rPr>
          <w:rStyle w:val="FootnoteReference"/>
          <w:szCs w:val="22"/>
        </w:rPr>
        <w:footnoteReference w:id="34"/>
      </w:r>
      <w:r w:rsidRPr="00B433DA">
        <w:rPr>
          <w:rStyle w:val="normaltextrun"/>
          <w:sz w:val="22"/>
          <w:szCs w:val="22"/>
        </w:rPr>
        <w:t> </w:t>
      </w:r>
      <w:r>
        <w:rPr>
          <w:rStyle w:val="eop"/>
          <w:sz w:val="22"/>
          <w:szCs w:val="22"/>
        </w:rPr>
        <w:t> </w:t>
      </w:r>
    </w:p>
    <w:p w:rsidR="004D6D3E" w:rsidP="004D6D3E" w14:paraId="1F24EC3C" w14:textId="77777777">
      <w:pPr>
        <w:pStyle w:val="paragraph"/>
        <w:spacing w:before="0" w:beforeAutospacing="0" w:after="0" w:afterAutospacing="0"/>
        <w:ind w:left="360"/>
        <w:textAlignment w:val="baseline"/>
        <w:rPr>
          <w:rFonts w:ascii="Segoe UI" w:hAnsi="Segoe UI" w:cs="Segoe UI"/>
          <w:sz w:val="18"/>
          <w:szCs w:val="18"/>
        </w:rPr>
      </w:pPr>
    </w:p>
    <w:p w:rsidR="004D6D3E" w:rsidRPr="006B48AA" w:rsidP="004D6D3E" w14:paraId="66876999" w14:textId="77777777">
      <w:pPr>
        <w:pStyle w:val="paragraph"/>
        <w:spacing w:before="0" w:beforeAutospacing="0" w:after="0" w:afterAutospacing="0"/>
        <w:ind w:left="720"/>
        <w:textAlignment w:val="baseline"/>
        <w:rPr>
          <w:rStyle w:val="normaltextrun"/>
          <w:sz w:val="22"/>
          <w:szCs w:val="22"/>
        </w:rPr>
      </w:pPr>
      <w:r>
        <w:rPr>
          <w:rStyle w:val="normaltextrun"/>
          <w:sz w:val="22"/>
          <w:szCs w:val="22"/>
        </w:rPr>
        <w:t>MOATiT</w:t>
      </w:r>
      <w:r>
        <w:rPr>
          <w:rStyle w:val="normaltextrun"/>
          <w:sz w:val="22"/>
          <w:szCs w:val="22"/>
        </w:rPr>
        <w:t>, LLC, Request for Waiver, WC Docket No. 06-122 (filed Nov. 13, 2023)  </w:t>
      </w:r>
      <w:r>
        <w:rPr>
          <w:rStyle w:val="eop"/>
          <w:sz w:val="22"/>
          <w:szCs w:val="22"/>
        </w:rPr>
        <w:t> </w:t>
      </w:r>
    </w:p>
    <w:p w:rsidR="004D6D3E" w:rsidP="004D6D3E" w14:paraId="73EB0E70" w14:textId="77777777">
      <w:pPr>
        <w:pStyle w:val="paragraph"/>
        <w:spacing w:before="0" w:beforeAutospacing="0" w:after="0" w:afterAutospacing="0"/>
        <w:textAlignment w:val="baseline"/>
        <w:rPr>
          <w:rStyle w:val="normaltextrun"/>
          <w:sz w:val="22"/>
          <w:szCs w:val="22"/>
          <w:u w:val="single"/>
        </w:rPr>
      </w:pPr>
    </w:p>
    <w:p w:rsidR="004D6D3E" w:rsidP="004D6D3E" w14:paraId="1B95C232" w14:textId="77777777">
      <w:pPr>
        <w:pStyle w:val="paragraph"/>
        <w:spacing w:before="0" w:beforeAutospacing="0" w:after="0" w:afterAutospacing="0"/>
        <w:textAlignment w:val="baseline"/>
        <w:rPr>
          <w:rStyle w:val="normaltextrun"/>
          <w:sz w:val="22"/>
          <w:szCs w:val="22"/>
          <w:u w:val="single"/>
        </w:rPr>
      </w:pPr>
      <w:r>
        <w:rPr>
          <w:rStyle w:val="normaltextrun"/>
          <w:sz w:val="22"/>
          <w:szCs w:val="22"/>
          <w:u w:val="single"/>
        </w:rPr>
        <w:t>Dismissed as Moot</w:t>
      </w:r>
    </w:p>
    <w:p w:rsidR="004D6D3E" w:rsidP="004D6D3E" w14:paraId="5B47B408"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sz w:val="22"/>
          <w:szCs w:val="22"/>
        </w:rPr>
        <w:t> </w:t>
      </w:r>
    </w:p>
    <w:p w:rsidR="004D6D3E" w:rsidP="004D6D3E" w14:paraId="68D275C3" w14:textId="77777777">
      <w:pPr>
        <w:pStyle w:val="paragraph"/>
        <w:spacing w:before="0" w:beforeAutospacing="0" w:after="0" w:afterAutospacing="0"/>
        <w:ind w:left="360"/>
        <w:textAlignment w:val="baseline"/>
        <w:rPr>
          <w:rStyle w:val="eop"/>
          <w:sz w:val="22"/>
          <w:szCs w:val="22"/>
        </w:rPr>
      </w:pPr>
      <w:bookmarkStart w:id="3" w:name="_Hlk158637660"/>
      <w:r w:rsidRPr="00561817">
        <w:rPr>
          <w:rStyle w:val="normaltextrun"/>
          <w:i/>
          <w:iCs/>
          <w:sz w:val="22"/>
          <w:szCs w:val="22"/>
        </w:rPr>
        <w:t xml:space="preserve">Request for Waiver of Form 499-A </w:t>
      </w:r>
      <w:r>
        <w:rPr>
          <w:rStyle w:val="normaltextrun"/>
          <w:i/>
          <w:iCs/>
          <w:sz w:val="22"/>
          <w:szCs w:val="22"/>
        </w:rPr>
        <w:t>Late Filing Fees</w:t>
      </w:r>
      <w:r>
        <w:rPr>
          <w:rStyle w:val="FootnoteReference"/>
          <w:szCs w:val="22"/>
        </w:rPr>
        <w:footnoteReference w:id="35"/>
      </w:r>
      <w:r w:rsidRPr="00B433DA">
        <w:rPr>
          <w:rStyle w:val="normaltextrun"/>
          <w:sz w:val="22"/>
          <w:szCs w:val="22"/>
        </w:rPr>
        <w:t> </w:t>
      </w:r>
      <w:r>
        <w:rPr>
          <w:rStyle w:val="eop"/>
          <w:sz w:val="22"/>
          <w:szCs w:val="22"/>
        </w:rPr>
        <w:t> </w:t>
      </w:r>
      <w:bookmarkStart w:id="4" w:name="_Hlk158637649"/>
    </w:p>
    <w:bookmarkEnd w:id="4"/>
    <w:p w:rsidR="004D6D3E" w:rsidP="004D6D3E" w14:paraId="6CFCB864" w14:textId="77777777">
      <w:pPr>
        <w:pStyle w:val="paragraph"/>
        <w:spacing w:before="0" w:beforeAutospacing="0" w:after="0" w:afterAutospacing="0"/>
        <w:ind w:left="720"/>
        <w:textAlignment w:val="baseline"/>
        <w:rPr>
          <w:rStyle w:val="eop"/>
          <w:sz w:val="22"/>
          <w:szCs w:val="22"/>
        </w:rPr>
      </w:pPr>
    </w:p>
    <w:p w:rsidR="004D6D3E" w:rsidRPr="00582B6A" w:rsidP="004D6D3E" w14:paraId="363ACC84" w14:textId="77777777">
      <w:pPr>
        <w:ind w:firstLine="720"/>
        <w:rPr>
          <w:rFonts w:eastAsia="Calibri"/>
          <w:kern w:val="0"/>
        </w:rPr>
      </w:pPr>
      <w:r w:rsidRPr="00111EDC">
        <w:rPr>
          <w:rFonts w:eastAsia="Calibri"/>
          <w:kern w:val="0"/>
        </w:rPr>
        <w:t>Ontario Systems LLC, Letter of Appeal, WC Docket No. 06-122 (filed Dec. 11, 2023)</w:t>
      </w:r>
    </w:p>
    <w:bookmarkEnd w:id="3"/>
    <w:p w:rsidR="004D6D3E" w:rsidP="004D6D3E" w14:paraId="08C4A4EB" w14:textId="77777777">
      <w:pPr>
        <w:pStyle w:val="paragraph"/>
        <w:spacing w:before="0" w:beforeAutospacing="0" w:after="0" w:afterAutospacing="0"/>
        <w:textAlignment w:val="baseline"/>
        <w:rPr>
          <w:rStyle w:val="eop"/>
          <w:sz w:val="22"/>
          <w:szCs w:val="22"/>
        </w:rPr>
      </w:pPr>
    </w:p>
    <w:p w:rsidR="004D6D3E" w:rsidRPr="00B433DA" w:rsidP="004D6D3E" w14:paraId="7AF7915A" w14:textId="77777777">
      <w:pPr>
        <w:pStyle w:val="paragraph"/>
        <w:spacing w:before="0" w:beforeAutospacing="0" w:after="0" w:afterAutospacing="0"/>
        <w:ind w:left="360"/>
        <w:textAlignment w:val="baseline"/>
        <w:rPr>
          <w:rStyle w:val="eop"/>
          <w:sz w:val="22"/>
          <w:szCs w:val="22"/>
        </w:rPr>
      </w:pPr>
      <w:r w:rsidRPr="005A53A9">
        <w:rPr>
          <w:rStyle w:val="normaltextrun"/>
          <w:i/>
          <w:iCs/>
          <w:sz w:val="22"/>
          <w:szCs w:val="22"/>
        </w:rPr>
        <w:t xml:space="preserve">Request for Waiver of Form 499-Q Revision Deadline and </w:t>
      </w:r>
      <w:r w:rsidRPr="00111EDC">
        <w:rPr>
          <w:rStyle w:val="normaltextrun"/>
          <w:i/>
          <w:iCs/>
          <w:sz w:val="22"/>
          <w:szCs w:val="22"/>
        </w:rPr>
        <w:t>Expungement of Debt</w:t>
      </w:r>
      <w:r>
        <w:rPr>
          <w:rStyle w:val="FootnoteReference"/>
          <w:szCs w:val="22"/>
        </w:rPr>
        <w:footnoteReference w:id="36"/>
      </w:r>
      <w:r w:rsidRPr="00B433DA">
        <w:rPr>
          <w:rStyle w:val="normaltextrun"/>
          <w:sz w:val="22"/>
          <w:szCs w:val="22"/>
        </w:rPr>
        <w:t> </w:t>
      </w:r>
      <w:r w:rsidRPr="00B433DA">
        <w:rPr>
          <w:rStyle w:val="eop"/>
          <w:sz w:val="22"/>
          <w:szCs w:val="22"/>
        </w:rPr>
        <w:t> </w:t>
      </w:r>
    </w:p>
    <w:p w:rsidR="004D6D3E" w:rsidP="004D6D3E" w14:paraId="06901C90" w14:textId="77777777">
      <w:pPr>
        <w:pStyle w:val="paragraph"/>
        <w:spacing w:before="0" w:beforeAutospacing="0" w:after="0" w:afterAutospacing="0"/>
        <w:ind w:left="360"/>
        <w:textAlignment w:val="baseline"/>
        <w:rPr>
          <w:rFonts w:ascii="Segoe UI" w:hAnsi="Segoe UI" w:cs="Segoe UI"/>
          <w:sz w:val="18"/>
          <w:szCs w:val="18"/>
        </w:rPr>
      </w:pPr>
    </w:p>
    <w:p w:rsidR="004D6D3E" w:rsidP="004D6D3E" w14:paraId="61A48552" w14:textId="77777777">
      <w:pPr>
        <w:pStyle w:val="paragraph"/>
        <w:spacing w:before="0" w:beforeAutospacing="0" w:after="0" w:afterAutospacing="0"/>
        <w:ind w:left="720"/>
        <w:textAlignment w:val="baseline"/>
        <w:rPr>
          <w:rStyle w:val="eop"/>
          <w:sz w:val="22"/>
          <w:szCs w:val="22"/>
        </w:rPr>
      </w:pPr>
      <w:r w:rsidRPr="005A53A9">
        <w:rPr>
          <w:rStyle w:val="normaltextrun"/>
          <w:sz w:val="22"/>
          <w:szCs w:val="22"/>
        </w:rPr>
        <w:t xml:space="preserve">Kingsburg Media Foundation, </w:t>
      </w:r>
      <w:r>
        <w:rPr>
          <w:rStyle w:val="normaltextrun"/>
          <w:sz w:val="22"/>
          <w:szCs w:val="22"/>
        </w:rPr>
        <w:t>Letter of Appeal</w:t>
      </w:r>
      <w:r w:rsidRPr="005A53A9">
        <w:rPr>
          <w:rStyle w:val="normaltextrun"/>
          <w:sz w:val="22"/>
          <w:szCs w:val="22"/>
        </w:rPr>
        <w:t>, WC Docket No. 06-122 (filed Nov. 1, 2023)</w:t>
      </w:r>
      <w:r>
        <w:rPr>
          <w:rStyle w:val="normaltextrun"/>
          <w:sz w:val="22"/>
          <w:szCs w:val="22"/>
        </w:rPr>
        <w:t>  </w:t>
      </w:r>
      <w:r>
        <w:rPr>
          <w:rStyle w:val="eop"/>
          <w:sz w:val="22"/>
          <w:szCs w:val="22"/>
        </w:rPr>
        <w:t> </w:t>
      </w:r>
    </w:p>
    <w:p w:rsidR="004D6D3E" w:rsidRPr="004D6D3E" w:rsidP="004D6D3E" w14:paraId="7F9B7FCA" w14:textId="77777777">
      <w:pPr>
        <w:ind w:left="720" w:hanging="720"/>
        <w:rPr>
          <w:b/>
          <w:bCs/>
          <w:color w:val="000000"/>
          <w:u w:val="single"/>
        </w:rPr>
      </w:pPr>
    </w:p>
    <w:p w:rsidR="004D6D3E" w:rsidRPr="004D6D3E" w:rsidP="004D6D3E" w14:paraId="0B8262E5" w14:textId="77777777">
      <w:pPr>
        <w:ind w:left="720" w:hanging="720"/>
        <w:rPr>
          <w:color w:val="000000"/>
        </w:rPr>
      </w:pPr>
      <w:r w:rsidRPr="004D6D3E">
        <w:rPr>
          <w:b/>
          <w:bCs/>
          <w:color w:val="000000"/>
          <w:u w:val="single"/>
        </w:rPr>
        <w:t>Rural Health Care Program</w:t>
      </w:r>
    </w:p>
    <w:p w:rsidR="004D6D3E" w:rsidRPr="004D6D3E" w:rsidP="004D6D3E" w14:paraId="24189E12" w14:textId="77777777">
      <w:pPr>
        <w:spacing w:after="240"/>
        <w:ind w:left="720" w:hanging="720"/>
        <w:rPr>
          <w:color w:val="000000"/>
        </w:rPr>
      </w:pPr>
      <w:bookmarkStart w:id="5" w:name="_Hlk137129978"/>
      <w:r w:rsidRPr="004D6D3E">
        <w:rPr>
          <w:b/>
          <w:bCs/>
          <w:color w:val="000000"/>
        </w:rPr>
        <w:t>WC Docket No. 02-60</w:t>
      </w:r>
    </w:p>
    <w:bookmarkEnd w:id="5"/>
    <w:p w:rsidR="004D6D3E" w:rsidRPr="004B68F5" w:rsidP="004D6D3E" w14:paraId="5F74D8D3" w14:textId="77777777">
      <w:pPr>
        <w:spacing w:after="240"/>
        <w:rPr>
          <w:i/>
          <w:iCs/>
        </w:rPr>
      </w:pPr>
      <w:r w:rsidRPr="004D6D3E">
        <w:rPr>
          <w:color w:val="000000"/>
          <w:u w:val="single"/>
        </w:rPr>
        <w:t>Granted</w:t>
      </w:r>
      <w:r w:rsidRPr="152ABE34">
        <w:rPr>
          <w:i/>
          <w:iCs/>
        </w:rPr>
        <w:t xml:space="preserve"> </w:t>
      </w:r>
    </w:p>
    <w:p w:rsidR="004D6D3E" w:rsidP="004D6D3E" w14:paraId="20AF1103" w14:textId="77777777">
      <w:pPr>
        <w:spacing w:after="240" w:line="257" w:lineRule="auto"/>
        <w:ind w:left="360"/>
        <w:rPr>
          <w:i/>
          <w:iCs/>
        </w:rPr>
      </w:pPr>
      <w:r>
        <w:rPr>
          <w:i/>
          <w:iCs/>
        </w:rPr>
        <w:t>Competitive Bidding – Ministerial and/or Clerical Error</w:t>
      </w:r>
      <w:r>
        <w:rPr>
          <w:vertAlign w:val="superscript"/>
        </w:rPr>
        <w:footnoteReference w:id="37"/>
      </w:r>
    </w:p>
    <w:p w:rsidR="004D6D3E" w:rsidRPr="00B32D66" w:rsidP="004D6D3E" w14:paraId="772C6B51" w14:textId="77777777">
      <w:pPr>
        <w:spacing w:after="240" w:line="257" w:lineRule="auto"/>
        <w:ind w:left="720"/>
      </w:pPr>
      <w:r w:rsidRPr="00B32D66">
        <w:t>Compass Health, Inc., MO, Request for Review, WC Docket No. 02-60, Funding Request No. RHC20230021890 (filed Nov. 16, 2023)</w:t>
      </w:r>
    </w:p>
    <w:p w:rsidR="004D6D3E" w:rsidP="004D6D3E" w14:paraId="7E1DEA59" w14:textId="77777777">
      <w:pPr>
        <w:spacing w:after="240" w:line="257" w:lineRule="auto"/>
        <w:ind w:left="360"/>
        <w:rPr>
          <w:i/>
          <w:iCs/>
        </w:rPr>
      </w:pPr>
      <w:r w:rsidRPr="3D2195B8">
        <w:rPr>
          <w:i/>
          <w:iCs/>
        </w:rPr>
        <w:t xml:space="preserve">Service Provider Identification Number Change </w:t>
      </w:r>
      <w:r>
        <w:rPr>
          <w:i/>
          <w:iCs/>
        </w:rPr>
        <w:t>Request</w:t>
      </w:r>
      <w:r>
        <w:rPr>
          <w:vertAlign w:val="superscript"/>
        </w:rPr>
        <w:footnoteReference w:id="38"/>
      </w:r>
    </w:p>
    <w:p w:rsidR="004D6D3E" w:rsidRPr="001412B8" w:rsidP="004D6D3E" w14:paraId="5CB45623" w14:textId="77777777">
      <w:pPr>
        <w:spacing w:after="240" w:line="257" w:lineRule="auto"/>
        <w:ind w:left="720"/>
      </w:pPr>
      <w:r w:rsidRPr="001412B8">
        <w:t>Palmetto State Providers Network, SC, Petition for Reconsideration, WC Docket No. 02-60, Funding Request No. RHC20220012612 (filed Jan. 31, 2024)</w:t>
      </w:r>
    </w:p>
    <w:p w:rsidR="004D6D3E" w:rsidP="004D6D3E" w14:paraId="0D5955A8" w14:textId="77777777">
      <w:pPr>
        <w:spacing w:after="240" w:line="257" w:lineRule="auto"/>
        <w:ind w:left="360"/>
      </w:pPr>
      <w:r>
        <w:rPr>
          <w:i/>
          <w:iCs/>
        </w:rPr>
        <w:t xml:space="preserve">Waiver of </w:t>
      </w:r>
      <w:r w:rsidRPr="006F4D6E">
        <w:rPr>
          <w:i/>
          <w:iCs/>
        </w:rPr>
        <w:t>Appeal</w:t>
      </w:r>
      <w:r w:rsidRPr="5108ACDF">
        <w:rPr>
          <w:i/>
          <w:iCs/>
        </w:rPr>
        <w:t xml:space="preserve"> Filing Deadline</w:t>
      </w:r>
      <w:r>
        <w:rPr>
          <w:rStyle w:val="FootnoteReference"/>
        </w:rPr>
        <w:footnoteReference w:id="39"/>
      </w:r>
    </w:p>
    <w:p w:rsidR="004D6D3E" w:rsidRPr="00673445" w:rsidP="004D6D3E" w14:paraId="3737D8D0" w14:textId="77777777">
      <w:pPr>
        <w:spacing w:after="240" w:line="257" w:lineRule="auto"/>
        <w:ind w:left="720"/>
      </w:pPr>
      <w:r w:rsidRPr="00227B9F">
        <w:t xml:space="preserve">Parkview </w:t>
      </w:r>
      <w:r>
        <w:t>Consortium</w:t>
      </w:r>
      <w:r w:rsidRPr="00227B9F">
        <w:t>, IN, Request for Review and Waiver, WC Docket No. 02-60, Funding Request No. 20869671 (filed May 6, 202</w:t>
      </w:r>
      <w:r>
        <w:t>2</w:t>
      </w:r>
      <w:r w:rsidRPr="00227B9F">
        <w:t>)</w:t>
      </w:r>
    </w:p>
    <w:p w:rsidR="004D6D3E" w:rsidP="004D6D3E" w14:paraId="748561AD" w14:textId="77777777">
      <w:pPr>
        <w:spacing w:after="240" w:line="257" w:lineRule="auto"/>
        <w:ind w:left="360"/>
        <w:rPr>
          <w:i/>
          <w:iCs/>
        </w:rPr>
      </w:pPr>
      <w:r>
        <w:rPr>
          <w:i/>
          <w:iCs/>
        </w:rPr>
        <w:t>Waiver of Competitive Bidding Rules – Evergreen Contract Requirements</w:t>
      </w:r>
      <w:r>
        <w:rPr>
          <w:vertAlign w:val="superscript"/>
        </w:rPr>
        <w:footnoteReference w:id="40"/>
      </w:r>
    </w:p>
    <w:p w:rsidR="004D6D3E" w:rsidP="004D6D3E" w14:paraId="3C0119F1" w14:textId="77777777">
      <w:pPr>
        <w:spacing w:after="240" w:line="257" w:lineRule="auto"/>
        <w:ind w:left="720"/>
      </w:pPr>
      <w:r w:rsidRPr="00F04900">
        <w:t>Rural Nebraska Healthcare Network, NE, Request for Review or Waiver, WC Docket No. 02-60, Funding Request No. 20748761 (filed Nov. 29, 2021)</w:t>
      </w:r>
    </w:p>
    <w:p w:rsidR="004D6D3E" w:rsidP="004D6D3E" w14:paraId="114D0234" w14:textId="77777777">
      <w:pPr>
        <w:spacing w:after="240" w:line="257" w:lineRule="auto"/>
        <w:ind w:left="360"/>
        <w:rPr>
          <w:i/>
          <w:iCs/>
        </w:rPr>
      </w:pPr>
      <w:r>
        <w:rPr>
          <w:i/>
          <w:iCs/>
        </w:rPr>
        <w:t xml:space="preserve">Waiver of </w:t>
      </w:r>
      <w:r w:rsidRPr="5108ACDF">
        <w:rPr>
          <w:i/>
          <w:iCs/>
        </w:rPr>
        <w:t>Invoice Filing Deadline</w:t>
      </w:r>
      <w:r>
        <w:rPr>
          <w:rStyle w:val="FootnoteReference"/>
        </w:rPr>
        <w:footnoteReference w:id="41"/>
      </w:r>
    </w:p>
    <w:p w:rsidR="004D6D3E" w:rsidRPr="004D6D3E" w:rsidP="004D6D3E" w14:paraId="525A3B96" w14:textId="77777777">
      <w:pPr>
        <w:spacing w:after="240" w:line="257" w:lineRule="auto"/>
        <w:ind w:left="720"/>
        <w:rPr>
          <w:color w:val="000000"/>
        </w:rPr>
      </w:pPr>
      <w:r w:rsidRPr="00F57CE2">
        <w:t>Board of Public Utilities</w:t>
      </w:r>
      <w:r>
        <w:t xml:space="preserve"> (HCMC Surgery Center, Henry County Medical Center &amp; Henry County Medical Center – Eagle Creek Clinic),</w:t>
      </w:r>
      <w:r w:rsidRPr="00F57CE2">
        <w:t xml:space="preserve"> TN</w:t>
      </w:r>
      <w:r>
        <w:t xml:space="preserve">, </w:t>
      </w:r>
      <w:r w:rsidRPr="004D6D3E">
        <w:rPr>
          <w:color w:val="000000"/>
        </w:rPr>
        <w:t xml:space="preserve">Request for Waiver, WC Docket No. 02-60, </w:t>
      </w:r>
      <w:r>
        <w:t xml:space="preserve">Funding Request Nos. </w:t>
      </w:r>
      <w:r w:rsidRPr="00E47116">
        <w:t>RHC20220001310</w:t>
      </w:r>
      <w:r>
        <w:t xml:space="preserve">, </w:t>
      </w:r>
      <w:r w:rsidRPr="002E694C">
        <w:t>RHC20220002825</w:t>
      </w:r>
      <w:r>
        <w:t xml:space="preserve">, </w:t>
      </w:r>
      <w:r w:rsidRPr="00F576A1">
        <w:t>RHC20220002826</w:t>
      </w:r>
      <w:r w:rsidRPr="004D6D3E">
        <w:rPr>
          <w:color w:val="000000"/>
        </w:rPr>
        <w:t xml:space="preserve"> (filed Feb. 23, 2024)</w:t>
      </w:r>
    </w:p>
    <w:p w:rsidR="004D6D3E" w:rsidP="004D6D3E" w14:paraId="6AACDA42" w14:textId="77777777">
      <w:pPr>
        <w:spacing w:after="240" w:line="257" w:lineRule="auto"/>
        <w:ind w:left="720"/>
      </w:pPr>
      <w:r>
        <w:t xml:space="preserve">Coldwater Board of Public Utilities (PMHS – </w:t>
      </w:r>
      <w:r>
        <w:t>Promedica</w:t>
      </w:r>
      <w:r>
        <w:t xml:space="preserve"> Coldwater Regional Hospital), MI, Request for Waiver, WC Docket No. 02-60, Funding Request No. RHC 20220006124 (Filed Feb. 23, 2024)</w:t>
      </w:r>
    </w:p>
    <w:p w:rsidR="004D6D3E" w:rsidRPr="004D6D3E" w:rsidP="004D6D3E" w14:paraId="043DFDFB" w14:textId="77777777">
      <w:pPr>
        <w:spacing w:after="240" w:line="257" w:lineRule="auto"/>
        <w:ind w:left="720"/>
        <w:rPr>
          <w:color w:val="000000"/>
        </w:rPr>
      </w:pPr>
      <w:r w:rsidRPr="004D6D3E">
        <w:rPr>
          <w:color w:val="000000"/>
        </w:rPr>
        <w:t>Colorado Hospital Association Broadband Services, CO, Request for Waiver, WC Docket No. 02-60, All Funding Request Numbers for Funding Year 2022 (filed Feb. 23, 2024)</w:t>
      </w:r>
    </w:p>
    <w:p w:rsidR="004D6D3E" w:rsidRPr="005D7610" w:rsidP="004D6D3E" w14:paraId="59453E27" w14:textId="77777777">
      <w:pPr>
        <w:spacing w:after="240" w:line="257" w:lineRule="auto"/>
        <w:ind w:left="720"/>
      </w:pPr>
      <w:r w:rsidRPr="005D7610">
        <w:t>Cutting Edge Communications, Inc. (Shoshone Medical Center), ID</w:t>
      </w:r>
      <w:r>
        <w:t>;</w:t>
      </w:r>
      <w:r w:rsidRPr="005D7610">
        <w:t xml:space="preserve"> </w:t>
      </w:r>
      <w:r w:rsidRPr="003521E8">
        <w:t>Health Group Telecommunications (</w:t>
      </w:r>
      <w:r w:rsidRPr="003521E8">
        <w:t>Lecom</w:t>
      </w:r>
      <w:r w:rsidRPr="003521E8">
        <w:t xml:space="preserve"> – Northwestern Area Health Center, </w:t>
      </w:r>
      <w:r w:rsidRPr="003521E8">
        <w:t>Lecom</w:t>
      </w:r>
      <w:r w:rsidRPr="003521E8">
        <w:t xml:space="preserve"> Health, </w:t>
      </w:r>
      <w:r w:rsidRPr="003521E8">
        <w:t>Lecom</w:t>
      </w:r>
      <w:r w:rsidRPr="003521E8">
        <w:t xml:space="preserve"> – Waterford Family Practice &amp; Corry Memorial Hospital), PA</w:t>
      </w:r>
      <w:r>
        <w:t>;</w:t>
      </w:r>
      <w:r w:rsidRPr="008A4613">
        <w:t xml:space="preserve"> MNW Telecom, Inc. (Goshen Health Hospital, </w:t>
      </w:r>
      <w:r w:rsidRPr="008A4613">
        <w:t>Anglemeyer</w:t>
      </w:r>
      <w:r w:rsidRPr="008A4613">
        <w:t xml:space="preserve"> Family Clinic, Milford Family Physicians, </w:t>
      </w:r>
      <w:r w:rsidRPr="008A4613">
        <w:t>Primecare</w:t>
      </w:r>
      <w:r w:rsidRPr="008A4613">
        <w:t>, Shipshewana Family Medicine &amp; Goshen Physicians – Syracuse Family Medicine), IN</w:t>
      </w:r>
      <w:r w:rsidRPr="00A26E99">
        <w:t xml:space="preserve">, </w:t>
      </w:r>
      <w:r w:rsidRPr="005D7610">
        <w:t>Request for Waiver, WC Docket No. 02-60, Funding Request No</w:t>
      </w:r>
      <w:r>
        <w:t>s</w:t>
      </w:r>
      <w:r w:rsidRPr="005D7610">
        <w:t>. RHC20220006259</w:t>
      </w:r>
      <w:r>
        <w:t xml:space="preserve">, </w:t>
      </w:r>
      <w:r w:rsidRPr="008A4613">
        <w:t>RHC20220007487,  RHC20220007582, RHC20220007582, RHC20220007587, RHC20220007587, RHC20220007587, RHC20220007587, RHC20220007587, RHC20220007587, RHC20220007587, RHC20220007664, RHC20220010963, RHC20220010966</w:t>
      </w:r>
      <w:r>
        <w:t>,</w:t>
      </w:r>
      <w:r w:rsidRPr="008A4613">
        <w:t xml:space="preserve"> RHC20220010968</w:t>
      </w:r>
      <w:r>
        <w:t xml:space="preserve">, </w:t>
      </w:r>
      <w:r w:rsidRPr="008A4613">
        <w:t>RHC20220007487,  RHC20220007582, RHC20220007582, RHC20220007587, RHC20220007587, RHC20220007587, RHC20220007587, RHC20220007587, RHC20220007587, RHC20220007587, RHC20220007664, RHC20220010963, RHC20220010966</w:t>
      </w:r>
      <w:r>
        <w:t>,</w:t>
      </w:r>
      <w:r w:rsidRPr="008A4613">
        <w:t xml:space="preserve"> RHC20220010968</w:t>
      </w:r>
      <w:r>
        <w:t xml:space="preserve">, </w:t>
      </w:r>
      <w:r w:rsidRPr="008A4613">
        <w:t>RHC20220000702, RHC20220001253, RHC20220001254, RHC20220001255, RHC20220001257, RHC20220001258, RHC20220005761, RHC20220007392 &amp; RHC20220010978</w:t>
      </w:r>
      <w:r w:rsidRPr="005D7610">
        <w:t xml:space="preserve"> (filed Feb. 26, </w:t>
      </w:r>
      <w:r w:rsidRPr="005D7610">
        <w:t>2024)</w:t>
      </w:r>
      <w:r>
        <w:rPr>
          <w:rStyle w:val="FootnoteReference"/>
        </w:rPr>
        <w:footnoteReference w:id="42"/>
      </w:r>
    </w:p>
    <w:p w:rsidR="004D6D3E" w:rsidRPr="004D6D3E" w:rsidP="004D6D3E" w14:paraId="506E524E" w14:textId="77777777">
      <w:pPr>
        <w:spacing w:after="240" w:line="257" w:lineRule="auto"/>
        <w:ind w:left="720"/>
        <w:rPr>
          <w:color w:val="000000"/>
        </w:rPr>
      </w:pPr>
      <w:r w:rsidRPr="004D6D3E">
        <w:rPr>
          <w:color w:val="000000"/>
        </w:rPr>
        <w:t xml:space="preserve">Electric Plant Board of the City of Franklin (Medical Center Primary Care – Franklin &amp; Medical Center – Franklin), KY, Request for Waiver, WC Docket No. 02-60, </w:t>
      </w:r>
      <w:r>
        <w:t xml:space="preserve">Funding Request Nos. </w:t>
      </w:r>
      <w:r w:rsidRPr="001056BA">
        <w:rPr>
          <w:szCs w:val="22"/>
        </w:rPr>
        <w:t>RHC20220001596</w:t>
      </w:r>
      <w:r>
        <w:rPr>
          <w:szCs w:val="22"/>
        </w:rPr>
        <w:t xml:space="preserve">, </w:t>
      </w:r>
      <w:r w:rsidRPr="001056BA">
        <w:rPr>
          <w:szCs w:val="22"/>
        </w:rPr>
        <w:t>RHC20220002755</w:t>
      </w:r>
      <w:r w:rsidRPr="004D6D3E">
        <w:rPr>
          <w:color w:val="000000"/>
        </w:rPr>
        <w:t xml:space="preserve"> (filed Feb. 22, 2024)</w:t>
      </w:r>
    </w:p>
    <w:p w:rsidR="004D6D3E" w:rsidP="004D6D3E" w14:paraId="33586902" w14:textId="77777777">
      <w:pPr>
        <w:spacing w:after="240" w:line="257" w:lineRule="auto"/>
        <w:ind w:left="720"/>
      </w:pPr>
      <w:r>
        <w:t>First Communications, Inc. (</w:t>
      </w:r>
      <w:r w:rsidRPr="00B32D66">
        <w:t>Morris Hospital</w:t>
      </w:r>
      <w:r>
        <w:t>, IL &amp; Trinity Health Consortium, MI)</w:t>
      </w:r>
      <w:r w:rsidRPr="00B32D66">
        <w:t>, Request for Waiver, WC Docket No. 02-60, Funding Request No</w:t>
      </w:r>
      <w:r>
        <w:t>s</w:t>
      </w:r>
      <w:r w:rsidRPr="00B32D66">
        <w:t>. RHC20220012802, RHC20220010305 (filed Feb. 2, 2024)</w:t>
      </w:r>
    </w:p>
    <w:p w:rsidR="004D6D3E" w:rsidP="004D6D3E" w14:paraId="61C13011" w14:textId="77777777">
      <w:pPr>
        <w:spacing w:after="240" w:line="257" w:lineRule="auto"/>
        <w:ind w:left="720"/>
      </w:pPr>
      <w:r w:rsidRPr="00BC0E36">
        <w:t>Florida Broadband, Inc. (The Cleveland Clinic Foundation Consortium), FL, Request for Waiver, WC Docket No. 02-60, Funding Request No. RHC20220007399 (filed Feb. 26, 2024)</w:t>
      </w:r>
      <w:r>
        <w:rPr>
          <w:rStyle w:val="FootnoteReference"/>
        </w:rPr>
        <w:footnoteReference w:id="43"/>
      </w:r>
    </w:p>
    <w:p w:rsidR="004D6D3E" w:rsidP="004D6D3E" w14:paraId="4B5DDACF" w14:textId="77777777">
      <w:pPr>
        <w:spacing w:after="240" w:line="257" w:lineRule="auto"/>
        <w:ind w:left="720"/>
      </w:pPr>
      <w:r>
        <w:t>Guadalupe Valley Electric Cooperative, Inc. (GCMH – Sievers Medical Clinic – Shiner, Gonzales County Memorial Hospital – Sievers Medical Clinic &amp; Connally Urgent Care Center), TX, Request for Waiver, WC Docket No. 02-60, Funding Request Nos. RHC20220001252, RHC20220001250, RHC20220001006 (filed Feb. 22, 2024)</w:t>
      </w:r>
    </w:p>
    <w:p w:rsidR="004D6D3E" w:rsidP="004D6D3E" w14:paraId="6AA020D9" w14:textId="77777777">
      <w:pPr>
        <w:spacing w:after="240" w:line="257" w:lineRule="auto"/>
        <w:ind w:left="720"/>
      </w:pPr>
      <w:r>
        <w:t>Guttenberg Municipal Hospital &amp; Humboldt County Memorial Hospital, IA, Request for Waiver, WC Docket No. 02-60, Funding Request Nos. RHC 202200029991, RHC20220002992, RHC20220002993, RHC 20220002994, RHC 20220003494 (filed Feb. 23, 2024)</w:t>
      </w:r>
    </w:p>
    <w:p w:rsidR="004D6D3E" w:rsidP="004D6D3E" w14:paraId="1C190305" w14:textId="77777777">
      <w:pPr>
        <w:spacing w:after="240" w:line="257" w:lineRule="auto"/>
        <w:ind w:left="720"/>
      </w:pPr>
      <w:r>
        <w:t>Health Group Telecommunications, Inc. (</w:t>
      </w:r>
      <w:r w:rsidRPr="00C141D5">
        <w:t>Corry Memorial Hospital</w:t>
      </w:r>
      <w:r>
        <w:t>,</w:t>
      </w:r>
      <w:r w:rsidRPr="001C748B">
        <w:t xml:space="preserve"> </w:t>
      </w:r>
      <w:r w:rsidRPr="00FE59D4">
        <w:t>Lecom</w:t>
      </w:r>
      <w:r w:rsidRPr="00FE59D4">
        <w:t xml:space="preserve"> Health</w:t>
      </w:r>
      <w:r>
        <w:t xml:space="preserve">, </w:t>
      </w:r>
      <w:r w:rsidRPr="001C748B">
        <w:t>Lecom</w:t>
      </w:r>
      <w:r w:rsidRPr="001C748B">
        <w:t xml:space="preserve"> - Northwestern Area Health Center</w:t>
      </w:r>
      <w:r>
        <w:t xml:space="preserve"> &amp; </w:t>
      </w:r>
      <w:r w:rsidRPr="00C71166">
        <w:t>Lecom</w:t>
      </w:r>
      <w:r w:rsidRPr="00C71166">
        <w:t xml:space="preserve"> - Waterford Family Practice</w:t>
      </w:r>
      <w:r>
        <w:t>), PA, Request for Waiver, WC Docket No. 02-60, All Funding Request Numbers for Funding Year 2022 (filed Feb. 25, 2024)</w:t>
      </w:r>
    </w:p>
    <w:p w:rsidR="004D6D3E" w:rsidP="004D6D3E" w14:paraId="069596A9" w14:textId="77777777">
      <w:pPr>
        <w:spacing w:after="240" w:line="257" w:lineRule="auto"/>
        <w:ind w:left="720"/>
      </w:pPr>
      <w:r>
        <w:t>HNc</w:t>
      </w:r>
      <w:r>
        <w:t xml:space="preserve"> Services (Guttenberg Municipal Hospital &amp; Humboldt County Memorial Hospital), IA, Request for Waiver, WC Docket No. 02-60, Funding Request Nos. </w:t>
      </w:r>
      <w:r w:rsidRPr="00E24000">
        <w:t>RHC2022000349</w:t>
      </w:r>
      <w:r>
        <w:t xml:space="preserve">1, </w:t>
      </w:r>
      <w:r w:rsidRPr="00E24000">
        <w:t>RHC2022000349</w:t>
      </w:r>
      <w:r>
        <w:t xml:space="preserve">2, </w:t>
      </w:r>
      <w:r w:rsidRPr="0039370B">
        <w:t>RHC20220002993</w:t>
      </w:r>
      <w:r>
        <w:t xml:space="preserve">, </w:t>
      </w:r>
      <w:r w:rsidRPr="0039370B">
        <w:t>RHC2022000299</w:t>
      </w:r>
      <w:r>
        <w:t xml:space="preserve">4, </w:t>
      </w:r>
      <w:r w:rsidRPr="00E24000">
        <w:t>RHC20220003494</w:t>
      </w:r>
      <w:r>
        <w:t xml:space="preserve"> (filed Feb. 26, 2024)</w:t>
      </w:r>
    </w:p>
    <w:p w:rsidR="004D6D3E" w:rsidP="004D6D3E" w14:paraId="33C17B95" w14:textId="77777777">
      <w:pPr>
        <w:spacing w:after="240" w:line="257" w:lineRule="auto"/>
        <w:ind w:left="720"/>
      </w:pPr>
      <w:r>
        <w:t>Kinetix</w:t>
      </w:r>
      <w:r>
        <w:t xml:space="preserve"> Broadband (</w:t>
      </w:r>
      <w:r w:rsidRPr="00037DDF">
        <w:t xml:space="preserve">Lasalle Hospital Service District #1 </w:t>
      </w:r>
      <w:r>
        <w:t>d/b/a</w:t>
      </w:r>
      <w:r w:rsidRPr="00037DDF">
        <w:t xml:space="preserve"> </w:t>
      </w:r>
      <w:r w:rsidRPr="00037DDF">
        <w:t>Hardtner</w:t>
      </w:r>
      <w:r w:rsidRPr="00037DDF">
        <w:t xml:space="preserve"> Medical Center</w:t>
      </w:r>
      <w:r>
        <w:t xml:space="preserve">), LA, Request for Waiver, WC Docket No. 02-60, Funding Request No. </w:t>
      </w:r>
      <w:r w:rsidRPr="008C5F31">
        <w:t>RHC20220012376</w:t>
      </w:r>
      <w:r>
        <w:t xml:space="preserve"> (filed Feb. 23, 2024)</w:t>
      </w:r>
    </w:p>
    <w:p w:rsidR="004D6D3E" w:rsidRPr="004D6D3E" w:rsidP="004D6D3E" w14:paraId="20AEC0B9" w14:textId="77777777">
      <w:pPr>
        <w:spacing w:after="240" w:line="257" w:lineRule="auto"/>
        <w:ind w:left="720"/>
        <w:rPr>
          <w:color w:val="000000"/>
        </w:rPr>
      </w:pPr>
      <w:r w:rsidRPr="004D6D3E">
        <w:rPr>
          <w:color w:val="000000"/>
        </w:rPr>
        <w:t>MNW Telecom Inc (Goshen Health Hospital), IN, Request for Waiver, WC Docket No. 02-60, All Funding Request Numbers for Funding Year 2022 (filed Feb. 20, 2024)</w:t>
      </w:r>
    </w:p>
    <w:p w:rsidR="004D6D3E" w:rsidRPr="004D6D3E" w:rsidP="004D6D3E" w14:paraId="6B243885" w14:textId="77777777">
      <w:pPr>
        <w:spacing w:after="240" w:line="257" w:lineRule="auto"/>
        <w:ind w:left="720"/>
        <w:rPr>
          <w:color w:val="000000"/>
        </w:rPr>
      </w:pPr>
      <w:r w:rsidRPr="004D6D3E">
        <w:rPr>
          <w:color w:val="000000"/>
        </w:rPr>
        <w:t>New England Telehealth Consortium, NH, Request for Waiver, WC Docket No. 02-60, Funding Request No. RHC20220010853 (Feb. 26, 2024)</w:t>
      </w:r>
    </w:p>
    <w:p w:rsidR="004D6D3E" w:rsidP="004D6D3E" w14:paraId="679932CF" w14:textId="77777777">
      <w:pPr>
        <w:spacing w:after="240" w:line="257" w:lineRule="auto"/>
        <w:ind w:left="720"/>
      </w:pPr>
      <w:r>
        <w:t>Panhandle Telephone Cooperative, Inc. (Ochiltree General Hospital), TX, Request for Waiver, WC Docket No. 02-60, Funding Request No. 2221787 (filed Feb. 20, 2024)</w:t>
      </w:r>
    </w:p>
    <w:p w:rsidR="004D6D3E" w:rsidRPr="004D6D3E" w:rsidP="004D6D3E" w14:paraId="7B3F2FFF" w14:textId="77777777">
      <w:pPr>
        <w:spacing w:after="240" w:line="257" w:lineRule="auto"/>
        <w:ind w:left="720"/>
        <w:rPr>
          <w:color w:val="000000"/>
          <w:u w:val="single"/>
        </w:rPr>
      </w:pPr>
      <w:r>
        <w:t>River Hills Community Health Center, IA, Request for Waiver, WC Docket No. 02-60, Funding Request No. RHC20220009136 (filed Feb. 23, 2024)</w:t>
      </w:r>
    </w:p>
    <w:p w:rsidR="004D6D3E" w:rsidRPr="00A57BAD" w:rsidP="004D6D3E" w14:paraId="4221530E" w14:textId="77777777">
      <w:pPr>
        <w:spacing w:after="240" w:line="257" w:lineRule="auto"/>
        <w:rPr>
          <w:u w:val="single"/>
        </w:rPr>
      </w:pPr>
      <w:r w:rsidRPr="00A57BAD">
        <w:rPr>
          <w:u w:val="single"/>
        </w:rPr>
        <w:t>Denied</w:t>
      </w:r>
    </w:p>
    <w:p w:rsidR="004D6D3E" w:rsidP="004D6D3E" w14:paraId="137C1F06" w14:textId="77777777">
      <w:pPr>
        <w:spacing w:after="240" w:line="257" w:lineRule="auto"/>
        <w:ind w:left="360"/>
        <w:rPr>
          <w:i/>
          <w:iCs/>
        </w:rPr>
      </w:pPr>
      <w:r>
        <w:rPr>
          <w:i/>
          <w:iCs/>
        </w:rPr>
        <w:t>Competitive Bidding</w:t>
      </w:r>
      <w:r>
        <w:rPr>
          <w:vertAlign w:val="superscript"/>
        </w:rPr>
        <w:footnoteReference w:id="44"/>
      </w:r>
    </w:p>
    <w:p w:rsidR="004D6D3E" w:rsidP="004D6D3E" w14:paraId="1BBEE1FA" w14:textId="77777777">
      <w:pPr>
        <w:spacing w:after="240" w:line="257" w:lineRule="auto"/>
        <w:ind w:left="720"/>
      </w:pPr>
      <w:r w:rsidRPr="00540B54">
        <w:t>Lakes Regional Community Center, TX, Request for Review, WC Docket No. 02-60, Funding Request No. 19620971 (filed Aug. 30, 2021)</w:t>
      </w:r>
    </w:p>
    <w:p w:rsidR="004D6D3E" w:rsidRPr="00540B54" w:rsidP="004D6D3E" w14:paraId="04F00186" w14:textId="77777777">
      <w:pPr>
        <w:spacing w:after="240" w:line="257" w:lineRule="auto"/>
        <w:ind w:left="720"/>
      </w:pPr>
    </w:p>
    <w:p w:rsidR="004D6D3E" w:rsidRPr="005E47D6" w:rsidP="004D6D3E" w14:paraId="06773305" w14:textId="77777777">
      <w:pPr>
        <w:widowControl/>
        <w:spacing w:after="240"/>
        <w:ind w:firstLine="720"/>
        <w:outlineLvl w:val="0"/>
        <w:rPr>
          <w:szCs w:val="22"/>
        </w:rPr>
      </w:pPr>
      <w:r w:rsidRPr="005E47D6">
        <w:rPr>
          <w:szCs w:val="22"/>
        </w:rPr>
        <w:t>For additional information concerning this Public Notice, please contact James Bachtell in the Telecommunications Access Policy Division, Wireline Competition Bureau, at james.bachtell@fcc.gov or (202) 418-2694.</w:t>
      </w:r>
    </w:p>
    <w:p w:rsidR="004D6D3E" w:rsidRPr="0094703A" w:rsidP="004D6D3E" w14:paraId="25ED0948" w14:textId="77777777">
      <w:pPr>
        <w:spacing w:after="240"/>
        <w:ind w:left="720" w:hanging="720"/>
        <w:jc w:val="center"/>
        <w:rPr>
          <w:szCs w:val="22"/>
        </w:rPr>
      </w:pPr>
      <w:r w:rsidRPr="0094703A">
        <w:rPr>
          <w:b/>
          <w:bCs/>
          <w:szCs w:val="22"/>
        </w:rPr>
        <w:t>- FCC -</w:t>
      </w:r>
    </w:p>
    <w:p w:rsidR="004D6D3E" w:rsidRPr="004D6D3E" w:rsidP="004D6D3E" w14:paraId="050C74A8" w14:textId="77777777">
      <w:pPr>
        <w:rPr>
          <w:b/>
          <w:sz w:val="24"/>
        </w:rPr>
      </w:pPr>
    </w:p>
    <w:p w:rsidR="00F96F63" w:rsidRPr="00930ECF" w:rsidP="00F96F63" w14:paraId="7124A4C5" w14:textId="77777777">
      <w:pPr>
        <w:rPr>
          <w:sz w:val="24"/>
        </w:rPr>
      </w:pPr>
    </w:p>
    <w:bookmarkEnd w:id="1"/>
    <w:p w:rsidR="00F96F63" w:rsidP="00F96F63" w14:paraId="25D202D8" w14:textId="77777777">
      <w:pPr>
        <w:rPr>
          <w:sz w:val="24"/>
        </w:rPr>
      </w:pPr>
    </w:p>
    <w:p w:rsidR="00930ECF" w:rsidRPr="00930ECF" w:rsidP="00F96F63" w14:paraId="04C3D3E4" w14:textId="77777777">
      <w:pPr>
        <w:rPr>
          <w:sz w:val="24"/>
        </w:rPr>
      </w:pPr>
    </w:p>
    <w:sectPr w:rsidSect="004D6D3E">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313F8B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03913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CBC2A4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EF1B7A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6D3E" w14:paraId="796D301A" w14:textId="77777777">
      <w:r>
        <w:separator/>
      </w:r>
    </w:p>
  </w:footnote>
  <w:footnote w:type="continuationSeparator" w:id="1">
    <w:p w:rsidR="004D6D3E" w14:paraId="36BF040D" w14:textId="77777777">
      <w:pPr>
        <w:rPr>
          <w:sz w:val="20"/>
        </w:rPr>
      </w:pPr>
      <w:r>
        <w:rPr>
          <w:sz w:val="20"/>
        </w:rPr>
        <w:t xml:space="preserve">(Continued from previous page)  </w:t>
      </w:r>
      <w:r>
        <w:rPr>
          <w:sz w:val="20"/>
        </w:rPr>
        <w:separator/>
      </w:r>
    </w:p>
  </w:footnote>
  <w:footnote w:type="continuationNotice" w:id="2">
    <w:p w:rsidR="004D6D3E" w:rsidP="00910F12" w14:paraId="1E0F3921" w14:textId="77777777">
      <w:pPr>
        <w:jc w:val="right"/>
        <w:rPr>
          <w:sz w:val="20"/>
        </w:rPr>
      </w:pPr>
      <w:r>
        <w:rPr>
          <w:sz w:val="20"/>
        </w:rPr>
        <w:t>(continued….)</w:t>
      </w:r>
    </w:p>
  </w:footnote>
  <w:footnote w:id="3">
    <w:p w:rsidR="004D6D3E" w:rsidRPr="009E5E86" w:rsidP="004D6D3E" w14:paraId="1189C70E" w14:textId="77777777">
      <w:pPr>
        <w:pStyle w:val="FootnoteText"/>
        <w:spacing w:before="120"/>
      </w:pPr>
      <w:r w:rsidRPr="009E5E86">
        <w:rPr>
          <w:rStyle w:val="FootnoteReference"/>
          <w:sz w:val="20"/>
        </w:rPr>
        <w:footnoteRef/>
      </w:r>
      <w:r w:rsidRPr="009E5E86">
        <w:t xml:space="preserve"> </w:t>
      </w:r>
      <w:r w:rsidRPr="009E5E86">
        <w:rPr>
          <w:i/>
          <w:iCs/>
        </w:rPr>
        <w:t>See</w:t>
      </w:r>
      <w:r w:rsidRPr="009E5E86">
        <w:t xml:space="preserve"> </w:t>
      </w:r>
      <w:bookmarkStart w:id="2" w:name="_Hlk91055904"/>
      <w:r w:rsidRPr="009E5E86">
        <w:rPr>
          <w:i/>
          <w:iCs/>
        </w:rPr>
        <w:t>Streamlined Process for Resolving Requests for Review of Decisions by the Universal Service Administrative Company</w:t>
      </w:r>
      <w:r w:rsidRPr="009E5E86">
        <w:t xml:space="preserve">, CC Docket Nos. 96-45 and 02-6, WC Docket Nos. 02-60, </w:t>
      </w:r>
      <w:r w:rsidRPr="009E5E86">
        <w:rPr>
          <w:lang w:val="en"/>
        </w:rPr>
        <w:t xml:space="preserve">06-122, 08-71, 10-90, </w:t>
      </w:r>
      <w:r w:rsidRPr="009E5E86">
        <w:t xml:space="preserve">11-42, and 14-58, Public Notice, 29 FCC </w:t>
      </w:r>
      <w:r w:rsidRPr="009E5E86">
        <w:t>Rcd</w:t>
      </w:r>
      <w:r w:rsidRPr="009E5E86">
        <w:t xml:space="preserve"> 11094 </w:t>
      </w:r>
      <w:bookmarkEnd w:id="2"/>
      <w:r w:rsidRPr="009E5E86">
        <w:t>(WCB 2014).  Sections 54.719(b) and 54.1718(a)(1) of the Commission’s rules provide that any person aggrieved by an action taken by a division of USAC, after first seeking review at USAC, may seek review from the Commission.  Sections 54.719(c) and 54.1718(a)(3) of the Commission’s rules provide that parties seeking waivers of the Commission’s rules shall seek review directly from the Commission.  47 CFR §§ 54.719(b)-(c); 54.1718(a)(1)-(2).  In this Public Notice, we have reclassified as Requests for Waiver any appeals seeking review of a USAC decision that appropriately should have requested a waiver of the Commission’s rules.  Similarly, we have reclassified as Requests for Review any appeals seeking a waiver of the Commission’s rules but that are, in fact, seeking review of a USAC decision.</w:t>
      </w:r>
    </w:p>
  </w:footnote>
  <w:footnote w:id="4">
    <w:p w:rsidR="004D6D3E" w:rsidRPr="009E5E86" w:rsidP="004D6D3E" w14:paraId="6DA62AE4" w14:textId="77777777">
      <w:pPr>
        <w:pStyle w:val="FootnoteText"/>
        <w:spacing w:before="120"/>
      </w:pPr>
      <w:r w:rsidRPr="009E5E86">
        <w:rPr>
          <w:rStyle w:val="FootnoteReference"/>
          <w:sz w:val="20"/>
        </w:rPr>
        <w:footnoteRef/>
      </w:r>
      <w:r w:rsidRPr="009E5E86">
        <w:t xml:space="preserve"> </w:t>
      </w:r>
      <w:r w:rsidRPr="009E5E86">
        <w:rPr>
          <w:i/>
          <w:iCs/>
        </w:rPr>
        <w:t>See</w:t>
      </w:r>
      <w:r w:rsidRPr="009E5E86">
        <w:t xml:space="preserve"> 47 CFR §§ 1.106(f), 1.115(d);</w:t>
      </w:r>
      <w:r w:rsidRPr="009E5E86">
        <w:rPr>
          <w:i/>
          <w:iCs/>
        </w:rPr>
        <w:t xml:space="preserve"> see also</w:t>
      </w:r>
      <w:r w:rsidRPr="009E5E86">
        <w:t xml:space="preserve"> 47 CFR § 1.4(b)(2) (setting forth the method for computing the amount of time within which persons or entities must act in response to deadlines established by the Commission).</w:t>
      </w:r>
    </w:p>
  </w:footnote>
  <w:footnote w:id="5">
    <w:p w:rsidR="004D6D3E" w:rsidP="004D6D3E" w14:paraId="1AC85F9F" w14:textId="77777777">
      <w:pPr>
        <w:pStyle w:val="FootnoteText"/>
      </w:pPr>
      <w:r>
        <w:rPr>
          <w:rStyle w:val="FootnoteReference"/>
        </w:rPr>
        <w:footnoteRef/>
      </w:r>
      <w:r>
        <w:t xml:space="preserve"> </w:t>
      </w:r>
      <w:r w:rsidRPr="007E01FE">
        <w:t>The Bureau will not consider requests for review or waiver without reference to the relevant FCC Form 471 application number</w:t>
      </w:r>
      <w:r>
        <w:t xml:space="preserve"> and supporting documentation</w:t>
      </w:r>
      <w:r w:rsidRPr="007E01FE">
        <w:t xml:space="preserve">.  </w:t>
      </w:r>
      <w:r w:rsidRPr="003C7772">
        <w:rPr>
          <w:i/>
          <w:iCs/>
        </w:rPr>
        <w:t>See</w:t>
      </w:r>
      <w:r w:rsidRPr="007E01FE">
        <w:t xml:space="preserve"> 47 CFR § 54.721 (setting forth general filing requirements for requests for review of decisions issued by the Administrator, including the requirement </w:t>
      </w:r>
      <w:r>
        <w:t>to provide</w:t>
      </w:r>
      <w:r w:rsidRPr="007E01FE">
        <w:t xml:space="preserve"> supporting documentation); </w:t>
      </w:r>
      <w:r w:rsidRPr="007E01FE">
        <w:rPr>
          <w:i/>
          <w:iCs/>
        </w:rPr>
        <w:t>see also Wireline Competition Bureau Reminds Parties of Requirements for Request for Review of Decisions by the Universal Service Administrative Company</w:t>
      </w:r>
      <w:r w:rsidRPr="007E01FE">
        <w:t xml:space="preserve">, CC Docket Nos. 96-45, 02-6, WC Docket Nos. 02-60, 06-122, 10-90, 11-42, 13-184, 14-58, Public Notice, 29 FCC </w:t>
      </w:r>
      <w:r w:rsidRPr="007E01FE">
        <w:t>Rcd</w:t>
      </w:r>
      <w:r w:rsidRPr="007E01FE">
        <w:t xml:space="preserve"> 13874 (</w:t>
      </w:r>
      <w:r>
        <w:t>WCB</w:t>
      </w:r>
      <w:r w:rsidRPr="007E01FE">
        <w:t xml:space="preserve">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7E01FE">
        <w:rPr>
          <w:i/>
          <w:iCs/>
        </w:rPr>
        <w:t>Universal Service Contribution Methodology; Request for Review by Alternative Phone, Inc. and Request for Waiver</w:t>
      </w:r>
      <w:r w:rsidRPr="007E01FE">
        <w:t xml:space="preserve">, WC Docket No. 06-122, Order, 26 FCC </w:t>
      </w:r>
      <w:r w:rsidRPr="007E01FE">
        <w:t>Rcd</w:t>
      </w:r>
      <w:r w:rsidRPr="007E01FE">
        <w:t xml:space="preserve"> 6079 (</w:t>
      </w:r>
      <w:r>
        <w:t>WCB</w:t>
      </w:r>
      <w:r w:rsidRPr="007E01FE">
        <w:t xml:space="preserve"> 2011) </w:t>
      </w:r>
      <w:r>
        <w:t>(</w:t>
      </w:r>
      <w:r w:rsidRPr="003C7772">
        <w:rPr>
          <w:i/>
          <w:iCs/>
        </w:rPr>
        <w:t>Alternative Phone, Inc. Orde</w:t>
      </w:r>
      <w:r>
        <w:t xml:space="preserve">r) </w:t>
      </w:r>
      <w:r w:rsidRPr="007E01FE">
        <w:t>(dismissing without prejudice a request for review that failed to meet the requirements of section 54.721 of the Commission’s rules).</w:t>
      </w:r>
    </w:p>
  </w:footnote>
  <w:footnote w:id="6">
    <w:p w:rsidR="004D6D3E" w:rsidRPr="009E5E86" w:rsidP="004D6D3E" w14:paraId="140914BB" w14:textId="77777777">
      <w:pPr>
        <w:spacing w:before="120" w:after="120"/>
        <w:rPr>
          <w:sz w:val="20"/>
        </w:rPr>
      </w:pPr>
      <w:r w:rsidRPr="009E5E86">
        <w:rPr>
          <w:rStyle w:val="FootnoteReference"/>
          <w:sz w:val="20"/>
        </w:rPr>
        <w:footnoteRef/>
      </w:r>
      <w:r w:rsidRPr="009E5E86">
        <w:rPr>
          <w:sz w:val="20"/>
        </w:rPr>
        <w:t xml:space="preserve"> </w:t>
      </w:r>
      <w:r w:rsidRPr="009E5E86">
        <w:rPr>
          <w:i/>
          <w:iCs/>
          <w:sz w:val="20"/>
        </w:rPr>
        <w:t>See, e.g.</w:t>
      </w:r>
      <w:r w:rsidRPr="009E5E86">
        <w:rPr>
          <w:sz w:val="20"/>
        </w:rPr>
        <w:t>,</w:t>
      </w:r>
      <w:r w:rsidRPr="009E5E86">
        <w:rPr>
          <w:i/>
          <w:iCs/>
          <w:sz w:val="20"/>
        </w:rPr>
        <w:t xml:space="preserve"> Requests for Waiver and Review of Decisions of the Universal Service Administrator by Allan Shivers Library et al.</w:t>
      </w:r>
      <w:r w:rsidRPr="009E5E86">
        <w:rPr>
          <w:sz w:val="20"/>
        </w:rPr>
        <w:t>;</w:t>
      </w:r>
      <w:r w:rsidRPr="009E5E86">
        <w:rPr>
          <w:i/>
          <w:iCs/>
          <w:sz w:val="20"/>
        </w:rPr>
        <w:t xml:space="preserve"> Schools and Libraries Universal Service Support Mechanism</w:t>
      </w:r>
      <w:r w:rsidRPr="009E5E86">
        <w:rPr>
          <w:sz w:val="20"/>
        </w:rPr>
        <w:t>,</w:t>
      </w:r>
      <w:r w:rsidRPr="009E5E86">
        <w:rPr>
          <w:i/>
          <w:iCs/>
          <w:sz w:val="20"/>
        </w:rPr>
        <w:t xml:space="preserve"> </w:t>
      </w:r>
      <w:r w:rsidRPr="009E5E86">
        <w:rPr>
          <w:sz w:val="20"/>
        </w:rPr>
        <w:t xml:space="preserve">CC Docket No. 02-6, Order and Order on Reconsideration, 29 FCC </w:t>
      </w:r>
      <w:r w:rsidRPr="009E5E86">
        <w:rPr>
          <w:sz w:val="20"/>
        </w:rPr>
        <w:t>Rcd</w:t>
      </w:r>
      <w:r w:rsidRPr="009E5E86">
        <w:rPr>
          <w:sz w:val="20"/>
        </w:rPr>
        <w:t xml:space="preserve"> 10356, 10357, para. 2 (WCB 2014) (</w:t>
      </w:r>
      <w:r w:rsidRPr="009E5E86">
        <w:rPr>
          <w:i/>
          <w:iCs/>
          <w:sz w:val="20"/>
        </w:rPr>
        <w:t>Allan Shivers Library Order</w:t>
      </w:r>
      <w:r w:rsidRPr="009E5E86">
        <w:rPr>
          <w:sz w:val="20"/>
        </w:rPr>
        <w:t>) (dismissing petitions for reconsideration that fail to identify any material error, omission, or reason warranting reconsideration, and rely on arguments that have been fully considered and rejected by the Bureau within the same proceeding).</w:t>
      </w:r>
    </w:p>
  </w:footnote>
  <w:footnote w:id="7">
    <w:p w:rsidR="004D6D3E" w:rsidRPr="009E5E86" w:rsidP="004D6D3E" w14:paraId="3B6D05BA" w14:textId="77777777">
      <w:pPr>
        <w:pStyle w:val="FootnoteText"/>
        <w:spacing w:before="120"/>
      </w:pPr>
      <w:r w:rsidRPr="009E5E86">
        <w:rPr>
          <w:rStyle w:val="FootnoteReference"/>
          <w:sz w:val="20"/>
        </w:rPr>
        <w:footnoteRef/>
      </w:r>
      <w:r w:rsidRPr="009E5E86">
        <w:t xml:space="preserve"> </w:t>
      </w:r>
      <w:r w:rsidRPr="009E5E86">
        <w:rPr>
          <w:i/>
          <w:iCs/>
        </w:rPr>
        <w:t>See Petitions for Reconsideration by Little Falls Township School District et al.; Schools and Libraries Universal Service Support Mechanism</w:t>
      </w:r>
      <w:r w:rsidRPr="009E5E86">
        <w:t>, CC Docket No. 02-6, Order on Reconsideration, DA 23-110, para. 10 (WCB Feb. 8, 2023) (</w:t>
      </w:r>
      <w:r w:rsidRPr="009E5E86">
        <w:rPr>
          <w:i/>
          <w:iCs/>
        </w:rPr>
        <w:t>Little Falls Township Order</w:t>
      </w:r>
      <w:r w:rsidRPr="009E5E86">
        <w:t>) (dismissing without prejudice appeals that are filed with the Commission before being reviewed at USAC).</w:t>
      </w:r>
    </w:p>
    <w:p w:rsidR="004D6D3E" w:rsidRPr="009E5E86" w:rsidP="004D6D3E" w14:paraId="60818876" w14:textId="77777777">
      <w:pPr>
        <w:pStyle w:val="FootnoteText"/>
        <w:spacing w:before="120"/>
      </w:pPr>
      <w:r w:rsidRPr="009E5E86">
        <w:t xml:space="preserve">Parties seeking review of USAC decisions must first file an appeal with USAC.  </w:t>
      </w:r>
      <w:r w:rsidRPr="009E5E86">
        <w:rPr>
          <w:i/>
          <w:iCs/>
        </w:rPr>
        <w:t xml:space="preserve">See </w:t>
      </w:r>
      <w:r w:rsidRPr="009E5E86">
        <w:t xml:space="preserve">47 CFR § 54.719(a).  </w:t>
      </w:r>
      <w:r>
        <w:t>Although Net56, Inc. appealed to USAC in the first instance, USAC denied its appeal on new and unrelated grounds that the petitioner did not have the opportunity to address with USAC.  As a result, Net56, Inc. had no choice but to file its appeal with the Commission.  Because this is an appeal that USAC has not had an opportunity to review, we now direct USAC on remand to review Net56, Inc.’s appeal and make a determination in the first instance.</w:t>
      </w:r>
    </w:p>
  </w:footnote>
  <w:footnote w:id="8">
    <w:p w:rsidR="004D6D3E" w:rsidRPr="009E5E86" w:rsidP="004D6D3E" w14:paraId="645CF32D" w14:textId="77777777">
      <w:pPr>
        <w:spacing w:before="120" w:after="120"/>
        <w:rPr>
          <w:sz w:val="20"/>
        </w:rPr>
      </w:pPr>
      <w:r w:rsidRPr="009E5E86">
        <w:rPr>
          <w:rStyle w:val="FootnoteReference"/>
          <w:sz w:val="20"/>
        </w:rPr>
        <w:footnoteRef/>
      </w:r>
      <w:r w:rsidRPr="009E5E86">
        <w:rPr>
          <w:sz w:val="20"/>
        </w:rPr>
        <w:t xml:space="preserve"> We remand these applications to USAC and direct USAC to complete its review of the applications and issue a funding decision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9E5E86">
        <w:rPr>
          <w:i/>
          <w:iCs/>
          <w:sz w:val="20"/>
        </w:rPr>
        <w:t>See</w:t>
      </w:r>
      <w:r w:rsidRPr="009E5E86">
        <w:rPr>
          <w:sz w:val="20"/>
        </w:rPr>
        <w:t xml:space="preserve"> 47 CFR § 54.507(d) (requiring non-recurring services to be implemented by September 30 following the close of the funding year); 47 CFR § 54.514(a) (codifying the invoice filing deadline).</w:t>
      </w:r>
    </w:p>
  </w:footnote>
  <w:footnote w:id="9">
    <w:p w:rsidR="004D6D3E" w:rsidP="004D6D3E" w14:paraId="5CE9FD28" w14:textId="77777777">
      <w:pPr>
        <w:pStyle w:val="FootnoteText"/>
      </w:pPr>
      <w:r>
        <w:rPr>
          <w:rStyle w:val="FootnoteReference"/>
        </w:rPr>
        <w:footnoteRef/>
      </w:r>
      <w:r>
        <w:t xml:space="preserve"> </w:t>
      </w:r>
      <w:r w:rsidRPr="00B25C99">
        <w:rPr>
          <w:i/>
          <w:iCs/>
        </w:rPr>
        <w:t>See, e.g., Requests for Review of the Decision of the Universal Service Administrator by Calhoun School</w:t>
      </w:r>
      <w:r w:rsidRPr="00B25C99">
        <w:t xml:space="preserve">, CC Docket Nos. 96-45 and 97-21, Order, 18 FCC </w:t>
      </w:r>
      <w:r w:rsidRPr="00B25C99">
        <w:t>Rcd</w:t>
      </w:r>
      <w:r w:rsidRPr="00B25C99">
        <w:t xml:space="preserve"> 356,  para. 8-9 (WCB 2003) </w:t>
      </w:r>
      <w:r>
        <w:t>(</w:t>
      </w:r>
      <w:r w:rsidRPr="00B25C99">
        <w:rPr>
          <w:i/>
          <w:iCs/>
        </w:rPr>
        <w:t>Calhoun School Order</w:t>
      </w:r>
      <w:r>
        <w:t xml:space="preserve">) </w:t>
      </w:r>
      <w:r w:rsidRPr="00B25C99">
        <w:t>(finding that an appeal was not untimely because petitioner was seeking review of a different decision than the one USAC was basing the 60-day appeal deadline clock from)</w:t>
      </w:r>
      <w:r>
        <w:t xml:space="preserve">; </w:t>
      </w:r>
      <w:r w:rsidRPr="00C96D56">
        <w:rPr>
          <w:i/>
          <w:iCs/>
        </w:rPr>
        <w:t>Request for Review of a Decision of the Universal Service Administrator by Sundale Elementary School District; Schools and Libraries Universal Service Support Mechanism</w:t>
      </w:r>
      <w:r w:rsidRPr="00C96D56">
        <w:t xml:space="preserve">, CC Docket No. 02-6, Order, 29 FCC </w:t>
      </w:r>
      <w:r w:rsidRPr="00C96D56">
        <w:t>Rcd</w:t>
      </w:r>
      <w:r w:rsidRPr="00C96D56">
        <w:t xml:space="preserve"> 4124 (WCB 2014) </w:t>
      </w:r>
      <w:r>
        <w:t>(</w:t>
      </w:r>
      <w:r w:rsidRPr="005458F0">
        <w:rPr>
          <w:i/>
          <w:iCs/>
        </w:rPr>
        <w:t xml:space="preserve">Sundale </w:t>
      </w:r>
      <w:r w:rsidRPr="00C96D56">
        <w:rPr>
          <w:i/>
          <w:iCs/>
        </w:rPr>
        <w:t>Elementary School District</w:t>
      </w:r>
      <w:r>
        <w:rPr>
          <w:i/>
          <w:iCs/>
        </w:rPr>
        <w:t xml:space="preserve"> Order</w:t>
      </w:r>
      <w:r>
        <w:t xml:space="preserve">) </w:t>
      </w:r>
      <w:r w:rsidRPr="00C96D56">
        <w:t>(remanding an appeal to USAC that was timely filed); 47 CFR § 54.720(a).</w:t>
      </w:r>
      <w:r>
        <w:t xml:space="preserve">  </w:t>
      </w:r>
      <w:r w:rsidRPr="009E5E86">
        <w:t xml:space="preserve">We make no finding on the underlying issues in these appeals and remand these applications to USAC to make a determination on the merits.  </w:t>
      </w:r>
      <w:r w:rsidRPr="009E5E86">
        <w:rPr>
          <w:i/>
          <w:iCs/>
        </w:rPr>
        <w:t>See supra</w:t>
      </w:r>
      <w:r w:rsidRPr="009E5E86">
        <w:t xml:space="preserve"> note </w:t>
      </w:r>
      <w:r>
        <w:t>6.</w:t>
      </w:r>
    </w:p>
  </w:footnote>
  <w:footnote w:id="10">
    <w:p w:rsidR="004D6D3E" w:rsidP="004D6D3E" w14:paraId="17A1D262" w14:textId="77777777">
      <w:pPr>
        <w:pStyle w:val="FootnoteText"/>
      </w:pPr>
      <w:r>
        <w:rPr>
          <w:rStyle w:val="FootnoteReference"/>
        </w:rPr>
        <w:footnoteRef/>
      </w:r>
      <w:r>
        <w:t xml:space="preserve"> On remand, we instruct USAC to review </w:t>
      </w:r>
      <w:r w:rsidRPr="0062430A">
        <w:rPr>
          <w:rStyle w:val="normaltextrun"/>
          <w:iCs/>
          <w:szCs w:val="22"/>
        </w:rPr>
        <w:t>La Paloma Academy</w:t>
      </w:r>
      <w:r>
        <w:rPr>
          <w:rStyle w:val="normaltextrun"/>
          <w:iCs/>
          <w:szCs w:val="22"/>
        </w:rPr>
        <w:t>’s appeal with respect to the merits of the original Commitment Adjustment Letter dated March 5, 2020.</w:t>
      </w:r>
    </w:p>
  </w:footnote>
  <w:footnote w:id="11">
    <w:p w:rsidR="004D6D3E" w:rsidP="004D6D3E" w14:paraId="3610ADD4" w14:textId="77777777">
      <w:pPr>
        <w:pStyle w:val="FootnoteText"/>
      </w:pPr>
      <w:r>
        <w:rPr>
          <w:rStyle w:val="FootnoteReference"/>
        </w:rPr>
        <w:footnoteRef/>
      </w:r>
      <w:r>
        <w:t xml:space="preserve"> </w:t>
      </w:r>
      <w:r w:rsidRPr="00D64EB7">
        <w:rPr>
          <w:i/>
          <w:iCs/>
        </w:rPr>
        <w:t>See, e.g., Request for Waiver of the Decision of the Universal Service Administrator by Barberton City School District et al.; Schools and Libraries Universal Service Support Mechanism</w:t>
      </w:r>
      <w:r w:rsidRPr="00D64EB7">
        <w:t xml:space="preserve">, CC Docket No. 02-6, Order, 23 FCC </w:t>
      </w:r>
      <w:r w:rsidRPr="00D64EB7">
        <w:t>Rcd</w:t>
      </w:r>
      <w:r w:rsidRPr="00D64EB7">
        <w:t xml:space="preserve"> 15526, 15532, para. 10 (WCB 2008) </w:t>
      </w:r>
      <w:r>
        <w:t>(</w:t>
      </w:r>
      <w:r w:rsidRPr="00D64EB7">
        <w:rPr>
          <w:i/>
          <w:iCs/>
        </w:rPr>
        <w:t>Barberton City School District</w:t>
      </w:r>
      <w:r>
        <w:t xml:space="preserve">) </w:t>
      </w:r>
      <w:r w:rsidRPr="00D64EB7">
        <w:t>(granting on the merits when petitioners submitted evidence to the Commission demonstrating that they had a valid, signed contract in place).</w:t>
      </w:r>
    </w:p>
  </w:footnote>
  <w:footnote w:id="12">
    <w:p w:rsidR="004D6D3E" w:rsidP="004D6D3E" w14:paraId="38E968A5" w14:textId="77777777">
      <w:pPr>
        <w:pStyle w:val="FootnoteText"/>
      </w:pPr>
      <w:r>
        <w:rPr>
          <w:rStyle w:val="FootnoteReference"/>
        </w:rPr>
        <w:footnoteRef/>
      </w:r>
      <w:r>
        <w:t xml:space="preserve"> </w:t>
      </w:r>
      <w:r w:rsidRPr="001A2F9E">
        <w:rPr>
          <w:i/>
          <w:iCs/>
        </w:rPr>
        <w:t>See, e.g., Requests for Waiver and Review of Decisions of the Universal Service Administrator by Aberdeen School District 5 et al.; Schools and Libraries Universal Service Support Mechanism</w:t>
      </w:r>
      <w:r w:rsidRPr="001A2F9E">
        <w:t xml:space="preserve">, CC Docket No. 02-6, Order, 27 FCC </w:t>
      </w:r>
      <w:r w:rsidRPr="001A2F9E">
        <w:t>Rcd</w:t>
      </w:r>
      <w:r w:rsidRPr="001A2F9E">
        <w:t xml:space="preserve"> 2080 (WCB 2012) </w:t>
      </w:r>
      <w:r>
        <w:t>(</w:t>
      </w:r>
      <w:r w:rsidRPr="001A2F9E">
        <w:rPr>
          <w:i/>
          <w:iCs/>
        </w:rPr>
        <w:t xml:space="preserve">Aberdeen School District 5 </w:t>
      </w:r>
      <w:r>
        <w:rPr>
          <w:i/>
          <w:iCs/>
        </w:rPr>
        <w:t>Order</w:t>
      </w:r>
      <w:r>
        <w:t xml:space="preserve">) </w:t>
      </w:r>
      <w:r w:rsidRPr="001A2F9E">
        <w:t>(finding that USAC erred in its eligibility determination regarding the services petitioners sought for funding).</w:t>
      </w:r>
    </w:p>
  </w:footnote>
  <w:footnote w:id="13">
    <w:p w:rsidR="004D6D3E" w:rsidP="004D6D3E" w14:paraId="6D60587B" w14:textId="77777777">
      <w:pPr>
        <w:pStyle w:val="FootnoteText"/>
      </w:pPr>
      <w:r>
        <w:rPr>
          <w:rStyle w:val="FootnoteReference"/>
        </w:rPr>
        <w:footnoteRef/>
      </w:r>
      <w:r>
        <w:t xml:space="preserve"> </w:t>
      </w:r>
      <w:r w:rsidRPr="00CA654E">
        <w:rPr>
          <w:i/>
          <w:iCs/>
        </w:rPr>
        <w:t>Request for Review and/or Waiver by Glendale Unified School District, Schools and Libraries Universal Service Support Mechanism</w:t>
      </w:r>
      <w:r w:rsidRPr="00CA654E">
        <w:t xml:space="preserve">, CC Docket No. 02-6, Order, 21 FCC </w:t>
      </w:r>
      <w:r w:rsidRPr="00CA654E">
        <w:t>Rcd</w:t>
      </w:r>
      <w:r w:rsidRPr="00CA654E">
        <w:t xml:space="preserve"> 1040 (</w:t>
      </w:r>
      <w:r>
        <w:t xml:space="preserve">WCB </w:t>
      </w:r>
      <w:r w:rsidRPr="00CA654E">
        <w:t>2006)</w:t>
      </w:r>
      <w:r>
        <w:t xml:space="preserve"> (</w:t>
      </w:r>
      <w:r w:rsidRPr="008977A6">
        <w:rPr>
          <w:i/>
          <w:iCs/>
        </w:rPr>
        <w:t>Glendale Unified School District Order</w:t>
      </w:r>
      <w:r>
        <w:t>)</w:t>
      </w:r>
      <w:r w:rsidRPr="00CA654E">
        <w:t xml:space="preserve">; </w:t>
      </w:r>
      <w:r w:rsidRPr="00CA654E">
        <w:rPr>
          <w:i/>
          <w:iCs/>
        </w:rPr>
        <w:t>see also Request for Waiver by Harvey Public Library District, Schools and Libraries Universal Service Support Mechanism</w:t>
      </w:r>
      <w:r w:rsidRPr="00CA654E">
        <w:t xml:space="preserve">, CC Docket No. 02-6, Order, 23 FCC </w:t>
      </w:r>
      <w:r w:rsidRPr="00CA654E">
        <w:t>Rcd</w:t>
      </w:r>
      <w:r w:rsidRPr="00CA654E">
        <w:t xml:space="preserve"> 15419 (</w:t>
      </w:r>
      <w:r>
        <w:t xml:space="preserve">WCB </w:t>
      </w:r>
      <w:r w:rsidRPr="00CA654E">
        <w:t xml:space="preserve">2008) </w:t>
      </w:r>
      <w:r>
        <w:t>(</w:t>
      </w:r>
      <w:r w:rsidRPr="008977A6">
        <w:rPr>
          <w:i/>
          <w:iCs/>
        </w:rPr>
        <w:t>Harvey Public library District Order</w:t>
      </w:r>
      <w:r>
        <w:t xml:space="preserve">) </w:t>
      </w:r>
      <w:r w:rsidRPr="00CA654E">
        <w:t>(both orders granting waiver requests when the applicants inadvertently listed the wrong service start date on their FCC Forms 486).</w:t>
      </w:r>
    </w:p>
  </w:footnote>
  <w:footnote w:id="14">
    <w:p w:rsidR="004D6D3E" w:rsidRPr="009E5E86" w:rsidP="004D6D3E" w14:paraId="242F5F05" w14:textId="77777777">
      <w:pPr>
        <w:pStyle w:val="FootnoteText"/>
        <w:spacing w:before="120"/>
      </w:pPr>
      <w:r w:rsidRPr="00EB1E03">
        <w:rPr>
          <w:rStyle w:val="FootnoteReference"/>
          <w:sz w:val="20"/>
        </w:rPr>
        <w:footnoteRef/>
      </w:r>
      <w:r w:rsidRPr="00EB1E03">
        <w:t xml:space="preserve"> </w:t>
      </w:r>
      <w:r w:rsidRPr="00EB1E03">
        <w:rPr>
          <w:i/>
        </w:rPr>
        <w:t>See</w:t>
      </w:r>
      <w:r w:rsidRPr="00EB1E03">
        <w:t xml:space="preserve">, </w:t>
      </w:r>
      <w:r w:rsidRPr="00EB1E03">
        <w:rPr>
          <w:i/>
        </w:rPr>
        <w:t>e.g.</w:t>
      </w:r>
      <w:r w:rsidRPr="00EB1E03">
        <w:t>,</w:t>
      </w:r>
      <w:r w:rsidRPr="00EB1E03">
        <w:rPr>
          <w:i/>
        </w:rPr>
        <w:t xml:space="preserve"> Requests for Review of Decisions of the Universal Service Administrator by Ann Arbor Public Schools,</w:t>
      </w:r>
      <w:r w:rsidRPr="00EB1E03">
        <w:t xml:space="preserve"> CC Docket No. 02-6, Order, 25 FCC </w:t>
      </w:r>
      <w:r w:rsidRPr="00EB1E03">
        <w:t>Rcd</w:t>
      </w:r>
      <w:r w:rsidRPr="00EB1E03">
        <w:t xml:space="preserve"> at 17319, 17319-20, para. 2, n.20 (WCB 2010) (</w:t>
      </w:r>
      <w:r w:rsidRPr="00EB1E03">
        <w:rPr>
          <w:i/>
        </w:rPr>
        <w:t>Ann Arbor Public Schools Order</w:t>
      </w:r>
      <w:r w:rsidRPr="00EB1E03">
        <w:t xml:space="preserve">) (granting waivers where the applicant selected the wrong category of service in its FCC Form 471); </w:t>
      </w:r>
      <w:r w:rsidRPr="00EB1E03">
        <w:rPr>
          <w:i/>
          <w:iCs/>
        </w:rPr>
        <w:t>Requests for Review of Decisions of the Universal Service Administrator by Archer Public Library et al.; Schools and Libraries Universal Service Support Mechanism</w:t>
      </w:r>
      <w:r w:rsidRPr="00EB1E03">
        <w:t xml:space="preserve">, CC Docket No. 02-6, Order, 23 FCC </w:t>
      </w:r>
      <w:r w:rsidRPr="00EB1E03">
        <w:t>Rcd</w:t>
      </w:r>
      <w:r w:rsidRPr="00EB1E03">
        <w:t xml:space="preserve"> 15518, 15521 n.19 (WCB 2008) (</w:t>
      </w:r>
      <w:r w:rsidRPr="00EB1E03">
        <w:rPr>
          <w:i/>
          <w:iCs/>
        </w:rPr>
        <w:t>Archer Public Library Order</w:t>
      </w:r>
      <w:r w:rsidRPr="00EB1E03">
        <w:t>) (permitting applicant to correct a pre-discount price on its FCC Form 471 to conform to the price on the source document).</w:t>
      </w:r>
      <w:r>
        <w:t xml:space="preserve"> </w:t>
      </w:r>
    </w:p>
  </w:footnote>
  <w:footnote w:id="15">
    <w:p w:rsidR="004D6D3E" w:rsidRPr="005E47D6" w:rsidP="004D6D3E" w14:paraId="485D11DE" w14:textId="77777777">
      <w:pPr>
        <w:pStyle w:val="FootnoteText"/>
        <w:rPr>
          <w:iCs/>
        </w:rPr>
      </w:pPr>
      <w:r w:rsidRPr="005E47D6">
        <w:rPr>
          <w:rStyle w:val="FootnoteReference"/>
          <w:sz w:val="20"/>
        </w:rPr>
        <w:footnoteRef/>
      </w:r>
      <w:r w:rsidRPr="005E47D6">
        <w:t xml:space="preserve"> </w:t>
      </w:r>
      <w:r w:rsidRPr="00776BF9">
        <w:rPr>
          <w:i/>
          <w:iCs/>
        </w:rPr>
        <w:t xml:space="preserve">See, e.g., Requests for Waiver and Review of Decisions of the Universal Service Administrator by Aberdeen School District et al.; Schools and Libraries Universal Service Support Mechanism, </w:t>
      </w:r>
      <w:r w:rsidRPr="00776BF9">
        <w:t xml:space="preserve">CC Docket No. 02-6, Order, 27 FCC </w:t>
      </w:r>
      <w:r w:rsidRPr="00776BF9">
        <w:t>Rcd</w:t>
      </w:r>
      <w:r w:rsidRPr="00776BF9">
        <w:t xml:space="preserve"> 1941, 1941-42, para</w:t>
      </w:r>
      <w:r>
        <w:t>.</w:t>
      </w:r>
      <w:r w:rsidRPr="00776BF9">
        <w:t xml:space="preserve"> 1 (WCB 2012) </w:t>
      </w:r>
      <w:r>
        <w:t>(</w:t>
      </w:r>
      <w:r w:rsidRPr="00776BF9">
        <w:rPr>
          <w:i/>
          <w:iCs/>
        </w:rPr>
        <w:t xml:space="preserve">Aberdeen School District </w:t>
      </w:r>
      <w:r>
        <w:rPr>
          <w:i/>
          <w:iCs/>
        </w:rPr>
        <w:t>Order</w:t>
      </w:r>
      <w:r>
        <w:t xml:space="preserve">) </w:t>
      </w:r>
      <w:r w:rsidRPr="00776BF9">
        <w:t>(finding good cause to waive sections 54.504 and 54.511 of the Commission’s rules because the competitive bidding errors made on their applications were ministerial or clerical and do not warrant a complete rejection of their applications)</w:t>
      </w:r>
      <w:r w:rsidRPr="00776BF9">
        <w:rPr>
          <w:i/>
          <w:iCs/>
        </w:rPr>
        <w:t>.</w:t>
      </w:r>
    </w:p>
  </w:footnote>
  <w:footnote w:id="16">
    <w:p w:rsidR="004D6D3E" w:rsidRPr="005E47D6" w:rsidP="004D6D3E" w14:paraId="35833D54" w14:textId="77777777">
      <w:pPr>
        <w:pStyle w:val="FootnoteText"/>
        <w:rPr>
          <w:iCs/>
        </w:rPr>
      </w:pPr>
      <w:r w:rsidRPr="005E47D6">
        <w:rPr>
          <w:rStyle w:val="FootnoteReference"/>
          <w:sz w:val="20"/>
        </w:rPr>
        <w:footnoteRef/>
      </w:r>
      <w:r w:rsidRPr="005E47D6">
        <w:t xml:space="preserve"> </w:t>
      </w:r>
      <w:r w:rsidRPr="0028473C">
        <w:rPr>
          <w:i/>
          <w:iCs/>
        </w:rPr>
        <w:t xml:space="preserve">See Requests for Review and/or Waiver of Decisions of the Universal Service Administrator by Accomack County Public School et al.; Schools and Libraries Universal Service Support Mechanism, </w:t>
      </w:r>
      <w:r w:rsidRPr="0028473C">
        <w:t>CC Docket No. 02-6, Order, DA 23-48, paras. 8-10 (WCB Jan. 19, 2023) (</w:t>
      </w:r>
      <w:r w:rsidRPr="0028473C">
        <w:rPr>
          <w:i/>
          <w:iCs/>
        </w:rPr>
        <w:t>Accomack County Public School Order</w:t>
      </w:r>
      <w:r w:rsidRPr="0028473C">
        <w:t>) (permitting applicants to correct clerical errors related to invoicing, including where petitioners’ invoice filing deadline extension requests were not processed because petitioners inadvertently requested an invoice filing deadline extension for the wrong funding year</w:t>
      </w:r>
      <w:r w:rsidRPr="00A47459">
        <w:rPr>
          <w:szCs w:val="22"/>
        </w:rPr>
        <w:t xml:space="preserve"> </w:t>
      </w:r>
      <w:r w:rsidRPr="00BC1006">
        <w:rPr>
          <w:szCs w:val="22"/>
        </w:rPr>
        <w:t>or left off one or more funding request numbers from a timely-filed invoice filing deadline extension request due to a clerical or computer error</w:t>
      </w:r>
      <w:r w:rsidRPr="0028473C">
        <w:t>).</w:t>
      </w:r>
    </w:p>
  </w:footnote>
  <w:footnote w:id="17">
    <w:p w:rsidR="004D6D3E" w:rsidRPr="009E5E86" w:rsidP="004D6D3E" w14:paraId="06D48487" w14:textId="77777777">
      <w:pPr>
        <w:pStyle w:val="FootnoteText"/>
        <w:spacing w:before="120"/>
      </w:pPr>
      <w:r w:rsidRPr="009E5E86">
        <w:rPr>
          <w:rStyle w:val="FootnoteReference"/>
          <w:sz w:val="20"/>
        </w:rPr>
        <w:footnoteRef/>
      </w:r>
      <w:r w:rsidRPr="009E5E86">
        <w:t xml:space="preserve"> </w:t>
      </w:r>
      <w:r w:rsidRPr="009E5E86">
        <w:rPr>
          <w:i/>
          <w:iCs/>
        </w:rPr>
        <w:t>See, e.g.</w:t>
      </w:r>
      <w:r w:rsidRPr="009E5E86">
        <w:t>,</w:t>
      </w:r>
      <w:r w:rsidRPr="009E5E86">
        <w:rPr>
          <w:i/>
          <w:iCs/>
        </w:rPr>
        <w:t xml:space="preserve"> Request for Review/Waiver of the Decision of the Universal Service Administrator by Accelerated Charter et al.; Schools and Libraries Universal Service Support Mechanism, </w:t>
      </w:r>
      <w:r w:rsidRPr="009E5E86">
        <w:t xml:space="preserve">CC Docket No. 02-6, Order, 29 FCC </w:t>
      </w:r>
      <w:r w:rsidRPr="009E5E86">
        <w:t>Rcd</w:t>
      </w:r>
      <w:r w:rsidRPr="009E5E86">
        <w:t xml:space="preserve"> 13652, 13652-</w:t>
      </w:r>
      <w:r>
        <w:t>5</w:t>
      </w:r>
      <w:r w:rsidRPr="009E5E86">
        <w:t>3, para. 2 (WCB 2014) (</w:t>
      </w:r>
      <w:r w:rsidRPr="009E5E86">
        <w:rPr>
          <w:i/>
          <w:iCs/>
        </w:rPr>
        <w:t>Accelerated Charter Order</w:t>
      </w:r>
      <w:r w:rsidRPr="009E5E86">
        <w:t>) (granting late-filed extensions of the service implementation deadline when applicants demonstrated they were unable to complete implementation on time for reasons beyond the service providers’ control and made significant efforts to secure the necessary extensions in a timely manner).</w:t>
      </w:r>
    </w:p>
  </w:footnote>
  <w:footnote w:id="18">
    <w:p w:rsidR="004D6D3E" w:rsidP="004D6D3E" w14:paraId="21ECEDAF" w14:textId="77777777">
      <w:pPr>
        <w:pStyle w:val="FootnoteText"/>
      </w:pPr>
      <w:r>
        <w:rPr>
          <w:rStyle w:val="FootnoteReference"/>
        </w:rPr>
        <w:footnoteRef/>
      </w:r>
      <w:r>
        <w:t xml:space="preserve"> Jackson Hinds Library System sought bids on 1 Gbps connections for its 15 libraries, but also noted that it would “like to explore various bandwidth options” and that “[a]</w:t>
      </w:r>
      <w:r>
        <w:t>lternative</w:t>
      </w:r>
      <w:r>
        <w:t xml:space="preserve"> proposals and upgrade paths will be considered.”  It chose the most cost effective option which offered 1 Gbps service to 14 library locations and 100 Mbps at the 15th location.  USAC reduced funding to the Jackson Hinds Library System because of the one library receiving a 100 Mbps connection “because the 100 Mbps internet service was not requested on the FCC Form 470 and RFP that established the competitive bidding process for this FRN.”</w:t>
      </w:r>
    </w:p>
    <w:p w:rsidR="004D6D3E" w:rsidP="004D6D3E" w14:paraId="196726B9" w14:textId="77777777">
      <w:pPr>
        <w:pStyle w:val="FootnoteText"/>
      </w:pPr>
      <w:r>
        <w:t xml:space="preserve">Consistent with our obligation to conduct a de novo review of appeals of decisions made by USAC, we grant this request for review.  </w:t>
      </w:r>
      <w:r w:rsidRPr="001271C2">
        <w:rPr>
          <w:i/>
          <w:iCs/>
        </w:rPr>
        <w:t xml:space="preserve">See </w:t>
      </w:r>
      <w:r>
        <w:t xml:space="preserve">47 CFR </w:t>
      </w:r>
      <w:r w:rsidRPr="009E5E86">
        <w:t>§</w:t>
      </w:r>
      <w:r>
        <w:t xml:space="preserve"> 54.723.  Based on the facts and circumstances of this case, we disagree with USAC’s conclusion and find that the winning bid was properly selected with the terms of service within the scope of the FCC Form 470.  </w:t>
      </w:r>
      <w:r w:rsidRPr="00365FDC">
        <w:rPr>
          <w:i/>
          <w:iCs/>
        </w:rPr>
        <w:t>See, e.g., Request for Review of a Decision of the Universal Service Support Mechanism</w:t>
      </w:r>
      <w:r>
        <w:rPr>
          <w:i/>
          <w:iCs/>
        </w:rPr>
        <w:t xml:space="preserve"> by Grand Rapids Public Schools</w:t>
      </w:r>
      <w:r>
        <w:t xml:space="preserve">, CC Docket No. 06-6, Order, 23 FCC </w:t>
      </w:r>
      <w:r>
        <w:t>Rcd</w:t>
      </w:r>
      <w:r>
        <w:t xml:space="preserve"> 15413, 15416, para. 6 (WCB 2008) (</w:t>
      </w:r>
      <w:r w:rsidRPr="008977A6">
        <w:rPr>
          <w:i/>
          <w:iCs/>
        </w:rPr>
        <w:t>Grand Rapids Public Schools Order</w:t>
      </w:r>
      <w:r>
        <w:t xml:space="preserve">) (conducting de novo review of the facts and circumstances to determine that USAC's decision was in error).  </w:t>
      </w:r>
    </w:p>
  </w:footnote>
  <w:footnote w:id="19">
    <w:p w:rsidR="004D6D3E" w:rsidP="004D6D3E" w14:paraId="25453A03" w14:textId="77777777">
      <w:pPr>
        <w:pStyle w:val="FootnoteText"/>
      </w:pPr>
      <w:r>
        <w:rPr>
          <w:rStyle w:val="FootnoteReference"/>
        </w:rPr>
        <w:footnoteRef/>
      </w:r>
      <w:r>
        <w:t xml:space="preserve"> We grant </w:t>
      </w:r>
      <w:r w:rsidRPr="00AE6DF5">
        <w:rPr>
          <w:szCs w:val="22"/>
        </w:rPr>
        <w:t>Saddleback Valley Unified School District</w:t>
      </w:r>
      <w:r>
        <w:rPr>
          <w:szCs w:val="22"/>
        </w:rPr>
        <w:t xml:space="preserve">’s waiver request with respect to application number </w:t>
      </w:r>
      <w:r w:rsidRPr="006E225D">
        <w:rPr>
          <w:szCs w:val="22"/>
        </w:rPr>
        <w:t>201022787</w:t>
      </w:r>
      <w:r>
        <w:rPr>
          <w:szCs w:val="22"/>
        </w:rPr>
        <w:t xml:space="preserve">.  We find that </w:t>
      </w:r>
      <w:r w:rsidRPr="00BE0BE5">
        <w:rPr>
          <w:szCs w:val="22"/>
        </w:rPr>
        <w:t xml:space="preserve">the applicant would have selected the same vendor if </w:t>
      </w:r>
      <w:r>
        <w:rPr>
          <w:szCs w:val="22"/>
        </w:rPr>
        <w:t xml:space="preserve">it </w:t>
      </w:r>
      <w:r w:rsidRPr="00BE0BE5">
        <w:rPr>
          <w:szCs w:val="22"/>
        </w:rPr>
        <w:t xml:space="preserve">had excluded the price of ineligible items from the “cost” criterion. </w:t>
      </w:r>
      <w:r>
        <w:rPr>
          <w:szCs w:val="22"/>
        </w:rPr>
        <w:t xml:space="preserve"> In this instance, t</w:t>
      </w:r>
      <w:r w:rsidRPr="00BE0BE5">
        <w:rPr>
          <w:szCs w:val="22"/>
        </w:rPr>
        <w:t>he E-Rate eligible cost and the E-Rate ineligible cost were both lower than the next closest bid.</w:t>
      </w:r>
      <w:r>
        <w:rPr>
          <w:szCs w:val="22"/>
        </w:rPr>
        <w:t xml:space="preserve"> </w:t>
      </w:r>
      <w:r>
        <w:t xml:space="preserve"> We deny </w:t>
      </w:r>
      <w:r w:rsidRPr="00AE6DF5">
        <w:rPr>
          <w:szCs w:val="22"/>
        </w:rPr>
        <w:t>Saddleback Valley Unified School District</w:t>
      </w:r>
      <w:r>
        <w:rPr>
          <w:szCs w:val="22"/>
        </w:rPr>
        <w:t xml:space="preserve">’s waiver request with respect to application number </w:t>
      </w:r>
      <w:r w:rsidRPr="00D478E6">
        <w:rPr>
          <w:szCs w:val="22"/>
        </w:rPr>
        <w:t>201022937</w:t>
      </w:r>
      <w:r>
        <w:rPr>
          <w:szCs w:val="22"/>
        </w:rPr>
        <w:t xml:space="preserve"> because the applicant selected a vendor where t</w:t>
      </w:r>
      <w:r w:rsidRPr="00BE0BE5">
        <w:rPr>
          <w:szCs w:val="22"/>
        </w:rPr>
        <w:t xml:space="preserve">he E-Rate eligible cost </w:t>
      </w:r>
      <w:r>
        <w:rPr>
          <w:szCs w:val="22"/>
        </w:rPr>
        <w:t xml:space="preserve">was higher </w:t>
      </w:r>
      <w:r w:rsidRPr="00BE0BE5">
        <w:rPr>
          <w:szCs w:val="22"/>
        </w:rPr>
        <w:t>than the next closest bid.</w:t>
      </w:r>
      <w:r>
        <w:rPr>
          <w:szCs w:val="22"/>
        </w:rPr>
        <w:t xml:space="preserve">  </w:t>
      </w:r>
      <w:r w:rsidRPr="00401BB1">
        <w:rPr>
          <w:i/>
          <w:iCs/>
        </w:rPr>
        <w:t>See, e.g., Requests for Review of Decisions of the Universal Service Administrator by Coolidge Unified School District 21; Schools and Libraries Universal Service Support Mechanism</w:t>
      </w:r>
      <w:r w:rsidRPr="00401BB1">
        <w:t xml:space="preserve">, CC Docket No. 02-6, Order, 28 FCC </w:t>
      </w:r>
      <w:r w:rsidRPr="00401BB1">
        <w:t>Rcd</w:t>
      </w:r>
      <w:r w:rsidRPr="00401BB1">
        <w:t xml:space="preserve"> 16907 (WCB 2013) </w:t>
      </w:r>
      <w:r>
        <w:t>(</w:t>
      </w:r>
      <w:r w:rsidRPr="00401BB1">
        <w:rPr>
          <w:i/>
          <w:iCs/>
        </w:rPr>
        <w:t>Coolidge Unified School District 21</w:t>
      </w:r>
      <w:r>
        <w:rPr>
          <w:i/>
          <w:iCs/>
        </w:rPr>
        <w:t xml:space="preserve"> Order</w:t>
      </w:r>
      <w:r>
        <w:t>)</w:t>
      </w:r>
      <w:r w:rsidRPr="00401BB1">
        <w:t xml:space="preserve"> (waiving sections 54.504 and 54.511 of the Commission’s rules </w:t>
      </w:r>
      <w:r>
        <w:t xml:space="preserve">only in instances </w:t>
      </w:r>
      <w:r w:rsidRPr="00401BB1">
        <w:t>where the record demonstrated that the applicant would have selected the same vendor if it had excluded the price of ineligible items from the “cost” criterion</w:t>
      </w:r>
      <w:r>
        <w:t xml:space="preserve"> because the </w:t>
      </w:r>
      <w:r w:rsidRPr="00B4046B">
        <w:t>E-Rate eligible cost and the E-Rate ineligible cost were both lower than the next closest bid</w:t>
      </w:r>
      <w:r w:rsidRPr="00401BB1">
        <w:t>).</w:t>
      </w:r>
    </w:p>
  </w:footnote>
  <w:footnote w:id="20">
    <w:p w:rsidR="004D6D3E" w:rsidP="004D6D3E" w14:paraId="6BCF3E68" w14:textId="77777777">
      <w:pPr>
        <w:pStyle w:val="FootnoteText"/>
      </w:pPr>
      <w:r>
        <w:rPr>
          <w:rStyle w:val="FootnoteReference"/>
        </w:rPr>
        <w:footnoteRef/>
      </w:r>
      <w:r>
        <w:t xml:space="preserve"> </w:t>
      </w:r>
      <w:r w:rsidRPr="00977B64">
        <w:rPr>
          <w:i/>
        </w:rPr>
        <w:t>See, e.g., Aberdeen School District</w:t>
      </w:r>
      <w:r>
        <w:rPr>
          <w:i/>
        </w:rPr>
        <w:t xml:space="preserve"> Order</w:t>
      </w:r>
      <w:r w:rsidRPr="00977B64">
        <w:t xml:space="preserve">, </w:t>
      </w:r>
      <w:hyperlink r:id="rId1" w:history="1">
        <w:r w:rsidRPr="00CB1335">
          <w:t xml:space="preserve">22 FCC </w:t>
        </w:r>
        <w:r w:rsidRPr="00CB1335">
          <w:t>Rcd</w:t>
        </w:r>
        <w:r w:rsidRPr="00CB1335">
          <w:t xml:space="preserve"> </w:t>
        </w:r>
      </w:hyperlink>
      <w:r>
        <w:t>at</w:t>
      </w:r>
      <w:r w:rsidRPr="00977B64">
        <w:t xml:space="preserve"> 8763, para. 10 (2007) (denying appeal where applicant failed to file a new FCC Form 470 and solicit bids in the year for which it sought services, thereby circumventing the competitive bidding process).</w:t>
      </w:r>
    </w:p>
  </w:footnote>
  <w:footnote w:id="21">
    <w:p w:rsidR="004D6D3E" w:rsidP="004D6D3E" w14:paraId="089A1A44" w14:textId="77777777">
      <w:pPr>
        <w:pStyle w:val="FootnoteText"/>
      </w:pPr>
      <w:r>
        <w:rPr>
          <w:rStyle w:val="FootnoteReference"/>
        </w:rPr>
        <w:footnoteRef/>
      </w:r>
      <w:r>
        <w:t xml:space="preserve"> </w:t>
      </w:r>
      <w:r w:rsidRPr="00226158">
        <w:rPr>
          <w:i/>
          <w:iCs/>
        </w:rPr>
        <w:t>See, e.g., Request for Review of A Decision of the Universal Service Administrator by Truth or Consequences Municipal Schools</w:t>
      </w:r>
      <w:r w:rsidRPr="00226158">
        <w:t xml:space="preserve">, CC Docket No. 02-6, Order, 27 FCC </w:t>
      </w:r>
      <w:r w:rsidRPr="00226158">
        <w:t>Rcd</w:t>
      </w:r>
      <w:r w:rsidRPr="00226158">
        <w:t xml:space="preserve"> 10078 (WCB 2012) </w:t>
      </w:r>
      <w:r>
        <w:t>(</w:t>
      </w:r>
      <w:r w:rsidRPr="00226158">
        <w:rPr>
          <w:i/>
          <w:iCs/>
        </w:rPr>
        <w:t>Truth or Consequences Municipal Schools</w:t>
      </w:r>
      <w:r w:rsidRPr="00226158">
        <w:t xml:space="preserve"> </w:t>
      </w:r>
      <w:r w:rsidRPr="007428EE">
        <w:rPr>
          <w:i/>
          <w:iCs/>
        </w:rPr>
        <w:t>Order</w:t>
      </w:r>
      <w:r>
        <w:t xml:space="preserve">) </w:t>
      </w:r>
      <w:r w:rsidRPr="00226158">
        <w:t xml:space="preserve">(denying appeal where applicant failed to evaluate all the bids it received); </w:t>
      </w:r>
      <w:r w:rsidRPr="007B2C05">
        <w:rPr>
          <w:i/>
          <w:iCs/>
        </w:rPr>
        <w:t>Requests for Review of Decisions of the Universal Service Administrator by Central Islip Free Union School District et al.; Schools and Libraries Universal Service Support Mechanism</w:t>
      </w:r>
      <w:r w:rsidRPr="00226158">
        <w:t xml:space="preserve">, CC Docket No. 02-6, Order, 26 FCC </w:t>
      </w:r>
      <w:r w:rsidRPr="00226158">
        <w:t>Rcd</w:t>
      </w:r>
      <w:r w:rsidRPr="00226158">
        <w:t xml:space="preserve"> 8630, 8636, paras. 11-12 (WCB 2011) </w:t>
      </w:r>
      <w:r>
        <w:t>(</w:t>
      </w:r>
      <w:r w:rsidRPr="007B2C05">
        <w:rPr>
          <w:i/>
          <w:iCs/>
        </w:rPr>
        <w:t>Central Islip Free Union School District</w:t>
      </w:r>
      <w:r>
        <w:rPr>
          <w:i/>
          <w:iCs/>
        </w:rPr>
        <w:t xml:space="preserve"> Order</w:t>
      </w:r>
      <w:r>
        <w:t>)</w:t>
      </w:r>
      <w:r w:rsidRPr="007B2C05">
        <w:rPr>
          <w:i/>
          <w:iCs/>
        </w:rPr>
        <w:t xml:space="preserve"> </w:t>
      </w:r>
      <w:r w:rsidRPr="00226158">
        <w:t>(denying appeal where there is no documentation showing how bids were evaluated, scored, or ranked).</w:t>
      </w:r>
    </w:p>
  </w:footnote>
  <w:footnote w:id="22">
    <w:p w:rsidR="004D6D3E" w:rsidRPr="009E5E86" w:rsidP="004D6D3E" w14:paraId="1AEE4732" w14:textId="77777777">
      <w:pPr>
        <w:pStyle w:val="FootnoteText"/>
        <w:spacing w:before="120"/>
      </w:pPr>
      <w:r w:rsidRPr="009E5E86">
        <w:rPr>
          <w:rStyle w:val="FootnoteReference"/>
          <w:sz w:val="20"/>
        </w:rPr>
        <w:footnoteRef/>
      </w:r>
      <w:r w:rsidRPr="009E5E86">
        <w:rPr>
          <w:rStyle w:val="FootnoteReference"/>
          <w:sz w:val="20"/>
        </w:rPr>
        <w:t xml:space="preserve"> </w:t>
      </w:r>
      <w:r w:rsidRPr="009E5E86">
        <w:t xml:space="preserve">47 CFR § 54.514.  </w:t>
      </w:r>
      <w:r w:rsidRPr="009E5E86">
        <w:rPr>
          <w:i/>
          <w:iCs/>
        </w:rPr>
        <w:t xml:space="preserve">See also, e.g., Requests for Waiver of Decisions of the Universal Service Administrator by Ada School District et al.; Schools and Libraries Universal </w:t>
      </w:r>
      <w:r w:rsidRPr="009E5E86">
        <w:rPr>
          <w:i/>
          <w:color w:val="000000"/>
        </w:rPr>
        <w:t>Service Support Mechanism</w:t>
      </w:r>
      <w:r w:rsidRPr="009E5E86">
        <w:t xml:space="preserve">, CC Docket No. 02-6, Order, 31 FCC </w:t>
      </w:r>
      <w:r w:rsidRPr="009E5E86">
        <w:t>Rcd</w:t>
      </w:r>
      <w:r w:rsidRPr="009E5E86">
        <w:t xml:space="preserve"> 3834, 3836, para. 8 (WCB 2016) (</w:t>
      </w:r>
      <w:r w:rsidRPr="009E5E86">
        <w:rPr>
          <w:i/>
          <w:iCs/>
        </w:rPr>
        <w:t>Ada School District Order</w:t>
      </w:r>
      <w:r w:rsidRPr="009E5E86">
        <w:t>) (denying requests for waiver of the Commission’s invoice filing deadline rule for petitioners that failed to demonstrate extraordinary circumstances justifying a waiver</w:t>
      </w:r>
      <w:r>
        <w:t>)</w:t>
      </w:r>
      <w:r w:rsidRPr="009E5E86">
        <w:t>.</w:t>
      </w:r>
    </w:p>
  </w:footnote>
  <w:footnote w:id="23">
    <w:p w:rsidR="004D6D3E" w:rsidP="004D6D3E" w14:paraId="422E0E40" w14:textId="77777777">
      <w:pPr>
        <w:pStyle w:val="FootnoteText"/>
      </w:pPr>
      <w:r>
        <w:rPr>
          <w:rStyle w:val="FootnoteReference"/>
        </w:rPr>
        <w:footnoteRef/>
      </w:r>
      <w:r>
        <w:t xml:space="preserve"> Petitioners are seeking a waiver of the invoice deadline because a debt owed to USAC prevented the entities from having their invoices approved for payment (“red light rules”).  We find that USAC properly denied the petitioners invoices because the entities were on red light at the time of the invoice filings.  </w:t>
      </w:r>
      <w:r w:rsidRPr="00A82DC0">
        <w:rPr>
          <w:i/>
          <w:iCs/>
        </w:rPr>
        <w:t>See, e.g., Requests for Review of Decisions of the Universal Service Administrator by Net56, Inc., Wheeling School District 21, Schools and Libraries Support Mechanism</w:t>
      </w:r>
      <w:r w:rsidRPr="00A82DC0">
        <w:t xml:space="preserve">, CC Docket No. 02-6, Order, 28 FCC </w:t>
      </w:r>
      <w:r w:rsidRPr="00A82DC0">
        <w:t>Rcd</w:t>
      </w:r>
      <w:r w:rsidRPr="00A82DC0">
        <w:t xml:space="preserve"> 13122, 13126, para</w:t>
      </w:r>
      <w:r>
        <w:t>.</w:t>
      </w:r>
      <w:r w:rsidRPr="00A82DC0">
        <w:t xml:space="preserve"> 6 (WCB 2013) (</w:t>
      </w:r>
      <w:r w:rsidRPr="00A82DC0">
        <w:rPr>
          <w:i/>
          <w:iCs/>
        </w:rPr>
        <w:t>Net56 Order</w:t>
      </w:r>
      <w:r w:rsidRPr="00A82DC0">
        <w:t xml:space="preserve">) (denying </w:t>
      </w:r>
      <w:r>
        <w:t xml:space="preserve">a request for review because the </w:t>
      </w:r>
      <w:r w:rsidRPr="00A82DC0">
        <w:t>E-Rate applicant</w:t>
      </w:r>
      <w:r>
        <w:t xml:space="preserve"> owed a debt to USAC</w:t>
      </w:r>
      <w:r w:rsidRPr="00A82DC0">
        <w:t xml:space="preserve">). </w:t>
      </w:r>
      <w:r>
        <w:t xml:space="preserve"> </w:t>
      </w:r>
      <w:r w:rsidRPr="003E181A">
        <w:t xml:space="preserve">Commission rules specify that entities must pay debts within 30 days of receiving notice of the debt and that failing to do so results in the dismissal of applications </w:t>
      </w:r>
      <w:r>
        <w:t xml:space="preserve">or </w:t>
      </w:r>
      <w:r w:rsidRPr="007F561B">
        <w:t>request</w:t>
      </w:r>
      <w:r>
        <w:t>s</w:t>
      </w:r>
      <w:r w:rsidRPr="007F561B">
        <w:t xml:space="preserve"> for authorization </w:t>
      </w:r>
      <w:r w:rsidRPr="003E181A">
        <w:t>(“red light rules”</w:t>
      </w:r>
      <w:r>
        <w:t xml:space="preserve">).  </w:t>
      </w:r>
      <w:r w:rsidRPr="00651F26">
        <w:rPr>
          <w:i/>
          <w:iCs/>
        </w:rPr>
        <w:t>See</w:t>
      </w:r>
      <w:r w:rsidRPr="00651F26">
        <w:t xml:space="preserve"> 47 CFR § 1.1910(b)(3).</w:t>
      </w:r>
      <w:r>
        <w:t xml:space="preserve">  </w:t>
      </w:r>
      <w:r w:rsidRPr="00386D07">
        <w:t xml:space="preserve">We note that subsequent repayment of the delinquent amount that is in violation of the red light rule does not reverse the dismissal of the </w:t>
      </w:r>
      <w:r>
        <w:t>petitioner’s request</w:t>
      </w:r>
      <w:r w:rsidRPr="00386D07">
        <w:t xml:space="preserve">. </w:t>
      </w:r>
      <w:r>
        <w:t xml:space="preserve"> </w:t>
      </w:r>
      <w:r w:rsidRPr="00386D07">
        <w:rPr>
          <w:i/>
          <w:iCs/>
        </w:rPr>
        <w:t>See id.</w:t>
      </w:r>
      <w:r w:rsidRPr="00386D07">
        <w:t xml:space="preserve"> (denying funding of applications for E-Rate funding even though the red light debt had been satisfied).</w:t>
      </w:r>
      <w:r>
        <w:t xml:space="preserve">  We also find that a waiver of the invoice deadline is not merited under these circumstances.  </w:t>
      </w:r>
      <w:r>
        <w:rPr>
          <w:i/>
          <w:iCs/>
        </w:rPr>
        <w:t xml:space="preserve">See </w:t>
      </w:r>
      <w:r w:rsidRPr="009E5E86">
        <w:t xml:space="preserve">47 CFR § 54.514.  </w:t>
      </w:r>
      <w:r w:rsidRPr="009E5E86">
        <w:rPr>
          <w:i/>
          <w:iCs/>
        </w:rPr>
        <w:t xml:space="preserve">See also, e.g., Ada School District </w:t>
      </w:r>
      <w:r>
        <w:rPr>
          <w:i/>
          <w:iCs/>
        </w:rPr>
        <w:t xml:space="preserve">Order, </w:t>
      </w:r>
      <w:r w:rsidRPr="009E5E86">
        <w:t xml:space="preserve">31 FCC </w:t>
      </w:r>
      <w:r w:rsidRPr="009E5E86">
        <w:t>Rcd</w:t>
      </w:r>
      <w:r w:rsidRPr="009E5E86">
        <w:t xml:space="preserve"> </w:t>
      </w:r>
      <w:r>
        <w:t xml:space="preserve">at </w:t>
      </w:r>
      <w:r w:rsidRPr="009E5E86">
        <w:t>3836, para. 8 (denying requests for waiver of the Commission’s invoice filing deadline rule for petitioners that failed to demonstrate extraordinary circumstances justifying a waiver</w:t>
      </w:r>
      <w:r>
        <w:t>)</w:t>
      </w:r>
      <w:r w:rsidRPr="009E5E86">
        <w:t>.</w:t>
      </w:r>
      <w:r>
        <w:t xml:space="preserve">  </w:t>
      </w:r>
    </w:p>
  </w:footnote>
  <w:footnote w:id="24">
    <w:p w:rsidR="004D6D3E" w:rsidP="004D6D3E" w14:paraId="7BE572DB" w14:textId="77777777">
      <w:pPr>
        <w:pStyle w:val="FootnoteText"/>
      </w:pPr>
      <w:r>
        <w:rPr>
          <w:rStyle w:val="FootnoteReference"/>
        </w:rPr>
        <w:footnoteRef/>
      </w:r>
      <w:r>
        <w:t xml:space="preserve"> </w:t>
      </w:r>
      <w:r w:rsidRPr="00794CAB">
        <w:rPr>
          <w:i/>
          <w:iCs/>
        </w:rPr>
        <w:t>See, e.g., Request for Review of a Decision of the Universal Service Administrator by Albert Lea Schools et al.; Schools and Libraries Universal Service Support Mechanism</w:t>
      </w:r>
      <w:r w:rsidRPr="00794CAB">
        <w:t xml:space="preserve">, CC Docket No. 02-6, Order, 24 FCC </w:t>
      </w:r>
      <w:r w:rsidRPr="00794CAB">
        <w:t>Rcd</w:t>
      </w:r>
      <w:r w:rsidRPr="00794CAB">
        <w:t xml:space="preserve"> 4533, 4541, para. 14 (WCB 2009)</w:t>
      </w:r>
      <w:r>
        <w:t xml:space="preserve"> (</w:t>
      </w:r>
      <w:r w:rsidRPr="00794CAB">
        <w:rPr>
          <w:i/>
          <w:iCs/>
        </w:rPr>
        <w:t>Albert Lea Schools</w:t>
      </w:r>
      <w:r>
        <w:rPr>
          <w:i/>
          <w:iCs/>
        </w:rPr>
        <w:t xml:space="preserve"> Order</w:t>
      </w:r>
      <w:r>
        <w:t>)</w:t>
      </w:r>
      <w:r w:rsidRPr="00794CAB">
        <w:t xml:space="preserve">; </w:t>
      </w:r>
      <w:r w:rsidRPr="00794CAB">
        <w:rPr>
          <w:i/>
          <w:iCs/>
        </w:rPr>
        <w:t>Petition for Reconsideration by Chicago Public Schools; Schools and Libraries Universal Service Support Mechanism</w:t>
      </w:r>
      <w:r w:rsidRPr="00794CAB">
        <w:t xml:space="preserve">, CC Docket No. 02-6, Order, 29 FCC </w:t>
      </w:r>
      <w:r w:rsidRPr="00794CAB">
        <w:t>Rcd</w:t>
      </w:r>
      <w:r w:rsidRPr="00794CAB">
        <w:t xml:space="preserve"> 9289, 9289-90, para. 5 (WCB 2014) </w:t>
      </w:r>
      <w:r>
        <w:t>(</w:t>
      </w:r>
      <w:r w:rsidRPr="00794CAB">
        <w:rPr>
          <w:i/>
          <w:iCs/>
        </w:rPr>
        <w:t>Chicago Public Schools</w:t>
      </w:r>
      <w:r w:rsidRPr="00794CAB">
        <w:t xml:space="preserve"> </w:t>
      </w:r>
      <w:r w:rsidRPr="00794CAB">
        <w:rPr>
          <w:i/>
          <w:iCs/>
        </w:rPr>
        <w:t>Order</w:t>
      </w:r>
      <w:r>
        <w:t xml:space="preserve">) </w:t>
      </w:r>
      <w:r w:rsidRPr="00794CAB">
        <w:t>(denying appeals of applicants that filed FCC Forms 470 that did not include the types of services for which the applicants later requested E-Rate funding).</w:t>
      </w:r>
    </w:p>
  </w:footnote>
  <w:footnote w:id="25">
    <w:p w:rsidR="004D6D3E" w:rsidRPr="009E5E86" w:rsidP="004D6D3E" w14:paraId="2C7431F2" w14:textId="77777777">
      <w:pPr>
        <w:pStyle w:val="FootnoteText"/>
        <w:spacing w:before="120"/>
      </w:pPr>
      <w:r w:rsidRPr="009E5E86">
        <w:rPr>
          <w:rStyle w:val="FootnoteReference"/>
          <w:sz w:val="20"/>
        </w:rPr>
        <w:footnoteRef/>
      </w:r>
      <w:r w:rsidRPr="009E5E86">
        <w:rPr>
          <w:rStyle w:val="FootnoteReference"/>
          <w:sz w:val="20"/>
        </w:rPr>
        <w:t xml:space="preserve"> </w:t>
      </w:r>
      <w:r w:rsidRPr="009E5E86">
        <w:rPr>
          <w:i/>
          <w:iCs/>
        </w:rPr>
        <w:t>See, e.g</w:t>
      </w:r>
      <w:r w:rsidRPr="009E5E86">
        <w:t xml:space="preserve">., </w:t>
      </w:r>
      <w:r w:rsidRPr="009E5E86">
        <w:rPr>
          <w:i/>
          <w:iCs/>
        </w:rPr>
        <w:t>Requests for Review of Decisions of the Universal Service Administrator by Agra Public Schools I-134 et al.; Schools and Libraries Universal Service Support Mechanism</w:t>
      </w:r>
      <w:r w:rsidRPr="009E5E86">
        <w:t xml:space="preserve">, CC Docket No. 02-6, Order, 25 FCC </w:t>
      </w:r>
      <w:r w:rsidRPr="009E5E86">
        <w:t>Rcd</w:t>
      </w:r>
      <w:r w:rsidRPr="009E5E86">
        <w:t xml:space="preserve"> 5684, 5688, para. 6 (WCB 2010) (</w:t>
      </w:r>
      <w:r w:rsidRPr="009E5E86">
        <w:rPr>
          <w:i/>
          <w:iCs/>
        </w:rPr>
        <w:t>Agra Public Schools Order</w:t>
      </w:r>
      <w:r w:rsidRPr="009E5E86">
        <w:t xml:space="preserve">); </w:t>
      </w:r>
      <w:r w:rsidRPr="009E5E86">
        <w:rPr>
          <w:i/>
          <w:iCs/>
        </w:rPr>
        <w:t>Requests for Waiver or Review of Decisions of the Universal Service Administrator by Bound Brook School District et al.; Schools and Libraries Universal Service Support Mechanism</w:t>
      </w:r>
      <w:r w:rsidRPr="009E5E86">
        <w:t xml:space="preserve">, CC Docket No. 02-6, Order, 29 FCC </w:t>
      </w:r>
      <w:r w:rsidRPr="009E5E86">
        <w:t>Rcd</w:t>
      </w:r>
      <w:r w:rsidRPr="009E5E86">
        <w:t xml:space="preserve"> 5823, 5823, para. 1 (WCB 2014) (</w:t>
      </w:r>
      <w:r w:rsidRPr="009E5E86">
        <w:rPr>
          <w:i/>
          <w:iCs/>
        </w:rPr>
        <w:t>Bound Brook School District Order</w:t>
      </w:r>
      <w:r w:rsidRPr="009E5E86">
        <w:t>)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demonstrate special circumstances required for the Commission to waive the rule).</w:t>
      </w:r>
    </w:p>
  </w:footnote>
  <w:footnote w:id="26">
    <w:p w:rsidR="004D6D3E" w:rsidRPr="005E6E0E" w:rsidP="004D6D3E" w14:paraId="00ACEA75" w14:textId="77777777">
      <w:pPr>
        <w:autoSpaceDE w:val="0"/>
        <w:autoSpaceDN w:val="0"/>
        <w:adjustRightInd w:val="0"/>
        <w:spacing w:after="120"/>
        <w:rPr>
          <w:rFonts w:ascii="TimesNewRomanPSMT" w:hAnsi="TimesNewRomanPSMT" w:cs="TimesNewRomanPSMT"/>
          <w:sz w:val="20"/>
        </w:rPr>
      </w:pPr>
      <w:r w:rsidRPr="005E6E0E">
        <w:rPr>
          <w:rStyle w:val="FootnoteReference"/>
          <w:sz w:val="20"/>
        </w:rPr>
        <w:footnoteRef/>
      </w:r>
      <w:r w:rsidRPr="005E6E0E">
        <w:rPr>
          <w:sz w:val="20"/>
        </w:rPr>
        <w:t xml:space="preserve"> </w:t>
      </w:r>
      <w:r w:rsidRPr="005E6E0E">
        <w:rPr>
          <w:rFonts w:ascii="TimesNewRomanPS-ItalicMT" w:hAnsi="TimesNewRomanPS-ItalicMT" w:cs="TimesNewRomanPS-ItalicMT"/>
          <w:i/>
          <w:iCs/>
          <w:kern w:val="0"/>
          <w:sz w:val="20"/>
        </w:rPr>
        <w:t>See, e.g., Requests for Review and/or Requests for Waiver of the Decisions of the Universal Service Administrator by Al Noor High School et al.; Schools and Libraries Universal Service Support Mechanism</w:t>
      </w:r>
      <w:r w:rsidRPr="005E6E0E">
        <w:rPr>
          <w:rFonts w:ascii="TimesNewRomanPSMT" w:hAnsi="TimesNewRomanPSMT" w:cs="TimesNewRomanPSMT"/>
          <w:kern w:val="0"/>
          <w:sz w:val="20"/>
        </w:rPr>
        <w:t xml:space="preserve">, CC Docket No. 02-6, Order, 27 FCC </w:t>
      </w:r>
      <w:r w:rsidRPr="005E6E0E">
        <w:rPr>
          <w:rFonts w:ascii="TimesNewRomanPSMT" w:hAnsi="TimesNewRomanPSMT" w:cs="TimesNewRomanPSMT"/>
          <w:kern w:val="0"/>
          <w:sz w:val="20"/>
        </w:rPr>
        <w:t>Rcd</w:t>
      </w:r>
      <w:r w:rsidRPr="005E6E0E">
        <w:rPr>
          <w:rFonts w:ascii="TimesNewRomanPSMT" w:hAnsi="TimesNewRomanPSMT" w:cs="TimesNewRomanPSMT"/>
          <w:kern w:val="0"/>
          <w:sz w:val="20"/>
        </w:rPr>
        <w:t xml:space="preserve"> 8223, 8224, para. 2 (WCB 2012) (</w:t>
      </w:r>
      <w:r w:rsidRPr="005E6E0E">
        <w:rPr>
          <w:rFonts w:ascii="TimesNewRomanPS-ItalicMT" w:hAnsi="TimesNewRomanPS-ItalicMT" w:cs="TimesNewRomanPS-ItalicMT"/>
          <w:i/>
          <w:iCs/>
          <w:kern w:val="0"/>
          <w:sz w:val="20"/>
        </w:rPr>
        <w:t>Al Noor High School Order</w:t>
      </w:r>
      <w:r w:rsidRPr="005E6E0E">
        <w:rPr>
          <w:rFonts w:ascii="TimesNewRomanPSMT" w:hAnsi="TimesNewRomanPSMT" w:cs="TimesNewRomanPSMT"/>
          <w:kern w:val="0"/>
          <w:sz w:val="20"/>
        </w:rPr>
        <w:t xml:space="preserve">) (dismissing as moot requests for </w:t>
      </w:r>
      <w:r w:rsidRPr="005E6E0E">
        <w:rPr>
          <w:rFonts w:ascii="TimesNewRomanPSMT" w:hAnsi="TimesNewRomanPSMT" w:cs="TimesNewRomanPSMT"/>
          <w:sz w:val="20"/>
        </w:rPr>
        <w:t>review where USAC had taken the action the petitioner requested).</w:t>
      </w:r>
    </w:p>
  </w:footnote>
  <w:footnote w:id="27">
    <w:p w:rsidR="004D6D3E" w:rsidRPr="00462F4E" w:rsidP="004D6D3E" w14:paraId="04AB404E" w14:textId="77777777">
      <w:pPr>
        <w:pStyle w:val="FootnoteText"/>
      </w:pPr>
      <w:r>
        <w:rPr>
          <w:rStyle w:val="FootnoteReference"/>
        </w:rPr>
        <w:footnoteRef/>
      </w:r>
      <w:r>
        <w:t xml:space="preserve"> To the extent a waiver for early delivery is needed, we grant Lodi School District a waiver for the early delivery of the equipment.  </w:t>
      </w:r>
      <w:r>
        <w:rPr>
          <w:i/>
          <w:iCs/>
        </w:rPr>
        <w:t xml:space="preserve">See infra </w:t>
      </w:r>
      <w:r>
        <w:t xml:space="preserve">note </w:t>
      </w:r>
      <w:r w:rsidRPr="00AA636B">
        <w:t>27</w:t>
      </w:r>
      <w:r>
        <w:t>.</w:t>
      </w:r>
    </w:p>
  </w:footnote>
  <w:footnote w:id="28">
    <w:p w:rsidR="004D6D3E" w:rsidP="004D6D3E" w14:paraId="38CEB3D9" w14:textId="77777777">
      <w:pPr>
        <w:pStyle w:val="FootnoteText"/>
      </w:pPr>
      <w:r>
        <w:rPr>
          <w:rStyle w:val="FootnoteReference"/>
        </w:rPr>
        <w:footnoteRef/>
      </w:r>
      <w:r>
        <w:t xml:space="preserve"> We remand these applications to USAC and direct USAC to complete its review of the applications and issue a funding decision based on a complete review and analysis, no later than 90 calendar days from the release date of this Public Notice.  In remanding these applications to USAC, we make no finding as to the ultimate eligibility of the services or the petitioners’ applications.  We also waive sections 54.1711(d) and (e) of the Commission’s rules and direct USAC to waive any procedural deadline that might be necessary to effectuate our ruling.  </w:t>
      </w:r>
      <w:r w:rsidRPr="00511E5D">
        <w:rPr>
          <w:i/>
          <w:iCs/>
        </w:rPr>
        <w:t>See</w:t>
      </w:r>
      <w:r>
        <w:t xml:space="preserve"> 47 CFR § 54.1711(d)-(e) (codifying the invoice filing deadline and establishing the service delivery dates for equipment, other non-recurring services, and recurring services).</w:t>
      </w:r>
    </w:p>
  </w:footnote>
  <w:footnote w:id="29">
    <w:p w:rsidR="004D6D3E" w:rsidRPr="009E5E86" w:rsidP="004D6D3E" w14:paraId="6CD6640E" w14:textId="77777777">
      <w:pPr>
        <w:pStyle w:val="FootnoteText"/>
        <w:spacing w:before="120"/>
      </w:pPr>
      <w:r w:rsidRPr="009E5E86">
        <w:rPr>
          <w:rStyle w:val="FootnoteReference"/>
          <w:sz w:val="20"/>
        </w:rPr>
        <w:footnoteRef/>
      </w:r>
      <w:r w:rsidRPr="009E5E86">
        <w:t xml:space="preserve"> </w:t>
      </w:r>
      <w:r w:rsidRPr="009E5E86">
        <w:rPr>
          <w:i/>
          <w:iCs/>
        </w:rPr>
        <w:t>See Streamlined Resolution of Requests Related to Actions by the Universal Service Administrative Company</w:t>
      </w:r>
      <w:r w:rsidRPr="009E5E86">
        <w:t xml:space="preserve">, CC Docket No. 02-6, WC Docket Nos. 21-93, 06-122, Public Notice, 37 FCC </w:t>
      </w:r>
      <w:r w:rsidRPr="009E5E86">
        <w:t>Rcd</w:t>
      </w:r>
      <w:r w:rsidRPr="009E5E86">
        <w:t xml:space="preserve"> 7445, 7459 n.25 (WCB 2022) (granting requests for waivers for equipment delivered before the start of the approved funding year).</w:t>
      </w:r>
    </w:p>
  </w:footnote>
  <w:footnote w:id="30">
    <w:p w:rsidR="004D6D3E" w:rsidP="004D6D3E" w14:paraId="77C94DF7" w14:textId="77777777">
      <w:pPr>
        <w:pStyle w:val="FootnoteText"/>
      </w:pPr>
      <w:r>
        <w:rPr>
          <w:rStyle w:val="FootnoteReference"/>
        </w:rPr>
        <w:footnoteRef/>
      </w:r>
      <w:r>
        <w:t xml:space="preserve"> </w:t>
      </w:r>
      <w:r w:rsidRPr="00CF27DE">
        <w:rPr>
          <w:i/>
          <w:iCs/>
        </w:rPr>
        <w:t>See</w:t>
      </w:r>
      <w:r w:rsidRPr="004D2C65">
        <w:rPr>
          <w:i/>
          <w:iCs/>
        </w:rPr>
        <w:t xml:space="preserve"> Federal-State Joint Board on Universal Service et al.</w:t>
      </w:r>
      <w:r w:rsidRPr="004D2C65">
        <w:t xml:space="preserve">, CC Docket No. 96-45 et al., Order on Reconsideration and Fourth Report and Order, 19 FCC </w:t>
      </w:r>
      <w:r w:rsidRPr="004D2C65">
        <w:t>Rcd</w:t>
      </w:r>
      <w:r w:rsidRPr="004D2C65">
        <w:t xml:space="preserve"> 15252, 15257, para. 15 (2004) (</w:t>
      </w:r>
      <w:r>
        <w:t xml:space="preserve">providing that the </w:t>
      </w:r>
      <w:r w:rsidRPr="004D2C65">
        <w:t xml:space="preserve">recovery action is </w:t>
      </w:r>
      <w:r>
        <w:t xml:space="preserve">to be </w:t>
      </w:r>
      <w:r w:rsidRPr="004D2C65">
        <w:t xml:space="preserve">directed to the party or parties that committed the rule or statutory violation in question). </w:t>
      </w:r>
      <w:r>
        <w:t xml:space="preserve"> </w:t>
      </w:r>
      <w:r w:rsidRPr="004D2C65">
        <w:t xml:space="preserve">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these petitions for waiver of the Emergency Connectivity Fund program rules.  </w:t>
      </w:r>
      <w:r w:rsidRPr="004D2C65">
        <w:rPr>
          <w:i/>
          <w:iCs/>
        </w:rPr>
        <w:t xml:space="preserve">See </w:t>
      </w:r>
      <w:r w:rsidRPr="004D2C65">
        <w:t>47 CFR § 54.1710 (a)(1)(xiii) (stating that failure to comply with ECF program rules may result in recovery of funding).</w:t>
      </w:r>
    </w:p>
  </w:footnote>
  <w:footnote w:id="31">
    <w:p w:rsidR="004D6D3E" w:rsidP="004D6D3E" w14:paraId="00C0F7B1" w14:textId="77777777">
      <w:pPr>
        <w:pStyle w:val="FootnoteText"/>
      </w:pPr>
      <w:r>
        <w:rPr>
          <w:rStyle w:val="FootnoteReference"/>
        </w:rPr>
        <w:footnoteRef/>
      </w:r>
      <w:r>
        <w:t xml:space="preserve"> </w:t>
      </w:r>
      <w:r w:rsidRPr="00772536">
        <w:t>Today’s</w:t>
      </w:r>
      <w:r w:rsidRPr="004D2C65">
        <w:t xml:space="preserve"> decision is limited to the issue of who is a responsible party for the recovery action that was raised in Quality Education &amp; Development’s appeal.  We note that there is also a request for review and/or waiver filed by the applicant, Magen Israel Gan Israel Center, appealing the administrator’s decision to recover funding for application no. </w:t>
      </w:r>
      <w:r w:rsidRPr="004D2C65">
        <w:rPr>
          <w:color w:val="000000"/>
        </w:rPr>
        <w:t>ECF202104588, which remains pending before the Bureau</w:t>
      </w:r>
      <w:r w:rsidRPr="004D2C65">
        <w:t>.  To the extent Quality Education &amp; Development’s filing is also appealing the administrator’s decision to recover funding, we make no finding herein and th</w:t>
      </w:r>
      <w:r>
        <w:t>at</w:t>
      </w:r>
      <w:r w:rsidRPr="004D2C65">
        <w:t xml:space="preserve"> issue remains pending before us.</w:t>
      </w:r>
    </w:p>
  </w:footnote>
  <w:footnote w:id="32">
    <w:p w:rsidR="004D6D3E" w:rsidRPr="009E5E86" w:rsidP="004D6D3E" w14:paraId="05EAF7A1" w14:textId="77777777">
      <w:pPr>
        <w:pStyle w:val="FootnoteText"/>
        <w:spacing w:before="120"/>
      </w:pPr>
      <w:r w:rsidRPr="009E5E86">
        <w:rPr>
          <w:rStyle w:val="FootnoteReference"/>
          <w:sz w:val="20"/>
        </w:rPr>
        <w:footnoteRef/>
      </w:r>
      <w:r w:rsidRPr="009E5E86">
        <w:rPr>
          <w:i/>
          <w:iCs/>
        </w:rPr>
        <w:t xml:space="preserve"> See, e.g.</w:t>
      </w:r>
      <w:r w:rsidRPr="009E5E86">
        <w:t>,</w:t>
      </w:r>
      <w:r w:rsidRPr="009E5E86">
        <w:rPr>
          <w:i/>
          <w:iCs/>
        </w:rPr>
        <w:t xml:space="preserve"> </w:t>
      </w:r>
      <w:r w:rsidRPr="009E5E86">
        <w:rPr>
          <w:i/>
        </w:rPr>
        <w:t xml:space="preserve">Requests for Review of Decisions of the Universal Service Administrator by </w:t>
      </w:r>
      <w:r w:rsidRPr="009E5E86">
        <w:rPr>
          <w:i/>
          <w:iCs/>
        </w:rPr>
        <w:t>ABC Unified School District</w:t>
      </w:r>
      <w:r w:rsidRPr="009E5E86">
        <w:t xml:space="preserve">, CC Docket No. 02-6, Order, 26 FCC </w:t>
      </w:r>
      <w:r w:rsidRPr="009E5E86">
        <w:t>Rcd</w:t>
      </w:r>
      <w:r w:rsidRPr="009E5E86">
        <w:t xml:space="preserve"> 11019, para. 2 (WCB 2011) (</w:t>
      </w:r>
      <w:r w:rsidRPr="009E5E86">
        <w:rPr>
          <w:i/>
          <w:iCs/>
        </w:rPr>
        <w:t>ABC Unified School District Order</w:t>
      </w:r>
      <w:r w:rsidRPr="009E5E86">
        <w:t xml:space="preserve">) (granting waivers of appeal filing deadline when the petitioners submitted their appeals or waiver requests only a few days late or within a reasonable period of time after receiving actual notice of USAC’s adverse decision).  We make no finding on the underlying issues in these appeals and remand these applications back to USAC to make a determination on the merits.  </w:t>
      </w:r>
      <w:r w:rsidRPr="009E5E86">
        <w:rPr>
          <w:i/>
          <w:iCs/>
        </w:rPr>
        <w:t>See supra</w:t>
      </w:r>
      <w:r w:rsidRPr="009E5E86">
        <w:t xml:space="preserve"> note </w:t>
      </w:r>
      <w:r w:rsidRPr="004D6D3E">
        <w:t>26.</w:t>
      </w:r>
    </w:p>
  </w:footnote>
  <w:footnote w:id="33">
    <w:p w:rsidR="004D6D3E" w:rsidRPr="004D2C65" w:rsidP="004D6D3E" w14:paraId="222A830E" w14:textId="77777777">
      <w:pPr>
        <w:pStyle w:val="FootnoteText"/>
        <w:spacing w:before="120"/>
      </w:pPr>
      <w:r w:rsidRPr="004D2C65">
        <w:rPr>
          <w:rStyle w:val="FootnoteReference"/>
          <w:sz w:val="20"/>
        </w:rPr>
        <w:footnoteRef/>
      </w:r>
      <w:r w:rsidRPr="004D2C65">
        <w:t xml:space="preserve"> </w:t>
      </w:r>
      <w:r w:rsidRPr="00560400">
        <w:rPr>
          <w:i/>
          <w:iCs/>
        </w:rPr>
        <w:t>See, e.g</w:t>
      </w:r>
      <w:r w:rsidRPr="004D2C65">
        <w:rPr>
          <w:i/>
          <w:iCs/>
        </w:rPr>
        <w:t>.,</w:t>
      </w:r>
      <w:r w:rsidRPr="004D2C65">
        <w:t xml:space="preserve"> </w:t>
      </w:r>
      <w:r w:rsidRPr="004D2C65">
        <w:rPr>
          <w:i/>
          <w:iCs/>
        </w:rPr>
        <w:t xml:space="preserve">Requests for Waiver by </w:t>
      </w:r>
      <w:r w:rsidRPr="004D2C65">
        <w:rPr>
          <w:i/>
          <w:iCs/>
        </w:rPr>
        <w:t>Bluum</w:t>
      </w:r>
      <w:r w:rsidRPr="004D2C65">
        <w:rPr>
          <w:i/>
          <w:iCs/>
        </w:rPr>
        <w:t xml:space="preserve"> USA Inc et al.; Establishing Emergency Connectivity Fund to Close the Homework Gap</w:t>
      </w:r>
      <w:r w:rsidRPr="004D2C65">
        <w:t xml:space="preserve">, WC Docket No. 21-93, Order, DA 24-109, paras. 6, </w:t>
      </w:r>
      <w:r>
        <w:t>9 (WCB Feb. 6, 2024)</w:t>
      </w:r>
      <w:r w:rsidRPr="004D2C65">
        <w:t xml:space="preserve"> (</w:t>
      </w:r>
      <w:r>
        <w:t>extending</w:t>
      </w:r>
      <w:r w:rsidRPr="004D2C65">
        <w:t xml:space="preserve"> the ECF program’s invoice </w:t>
      </w:r>
      <w:r>
        <w:t xml:space="preserve">filing </w:t>
      </w:r>
      <w:r w:rsidRPr="004D2C65">
        <w:t>deadline for first and second application filing window funding requests</w:t>
      </w:r>
      <w:r>
        <w:t xml:space="preserve"> by 60 days </w:t>
      </w:r>
      <w:r w:rsidRPr="004D2C65">
        <w:t>because the applicant or service provider was unable to timely file due to administrative issues).</w:t>
      </w:r>
      <w:r>
        <w:t xml:space="preserve">  </w:t>
      </w:r>
      <w:r w:rsidRPr="000C00CE">
        <w:t>We waive the petitioner</w:t>
      </w:r>
      <w:r>
        <w:t>s</w:t>
      </w:r>
      <w:r w:rsidRPr="000C00CE">
        <w:t xml:space="preserve">’ invoice filing deadline and </w:t>
      </w:r>
      <w:r>
        <w:t>provide</w:t>
      </w:r>
      <w:r w:rsidRPr="000C00CE">
        <w:t xml:space="preserve"> </w:t>
      </w:r>
      <w:r>
        <w:t>60</w:t>
      </w:r>
      <w:r w:rsidRPr="000C00CE">
        <w:t xml:space="preserve"> days from the release</w:t>
      </w:r>
      <w:r>
        <w:t xml:space="preserve"> date</w:t>
      </w:r>
      <w:r w:rsidRPr="000C00CE">
        <w:t xml:space="preserve"> of this Public</w:t>
      </w:r>
      <w:r>
        <w:t xml:space="preserve"> </w:t>
      </w:r>
      <w:r w:rsidRPr="000C00CE">
        <w:t>Notice to file invoices with USAC.</w:t>
      </w:r>
      <w:r>
        <w:t xml:space="preserve">  </w:t>
      </w:r>
    </w:p>
  </w:footnote>
  <w:footnote w:id="34">
    <w:p w:rsidR="004D6D3E" w:rsidRPr="00331BA8" w:rsidP="004D6D3E" w14:paraId="53F26B76" w14:textId="77777777">
      <w:pPr>
        <w:pStyle w:val="FootnoteText"/>
      </w:pPr>
      <w:r w:rsidRPr="00331BA8">
        <w:rPr>
          <w:rStyle w:val="FootnoteReference"/>
        </w:rPr>
        <w:footnoteRef/>
      </w:r>
      <w:r w:rsidRPr="00331BA8">
        <w:t xml:space="preserve"> </w:t>
      </w:r>
      <w:r w:rsidRPr="00AD7AC6">
        <w:t>47 CFR § 54.721.</w:t>
      </w:r>
      <w:r w:rsidRPr="00AD7AC6">
        <w:rPr>
          <w:i/>
          <w:iCs/>
        </w:rPr>
        <w:t xml:space="preserve">  </w:t>
      </w:r>
      <w:r w:rsidRPr="006B48AA">
        <w:rPr>
          <w:i/>
          <w:iCs/>
        </w:rPr>
        <w:t>See, e.g.</w:t>
      </w:r>
      <w:r w:rsidRPr="00AD7AC6">
        <w:t>,</w:t>
      </w:r>
      <w:r w:rsidRPr="006B48AA">
        <w:rPr>
          <w:i/>
          <w:iCs/>
        </w:rPr>
        <w:t xml:space="preserve"> Universal Service Contribution Methodology, Request for Review of Decision of Universal Service Administrator and Request for Waiver by CML Communications LLC</w:t>
      </w:r>
      <w:r w:rsidRPr="006B48AA">
        <w:t xml:space="preserve">, WC Docket No. 06-122, Order, 26 FCC </w:t>
      </w:r>
      <w:r w:rsidRPr="006B48AA">
        <w:t>Rcd</w:t>
      </w:r>
      <w:r w:rsidRPr="006B48AA">
        <w:t xml:space="preserve"> 335 (WCB 2011); </w:t>
      </w:r>
      <w:r w:rsidRPr="006B48AA">
        <w:rPr>
          <w:i/>
          <w:iCs/>
        </w:rPr>
        <w:t>Universal Service Contribution Methodology, Request for Review of Decision of Universal Service Administrator and Request for Waiver by Alternative Phone, Inc.</w:t>
      </w:r>
      <w:r w:rsidRPr="006B48AA">
        <w:t xml:space="preserve">, WC Docket No. 06-122, Order, 26 FCC </w:t>
      </w:r>
      <w:r w:rsidRPr="006B48AA">
        <w:t>Rcd</w:t>
      </w:r>
      <w:r w:rsidRPr="006B48AA">
        <w:t xml:space="preserve"> 6079 (WCB 2011); </w:t>
      </w:r>
      <w:r w:rsidRPr="006B48AA">
        <w:rPr>
          <w:i/>
          <w:iCs/>
        </w:rPr>
        <w:t>Universal Service Contribution Methodology, Request for Review of Decision of Universal Service Administrator by Dorial Telecom LLC</w:t>
      </w:r>
      <w:r w:rsidRPr="006B48AA">
        <w:t xml:space="preserve">, WC Docket No. 06-122, Order, 26 FCC </w:t>
      </w:r>
      <w:r w:rsidRPr="006B48AA">
        <w:t>Rcd</w:t>
      </w:r>
      <w:r w:rsidRPr="006B48AA">
        <w:t xml:space="preserve"> 3799 (WCB 2011) (all finding requests procedurally defective for failure to comply with 47 C.F.R. § 54.721).</w:t>
      </w:r>
    </w:p>
  </w:footnote>
  <w:footnote w:id="35">
    <w:p w:rsidR="004D6D3E" w:rsidRPr="00331BA8" w:rsidP="004D6D3E" w14:paraId="16117156" w14:textId="77777777">
      <w:pPr>
        <w:pStyle w:val="FootnoteText"/>
      </w:pPr>
      <w:r w:rsidRPr="00331BA8">
        <w:rPr>
          <w:rStyle w:val="FootnoteReference"/>
        </w:rPr>
        <w:footnoteRef/>
      </w:r>
      <w:r w:rsidRPr="00331BA8">
        <w:t xml:space="preserve"> </w:t>
      </w:r>
      <w:r w:rsidRPr="00331BA8">
        <w:rPr>
          <w:i/>
          <w:iCs/>
        </w:rPr>
        <w:t>See</w:t>
      </w:r>
      <w:r>
        <w:rPr>
          <w:i/>
          <w:iCs/>
        </w:rPr>
        <w:t xml:space="preserve"> </w:t>
      </w:r>
      <w:r w:rsidRPr="006E261A">
        <w:rPr>
          <w:i/>
          <w:iCs/>
        </w:rPr>
        <w:t xml:space="preserve">Universal Service Contribution Methodology, Requests for Waiver of Decisions of the Universal Service Administrator by </w:t>
      </w:r>
      <w:r w:rsidRPr="006E261A">
        <w:rPr>
          <w:i/>
          <w:iCs/>
        </w:rPr>
        <w:t>Ambess</w:t>
      </w:r>
      <w:r w:rsidRPr="006E261A">
        <w:rPr>
          <w:i/>
          <w:iCs/>
        </w:rPr>
        <w:t xml:space="preserve"> Enterprises Inc., et al.</w:t>
      </w:r>
      <w:r w:rsidRPr="006E261A">
        <w:t xml:space="preserve">, WC Docket No. 06-122, </w:t>
      </w:r>
      <w:r>
        <w:t xml:space="preserve">Order, </w:t>
      </w:r>
      <w:r w:rsidRPr="006E261A">
        <w:t xml:space="preserve">25 FCC </w:t>
      </w:r>
      <w:r w:rsidRPr="006E261A">
        <w:t>Rcd</w:t>
      </w:r>
      <w:r w:rsidRPr="006E261A">
        <w:t xml:space="preserve"> 3722 (WCB 2010) </w:t>
      </w:r>
      <w:r>
        <w:t>(</w:t>
      </w:r>
      <w:r w:rsidRPr="008977A6">
        <w:rPr>
          <w:i/>
          <w:iCs/>
        </w:rPr>
        <w:t>Ambess</w:t>
      </w:r>
      <w:r w:rsidRPr="008977A6">
        <w:rPr>
          <w:i/>
          <w:iCs/>
        </w:rPr>
        <w:t xml:space="preserve"> Enterprises Order</w:t>
      </w:r>
      <w:r>
        <w:t xml:space="preserve">) </w:t>
      </w:r>
      <w:r w:rsidRPr="006E261A">
        <w:t>(dismissing several petitions for waiver of USAC decisions because subsequent USAC action has provided relief sought by petitioners).</w:t>
      </w:r>
    </w:p>
  </w:footnote>
  <w:footnote w:id="36">
    <w:p w:rsidR="004D6D3E" w:rsidRPr="00331BA8" w:rsidP="004D6D3E" w14:paraId="3635BBC5" w14:textId="77777777">
      <w:pPr>
        <w:pStyle w:val="FootnoteText"/>
      </w:pPr>
      <w:r w:rsidRPr="00331BA8">
        <w:rPr>
          <w:rStyle w:val="FootnoteReference"/>
        </w:rPr>
        <w:footnoteRef/>
      </w:r>
      <w:r w:rsidRPr="00331BA8">
        <w:t xml:space="preserve"> </w:t>
      </w:r>
      <w:r w:rsidRPr="00331BA8">
        <w:rPr>
          <w:i/>
          <w:iCs/>
        </w:rPr>
        <w:t>See</w:t>
      </w:r>
      <w:r>
        <w:rPr>
          <w:i/>
          <w:iCs/>
        </w:rPr>
        <w:t xml:space="preserve"> id. </w:t>
      </w:r>
      <w:r w:rsidRPr="006E261A">
        <w:t>(dismissing several petitions for waiver of USAC decisions because subsequent USAC action has provided relief sought by petitioners).</w:t>
      </w:r>
    </w:p>
  </w:footnote>
  <w:footnote w:id="37">
    <w:p w:rsidR="004D6D3E" w:rsidRPr="003020AE" w:rsidP="004D6D3E" w14:paraId="46715200" w14:textId="77777777">
      <w:pPr>
        <w:spacing w:after="120"/>
      </w:pPr>
      <w:r w:rsidRPr="00D5609C">
        <w:rPr>
          <w:vertAlign w:val="superscript"/>
        </w:rPr>
        <w:footnoteRef/>
      </w:r>
      <w:r w:rsidRPr="1F5C1232">
        <w:t xml:space="preserve"> </w:t>
      </w:r>
      <w:r w:rsidRPr="004D6D3E">
        <w:rPr>
          <w:i/>
          <w:iCs/>
          <w:color w:val="000000"/>
          <w:sz w:val="20"/>
        </w:rPr>
        <w:t>See Request for Review of the Decision of the Universal Service Administrator by Bishop Perry Middle School, New Orleans, LA, et al.</w:t>
      </w:r>
      <w:r w:rsidRPr="004D6D3E">
        <w:rPr>
          <w:color w:val="000000"/>
          <w:sz w:val="20"/>
        </w:rPr>
        <w:t xml:space="preserve">, CC Docket No. 02-6, Order, 21 FCC </w:t>
      </w:r>
      <w:r w:rsidRPr="004D6D3E">
        <w:rPr>
          <w:color w:val="000000"/>
          <w:sz w:val="20"/>
        </w:rPr>
        <w:t>Rcd</w:t>
      </w:r>
      <w:r w:rsidRPr="004D6D3E">
        <w:rPr>
          <w:color w:val="000000"/>
          <w:sz w:val="20"/>
        </w:rPr>
        <w:t xml:space="preserve"> 5316, 5320 (2006) (granting appeals of decisions by USAC due to minor clerical or ministerial errors in the applications).  When Compass submitted its FCC Form 462, it mistakenly selected the competitive bidding exemption of “Annual Undiscounted Cost of $10,000 or less” when in fact no competitive bidding exemption applied.   </w:t>
      </w:r>
      <w:r w:rsidRPr="004D6D3E">
        <w:rPr>
          <w:i/>
          <w:iCs/>
          <w:color w:val="000000"/>
          <w:sz w:val="20"/>
        </w:rPr>
        <w:t xml:space="preserve">See </w:t>
      </w:r>
      <w:r w:rsidRPr="004D6D3E">
        <w:rPr>
          <w:color w:val="000000"/>
          <w:sz w:val="20"/>
        </w:rPr>
        <w:t xml:space="preserve">47 CFR § 54.622(a).  Compass received no bids in response to its request for Healthcare Connect Fund Program supported services to its Osceola site for funding year 2023.  Compass then selected a service provider of its choosing. Accordingly, we find that Compass properly selected a service provider according to program rules, and that the mistaken indication of a bidding exemption amounts to a harmless error. We therefore grant Compass’ appeal and remand the funding request to USAC for further action.  </w:t>
      </w:r>
      <w:r w:rsidRPr="004D6D3E">
        <w:rPr>
          <w:i/>
          <w:iCs/>
          <w:color w:val="000000"/>
          <w:sz w:val="20"/>
        </w:rPr>
        <w:t>See Promoting Telehealth in Rural America</w:t>
      </w:r>
      <w:r w:rsidRPr="004D6D3E">
        <w:rPr>
          <w:color w:val="000000"/>
          <w:sz w:val="20"/>
        </w:rPr>
        <w:t xml:space="preserve">, WC Docket No. 17-310, Report and Order, 34 FCC </w:t>
      </w:r>
      <w:r w:rsidRPr="004D6D3E">
        <w:rPr>
          <w:color w:val="000000"/>
          <w:sz w:val="20"/>
        </w:rPr>
        <w:t>Rcd</w:t>
      </w:r>
      <w:r w:rsidRPr="004D6D3E">
        <w:rPr>
          <w:color w:val="000000"/>
          <w:sz w:val="20"/>
        </w:rPr>
        <w:t xml:space="preserve"> 7335, 7376, n.186 (</w:t>
      </w:r>
      <w:r w:rsidRPr="004D6D3E">
        <w:rPr>
          <w:i/>
          <w:iCs/>
          <w:color w:val="000000"/>
          <w:sz w:val="20"/>
        </w:rPr>
        <w:t>Promoting Telehealth Report and Order</w:t>
      </w:r>
      <w:r w:rsidRPr="004D6D3E">
        <w:rPr>
          <w:color w:val="000000"/>
          <w:sz w:val="20"/>
        </w:rPr>
        <w:t>) (stating that, when no bids are received, the health care provider has the option to “(1) repost the [Request for Services] for an additional 28 days to solicit bids; (2) use a current contract as a ‘standing bid’ to obtain the requested service or equipment; or (3) select a service provider of its choosing.”).</w:t>
      </w:r>
    </w:p>
  </w:footnote>
  <w:footnote w:id="38">
    <w:p w:rsidR="004D6D3E" w:rsidP="004D6D3E" w14:paraId="0463B740" w14:textId="77777777">
      <w:pPr>
        <w:spacing w:after="120"/>
      </w:pPr>
      <w:r w:rsidRPr="00D5609C">
        <w:rPr>
          <w:vertAlign w:val="superscript"/>
        </w:rPr>
        <w:footnoteRef/>
      </w:r>
      <w:r w:rsidRPr="1F5C1232">
        <w:t xml:space="preserve"> </w:t>
      </w:r>
      <w:bookmarkStart w:id="6" w:name="_Hlk159412947"/>
      <w:r w:rsidRPr="00B14D22">
        <w:rPr>
          <w:i/>
          <w:iCs/>
          <w:sz w:val="20"/>
        </w:rPr>
        <w:t>See Requests for Review of Decisions of the Universal Service Administrator by Bay Shore Union Free School District, et al.</w:t>
      </w:r>
      <w:r w:rsidRPr="00B14D22">
        <w:rPr>
          <w:sz w:val="20"/>
        </w:rPr>
        <w:t xml:space="preserve">, Schools and Libraries Universal Service Support Mechanism, et al., CC Docket No. 02-6, Order, 23 FCC </w:t>
      </w:r>
      <w:r w:rsidRPr="00B14D22">
        <w:rPr>
          <w:sz w:val="20"/>
        </w:rPr>
        <w:t>Rcd</w:t>
      </w:r>
      <w:r w:rsidRPr="00B14D22">
        <w:rPr>
          <w:sz w:val="20"/>
        </w:rPr>
        <w:t xml:space="preserve"> 15537, 1554</w:t>
      </w:r>
      <w:r>
        <w:rPr>
          <w:sz w:val="20"/>
        </w:rPr>
        <w:t>0</w:t>
      </w:r>
      <w:r w:rsidRPr="00B14D22">
        <w:rPr>
          <w:sz w:val="20"/>
        </w:rPr>
        <w:t xml:space="preserve">, para. </w:t>
      </w:r>
      <w:r w:rsidRPr="00BA2EA4">
        <w:rPr>
          <w:sz w:val="20"/>
        </w:rPr>
        <w:t>8</w:t>
      </w:r>
      <w:r w:rsidRPr="00B14D22">
        <w:rPr>
          <w:sz w:val="20"/>
        </w:rPr>
        <w:t xml:space="preserve"> (WCB 2008) (permitting a service provider change in the E-rate program when the original service provider was unable to provide the requested services and all other program requirements were met.</w:t>
      </w:r>
      <w:r>
        <w:rPr>
          <w:sz w:val="20"/>
        </w:rPr>
        <w:t>).  We find on reconsideration that the petitioner’s request meets the RHC Program requirements for a service provider identification number (SPIN) change.</w:t>
      </w:r>
      <w:r w:rsidRPr="00B14D22">
        <w:rPr>
          <w:sz w:val="20"/>
        </w:rPr>
        <w:t xml:space="preserve"> </w:t>
      </w:r>
      <w:r>
        <w:rPr>
          <w:sz w:val="20"/>
        </w:rPr>
        <w:t xml:space="preserve"> </w:t>
      </w:r>
      <w:r>
        <w:rPr>
          <w:i/>
          <w:iCs/>
          <w:sz w:val="20"/>
        </w:rPr>
        <w:t xml:space="preserve">See </w:t>
      </w:r>
      <w:r w:rsidRPr="004D6D3E">
        <w:rPr>
          <w:color w:val="000000"/>
          <w:sz w:val="20"/>
        </w:rPr>
        <w:t>47 CFR § 54.625(b)(1) – (2) (permitting a SPIN change when “[t]he applicant has a legitimate reason to change providers (e.g., breach of contract or the service provider is unable to perform)” and the “applicant's newly selected service provider received the next highest point value in the original bid evaluation, assuming there were multiple bidders.”)</w:t>
      </w:r>
      <w:r w:rsidRPr="004D6D3E">
        <w:rPr>
          <w:i/>
          <w:iCs/>
          <w:color w:val="000000"/>
          <w:sz w:val="20"/>
        </w:rPr>
        <w:t xml:space="preserve">.  </w:t>
      </w:r>
      <w:r w:rsidRPr="004D6D3E">
        <w:rPr>
          <w:color w:val="000000"/>
          <w:sz w:val="20"/>
        </w:rPr>
        <w:t xml:space="preserve">Palmetto State Providers Network (PSPN) received no bids in response to its Request for Services to its Stonewall Jackson Memorial Hospital site for funding year 2022 and selected its original service provider, CDW Government, LLC (CDW), to provide the equipment.  PSPN accepted equipment pricing that was then available pursuant to an existing contractual relationship with CDW.  USAC issued a Funding Commitment Letter (“FCL”) to PSPN, approving funding for eligible equipment to be provided by CDW.  After issuance of the FCL, CDW no longer could provide the equipment at the contracted price.  Because there were no bids for Healthcare Connect Fund services, PSPN then selected a service provider of its own choosing that could provide the equipment.  </w:t>
      </w:r>
      <w:r w:rsidRPr="004D6D3E">
        <w:rPr>
          <w:i/>
          <w:iCs/>
          <w:color w:val="000000"/>
          <w:sz w:val="20"/>
        </w:rPr>
        <w:t>See Promoting Telehealth Report and Order</w:t>
      </w:r>
      <w:r w:rsidRPr="004D6D3E">
        <w:rPr>
          <w:color w:val="000000"/>
          <w:sz w:val="20"/>
        </w:rPr>
        <w:t xml:space="preserve">, 34 FCC </w:t>
      </w:r>
      <w:r w:rsidRPr="004D6D3E">
        <w:rPr>
          <w:color w:val="000000"/>
          <w:sz w:val="20"/>
        </w:rPr>
        <w:t>Rcd</w:t>
      </w:r>
      <w:r w:rsidRPr="004D6D3E">
        <w:rPr>
          <w:color w:val="000000"/>
          <w:sz w:val="20"/>
        </w:rPr>
        <w:t xml:space="preserve"> at 7376, n.186  (stating that, when no bids are received, the health care provider has the option to “(1) repost the [Request for Services] for an additional 28 days to solicit bids; (2) use a current contract as a ‘standing bid’ to obtain the requested service or equipment; or (3) select a service provider of its choosing.”).  Accordingly, we find that PSPN has a legitimate reason for an operational SPIN change because the service provider was unable to perform, and PSPN properly selected a new service provider.</w:t>
      </w:r>
      <w:bookmarkEnd w:id="6"/>
    </w:p>
  </w:footnote>
  <w:footnote w:id="39">
    <w:p w:rsidR="004D6D3E" w:rsidP="004D6D3E" w14:paraId="0079BF49" w14:textId="77777777">
      <w:pPr>
        <w:pStyle w:val="FootnoteText"/>
      </w:pPr>
      <w:r>
        <w:rPr>
          <w:rStyle w:val="FootnoteReference"/>
        </w:rPr>
        <w:footnoteRef/>
      </w:r>
      <w:r>
        <w:t xml:space="preserve"> </w:t>
      </w:r>
      <w:r w:rsidRPr="00E17D76">
        <w:rPr>
          <w:i/>
        </w:rPr>
        <w:t>See Rural Health Care Support Mechanism; Promoting Telehealth in Rural America</w:t>
      </w:r>
      <w:r w:rsidRPr="0073282F">
        <w:t xml:space="preserve">, WC Docket Nos. 02-60 and 17-310, Order, 36 FCC </w:t>
      </w:r>
      <w:r w:rsidRPr="0073282F">
        <w:t>Rcd</w:t>
      </w:r>
      <w:r w:rsidRPr="0073282F">
        <w:t xml:space="preserve"> 7051, 7063, para. 32 (WCB 2021) (noting that “[a] petitioner may seek a waiver of the deadline to file an appeal or waiver request if it reasonably attempted to meet the deadline but was unable to do so due to the COVID-19 pandemic and it filed within a reasonable amount of time after the deadline.”); </w:t>
      </w:r>
      <w:r w:rsidRPr="00E17D76">
        <w:rPr>
          <w:i/>
        </w:rPr>
        <w:t>Streamlined Resolution of Requests Related to Actions by the Universal Service Administrative Company</w:t>
      </w:r>
      <w:r w:rsidRPr="0073282F">
        <w:t xml:space="preserve">, CC Docket No. 02-6, WC Docket Nos. 06-122, 21-93, 02-60, and 18-213, Public Notice, DA 23-557, 2023 WL 4318190, at *10 &amp; n.36 (WCB 2023) (granting 60-day appeal deadline waiver because the petitioner faced unprecedented challenges caused by the COVID-19 pandemic). </w:t>
      </w:r>
      <w:r>
        <w:t xml:space="preserve"> </w:t>
      </w:r>
      <w:r w:rsidRPr="0073282F">
        <w:t xml:space="preserve">We grant Parkview’s request </w:t>
      </w:r>
      <w:r>
        <w:t>for waiver of</w:t>
      </w:r>
      <w:r w:rsidRPr="0073282F">
        <w:t xml:space="preserve"> the 60-day appeal filing deadline because Parkview’s failure </w:t>
      </w:r>
      <w:r>
        <w:t xml:space="preserve">to </w:t>
      </w:r>
      <w:r w:rsidRPr="0073282F">
        <w:t xml:space="preserve">appeal the funding end date in the Funding Commitment Letter dated August 12, 2021 </w:t>
      </w:r>
      <w:r>
        <w:t>occurred</w:t>
      </w:r>
      <w:r w:rsidRPr="0073282F">
        <w:t xml:space="preserve"> during </w:t>
      </w:r>
      <w:r>
        <w:t>its</w:t>
      </w:r>
      <w:r w:rsidRPr="0073282F">
        <w:t xml:space="preserve"> peak COVID-19 hospital admissions and its severe staffing shortage related to the COVID-19 pandemic.</w:t>
      </w:r>
      <w:r w:rsidRPr="004D6D3E">
        <w:rPr>
          <w:color w:val="000000"/>
        </w:rPr>
        <w:t xml:space="preserve">  We make no finding on the underlying substantive issues in this appeal and remand to USAC to determine whether the funding end date in the Funding Commitment Letter was erroneous based on the arguments and information that Parkview submitted in this appeal to the Commission.  We direct USAC to conduct outreach to Parkview if additional information is required.</w:t>
      </w:r>
    </w:p>
  </w:footnote>
  <w:footnote w:id="40">
    <w:p w:rsidR="004D6D3E" w:rsidP="004D6D3E" w14:paraId="59AC0D5D" w14:textId="77777777">
      <w:pPr>
        <w:spacing w:after="120"/>
      </w:pPr>
      <w:r w:rsidRPr="00D5609C">
        <w:rPr>
          <w:vertAlign w:val="superscript"/>
        </w:rPr>
        <w:footnoteRef/>
      </w:r>
      <w:r w:rsidRPr="1F5C1232">
        <w:t xml:space="preserve"> </w:t>
      </w:r>
      <w:r w:rsidRPr="004D6D3E">
        <w:rPr>
          <w:i/>
          <w:iCs/>
          <w:color w:val="000000"/>
          <w:sz w:val="20"/>
        </w:rPr>
        <w:t>See Rural Health Care Support Mechanism</w:t>
      </w:r>
      <w:r w:rsidRPr="004D6D3E">
        <w:rPr>
          <w:color w:val="000000"/>
          <w:sz w:val="20"/>
        </w:rPr>
        <w:t xml:space="preserve">, WC Docket No. 02-60, Order, 35 FCC </w:t>
      </w:r>
      <w:r w:rsidRPr="004D6D3E">
        <w:rPr>
          <w:color w:val="000000"/>
          <w:sz w:val="20"/>
        </w:rPr>
        <w:t>Rcd</w:t>
      </w:r>
      <w:r w:rsidRPr="004D6D3E">
        <w:rPr>
          <w:color w:val="000000"/>
          <w:sz w:val="20"/>
        </w:rPr>
        <w:t xml:space="preserve"> 2922, 2925, para. 8 (WCB 2020) (waiving section 54.622(</w:t>
      </w:r>
      <w:r w:rsidRPr="004D6D3E">
        <w:rPr>
          <w:color w:val="000000"/>
          <w:sz w:val="20"/>
        </w:rPr>
        <w:t>i</w:t>
      </w:r>
      <w:r w:rsidRPr="004D6D3E">
        <w:rPr>
          <w:color w:val="000000"/>
          <w:sz w:val="20"/>
        </w:rPr>
        <w:t>)(3)(iii)(A) of the Commission’s rules to permit health care providers whose evergreen contracts expire in funding year 2019 to elect to extend the terms of these contracts to cover funding year 2020, even if those contracts do not provide an option for another voluntary extension).</w:t>
      </w:r>
    </w:p>
  </w:footnote>
  <w:footnote w:id="41">
    <w:p w:rsidR="004D6D3E" w:rsidRPr="00F4440E" w:rsidP="004D6D3E" w14:paraId="38898B51" w14:textId="77777777">
      <w:pPr>
        <w:pStyle w:val="FootnoteText"/>
      </w:pPr>
      <w:r>
        <w:rPr>
          <w:rStyle w:val="FootnoteReference"/>
        </w:rPr>
        <w:footnoteRef/>
      </w:r>
      <w:r>
        <w:t xml:space="preserve"> </w:t>
      </w:r>
      <w:r>
        <w:rPr>
          <w:i/>
          <w:iCs/>
        </w:rPr>
        <w:t xml:space="preserve">See </w:t>
      </w:r>
      <w:r w:rsidRPr="00322303">
        <w:rPr>
          <w:i/>
          <w:iCs/>
        </w:rPr>
        <w:t>Requests for Waiver or Review of Decision of the Universal Service Administrator by Indiana Telehealth Network</w:t>
      </w:r>
      <w:r w:rsidRPr="00322303">
        <w:t xml:space="preserve">, WC Docket No. 02-60, Order, 33 FCC </w:t>
      </w:r>
      <w:r w:rsidRPr="00322303">
        <w:t>Rcd</w:t>
      </w:r>
      <w:r w:rsidRPr="00322303">
        <w:t xml:space="preserve"> 12341, 12342, para. 4 (WCB 2018) (granting a waiver of the invoice filing deadline when the petitioner missed the deadline due to technical issues outside of its control). </w:t>
      </w:r>
      <w:r>
        <w:t xml:space="preserve"> </w:t>
      </w:r>
      <w:r w:rsidRPr="00322303">
        <w:t>We waive the petitioners</w:t>
      </w:r>
      <w:r>
        <w:t>’</w:t>
      </w:r>
      <w:r w:rsidRPr="00322303">
        <w:t xml:space="preserve"> invoice filing deadline</w:t>
      </w:r>
      <w:r>
        <w:t>s</w:t>
      </w:r>
      <w:r w:rsidRPr="00322303">
        <w:t xml:space="preserve"> and allow </w:t>
      </w:r>
      <w:r>
        <w:t>them</w:t>
      </w:r>
      <w:r w:rsidRPr="00322303">
        <w:t xml:space="preserve"> 120 days from the release of this Public Notice</w:t>
      </w:r>
      <w:r>
        <w:t xml:space="preserve"> to file invoices.  </w:t>
      </w:r>
    </w:p>
  </w:footnote>
  <w:footnote w:id="42">
    <w:p w:rsidR="004D6D3E" w:rsidP="004D6D3E" w14:paraId="0FB28243" w14:textId="77777777">
      <w:pPr>
        <w:pStyle w:val="FootnoteText"/>
      </w:pPr>
      <w:r>
        <w:rPr>
          <w:rStyle w:val="FootnoteReference"/>
        </w:rPr>
        <w:footnoteRef/>
      </w:r>
      <w:r>
        <w:t xml:space="preserve"> </w:t>
      </w:r>
      <w:r w:rsidRPr="008A4613">
        <w:t>In addition to the funding requests listed in this entry, the petitioner’s filing sought waiver for other funding requests that received a waiver of the invoice filing deadline in other entries in this Public Notice.</w:t>
      </w:r>
    </w:p>
  </w:footnote>
  <w:footnote w:id="43">
    <w:p w:rsidR="004D6D3E" w:rsidP="004D6D3E" w14:paraId="4E3C0407" w14:textId="77777777">
      <w:pPr>
        <w:pStyle w:val="FootnoteText"/>
      </w:pPr>
      <w:r>
        <w:rPr>
          <w:rStyle w:val="FootnoteReference"/>
        </w:rPr>
        <w:footnoteRef/>
      </w:r>
      <w:r>
        <w:t xml:space="preserve"> In addition to the funding requests listed in this entry, the petitioner’s filing sought waiver for other funding requests that received a waiver of the invoice filing deadline in other entries in this Public Notice. </w:t>
      </w:r>
    </w:p>
  </w:footnote>
  <w:footnote w:id="44">
    <w:p w:rsidR="004D6D3E" w:rsidP="004D6D3E" w14:paraId="6F736984" w14:textId="77777777">
      <w:pPr>
        <w:spacing w:after="120"/>
      </w:pPr>
      <w:r w:rsidRPr="003020AE">
        <w:rPr>
          <w:vertAlign w:val="superscript"/>
        </w:rPr>
        <w:footnoteRef/>
      </w:r>
      <w:r w:rsidRPr="003020AE">
        <w:t xml:space="preserve"> </w:t>
      </w:r>
      <w:r w:rsidRPr="004D6D3E">
        <w:rPr>
          <w:i/>
          <w:iCs/>
          <w:color w:val="000000"/>
          <w:sz w:val="20"/>
        </w:rPr>
        <w:t>See Request for Review, Franciscan Skemp Waukon Clinic, Waukon, Iowa, Rural Health Care Universal Service Support Mechanism</w:t>
      </w:r>
      <w:r w:rsidRPr="004D6D3E">
        <w:rPr>
          <w:color w:val="000000"/>
          <w:sz w:val="20"/>
        </w:rPr>
        <w:t xml:space="preserve">, WC Docket No. 02-60, Order, 29 FCC </w:t>
      </w:r>
      <w:r w:rsidRPr="004D6D3E">
        <w:rPr>
          <w:color w:val="000000"/>
          <w:sz w:val="20"/>
        </w:rPr>
        <w:t>Rcd</w:t>
      </w:r>
      <w:r w:rsidRPr="004D6D3E">
        <w:rPr>
          <w:color w:val="000000"/>
          <w:sz w:val="20"/>
        </w:rPr>
        <w:t xml:space="preserve"> 11714, 11717 (WCB 2014) (holding that, under the </w:t>
      </w:r>
      <w:r w:rsidRPr="004D6D3E">
        <w:rPr>
          <w:i/>
          <w:iCs/>
          <w:color w:val="000000"/>
          <w:sz w:val="20"/>
        </w:rPr>
        <w:t>Kalamazoo</w:t>
      </w:r>
      <w:r w:rsidRPr="004D6D3E">
        <w:rPr>
          <w:color w:val="000000"/>
          <w:sz w:val="20"/>
        </w:rPr>
        <w:t xml:space="preserve"> precedent, an applicant failed to comply with the Commission’s competitive bidding requirements where the agreement with its selected service provider was entered into before the Allowable Contract Selection Date (ACSD) but provided for new services that were not a continuation of services from the previous funding year).  </w:t>
      </w:r>
      <w:r w:rsidRPr="004D6D3E">
        <w:rPr>
          <w:i/>
          <w:iCs/>
          <w:color w:val="000000"/>
          <w:sz w:val="20"/>
        </w:rPr>
        <w:t>See also Request for Review of the Decision of the Universal Service Administrator by Kalamazoo Public Schools, Kalamazoo, Michigan, Federal-State Joint Board on Universal Service, Changes to the Board of Directors of the National Exchange Carrier Association, Inc.</w:t>
      </w:r>
      <w:r w:rsidRPr="004D6D3E">
        <w:rPr>
          <w:color w:val="000000"/>
          <w:sz w:val="20"/>
        </w:rPr>
        <w:t xml:space="preserve">, CC Docket Nos. 96-45 and 97-21, Order on Reconsideration, 17 FCC </w:t>
      </w:r>
      <w:r w:rsidRPr="004D6D3E">
        <w:rPr>
          <w:color w:val="000000"/>
          <w:sz w:val="20"/>
        </w:rPr>
        <w:t>Rcd</w:t>
      </w:r>
      <w:r w:rsidRPr="004D6D3E">
        <w:rPr>
          <w:color w:val="000000"/>
          <w:sz w:val="20"/>
        </w:rPr>
        <w:t xml:space="preserve"> 22154, 22157-58 (WCB 2002) (</w:t>
      </w:r>
      <w:r w:rsidRPr="004D6D3E">
        <w:rPr>
          <w:i/>
          <w:iCs/>
          <w:color w:val="000000"/>
          <w:sz w:val="20"/>
        </w:rPr>
        <w:t>Kalamazoo</w:t>
      </w:r>
      <w:r w:rsidRPr="004D6D3E">
        <w:rPr>
          <w:color w:val="000000"/>
          <w:sz w:val="20"/>
        </w:rPr>
        <w:t>) (holding that an applicant may use a contract entered into before the ACSD as a standing bid if: (1) the applicant is choosing to continue service under an existing contract; (2) the applicant competitively bid the services for the new funding year; and (3) the applicant decides, after reviewing the competitive bids, to continue with the existing contract).  Lakes Regional Community Center (LRCC) filed an FCC Form 461 requesting bids for funding year 2019 services.  The request was posted on February 25, 2019, thereby establishing an ACSD of March 26, 2019.  Three bids were received, to which LRCC added as a “standing bid” a service agreement that it signed in June 2018 for services set to commence in April 2019 at the earliest.  LRCC selected the service provider with the standing bid, but because this agreement was entered into before the ACSD and because LRCC was not continuing services under this agreement because the services had not commenced, the agreement may not serve as a standing bid consistent with the Commission’s competitive bidding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4D6D3E" w:rsidP="009838BC" w14:paraId="126C0DA9" w14:textId="6AD52306">
    <w:pPr>
      <w:tabs>
        <w:tab w:val="center" w:pos="4680"/>
        <w:tab w:val="right" w:pos="9360"/>
      </w:tabs>
      <w:rPr>
        <w:b/>
        <w:bCs/>
      </w:rPr>
    </w:pPr>
    <w:r w:rsidRPr="009838BC">
      <w:rPr>
        <w:b/>
      </w:rPr>
      <w:tab/>
      <w:t>Federal Communications Commission</w:t>
    </w:r>
    <w:r w:rsidRPr="009838BC">
      <w:rPr>
        <w:b/>
      </w:rPr>
      <w:tab/>
    </w:r>
    <w:r w:rsidRPr="004D6D3E" w:rsidR="004D6D3E">
      <w:rPr>
        <w:b/>
        <w:bCs/>
      </w:rPr>
      <w:t>DA 24-176</w:t>
    </w:r>
  </w:p>
  <w:p w:rsidR="009838BC" w:rsidRPr="004D6D3E" w:rsidP="004D6D3E" w14:paraId="102E7333" w14:textId="4376C059">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A2435E9"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884BEF6" w14:textId="77777777">
                <w:pPr>
                  <w:rPr>
                    <w:rFonts w:ascii="Arial" w:hAnsi="Arial"/>
                    <w:b/>
                    <w:snapToGrid/>
                  </w:rPr>
                </w:pPr>
                <w:r>
                  <w:rPr>
                    <w:rFonts w:ascii="Arial" w:hAnsi="Arial"/>
                    <w:b/>
                  </w:rPr>
                  <w:t>Federal Communications Commission</w:t>
                </w:r>
              </w:p>
              <w:p w:rsidR="00DE0AB8" w:rsidP="00DE0AB8" w14:paraId="179ED975" w14:textId="77777777">
                <w:pPr>
                  <w:rPr>
                    <w:rFonts w:ascii="Arial" w:hAnsi="Arial"/>
                    <w:b/>
                  </w:rPr>
                </w:pPr>
                <w:r>
                  <w:rPr>
                    <w:rFonts w:ascii="Arial" w:hAnsi="Arial"/>
                    <w:b/>
                  </w:rPr>
                  <w:t>45 L Street NE</w:t>
                </w:r>
              </w:p>
              <w:p w:rsidR="009838BC" w:rsidP="00DE0AB8" w14:paraId="44091B2C"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A34D083"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A297215" w14:textId="77777777">
                <w:pPr>
                  <w:spacing w:before="40"/>
                  <w:jc w:val="right"/>
                  <w:rPr>
                    <w:rFonts w:ascii="Arial" w:hAnsi="Arial"/>
                    <w:b/>
                    <w:sz w:val="16"/>
                  </w:rPr>
                </w:pPr>
                <w:r>
                  <w:rPr>
                    <w:rFonts w:ascii="Arial" w:hAnsi="Arial"/>
                    <w:b/>
                    <w:sz w:val="16"/>
                  </w:rPr>
                  <w:t>News Media Information 202 / 418-0500</w:t>
                </w:r>
              </w:p>
              <w:p w:rsidR="009838BC" w:rsidP="009838BC" w14:paraId="430A4414" w14:textId="77777777">
                <w:pPr>
                  <w:jc w:val="right"/>
                  <w:rPr>
                    <w:rFonts w:ascii="Arial" w:hAnsi="Arial"/>
                    <w:b/>
                    <w:sz w:val="16"/>
                  </w:rPr>
                </w:pPr>
                <w:r>
                  <w:rPr>
                    <w:rFonts w:ascii="Arial" w:hAnsi="Arial"/>
                    <w:b/>
                    <w:sz w:val="16"/>
                  </w:rPr>
                  <w:t xml:space="preserve">Internet: </w:t>
                </w:r>
                <w:bookmarkStart w:id="7" w:name="_Hlt233824"/>
                <w:hyperlink r:id="rId2" w:history="1">
                  <w:r w:rsidRPr="00D216CD">
                    <w:rPr>
                      <w:rStyle w:val="Hyperlink"/>
                      <w:rFonts w:ascii="Arial" w:hAnsi="Arial"/>
                      <w:b/>
                      <w:sz w:val="16"/>
                    </w:rPr>
                    <w:t>h</w:t>
                  </w:r>
                  <w:bookmarkEnd w:id="7"/>
                  <w:r w:rsidRPr="00D216CD">
                    <w:rPr>
                      <w:rStyle w:val="Hyperlink"/>
                      <w:rFonts w:ascii="Arial" w:hAnsi="Arial"/>
                      <w:b/>
                      <w:sz w:val="16"/>
                    </w:rPr>
                    <w:t>ttps://www.fcc.gov</w:t>
                  </w:r>
                </w:hyperlink>
              </w:p>
              <w:p w:rsidR="009838BC" w:rsidP="009838BC" w14:paraId="7BE292CC" w14:textId="46DB4320">
                <w:pPr>
                  <w:jc w:val="right"/>
                </w:pPr>
              </w:p>
            </w:txbxContent>
          </v:textbox>
        </v:shape>
      </w:pict>
    </w:r>
  </w:p>
  <w:p w:rsidR="006F7393" w:rsidRPr="009838BC" w:rsidP="009838BC" w14:paraId="472FF32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3E"/>
    <w:rsid w:val="000072CE"/>
    <w:rsid w:val="00013A8B"/>
    <w:rsid w:val="00021445"/>
    <w:rsid w:val="00036039"/>
    <w:rsid w:val="00037DDF"/>
    <w:rsid w:val="00037F90"/>
    <w:rsid w:val="00050805"/>
    <w:rsid w:val="000875BF"/>
    <w:rsid w:val="00096D8C"/>
    <w:rsid w:val="000A6D66"/>
    <w:rsid w:val="000C00CE"/>
    <w:rsid w:val="000C0B65"/>
    <w:rsid w:val="000E3D42"/>
    <w:rsid w:val="000E5884"/>
    <w:rsid w:val="001056BA"/>
    <w:rsid w:val="00111EDC"/>
    <w:rsid w:val="0011786F"/>
    <w:rsid w:val="00122BD5"/>
    <w:rsid w:val="001271C2"/>
    <w:rsid w:val="001412B8"/>
    <w:rsid w:val="00146B10"/>
    <w:rsid w:val="00151433"/>
    <w:rsid w:val="00177AED"/>
    <w:rsid w:val="00194AA2"/>
    <w:rsid w:val="001979D9"/>
    <w:rsid w:val="001A2F9E"/>
    <w:rsid w:val="001B38C4"/>
    <w:rsid w:val="001C748B"/>
    <w:rsid w:val="001D6BCF"/>
    <w:rsid w:val="001E01CA"/>
    <w:rsid w:val="001F4822"/>
    <w:rsid w:val="002060D9"/>
    <w:rsid w:val="00226158"/>
    <w:rsid w:val="00226822"/>
    <w:rsid w:val="00227B9F"/>
    <w:rsid w:val="00260594"/>
    <w:rsid w:val="0028473C"/>
    <w:rsid w:val="00285017"/>
    <w:rsid w:val="00296A2B"/>
    <w:rsid w:val="002A2D2E"/>
    <w:rsid w:val="002E694C"/>
    <w:rsid w:val="002E7F70"/>
    <w:rsid w:val="002F375E"/>
    <w:rsid w:val="003020AE"/>
    <w:rsid w:val="003022A9"/>
    <w:rsid w:val="00322303"/>
    <w:rsid w:val="0033033B"/>
    <w:rsid w:val="00331BA8"/>
    <w:rsid w:val="00343749"/>
    <w:rsid w:val="003521E8"/>
    <w:rsid w:val="00357D50"/>
    <w:rsid w:val="00365FDC"/>
    <w:rsid w:val="00386D07"/>
    <w:rsid w:val="003925DC"/>
    <w:rsid w:val="0039370B"/>
    <w:rsid w:val="003B0550"/>
    <w:rsid w:val="003B694F"/>
    <w:rsid w:val="003C7772"/>
    <w:rsid w:val="003E181A"/>
    <w:rsid w:val="003F171C"/>
    <w:rsid w:val="00401BB1"/>
    <w:rsid w:val="0041221F"/>
    <w:rsid w:val="00412FC5"/>
    <w:rsid w:val="00422276"/>
    <w:rsid w:val="004242F1"/>
    <w:rsid w:val="00445A00"/>
    <w:rsid w:val="00451B0F"/>
    <w:rsid w:val="0046125F"/>
    <w:rsid w:val="00462F4E"/>
    <w:rsid w:val="00487524"/>
    <w:rsid w:val="00496106"/>
    <w:rsid w:val="00496DB3"/>
    <w:rsid w:val="004B5676"/>
    <w:rsid w:val="004B68F5"/>
    <w:rsid w:val="004C12D0"/>
    <w:rsid w:val="004C2EE3"/>
    <w:rsid w:val="004D2C65"/>
    <w:rsid w:val="004D6D3E"/>
    <w:rsid w:val="004E4A22"/>
    <w:rsid w:val="00511968"/>
    <w:rsid w:val="00511E5D"/>
    <w:rsid w:val="00522D24"/>
    <w:rsid w:val="00533E6D"/>
    <w:rsid w:val="00540B54"/>
    <w:rsid w:val="005458F0"/>
    <w:rsid w:val="00552ED5"/>
    <w:rsid w:val="0055614C"/>
    <w:rsid w:val="00560400"/>
    <w:rsid w:val="00561817"/>
    <w:rsid w:val="00582B6A"/>
    <w:rsid w:val="005A53A9"/>
    <w:rsid w:val="005D7610"/>
    <w:rsid w:val="005E47D6"/>
    <w:rsid w:val="005E6E0E"/>
    <w:rsid w:val="005F05C9"/>
    <w:rsid w:val="00607BA5"/>
    <w:rsid w:val="0062430A"/>
    <w:rsid w:val="00626EB6"/>
    <w:rsid w:val="006353A3"/>
    <w:rsid w:val="00651F26"/>
    <w:rsid w:val="00655D03"/>
    <w:rsid w:val="00673445"/>
    <w:rsid w:val="00683F84"/>
    <w:rsid w:val="006A6A81"/>
    <w:rsid w:val="006B48AA"/>
    <w:rsid w:val="006C7BEA"/>
    <w:rsid w:val="006E225D"/>
    <w:rsid w:val="006E261A"/>
    <w:rsid w:val="006E26AF"/>
    <w:rsid w:val="006F4D6E"/>
    <w:rsid w:val="006F7393"/>
    <w:rsid w:val="0070224F"/>
    <w:rsid w:val="007115F7"/>
    <w:rsid w:val="0073282F"/>
    <w:rsid w:val="007428EE"/>
    <w:rsid w:val="00753616"/>
    <w:rsid w:val="00772536"/>
    <w:rsid w:val="00776BF9"/>
    <w:rsid w:val="00785689"/>
    <w:rsid w:val="007940BF"/>
    <w:rsid w:val="00794CAB"/>
    <w:rsid w:val="0079754B"/>
    <w:rsid w:val="007A1E6D"/>
    <w:rsid w:val="007B2C05"/>
    <w:rsid w:val="007C59D3"/>
    <w:rsid w:val="007E01FE"/>
    <w:rsid w:val="007F561B"/>
    <w:rsid w:val="00822CE0"/>
    <w:rsid w:val="00825197"/>
    <w:rsid w:val="00837C62"/>
    <w:rsid w:val="00841AB1"/>
    <w:rsid w:val="008977A6"/>
    <w:rsid w:val="008A4613"/>
    <w:rsid w:val="008C11A4"/>
    <w:rsid w:val="008C22FD"/>
    <w:rsid w:val="008C5F31"/>
    <w:rsid w:val="009101D1"/>
    <w:rsid w:val="00910F12"/>
    <w:rsid w:val="00926503"/>
    <w:rsid w:val="00930ECF"/>
    <w:rsid w:val="00941CC6"/>
    <w:rsid w:val="0094703A"/>
    <w:rsid w:val="00977B64"/>
    <w:rsid w:val="009838BC"/>
    <w:rsid w:val="00987C2C"/>
    <w:rsid w:val="009926F3"/>
    <w:rsid w:val="009963B2"/>
    <w:rsid w:val="009C48E0"/>
    <w:rsid w:val="009E5E86"/>
    <w:rsid w:val="009F04B9"/>
    <w:rsid w:val="00A26E99"/>
    <w:rsid w:val="00A45F4F"/>
    <w:rsid w:val="00A47459"/>
    <w:rsid w:val="00A57BAD"/>
    <w:rsid w:val="00A600A9"/>
    <w:rsid w:val="00A82DC0"/>
    <w:rsid w:val="00A866AC"/>
    <w:rsid w:val="00AA55B7"/>
    <w:rsid w:val="00AA5B9E"/>
    <w:rsid w:val="00AA636B"/>
    <w:rsid w:val="00AB145C"/>
    <w:rsid w:val="00AB2407"/>
    <w:rsid w:val="00AB53DF"/>
    <w:rsid w:val="00AD7AC6"/>
    <w:rsid w:val="00AE6DF5"/>
    <w:rsid w:val="00B040C3"/>
    <w:rsid w:val="00B07E5C"/>
    <w:rsid w:val="00B14D22"/>
    <w:rsid w:val="00B20363"/>
    <w:rsid w:val="00B25C99"/>
    <w:rsid w:val="00B326E3"/>
    <w:rsid w:val="00B32D66"/>
    <w:rsid w:val="00B4046B"/>
    <w:rsid w:val="00B433DA"/>
    <w:rsid w:val="00B446F5"/>
    <w:rsid w:val="00B811F7"/>
    <w:rsid w:val="00B81C67"/>
    <w:rsid w:val="00BA2EA4"/>
    <w:rsid w:val="00BA5DC6"/>
    <w:rsid w:val="00BA6196"/>
    <w:rsid w:val="00BC0E36"/>
    <w:rsid w:val="00BC1006"/>
    <w:rsid w:val="00BC305C"/>
    <w:rsid w:val="00BC6D8C"/>
    <w:rsid w:val="00BE0BE5"/>
    <w:rsid w:val="00BF64EF"/>
    <w:rsid w:val="00BF6F6A"/>
    <w:rsid w:val="00C141D5"/>
    <w:rsid w:val="00C16AF2"/>
    <w:rsid w:val="00C34006"/>
    <w:rsid w:val="00C3449E"/>
    <w:rsid w:val="00C426B1"/>
    <w:rsid w:val="00C71166"/>
    <w:rsid w:val="00C82B6B"/>
    <w:rsid w:val="00C90D6A"/>
    <w:rsid w:val="00C96D56"/>
    <w:rsid w:val="00CA654E"/>
    <w:rsid w:val="00CA6DFB"/>
    <w:rsid w:val="00CB1335"/>
    <w:rsid w:val="00CC72B6"/>
    <w:rsid w:val="00CE2930"/>
    <w:rsid w:val="00CF27DE"/>
    <w:rsid w:val="00D0218D"/>
    <w:rsid w:val="00D15AB2"/>
    <w:rsid w:val="00D216CD"/>
    <w:rsid w:val="00D478E6"/>
    <w:rsid w:val="00D64EB7"/>
    <w:rsid w:val="00DA22A6"/>
    <w:rsid w:val="00DA2529"/>
    <w:rsid w:val="00DB130A"/>
    <w:rsid w:val="00DC10A1"/>
    <w:rsid w:val="00DC655F"/>
    <w:rsid w:val="00DD7EBD"/>
    <w:rsid w:val="00DE0AB8"/>
    <w:rsid w:val="00DF62B6"/>
    <w:rsid w:val="00E068B7"/>
    <w:rsid w:val="00E07225"/>
    <w:rsid w:val="00E155B7"/>
    <w:rsid w:val="00E17D76"/>
    <w:rsid w:val="00E24000"/>
    <w:rsid w:val="00E33831"/>
    <w:rsid w:val="00E338EA"/>
    <w:rsid w:val="00E47116"/>
    <w:rsid w:val="00E50918"/>
    <w:rsid w:val="00E5409F"/>
    <w:rsid w:val="00EB1E03"/>
    <w:rsid w:val="00EC0185"/>
    <w:rsid w:val="00EF3702"/>
    <w:rsid w:val="00F021FA"/>
    <w:rsid w:val="00F04900"/>
    <w:rsid w:val="00F16237"/>
    <w:rsid w:val="00F2281A"/>
    <w:rsid w:val="00F4440E"/>
    <w:rsid w:val="00F576A1"/>
    <w:rsid w:val="00F57ACA"/>
    <w:rsid w:val="00F57CE2"/>
    <w:rsid w:val="00F62E97"/>
    <w:rsid w:val="00F64209"/>
    <w:rsid w:val="00F86E0D"/>
    <w:rsid w:val="00F93BF5"/>
    <w:rsid w:val="00F96F63"/>
    <w:rsid w:val="00FE190F"/>
    <w:rsid w:val="00FE59D4"/>
    <w:rsid w:val="08EC83D8"/>
    <w:rsid w:val="152ABE34"/>
    <w:rsid w:val="1F5C1232"/>
    <w:rsid w:val="3D2195B8"/>
    <w:rsid w:val="5108AC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06E84C"/>
  <w15:chartTrackingRefBased/>
  <w15:docId w15:val="{CCF9BB71-E25C-4E4C-AFD9-EAEEBD1E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uiPriority w:val="99"/>
    <w:locked/>
    <w:rsid w:val="004D6D3E"/>
  </w:style>
  <w:style w:type="character" w:customStyle="1" w:styleId="ParaNumChar">
    <w:name w:val="ParaNum Char"/>
    <w:link w:val="ParaNum"/>
    <w:locked/>
    <w:rsid w:val="004D6D3E"/>
    <w:rPr>
      <w:snapToGrid w:val="0"/>
      <w:kern w:val="28"/>
      <w:sz w:val="22"/>
    </w:rPr>
  </w:style>
  <w:style w:type="character" w:customStyle="1" w:styleId="normaltextrun">
    <w:name w:val="normaltextrun"/>
    <w:rsid w:val="004D6D3E"/>
  </w:style>
  <w:style w:type="paragraph" w:customStyle="1" w:styleId="paragraph">
    <w:name w:val="paragraph"/>
    <w:basedOn w:val="Normal"/>
    <w:rsid w:val="004D6D3E"/>
    <w:pPr>
      <w:widowControl/>
      <w:spacing w:before="100" w:beforeAutospacing="1" w:after="100" w:afterAutospacing="1"/>
    </w:pPr>
    <w:rPr>
      <w:snapToGrid/>
      <w:kern w:val="0"/>
      <w:sz w:val="24"/>
      <w:szCs w:val="24"/>
    </w:rPr>
  </w:style>
  <w:style w:type="character" w:customStyle="1" w:styleId="eop">
    <w:name w:val="eop"/>
    <w:basedOn w:val="DefaultParagraphFont"/>
    <w:rsid w:val="004D6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FCC-07-63A1.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