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06DB1" w:rsidRPr="003C47FD" w:rsidP="00A3790A" w14:paraId="15907289" w14:textId="49D6BEF5">
      <w:pPr>
        <w:spacing w:after="120"/>
        <w:jc w:val="right"/>
        <w:rPr>
          <w:color w:val="000000" w:themeColor="text1"/>
          <w:szCs w:val="22"/>
        </w:rPr>
      </w:pPr>
      <w:bookmarkStart w:id="0" w:name="_Hlk531963633"/>
      <w:bookmarkStart w:id="1" w:name="_Hlk531954797"/>
      <w:bookmarkStart w:id="2" w:name="TOChere"/>
      <w:bookmarkEnd w:id="0"/>
      <w:bookmarkEnd w:id="1"/>
      <w:r w:rsidRPr="7F700805">
        <w:rPr>
          <w:b/>
          <w:bCs/>
          <w:color w:val="000000" w:themeColor="text1"/>
          <w:szCs w:val="22"/>
        </w:rPr>
        <w:t xml:space="preserve">DA </w:t>
      </w:r>
      <w:r w:rsidR="00FA0BFA">
        <w:rPr>
          <w:b/>
          <w:bCs/>
          <w:color w:val="000000" w:themeColor="text1"/>
          <w:szCs w:val="22"/>
        </w:rPr>
        <w:t>24</w:t>
      </w:r>
      <w:r w:rsidR="006F1530">
        <w:rPr>
          <w:b/>
          <w:bCs/>
          <w:color w:val="000000" w:themeColor="text1"/>
          <w:szCs w:val="22"/>
        </w:rPr>
        <w:t>-</w:t>
      </w:r>
      <w:r w:rsidR="00C30600">
        <w:rPr>
          <w:b/>
          <w:bCs/>
          <w:color w:val="000000" w:themeColor="text1"/>
          <w:szCs w:val="22"/>
        </w:rPr>
        <w:t>338</w:t>
      </w:r>
      <w:r w:rsidR="00A3790A">
        <w:rPr>
          <w:color w:val="000000" w:themeColor="text1"/>
          <w:szCs w:val="22"/>
        </w:rPr>
        <w:br/>
      </w:r>
      <w:r w:rsidRPr="7F700805">
        <w:rPr>
          <w:b/>
          <w:bCs/>
          <w:color w:val="000000" w:themeColor="text1"/>
          <w:szCs w:val="22"/>
        </w:rPr>
        <w:t xml:space="preserve">Released:  </w:t>
      </w:r>
      <w:r w:rsidR="00C45ABD">
        <w:rPr>
          <w:b/>
          <w:bCs/>
          <w:color w:val="000000" w:themeColor="text1"/>
          <w:szCs w:val="22"/>
        </w:rPr>
        <w:t>April 8, 2024</w:t>
      </w:r>
    </w:p>
    <w:p w:rsidR="00306DB1" w:rsidRPr="003C47FD" w:rsidP="7F700805" w14:paraId="61869CDA" w14:textId="77777777">
      <w:pPr>
        <w:spacing w:after="120"/>
        <w:jc w:val="right"/>
        <w:rPr>
          <w:color w:val="000000" w:themeColor="text1"/>
          <w:szCs w:val="22"/>
        </w:rPr>
      </w:pPr>
    </w:p>
    <w:p w:rsidR="008667CF" w:rsidP="00AB1080" w14:paraId="6A538B72" w14:textId="7FCE8389">
      <w:pPr>
        <w:jc w:val="center"/>
        <w:rPr>
          <w:b/>
          <w:bCs/>
          <w:color w:val="000000" w:themeColor="text1"/>
          <w:szCs w:val="22"/>
        </w:rPr>
      </w:pPr>
      <w:r w:rsidRPr="7F700805">
        <w:rPr>
          <w:b/>
          <w:bCs/>
          <w:color w:val="000000" w:themeColor="text1"/>
          <w:szCs w:val="22"/>
        </w:rPr>
        <w:t xml:space="preserve">FCC ANNOUNCES </w:t>
      </w:r>
      <w:r w:rsidR="007058BC">
        <w:rPr>
          <w:b/>
          <w:bCs/>
          <w:color w:val="000000" w:themeColor="text1"/>
          <w:szCs w:val="22"/>
        </w:rPr>
        <w:t>MAY 16</w:t>
      </w:r>
      <w:r w:rsidR="00781474">
        <w:rPr>
          <w:b/>
          <w:bCs/>
          <w:color w:val="000000" w:themeColor="text1"/>
          <w:szCs w:val="22"/>
        </w:rPr>
        <w:t>, 2024</w:t>
      </w:r>
      <w:r w:rsidRPr="7F700805">
        <w:rPr>
          <w:b/>
          <w:bCs/>
          <w:color w:val="000000" w:themeColor="text1"/>
          <w:szCs w:val="22"/>
        </w:rPr>
        <w:t xml:space="preserve"> MEETING </w:t>
      </w:r>
    </w:p>
    <w:p w:rsidR="00306DB1" w:rsidRPr="003C47FD" w:rsidP="00D76FBC" w14:paraId="16BE7A96" w14:textId="127A6A69">
      <w:pPr>
        <w:jc w:val="center"/>
        <w:rPr>
          <w:color w:val="000000" w:themeColor="text1"/>
          <w:szCs w:val="22"/>
        </w:rPr>
      </w:pPr>
      <w:r w:rsidRPr="7F700805">
        <w:rPr>
          <w:b/>
          <w:bCs/>
          <w:color w:val="000000" w:themeColor="text1"/>
          <w:szCs w:val="22"/>
        </w:rPr>
        <w:t>OF</w:t>
      </w:r>
      <w:r w:rsidR="004E2E86">
        <w:rPr>
          <w:b/>
          <w:bCs/>
          <w:color w:val="000000" w:themeColor="text1"/>
          <w:szCs w:val="22"/>
        </w:rPr>
        <w:t xml:space="preserve"> THE</w:t>
      </w:r>
      <w:r w:rsidRPr="7F700805">
        <w:rPr>
          <w:b/>
          <w:bCs/>
          <w:color w:val="000000" w:themeColor="text1"/>
          <w:szCs w:val="22"/>
        </w:rPr>
        <w:t xml:space="preserve"> DISABILITY ADVISORY COMMITTEE</w:t>
      </w:r>
    </w:p>
    <w:p w:rsidR="00306DB1" w:rsidRPr="003C47FD" w:rsidP="7F700805" w14:paraId="2471971F" w14:textId="77777777">
      <w:pPr>
        <w:spacing w:after="120"/>
        <w:ind w:firstLine="720"/>
        <w:rPr>
          <w:color w:val="000000" w:themeColor="text1"/>
          <w:szCs w:val="22"/>
        </w:rPr>
      </w:pPr>
    </w:p>
    <w:p w:rsidR="00306DB1" w:rsidRPr="003C47FD" w:rsidP="7F700805" w14:paraId="34BF56CE" w14:textId="5449C391">
      <w:pPr>
        <w:spacing w:after="120"/>
        <w:ind w:firstLine="720"/>
        <w:rPr>
          <w:color w:val="000000" w:themeColor="text1"/>
        </w:rPr>
      </w:pPr>
      <w:r w:rsidRPr="17A51A78">
        <w:rPr>
          <w:color w:val="000000" w:themeColor="text1"/>
        </w:rPr>
        <w:t>By this Public Notice,</w:t>
      </w:r>
      <w:r>
        <w:rPr>
          <w:color w:val="000000" w:themeColor="text1"/>
          <w:vertAlign w:val="superscript"/>
        </w:rPr>
        <w:footnoteReference w:id="3"/>
      </w:r>
      <w:r w:rsidRPr="17A51A78">
        <w:rPr>
          <w:color w:val="000000" w:themeColor="text1"/>
        </w:rPr>
        <w:t xml:space="preserve"> the Federal Communications Commission (FCC) announces the next meeting of the Disability Advisory Committee (DAC) to be held </w:t>
      </w:r>
      <w:r w:rsidRPr="17A51A78" w:rsidR="009B076B">
        <w:rPr>
          <w:color w:val="000000" w:themeColor="text1"/>
        </w:rPr>
        <w:t xml:space="preserve">on </w:t>
      </w:r>
      <w:r w:rsidR="007058BC">
        <w:rPr>
          <w:color w:val="000000" w:themeColor="text1"/>
        </w:rPr>
        <w:t>Thursday</w:t>
      </w:r>
      <w:r w:rsidRPr="4FD14944" w:rsidR="00A12EAF">
        <w:rPr>
          <w:color w:val="000000" w:themeColor="text1"/>
        </w:rPr>
        <w:t xml:space="preserve">, </w:t>
      </w:r>
      <w:r w:rsidR="007058BC">
        <w:rPr>
          <w:color w:val="000000" w:themeColor="text1"/>
        </w:rPr>
        <w:t>May 16</w:t>
      </w:r>
      <w:r w:rsidR="00D11CD3">
        <w:rPr>
          <w:color w:val="000000" w:themeColor="text1"/>
        </w:rPr>
        <w:t>, 2024</w:t>
      </w:r>
      <w:r w:rsidRPr="4FD14944" w:rsidR="00A12EAF">
        <w:rPr>
          <w:color w:val="000000" w:themeColor="text1"/>
        </w:rPr>
        <w:t xml:space="preserve">, at </w:t>
      </w:r>
      <w:r w:rsidR="00297C9F">
        <w:rPr>
          <w:color w:val="000000" w:themeColor="text1"/>
        </w:rPr>
        <w:t>10</w:t>
      </w:r>
      <w:r w:rsidRPr="4FD14944" w:rsidR="00A12EAF">
        <w:rPr>
          <w:color w:val="000000" w:themeColor="text1"/>
        </w:rPr>
        <w:t xml:space="preserve">:00 a.m. EST.  The DAC meeting will be held </w:t>
      </w:r>
      <w:r w:rsidR="00953A16">
        <w:rPr>
          <w:color w:val="000000" w:themeColor="text1"/>
        </w:rPr>
        <w:t>remotely</w:t>
      </w:r>
      <w:r w:rsidR="00F27D5D">
        <w:rPr>
          <w:color w:val="000000" w:themeColor="text1"/>
        </w:rPr>
        <w:t xml:space="preserve"> at </w:t>
      </w:r>
      <w:hyperlink r:id="rId5" w:history="1">
        <w:r w:rsidRPr="00422AB0" w:rsidR="00F27D5D">
          <w:rPr>
            <w:rStyle w:val="Hyperlink"/>
          </w:rPr>
          <w:t>www.fcc.gov/live</w:t>
        </w:r>
      </w:hyperlink>
      <w:r w:rsidR="00F27D5D">
        <w:rPr>
          <w:color w:val="000000" w:themeColor="text1"/>
        </w:rPr>
        <w:t xml:space="preserve">.  </w:t>
      </w:r>
      <w:r w:rsidRPr="17A51A78">
        <w:rPr>
          <w:color w:val="000000" w:themeColor="text1"/>
        </w:rPr>
        <w:t xml:space="preserve">  </w:t>
      </w:r>
    </w:p>
    <w:p w:rsidR="009B6F6C" w:rsidP="009B6F6C" w14:paraId="1C4000F2" w14:textId="2B8FC82C">
      <w:pPr>
        <w:spacing w:after="120"/>
        <w:ind w:firstLine="720"/>
        <w:rPr>
          <w:color w:val="000000" w:themeColor="text1"/>
          <w:szCs w:val="22"/>
        </w:rPr>
      </w:pPr>
      <w:r w:rsidRPr="17A51A78">
        <w:rPr>
          <w:color w:val="000000" w:themeColor="text1"/>
        </w:rPr>
        <w:t xml:space="preserve">At this meeting, DAC members are expected to </w:t>
      </w:r>
      <w:r w:rsidRPr="007143FE">
        <w:rPr>
          <w:color w:val="000000" w:themeColor="text1"/>
        </w:rPr>
        <w:t>(</w:t>
      </w:r>
      <w:r w:rsidRPr="007143FE">
        <w:rPr>
          <w:color w:val="000000" w:themeColor="text1"/>
        </w:rPr>
        <w:t>i</w:t>
      </w:r>
      <w:r w:rsidRPr="007143FE">
        <w:rPr>
          <w:color w:val="000000" w:themeColor="text1"/>
        </w:rPr>
        <w:t xml:space="preserve">) </w:t>
      </w:r>
      <w:r w:rsidR="0087318E">
        <w:rPr>
          <w:color w:val="000000" w:themeColor="text1"/>
        </w:rPr>
        <w:t xml:space="preserve">discuss </w:t>
      </w:r>
      <w:r w:rsidRPr="00C32174" w:rsidR="00C32174">
        <w:rPr>
          <w:color w:val="000000" w:themeColor="text1"/>
        </w:rPr>
        <w:t>current and emerging challenges and opportunities in the area of digital accessibility</w:t>
      </w:r>
      <w:r w:rsidRPr="17A51A78" w:rsidR="0037575B">
        <w:rPr>
          <w:color w:val="000000" w:themeColor="text1"/>
        </w:rPr>
        <w:t xml:space="preserve">; (ii) </w:t>
      </w:r>
      <w:r w:rsidR="0030541A">
        <w:rPr>
          <w:color w:val="000000" w:themeColor="text1"/>
        </w:rPr>
        <w:t>receive update</w:t>
      </w:r>
      <w:r w:rsidR="00B528F2">
        <w:rPr>
          <w:color w:val="000000" w:themeColor="text1"/>
        </w:rPr>
        <w:t>s</w:t>
      </w:r>
      <w:r w:rsidR="0030541A">
        <w:rPr>
          <w:color w:val="000000" w:themeColor="text1"/>
        </w:rPr>
        <w:t xml:space="preserve"> </w:t>
      </w:r>
      <w:r w:rsidR="00E2179D">
        <w:rPr>
          <w:color w:val="000000" w:themeColor="text1"/>
        </w:rPr>
        <w:t xml:space="preserve">from the </w:t>
      </w:r>
      <w:r w:rsidRPr="17A51A78" w:rsidR="0037575B">
        <w:rPr>
          <w:color w:val="000000" w:themeColor="text1"/>
        </w:rPr>
        <w:t>working group</w:t>
      </w:r>
      <w:r w:rsidR="00E2179D">
        <w:rPr>
          <w:color w:val="000000" w:themeColor="text1"/>
        </w:rPr>
        <w:t>s</w:t>
      </w:r>
      <w:r w:rsidRPr="17A51A78">
        <w:rPr>
          <w:color w:val="000000" w:themeColor="text1"/>
        </w:rPr>
        <w:t>; and (ii</w:t>
      </w:r>
      <w:r w:rsidRPr="17A51A78" w:rsidR="0037575B">
        <w:rPr>
          <w:color w:val="000000" w:themeColor="text1"/>
        </w:rPr>
        <w:t>i</w:t>
      </w:r>
      <w:r w:rsidRPr="17A51A78">
        <w:rPr>
          <w:color w:val="000000" w:themeColor="text1"/>
        </w:rPr>
        <w:t xml:space="preserve">) </w:t>
      </w:r>
      <w:r w:rsidR="00A15CDD">
        <w:rPr>
          <w:color w:val="000000" w:themeColor="text1"/>
        </w:rPr>
        <w:t xml:space="preserve">address </w:t>
      </w:r>
      <w:r w:rsidRPr="17A51A78" w:rsidR="004A64AB">
        <w:rPr>
          <w:color w:val="000000" w:themeColor="text1"/>
        </w:rPr>
        <w:t xml:space="preserve">any </w:t>
      </w:r>
      <w:r w:rsidRPr="17A51A78">
        <w:rPr>
          <w:color w:val="000000" w:themeColor="text1"/>
        </w:rPr>
        <w:t xml:space="preserve">other topics relevant to the DAC’s work.  </w:t>
      </w:r>
      <w:r w:rsidRPr="7F700805">
        <w:rPr>
          <w:color w:val="000000" w:themeColor="text1"/>
          <w:szCs w:val="22"/>
        </w:rPr>
        <w:t>Th</w:t>
      </w:r>
      <w:r w:rsidR="000954D6">
        <w:rPr>
          <w:color w:val="000000" w:themeColor="text1"/>
          <w:szCs w:val="22"/>
        </w:rPr>
        <w:t>e meeting</w:t>
      </w:r>
      <w:r w:rsidRPr="7F700805">
        <w:rPr>
          <w:color w:val="000000" w:themeColor="text1"/>
          <w:szCs w:val="22"/>
        </w:rPr>
        <w:t xml:space="preserve"> agenda </w:t>
      </w:r>
      <w:r w:rsidR="006C06FC">
        <w:rPr>
          <w:color w:val="000000" w:themeColor="text1"/>
          <w:szCs w:val="22"/>
        </w:rPr>
        <w:t>will be</w:t>
      </w:r>
      <w:r w:rsidR="000954D6">
        <w:rPr>
          <w:color w:val="000000" w:themeColor="text1"/>
          <w:szCs w:val="22"/>
        </w:rPr>
        <w:t xml:space="preserve"> available at </w:t>
      </w:r>
      <w:hyperlink r:id="rId6" w:history="1">
        <w:r w:rsidR="00223141">
          <w:rPr>
            <w:rStyle w:val="Hyperlink"/>
          </w:rPr>
          <w:t>https://www.fcc.gov/news-events/events/2024/05/disability-advisory-committee-meeting</w:t>
        </w:r>
      </w:hyperlink>
      <w:r w:rsidR="00752502">
        <w:rPr>
          <w:color w:val="000000" w:themeColor="text1"/>
          <w:szCs w:val="22"/>
        </w:rPr>
        <w:t xml:space="preserve"> </w:t>
      </w:r>
      <w:r w:rsidR="000954D6">
        <w:rPr>
          <w:color w:val="000000" w:themeColor="text1"/>
          <w:szCs w:val="22"/>
        </w:rPr>
        <w:t xml:space="preserve">and </w:t>
      </w:r>
      <w:r w:rsidRPr="7F700805">
        <w:rPr>
          <w:color w:val="000000" w:themeColor="text1"/>
          <w:szCs w:val="22"/>
        </w:rPr>
        <w:t xml:space="preserve">may be modified at the discretion of the DAC </w:t>
      </w:r>
      <w:r w:rsidR="00752502">
        <w:rPr>
          <w:color w:val="000000" w:themeColor="text1"/>
          <w:szCs w:val="22"/>
        </w:rPr>
        <w:t>C</w:t>
      </w:r>
      <w:r w:rsidR="00200A4D">
        <w:rPr>
          <w:color w:val="000000" w:themeColor="text1"/>
          <w:szCs w:val="22"/>
        </w:rPr>
        <w:t>o-</w:t>
      </w:r>
      <w:r w:rsidR="00752502">
        <w:rPr>
          <w:color w:val="000000" w:themeColor="text1"/>
          <w:szCs w:val="22"/>
        </w:rPr>
        <w:t>C</w:t>
      </w:r>
      <w:r w:rsidRPr="7F700805">
        <w:rPr>
          <w:color w:val="000000" w:themeColor="text1"/>
          <w:szCs w:val="22"/>
        </w:rPr>
        <w:t xml:space="preserve">hairs and Designated Federal Officer (DFO).  </w:t>
      </w:r>
    </w:p>
    <w:p w:rsidR="00306DB1" w:rsidRPr="003C47FD" w:rsidP="00EB790E" w14:paraId="469E8530" w14:textId="1D1E68B9">
      <w:pPr>
        <w:spacing w:after="120"/>
        <w:ind w:firstLine="720"/>
        <w:rPr>
          <w:color w:val="000000" w:themeColor="text1"/>
          <w:szCs w:val="22"/>
        </w:rPr>
      </w:pPr>
      <w:r w:rsidRPr="7F700805">
        <w:rPr>
          <w:color w:val="000000" w:themeColor="text1"/>
          <w:szCs w:val="22"/>
        </w:rPr>
        <w:t xml:space="preserve">The DAC meeting </w:t>
      </w:r>
      <w:r w:rsidR="000954D6">
        <w:rPr>
          <w:color w:val="000000" w:themeColor="text1"/>
          <w:szCs w:val="22"/>
        </w:rPr>
        <w:t>is</w:t>
      </w:r>
      <w:r w:rsidRPr="7F700805">
        <w:rPr>
          <w:color w:val="000000" w:themeColor="text1"/>
          <w:szCs w:val="22"/>
        </w:rPr>
        <w:t xml:space="preserve"> open to the public. </w:t>
      </w:r>
      <w:r w:rsidR="00D21864">
        <w:rPr>
          <w:color w:val="000000" w:themeColor="text1"/>
          <w:szCs w:val="22"/>
        </w:rPr>
        <w:t xml:space="preserve"> </w:t>
      </w:r>
      <w:r w:rsidRPr="7F700805">
        <w:rPr>
          <w:color w:val="000000" w:themeColor="text1"/>
          <w:szCs w:val="22"/>
        </w:rPr>
        <w:t xml:space="preserve">During the meeting, members of the public may submit questions and comments to the DAC via email: </w:t>
      </w:r>
      <w:hyperlink r:id="rId7" w:history="1">
        <w:r w:rsidRPr="7F700805">
          <w:rPr>
            <w:rStyle w:val="Hyperlink"/>
            <w:szCs w:val="22"/>
          </w:rPr>
          <w:t>livequestions@fcc.gov</w:t>
        </w:r>
      </w:hyperlink>
      <w:r w:rsidRPr="7F700805">
        <w:rPr>
          <w:color w:val="000000" w:themeColor="text1"/>
          <w:szCs w:val="22"/>
        </w:rPr>
        <w:t xml:space="preserve">.  </w:t>
      </w:r>
      <w:r w:rsidRPr="00EB790E" w:rsidR="00EB790E">
        <w:rPr>
          <w:color w:val="000000" w:themeColor="text1"/>
          <w:szCs w:val="22"/>
        </w:rPr>
        <w:t>These comments or questions may be addressed during the public comment period.</w:t>
      </w:r>
    </w:p>
    <w:p w:rsidR="00306DB1" w:rsidRPr="003C47FD" w:rsidP="7F700805" w14:paraId="4A684FB0" w14:textId="38E5027A">
      <w:pPr>
        <w:spacing w:after="120"/>
        <w:ind w:firstLine="720"/>
        <w:rPr>
          <w:color w:val="000000" w:themeColor="text1"/>
          <w:szCs w:val="22"/>
        </w:rPr>
      </w:pPr>
      <w:r w:rsidRPr="7F700805">
        <w:rPr>
          <w:color w:val="000000" w:themeColor="text1"/>
          <w:szCs w:val="22"/>
        </w:rPr>
        <w:t xml:space="preserve">Open captioning </w:t>
      </w:r>
      <w:r w:rsidR="00767882">
        <w:rPr>
          <w:color w:val="000000" w:themeColor="text1"/>
          <w:szCs w:val="22"/>
        </w:rPr>
        <w:t xml:space="preserve">and sign language interpreting </w:t>
      </w:r>
      <w:r w:rsidRPr="7F700805">
        <w:rPr>
          <w:color w:val="000000" w:themeColor="text1"/>
          <w:szCs w:val="22"/>
        </w:rPr>
        <w:t xml:space="preserve">will be provided for this event.  Other reasonable accommodations for people with disabilities are available upon request.  </w:t>
      </w:r>
      <w:r w:rsidR="00BC3415">
        <w:rPr>
          <w:color w:val="000000" w:themeColor="text1"/>
          <w:szCs w:val="22"/>
        </w:rPr>
        <w:t>Request</w:t>
      </w:r>
      <w:r w:rsidR="00D35EFF">
        <w:rPr>
          <w:color w:val="000000" w:themeColor="text1"/>
          <w:szCs w:val="22"/>
        </w:rPr>
        <w:t>e</w:t>
      </w:r>
      <w:r w:rsidR="00BC3415">
        <w:rPr>
          <w:color w:val="000000" w:themeColor="text1"/>
          <w:szCs w:val="22"/>
        </w:rPr>
        <w:t xml:space="preserve">rs of </w:t>
      </w:r>
      <w:r w:rsidRPr="7F700805">
        <w:rPr>
          <w:color w:val="000000" w:themeColor="text1"/>
          <w:szCs w:val="22"/>
        </w:rPr>
        <w:t>such accommodations</w:t>
      </w:r>
      <w:r w:rsidR="00BC3415">
        <w:rPr>
          <w:color w:val="000000" w:themeColor="text1"/>
          <w:szCs w:val="22"/>
        </w:rPr>
        <w:t xml:space="preserve"> may</w:t>
      </w:r>
      <w:r w:rsidR="00F73D43">
        <w:rPr>
          <w:color w:val="000000" w:themeColor="text1"/>
          <w:szCs w:val="22"/>
        </w:rPr>
        <w:t xml:space="preserve"> contact the Consumer and Governmental Affairs Bureau at </w:t>
      </w:r>
      <w:hyperlink r:id="rId8" w:history="1">
        <w:r w:rsidRPr="7F700805">
          <w:rPr>
            <w:rStyle w:val="Hyperlink"/>
            <w:szCs w:val="22"/>
          </w:rPr>
          <w:t>fcc504@fcc.gov</w:t>
        </w:r>
      </w:hyperlink>
      <w:r w:rsidR="00BA0F04">
        <w:rPr>
          <w:color w:val="000000" w:themeColor="text1"/>
          <w:szCs w:val="22"/>
        </w:rPr>
        <w:t xml:space="preserve">, </w:t>
      </w:r>
      <w:r w:rsidRPr="7F700805">
        <w:rPr>
          <w:color w:val="000000" w:themeColor="text1"/>
          <w:szCs w:val="22"/>
        </w:rPr>
        <w:t xml:space="preserve">or (202) 418-0530.  Such requests should include a detailed description of the accommodation needed and </w:t>
      </w:r>
      <w:r w:rsidR="003B6EF1">
        <w:rPr>
          <w:color w:val="000000" w:themeColor="text1"/>
          <w:szCs w:val="22"/>
        </w:rPr>
        <w:t xml:space="preserve">how the requester can be contacted.  </w:t>
      </w:r>
      <w:r w:rsidR="00F86AD3">
        <w:rPr>
          <w:color w:val="000000" w:themeColor="text1"/>
          <w:szCs w:val="22"/>
        </w:rPr>
        <w:t>Requests should be made as early as possible</w:t>
      </w:r>
      <w:r w:rsidR="00491351">
        <w:rPr>
          <w:color w:val="000000" w:themeColor="text1"/>
          <w:szCs w:val="22"/>
        </w:rPr>
        <w:t>.</w:t>
      </w:r>
      <w:r w:rsidRPr="7F700805">
        <w:rPr>
          <w:color w:val="000000" w:themeColor="text1"/>
          <w:szCs w:val="22"/>
        </w:rPr>
        <w:t xml:space="preserve"> </w:t>
      </w:r>
    </w:p>
    <w:p w:rsidR="00BF3D43" w:rsidP="003B6EF1" w14:paraId="1D5B8EC1" w14:textId="19E3BCEB">
      <w:pPr>
        <w:spacing w:after="120"/>
        <w:ind w:firstLine="720"/>
        <w:rPr>
          <w:color w:val="000000" w:themeColor="text1"/>
        </w:rPr>
      </w:pPr>
      <w:r>
        <w:rPr>
          <w:color w:val="000000" w:themeColor="text1"/>
        </w:rPr>
        <w:t xml:space="preserve">For general information about the DAC, visit </w:t>
      </w:r>
      <w:hyperlink r:id="rId9" w:history="1">
        <w:r w:rsidRPr="00422AB0">
          <w:rPr>
            <w:rStyle w:val="Hyperlink"/>
          </w:rPr>
          <w:t>www.fcc.gov/dac</w:t>
        </w:r>
      </w:hyperlink>
      <w:r>
        <w:rPr>
          <w:color w:val="000000" w:themeColor="text1"/>
        </w:rPr>
        <w:t xml:space="preserve">.  For specific questions about the DAC, </w:t>
      </w:r>
      <w:r w:rsidRPr="17A51A78">
        <w:rPr>
          <w:color w:val="000000" w:themeColor="text1"/>
        </w:rPr>
        <w:t>contact</w:t>
      </w:r>
      <w:r w:rsidRPr="17A51A78">
        <w:rPr>
          <w:b/>
          <w:color w:val="000000" w:themeColor="text1"/>
        </w:rPr>
        <w:t xml:space="preserve"> </w:t>
      </w:r>
      <w:r w:rsidRPr="17A51A78" w:rsidR="00B92D77">
        <w:rPr>
          <w:color w:val="000000" w:themeColor="text1"/>
        </w:rPr>
        <w:t>Joshua Mendelsohn</w:t>
      </w:r>
      <w:r w:rsidRPr="17A51A78">
        <w:rPr>
          <w:color w:val="000000" w:themeColor="text1"/>
        </w:rPr>
        <w:t xml:space="preserve">, DFO, </w:t>
      </w:r>
      <w:hyperlink r:id="rId10" w:history="1">
        <w:r w:rsidRPr="00422AB0" w:rsidR="00577F8F">
          <w:rPr>
            <w:rStyle w:val="Hyperlink"/>
          </w:rPr>
          <w:t>DAC@fcc.gov</w:t>
        </w:r>
      </w:hyperlink>
      <w:r w:rsidR="00577F8F">
        <w:rPr>
          <w:color w:val="000000" w:themeColor="text1"/>
        </w:rPr>
        <w:t xml:space="preserve">, or </w:t>
      </w:r>
      <w:r w:rsidRPr="17A51A78">
        <w:rPr>
          <w:color w:val="000000" w:themeColor="text1"/>
        </w:rPr>
        <w:t xml:space="preserve">(202) </w:t>
      </w:r>
      <w:r w:rsidRPr="17A51A78" w:rsidR="00B92D77">
        <w:rPr>
          <w:color w:val="000000" w:themeColor="text1"/>
        </w:rPr>
        <w:t>559-</w:t>
      </w:r>
      <w:r w:rsidRPr="17A51A78" w:rsidR="00831834">
        <w:rPr>
          <w:color w:val="000000" w:themeColor="text1"/>
        </w:rPr>
        <w:t>7304</w:t>
      </w:r>
      <w:r w:rsidRPr="17A51A78">
        <w:rPr>
          <w:color w:val="000000" w:themeColor="text1"/>
        </w:rPr>
        <w:t xml:space="preserve">. </w:t>
      </w:r>
      <w:r w:rsidR="00082932">
        <w:rPr>
          <w:color w:val="000000" w:themeColor="text1"/>
        </w:rPr>
        <w:t xml:space="preserve"> </w:t>
      </w:r>
    </w:p>
    <w:p w:rsidR="008667CF" w:rsidRPr="003C47FD" w:rsidP="17A51A78" w14:paraId="7FA363B9" w14:textId="77777777">
      <w:pPr>
        <w:spacing w:after="120"/>
        <w:rPr>
          <w:color w:val="000000" w:themeColor="text1"/>
        </w:rPr>
      </w:pPr>
    </w:p>
    <w:p w:rsidR="00306DB1" w:rsidRPr="003C47FD" w:rsidP="009B6F6C" w14:paraId="577ADFAC" w14:textId="49650751">
      <w:pPr>
        <w:spacing w:after="120"/>
        <w:ind w:firstLine="720"/>
        <w:jc w:val="center"/>
        <w:rPr>
          <w:color w:val="000000" w:themeColor="text1"/>
          <w:sz w:val="24"/>
          <w:szCs w:val="24"/>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p>
    <w:p w:rsidR="00306DB1" w:rsidRPr="003C47FD" w:rsidP="7F700805" w14:paraId="1FE39E75" w14:textId="77777777">
      <w:pPr>
        <w:spacing w:after="120"/>
        <w:jc w:val="right"/>
        <w:rPr>
          <w:szCs w:val="22"/>
        </w:rPr>
      </w:pPr>
    </w:p>
    <w:bookmarkEnd w:id="2"/>
    <w:p w:rsidR="00A81818" w:rsidRPr="003C47FD" w:rsidP="00726328" w14:paraId="7A42A13A" w14:textId="77777777">
      <w:pPr>
        <w:spacing w:after="120"/>
        <w:rPr>
          <w:szCs w:val="22"/>
        </w:rPr>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6E3A768"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A25501" w14:paraId="169A3A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87A8E3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F31D8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1664" w14:paraId="2A8A3326" w14:textId="77777777">
      <w:r>
        <w:separator/>
      </w:r>
    </w:p>
  </w:footnote>
  <w:footnote w:type="continuationSeparator" w:id="1">
    <w:p w:rsidR="00F81664" w14:paraId="2BDB3F0E" w14:textId="77777777">
      <w:r>
        <w:continuationSeparator/>
      </w:r>
    </w:p>
  </w:footnote>
  <w:footnote w:type="continuationNotice" w:id="2">
    <w:p w:rsidR="00F81664" w14:paraId="7437A205" w14:textId="77777777"/>
  </w:footnote>
  <w:footnote w:id="3">
    <w:p w:rsidR="00AF3566" w:rsidP="00AF3566" w14:paraId="4462FE53" w14:textId="7C782585">
      <w:pPr>
        <w:pStyle w:val="FootnoteText"/>
      </w:pPr>
      <w:r>
        <w:rPr>
          <w:rStyle w:val="FootnoteReference"/>
        </w:rPr>
        <w:footnoteRef/>
      </w:r>
      <w:r>
        <w:t xml:space="preserve"> This Public Notice is released consistent with the Federal Advisory Committee Act, </w:t>
      </w:r>
      <w:r w:rsidRPr="00BD25B9">
        <w:t xml:space="preserve">5 U.S.C. </w:t>
      </w:r>
      <w:r>
        <w:t xml:space="preserve">§ 1001 </w:t>
      </w:r>
      <w:r w:rsidRPr="006A5959">
        <w:rPr>
          <w:i/>
          <w:iCs/>
        </w:rPr>
        <w:t>et seq</w:t>
      </w:r>
      <w:r w:rsidRPr="00BD25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53448850" w14:textId="77777777">
    <w:pPr>
      <w:tabs>
        <w:tab w:val="center" w:pos="4680"/>
        <w:tab w:val="right" w:pos="9360"/>
      </w:tabs>
    </w:pPr>
    <w:r>
      <w:rPr>
        <w:b/>
      </w:rPr>
      <w:tab/>
      <w:t>Federal Communications Commission</w:t>
    </w:r>
    <w:r>
      <w:rPr>
        <w:b/>
      </w:rPr>
      <w:tab/>
    </w:r>
    <w:r w:rsidR="004F5335">
      <w:rPr>
        <w:b/>
      </w:rPr>
      <w:t>DA 21-857</w:t>
    </w:r>
  </w:p>
  <w:p w:rsidR="00A25501" w:rsidP="00726328" w14:paraId="072E4F3D" w14:textId="77777777">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1A968100" w14:textId="77777777">
    <w:pPr>
      <w:pStyle w:val="Header"/>
    </w:pPr>
    <w:r>
      <w:rPr>
        <w:noProof/>
      </w:rPr>
      <w:drawing>
        <wp:inline distT="0" distB="0" distL="0" distR="0">
          <wp:extent cx="59499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05A59"/>
    <w:rsid w:val="00015E09"/>
    <w:rsid w:val="000217F6"/>
    <w:rsid w:val="000313CE"/>
    <w:rsid w:val="00032F14"/>
    <w:rsid w:val="00035CAC"/>
    <w:rsid w:val="00036CD6"/>
    <w:rsid w:val="00041827"/>
    <w:rsid w:val="00045E6E"/>
    <w:rsid w:val="00061F9E"/>
    <w:rsid w:val="000625B3"/>
    <w:rsid w:val="00063FE8"/>
    <w:rsid w:val="00065CBA"/>
    <w:rsid w:val="00074DED"/>
    <w:rsid w:val="00080F71"/>
    <w:rsid w:val="00082932"/>
    <w:rsid w:val="0009484E"/>
    <w:rsid w:val="000954D6"/>
    <w:rsid w:val="000954F2"/>
    <w:rsid w:val="000A755A"/>
    <w:rsid w:val="000B4253"/>
    <w:rsid w:val="000B795A"/>
    <w:rsid w:val="000B7DB6"/>
    <w:rsid w:val="000C4657"/>
    <w:rsid w:val="000E747B"/>
    <w:rsid w:val="000F259D"/>
    <w:rsid w:val="000F5899"/>
    <w:rsid w:val="000F6CA3"/>
    <w:rsid w:val="0010297B"/>
    <w:rsid w:val="00112B0B"/>
    <w:rsid w:val="00113E5F"/>
    <w:rsid w:val="00117209"/>
    <w:rsid w:val="00123CA3"/>
    <w:rsid w:val="001342BC"/>
    <w:rsid w:val="00137418"/>
    <w:rsid w:val="0014437D"/>
    <w:rsid w:val="00163771"/>
    <w:rsid w:val="001705D8"/>
    <w:rsid w:val="00177219"/>
    <w:rsid w:val="00177676"/>
    <w:rsid w:val="001809B3"/>
    <w:rsid w:val="00181E70"/>
    <w:rsid w:val="00190801"/>
    <w:rsid w:val="001928C3"/>
    <w:rsid w:val="001A0BAD"/>
    <w:rsid w:val="001B1440"/>
    <w:rsid w:val="001C23A2"/>
    <w:rsid w:val="001C726B"/>
    <w:rsid w:val="001D0516"/>
    <w:rsid w:val="001D2DFC"/>
    <w:rsid w:val="001D673D"/>
    <w:rsid w:val="001E19E5"/>
    <w:rsid w:val="001F33C5"/>
    <w:rsid w:val="001F456D"/>
    <w:rsid w:val="001F4EEA"/>
    <w:rsid w:val="001F51D0"/>
    <w:rsid w:val="00200A4D"/>
    <w:rsid w:val="002049D8"/>
    <w:rsid w:val="002058E5"/>
    <w:rsid w:val="0020670A"/>
    <w:rsid w:val="00223141"/>
    <w:rsid w:val="002369C2"/>
    <w:rsid w:val="002400BB"/>
    <w:rsid w:val="002414C3"/>
    <w:rsid w:val="00241C2D"/>
    <w:rsid w:val="002450A7"/>
    <w:rsid w:val="00261834"/>
    <w:rsid w:val="002848EA"/>
    <w:rsid w:val="002942D0"/>
    <w:rsid w:val="00297C1A"/>
    <w:rsid w:val="00297C9F"/>
    <w:rsid w:val="002A1A94"/>
    <w:rsid w:val="002B1F2E"/>
    <w:rsid w:val="002B3C02"/>
    <w:rsid w:val="002D72E1"/>
    <w:rsid w:val="002E6457"/>
    <w:rsid w:val="002E68A5"/>
    <w:rsid w:val="0030541A"/>
    <w:rsid w:val="00306DB1"/>
    <w:rsid w:val="00314A8A"/>
    <w:rsid w:val="00320A1E"/>
    <w:rsid w:val="0033270D"/>
    <w:rsid w:val="00337BC1"/>
    <w:rsid w:val="0034760D"/>
    <w:rsid w:val="003553E0"/>
    <w:rsid w:val="00360883"/>
    <w:rsid w:val="00362BA3"/>
    <w:rsid w:val="00363FF6"/>
    <w:rsid w:val="0037575B"/>
    <w:rsid w:val="00375DDB"/>
    <w:rsid w:val="00376440"/>
    <w:rsid w:val="003850AE"/>
    <w:rsid w:val="003858F8"/>
    <w:rsid w:val="003972FC"/>
    <w:rsid w:val="003B22C2"/>
    <w:rsid w:val="003B6EF1"/>
    <w:rsid w:val="003C10DA"/>
    <w:rsid w:val="003C47FD"/>
    <w:rsid w:val="003D07FE"/>
    <w:rsid w:val="003E5154"/>
    <w:rsid w:val="003E7965"/>
    <w:rsid w:val="003F0362"/>
    <w:rsid w:val="003F130B"/>
    <w:rsid w:val="003F6B20"/>
    <w:rsid w:val="00411390"/>
    <w:rsid w:val="00421BC9"/>
    <w:rsid w:val="00422AB0"/>
    <w:rsid w:val="00425D2F"/>
    <w:rsid w:val="004318EF"/>
    <w:rsid w:val="00432678"/>
    <w:rsid w:val="00442430"/>
    <w:rsid w:val="00452B30"/>
    <w:rsid w:val="0046245C"/>
    <w:rsid w:val="004848AD"/>
    <w:rsid w:val="00491351"/>
    <w:rsid w:val="004A1461"/>
    <w:rsid w:val="004A64AB"/>
    <w:rsid w:val="004A7A29"/>
    <w:rsid w:val="004B69D9"/>
    <w:rsid w:val="004B6D0F"/>
    <w:rsid w:val="004C2F3C"/>
    <w:rsid w:val="004C50DE"/>
    <w:rsid w:val="004C56CF"/>
    <w:rsid w:val="004C707B"/>
    <w:rsid w:val="004D5A8D"/>
    <w:rsid w:val="004E2E86"/>
    <w:rsid w:val="004F5335"/>
    <w:rsid w:val="00501C98"/>
    <w:rsid w:val="00502309"/>
    <w:rsid w:val="005032F2"/>
    <w:rsid w:val="005114BD"/>
    <w:rsid w:val="00513AE4"/>
    <w:rsid w:val="005175F4"/>
    <w:rsid w:val="00520CB1"/>
    <w:rsid w:val="00525A99"/>
    <w:rsid w:val="00527DCF"/>
    <w:rsid w:val="0054595D"/>
    <w:rsid w:val="00564B1B"/>
    <w:rsid w:val="005663EE"/>
    <w:rsid w:val="00566DA6"/>
    <w:rsid w:val="00567548"/>
    <w:rsid w:val="005722AC"/>
    <w:rsid w:val="00577F8F"/>
    <w:rsid w:val="00583FBC"/>
    <w:rsid w:val="005969B0"/>
    <w:rsid w:val="005A6634"/>
    <w:rsid w:val="005C475F"/>
    <w:rsid w:val="005F0CD3"/>
    <w:rsid w:val="005F1936"/>
    <w:rsid w:val="005F1F52"/>
    <w:rsid w:val="005F35A2"/>
    <w:rsid w:val="005F3F15"/>
    <w:rsid w:val="006052BB"/>
    <w:rsid w:val="00610CE6"/>
    <w:rsid w:val="006209FB"/>
    <w:rsid w:val="00620C8C"/>
    <w:rsid w:val="00633D63"/>
    <w:rsid w:val="006365EA"/>
    <w:rsid w:val="0064229A"/>
    <w:rsid w:val="006438F8"/>
    <w:rsid w:val="0064671E"/>
    <w:rsid w:val="00651243"/>
    <w:rsid w:val="00664099"/>
    <w:rsid w:val="00676835"/>
    <w:rsid w:val="0068132A"/>
    <w:rsid w:val="006871F8"/>
    <w:rsid w:val="00687D38"/>
    <w:rsid w:val="00695B3D"/>
    <w:rsid w:val="006A5959"/>
    <w:rsid w:val="006C06FC"/>
    <w:rsid w:val="006C37F1"/>
    <w:rsid w:val="006C4066"/>
    <w:rsid w:val="006C457A"/>
    <w:rsid w:val="006C7D65"/>
    <w:rsid w:val="006D2250"/>
    <w:rsid w:val="006D5381"/>
    <w:rsid w:val="006E1950"/>
    <w:rsid w:val="006E4D97"/>
    <w:rsid w:val="006E67FA"/>
    <w:rsid w:val="006F00CE"/>
    <w:rsid w:val="006F1530"/>
    <w:rsid w:val="007058BC"/>
    <w:rsid w:val="00706E8B"/>
    <w:rsid w:val="0071199A"/>
    <w:rsid w:val="007143FE"/>
    <w:rsid w:val="0072313C"/>
    <w:rsid w:val="00723A30"/>
    <w:rsid w:val="00726328"/>
    <w:rsid w:val="00730140"/>
    <w:rsid w:val="00752502"/>
    <w:rsid w:val="00753420"/>
    <w:rsid w:val="00765B4E"/>
    <w:rsid w:val="0076616A"/>
    <w:rsid w:val="00767882"/>
    <w:rsid w:val="00774E74"/>
    <w:rsid w:val="007777AB"/>
    <w:rsid w:val="00781474"/>
    <w:rsid w:val="0078631B"/>
    <w:rsid w:val="007978C6"/>
    <w:rsid w:val="007A63D8"/>
    <w:rsid w:val="007B282B"/>
    <w:rsid w:val="007B6B73"/>
    <w:rsid w:val="007C2BFA"/>
    <w:rsid w:val="007C5EA5"/>
    <w:rsid w:val="007D0E62"/>
    <w:rsid w:val="007D20EC"/>
    <w:rsid w:val="007D6F57"/>
    <w:rsid w:val="007D75FB"/>
    <w:rsid w:val="007F356C"/>
    <w:rsid w:val="00813175"/>
    <w:rsid w:val="00814532"/>
    <w:rsid w:val="00816C25"/>
    <w:rsid w:val="00817CD9"/>
    <w:rsid w:val="00831834"/>
    <w:rsid w:val="00834139"/>
    <w:rsid w:val="008432D6"/>
    <w:rsid w:val="008510F0"/>
    <w:rsid w:val="0085440C"/>
    <w:rsid w:val="00861768"/>
    <w:rsid w:val="008667CF"/>
    <w:rsid w:val="00871563"/>
    <w:rsid w:val="0087318E"/>
    <w:rsid w:val="008732A2"/>
    <w:rsid w:val="00874E65"/>
    <w:rsid w:val="00897740"/>
    <w:rsid w:val="008B7816"/>
    <w:rsid w:val="008D5F5C"/>
    <w:rsid w:val="008E2DAE"/>
    <w:rsid w:val="008F4A05"/>
    <w:rsid w:val="00911F2B"/>
    <w:rsid w:val="00912136"/>
    <w:rsid w:val="009365DF"/>
    <w:rsid w:val="009419A9"/>
    <w:rsid w:val="00941CC5"/>
    <w:rsid w:val="00946268"/>
    <w:rsid w:val="00951746"/>
    <w:rsid w:val="00953A16"/>
    <w:rsid w:val="00976EAF"/>
    <w:rsid w:val="00977495"/>
    <w:rsid w:val="00980600"/>
    <w:rsid w:val="0098091E"/>
    <w:rsid w:val="00992514"/>
    <w:rsid w:val="009A763B"/>
    <w:rsid w:val="009B076B"/>
    <w:rsid w:val="009B6F6C"/>
    <w:rsid w:val="009C1CC5"/>
    <w:rsid w:val="009C1DFC"/>
    <w:rsid w:val="00A12EAF"/>
    <w:rsid w:val="00A137E6"/>
    <w:rsid w:val="00A15CDD"/>
    <w:rsid w:val="00A20D9C"/>
    <w:rsid w:val="00A23952"/>
    <w:rsid w:val="00A23E62"/>
    <w:rsid w:val="00A25501"/>
    <w:rsid w:val="00A36703"/>
    <w:rsid w:val="00A3790A"/>
    <w:rsid w:val="00A478EF"/>
    <w:rsid w:val="00A630A0"/>
    <w:rsid w:val="00A63FE2"/>
    <w:rsid w:val="00A70646"/>
    <w:rsid w:val="00A81818"/>
    <w:rsid w:val="00A82981"/>
    <w:rsid w:val="00A97AF8"/>
    <w:rsid w:val="00AA3217"/>
    <w:rsid w:val="00AA47B9"/>
    <w:rsid w:val="00AB0D03"/>
    <w:rsid w:val="00AB1080"/>
    <w:rsid w:val="00AB165E"/>
    <w:rsid w:val="00AC0277"/>
    <w:rsid w:val="00AC5346"/>
    <w:rsid w:val="00AC76F9"/>
    <w:rsid w:val="00AE6B86"/>
    <w:rsid w:val="00AF3566"/>
    <w:rsid w:val="00AF5C72"/>
    <w:rsid w:val="00B13168"/>
    <w:rsid w:val="00B4180B"/>
    <w:rsid w:val="00B528F2"/>
    <w:rsid w:val="00B541AA"/>
    <w:rsid w:val="00B720D4"/>
    <w:rsid w:val="00B75289"/>
    <w:rsid w:val="00B919C1"/>
    <w:rsid w:val="00B92D77"/>
    <w:rsid w:val="00B93E0C"/>
    <w:rsid w:val="00B965D7"/>
    <w:rsid w:val="00BA0F04"/>
    <w:rsid w:val="00BB56D7"/>
    <w:rsid w:val="00BC3415"/>
    <w:rsid w:val="00BC7E74"/>
    <w:rsid w:val="00BD1BFC"/>
    <w:rsid w:val="00BD25B9"/>
    <w:rsid w:val="00BF3D43"/>
    <w:rsid w:val="00BF7D69"/>
    <w:rsid w:val="00C05234"/>
    <w:rsid w:val="00C06622"/>
    <w:rsid w:val="00C30600"/>
    <w:rsid w:val="00C32174"/>
    <w:rsid w:val="00C44677"/>
    <w:rsid w:val="00C45ABD"/>
    <w:rsid w:val="00C45B08"/>
    <w:rsid w:val="00C67B07"/>
    <w:rsid w:val="00C71B0F"/>
    <w:rsid w:val="00C71D19"/>
    <w:rsid w:val="00C755B0"/>
    <w:rsid w:val="00C913D5"/>
    <w:rsid w:val="00C917AF"/>
    <w:rsid w:val="00C95F47"/>
    <w:rsid w:val="00CA18AD"/>
    <w:rsid w:val="00CA4371"/>
    <w:rsid w:val="00CD20F6"/>
    <w:rsid w:val="00CE5A75"/>
    <w:rsid w:val="00CE5FBB"/>
    <w:rsid w:val="00CE616B"/>
    <w:rsid w:val="00CF4A0C"/>
    <w:rsid w:val="00CF7896"/>
    <w:rsid w:val="00D06B7B"/>
    <w:rsid w:val="00D11CD3"/>
    <w:rsid w:val="00D125F2"/>
    <w:rsid w:val="00D21864"/>
    <w:rsid w:val="00D26EA2"/>
    <w:rsid w:val="00D35EFF"/>
    <w:rsid w:val="00D5301A"/>
    <w:rsid w:val="00D533B2"/>
    <w:rsid w:val="00D54EE1"/>
    <w:rsid w:val="00D61BBD"/>
    <w:rsid w:val="00D65933"/>
    <w:rsid w:val="00D7042C"/>
    <w:rsid w:val="00D71C0C"/>
    <w:rsid w:val="00D72681"/>
    <w:rsid w:val="00D726F8"/>
    <w:rsid w:val="00D73CE8"/>
    <w:rsid w:val="00D76FBC"/>
    <w:rsid w:val="00D8436B"/>
    <w:rsid w:val="00D84457"/>
    <w:rsid w:val="00D866A7"/>
    <w:rsid w:val="00D9336B"/>
    <w:rsid w:val="00DB1DB9"/>
    <w:rsid w:val="00DB1E1A"/>
    <w:rsid w:val="00DB284E"/>
    <w:rsid w:val="00DC1815"/>
    <w:rsid w:val="00DC68EE"/>
    <w:rsid w:val="00DD0358"/>
    <w:rsid w:val="00DE070F"/>
    <w:rsid w:val="00DE5ECA"/>
    <w:rsid w:val="00DE750D"/>
    <w:rsid w:val="00E00088"/>
    <w:rsid w:val="00E17D78"/>
    <w:rsid w:val="00E2179D"/>
    <w:rsid w:val="00E27BA2"/>
    <w:rsid w:val="00E40D15"/>
    <w:rsid w:val="00E56783"/>
    <w:rsid w:val="00E726A2"/>
    <w:rsid w:val="00E73326"/>
    <w:rsid w:val="00E8234A"/>
    <w:rsid w:val="00EA0CEA"/>
    <w:rsid w:val="00EA1F3B"/>
    <w:rsid w:val="00EA3F14"/>
    <w:rsid w:val="00EA47E1"/>
    <w:rsid w:val="00EA6AE3"/>
    <w:rsid w:val="00EB2342"/>
    <w:rsid w:val="00EB2F6D"/>
    <w:rsid w:val="00EB790E"/>
    <w:rsid w:val="00EC35EC"/>
    <w:rsid w:val="00EC69E6"/>
    <w:rsid w:val="00ED0500"/>
    <w:rsid w:val="00ED0F7C"/>
    <w:rsid w:val="00F05C8A"/>
    <w:rsid w:val="00F15D23"/>
    <w:rsid w:val="00F206DD"/>
    <w:rsid w:val="00F21B8C"/>
    <w:rsid w:val="00F27D5D"/>
    <w:rsid w:val="00F3339B"/>
    <w:rsid w:val="00F3487A"/>
    <w:rsid w:val="00F572E5"/>
    <w:rsid w:val="00F64D1C"/>
    <w:rsid w:val="00F7092B"/>
    <w:rsid w:val="00F70D64"/>
    <w:rsid w:val="00F73D43"/>
    <w:rsid w:val="00F81664"/>
    <w:rsid w:val="00F84355"/>
    <w:rsid w:val="00F86AD3"/>
    <w:rsid w:val="00F8757C"/>
    <w:rsid w:val="00F96051"/>
    <w:rsid w:val="00FA0BFA"/>
    <w:rsid w:val="00FA1CC0"/>
    <w:rsid w:val="00FA4218"/>
    <w:rsid w:val="00FA76F5"/>
    <w:rsid w:val="00FB182C"/>
    <w:rsid w:val="00FB7F72"/>
    <w:rsid w:val="00FC5F13"/>
    <w:rsid w:val="00FD1E82"/>
    <w:rsid w:val="00FD6DA6"/>
    <w:rsid w:val="00FE415D"/>
    <w:rsid w:val="00FE4592"/>
    <w:rsid w:val="00FF5B92"/>
    <w:rsid w:val="03E82098"/>
    <w:rsid w:val="107569C5"/>
    <w:rsid w:val="17A51A78"/>
    <w:rsid w:val="17B16D3B"/>
    <w:rsid w:val="4FD14944"/>
    <w:rsid w:val="67010041"/>
    <w:rsid w:val="6C38046A"/>
    <w:rsid w:val="70E94AC4"/>
    <w:rsid w:val="7B2825E5"/>
    <w:rsid w:val="7F70080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16A28E4"/>
  <w15:chartTrackingRefBased/>
  <w15:docId w15:val="{7FCF8AB6-E68D-43F0-A2B6-0C05945A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 w:type="paragraph" w:styleId="Revision">
    <w:name w:val="Revision"/>
    <w:hidden/>
    <w:uiPriority w:val="99"/>
    <w:semiHidden/>
    <w:rsid w:val="00610CE6"/>
    <w:rPr>
      <w:snapToGrid w:val="0"/>
      <w:kern w:val="28"/>
      <w:sz w:val="22"/>
    </w:rPr>
  </w:style>
  <w:style w:type="character" w:styleId="UnresolvedMention">
    <w:name w:val="Unresolved Mention"/>
    <w:basedOn w:val="DefaultParagraphFont"/>
    <w:uiPriority w:val="99"/>
    <w:rsid w:val="00D54EE1"/>
    <w:rPr>
      <w:color w:val="605E5C"/>
      <w:shd w:val="clear" w:color="auto" w:fill="E1DFDD"/>
    </w:rPr>
  </w:style>
  <w:style w:type="character" w:styleId="FollowedHyperlink">
    <w:name w:val="FollowedHyperlink"/>
    <w:basedOn w:val="DefaultParagraphFont"/>
    <w:uiPriority w:val="99"/>
    <w:semiHidden/>
    <w:unhideWhenUsed/>
    <w:rsid w:val="001F4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C@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fcc.gov/news-events/events/2024/05/disability-advisory-committee-meeting" TargetMode="External" /><Relationship Id="rId7" Type="http://schemas.openxmlformats.org/officeDocument/2006/relationships/hyperlink" Target="mailto:livequestions@fcc.gov" TargetMode="External" /><Relationship Id="rId8" Type="http://schemas.openxmlformats.org/officeDocument/2006/relationships/hyperlink" Target="mailto:fcc504@fcc.gov" TargetMode="External" /><Relationship Id="rId9" Type="http://schemas.openxmlformats.org/officeDocument/2006/relationships/hyperlink" Target="http://www.fcc.gov/da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