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1D03936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8315AF">
        <w:rPr>
          <w:b/>
          <w:szCs w:val="22"/>
        </w:rPr>
        <w:t>4</w:t>
      </w:r>
      <w:r w:rsidR="00E34EA0">
        <w:rPr>
          <w:b/>
          <w:szCs w:val="22"/>
        </w:rPr>
        <w:t>-</w:t>
      </w:r>
      <w:r w:rsidR="00E20579">
        <w:rPr>
          <w:b/>
          <w:szCs w:val="22"/>
        </w:rPr>
        <w:t>42</w:t>
      </w:r>
    </w:p>
    <w:p w:rsidR="006076B9" w:rsidP="003848AE" w14:paraId="6DA34BF3" w14:textId="2F19B181">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8E483F">
        <w:rPr>
          <w:b/>
          <w:szCs w:val="22"/>
        </w:rPr>
        <w:t>January 12</w:t>
      </w:r>
      <w:r w:rsidR="0097470D">
        <w:rPr>
          <w:b/>
          <w:szCs w:val="22"/>
        </w:rPr>
        <w:t>, 202</w:t>
      </w:r>
      <w:r w:rsidR="008E483F">
        <w:rPr>
          <w:b/>
          <w:szCs w:val="22"/>
        </w:rPr>
        <w:t>4</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5D4B2915">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sidR="006134B7">
        <w:rPr>
          <w:b/>
          <w:caps/>
          <w:kern w:val="0"/>
          <w:szCs w:val="22"/>
        </w:rPr>
        <w:t>GRANDFATHER</w:t>
      </w:r>
      <w:r w:rsidR="00E62935">
        <w:rPr>
          <w:b/>
          <w:caps/>
          <w:kern w:val="0"/>
          <w:szCs w:val="22"/>
        </w:rPr>
        <w:t xml:space="preserve"> DOMESTIC</w:t>
      </w:r>
      <w:r w:rsidR="006134B7">
        <w:rPr>
          <w:b/>
          <w:caps/>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656FBD">
        <w:rPr>
          <w:b/>
          <w:kern w:val="0"/>
          <w:szCs w:val="22"/>
        </w:rPr>
        <w:t xml:space="preserve"> </w:t>
      </w:r>
      <w:r w:rsidR="00837782">
        <w:rPr>
          <w:b/>
          <w:kern w:val="0"/>
          <w:szCs w:val="22"/>
        </w:rPr>
        <w:t xml:space="preserve">AND/OR INTERCONNECTED VOIP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04DB1335">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w:t>
      </w:r>
      <w:r w:rsidR="007E25BB">
        <w:rPr>
          <w:b/>
          <w:kern w:val="0"/>
          <w:szCs w:val="22"/>
        </w:rPr>
        <w:t>3</w:t>
      </w:r>
      <w:r w:rsidR="0024687A">
        <w:rPr>
          <w:b/>
          <w:kern w:val="0"/>
          <w:szCs w:val="22"/>
        </w:rPr>
        <w:t>-</w:t>
      </w:r>
      <w:r w:rsidR="00B5703C">
        <w:rPr>
          <w:b/>
          <w:kern w:val="0"/>
          <w:szCs w:val="22"/>
        </w:rPr>
        <w:t>3</w:t>
      </w:r>
      <w:r w:rsidR="008E483F">
        <w:rPr>
          <w:b/>
          <w:kern w:val="0"/>
          <w:szCs w:val="22"/>
        </w:rPr>
        <w:t>97</w:t>
      </w:r>
      <w:r w:rsidR="00837782">
        <w:rPr>
          <w:b/>
          <w:kern w:val="0"/>
          <w:szCs w:val="22"/>
        </w:rPr>
        <w:t>, 23-39</w:t>
      </w:r>
      <w:r w:rsidR="008E483F">
        <w:rPr>
          <w:b/>
          <w:kern w:val="0"/>
          <w:szCs w:val="22"/>
        </w:rPr>
        <w:t>8</w:t>
      </w:r>
      <w:r w:rsidR="00681D22">
        <w:rPr>
          <w:b/>
          <w:kern w:val="0"/>
          <w:szCs w:val="22"/>
        </w:rPr>
        <w:t xml:space="preserve"> &amp;</w:t>
      </w:r>
      <w:r w:rsidR="008E483F">
        <w:rPr>
          <w:b/>
          <w:kern w:val="0"/>
          <w:szCs w:val="22"/>
        </w:rPr>
        <w:t xml:space="preserve"> 23-399</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5C934078">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E483F">
        <w:rPr>
          <w:b/>
          <w:kern w:val="0"/>
          <w:szCs w:val="22"/>
        </w:rPr>
        <w:t>January 29</w:t>
      </w:r>
      <w:r w:rsidR="00081455">
        <w:rPr>
          <w:b/>
          <w:kern w:val="0"/>
          <w:szCs w:val="22"/>
        </w:rPr>
        <w:t xml:space="preserve">, </w:t>
      </w:r>
      <w:r w:rsidR="009D2C06">
        <w:rPr>
          <w:b/>
          <w:kern w:val="0"/>
          <w:szCs w:val="22"/>
        </w:rPr>
        <w:t>202</w:t>
      </w:r>
      <w:r w:rsidR="008E483F">
        <w:rPr>
          <w:b/>
          <w:kern w:val="0"/>
          <w:szCs w:val="22"/>
        </w:rPr>
        <w:t>4</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3F06D43E">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8E483F">
        <w:rPr>
          <w:rFonts w:eastAsia="MS Mincho"/>
          <w:b/>
          <w:szCs w:val="22"/>
        </w:rPr>
        <w:t>February</w:t>
      </w:r>
      <w:r w:rsidR="00191C5D">
        <w:rPr>
          <w:rFonts w:eastAsia="MS Mincho"/>
          <w:b/>
          <w:szCs w:val="22"/>
        </w:rPr>
        <w:t xml:space="preserve"> </w:t>
      </w:r>
      <w:r w:rsidR="008E483F">
        <w:rPr>
          <w:rFonts w:eastAsia="MS Mincho"/>
          <w:b/>
          <w:szCs w:val="22"/>
        </w:rPr>
        <w:t>12</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8E483F">
        <w:rPr>
          <w:rFonts w:eastAsia="MS Mincho"/>
          <w:b/>
          <w:szCs w:val="22"/>
        </w:rPr>
        <w:t>4</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4E32C2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8E483F">
        <w:rPr>
          <w:b/>
          <w:szCs w:val="22"/>
        </w:rPr>
        <w:t>January</w:t>
      </w:r>
      <w:r w:rsidR="00191C5D">
        <w:rPr>
          <w:b/>
          <w:szCs w:val="22"/>
        </w:rPr>
        <w:t xml:space="preserve"> </w:t>
      </w:r>
      <w:r w:rsidR="008E483F">
        <w:rPr>
          <w:b/>
          <w:szCs w:val="22"/>
        </w:rPr>
        <w:t>29</w:t>
      </w:r>
      <w:r w:rsidR="0003732E">
        <w:rPr>
          <w:b/>
          <w:szCs w:val="22"/>
        </w:rPr>
        <w:t>,</w:t>
      </w:r>
      <w:r w:rsidR="00350315">
        <w:rPr>
          <w:b/>
          <w:szCs w:val="22"/>
        </w:rPr>
        <w:t xml:space="preserve"> </w:t>
      </w:r>
      <w:r w:rsidR="00FA0AFD">
        <w:rPr>
          <w:b/>
          <w:szCs w:val="22"/>
        </w:rPr>
        <w:t>20</w:t>
      </w:r>
      <w:r w:rsidR="00064C34">
        <w:rPr>
          <w:b/>
          <w:szCs w:val="22"/>
        </w:rPr>
        <w:t>2</w:t>
      </w:r>
      <w:r w:rsidR="008E483F">
        <w:rPr>
          <w:b/>
          <w:szCs w:val="22"/>
        </w:rPr>
        <w:t>4</w:t>
      </w:r>
      <w:r>
        <w:rPr>
          <w:szCs w:val="22"/>
        </w:rPr>
        <w:t>.</w:t>
      </w:r>
      <w:r>
        <w:rPr>
          <w:rStyle w:val="FootnoteReference"/>
          <w:szCs w:val="22"/>
        </w:rPr>
        <w:footnoteReference w:id="6"/>
      </w:r>
      <w:r>
        <w:rPr>
          <w:szCs w:val="22"/>
        </w:rPr>
        <w:t xml:space="preserve"> </w:t>
      </w:r>
      <w:r w:rsidR="00812755">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w:t>
      </w:r>
      <w:r w:rsidRPr="00876844">
        <w:rPr>
          <w:i/>
          <w:iCs/>
          <w:szCs w:val="22"/>
        </w:rPr>
        <w:t>ex parte</w:t>
      </w:r>
      <w:r>
        <w:rPr>
          <w:szCs w:val="22"/>
        </w:rPr>
        <w:t xml:space="preserv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68D5AC0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7E06296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F444F1" w:rsidRPr="00C72AC7" w:rsidP="00E90FB8" w14:paraId="1EB66481" w14:textId="6266E81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6E4F6F" w:rsidP="00C538EC" w14:paraId="2C3EC681" w14:textId="7F520DC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E4F6F">
        <w:rPr>
          <w:b/>
          <w:szCs w:val="22"/>
        </w:rPr>
        <w:t xml:space="preserve">Applicant(s): </w:t>
      </w:r>
      <w:r w:rsidRPr="006E4F6F" w:rsidR="00E6743D">
        <w:rPr>
          <w:b/>
          <w:szCs w:val="22"/>
        </w:rPr>
        <w:t>AT&amp;T Services, Inc., on behalf of its affiliates</w:t>
      </w:r>
      <w:r>
        <w:rPr>
          <w:rStyle w:val="FootnoteReference"/>
          <w:b/>
          <w:szCs w:val="22"/>
        </w:rPr>
        <w:footnoteReference w:id="10"/>
      </w:r>
      <w:r w:rsidRPr="006E4F6F" w:rsidR="00E6743D">
        <w:rPr>
          <w:b/>
          <w:szCs w:val="22"/>
        </w:rPr>
        <w:t xml:space="preserve"> </w:t>
      </w:r>
    </w:p>
    <w:p w:rsidR="00493CFE" w:rsidRPr="006E4F6F" w:rsidP="006E4F6F" w14:paraId="05893618" w14:textId="50C18CA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E4F6F">
        <w:rPr>
          <w:b/>
          <w:szCs w:val="22"/>
        </w:rPr>
        <w:t>WC Docket No. 23-3</w:t>
      </w:r>
      <w:r w:rsidRPr="006E4F6F" w:rsidR="00BB1AF4">
        <w:rPr>
          <w:b/>
          <w:szCs w:val="22"/>
        </w:rPr>
        <w:t>97</w:t>
      </w:r>
      <w:r w:rsidRPr="006E4F6F">
        <w:rPr>
          <w:b/>
          <w:szCs w:val="22"/>
        </w:rPr>
        <w:t xml:space="preserve">, Comp. Pol. File No. </w:t>
      </w:r>
      <w:r w:rsidRPr="006E4F6F" w:rsidR="00BB1AF4">
        <w:rPr>
          <w:b/>
          <w:szCs w:val="22"/>
        </w:rPr>
        <w:t>1878</w:t>
      </w:r>
    </w:p>
    <w:p w:rsidR="009E39B2" w:rsidRPr="00493CFE" w:rsidP="00493CFE" w14:paraId="15F0B6C9" w14:textId="691B361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 xml:space="preserve">Link – </w:t>
      </w:r>
      <w:hyperlink r:id="rId8" w:history="1">
        <w:r w:rsidRPr="00D26FA7">
          <w:rPr>
            <w:rStyle w:val="Hyperlink"/>
          </w:rPr>
          <w:t>https://www.fcc.gov/ecfs/search/search-filings/results?q=(proceedings.name:(%2223-397*%22))</w:t>
        </w:r>
      </w:hyperlink>
    </w:p>
    <w:p w:rsidR="00493CFE" w:rsidP="00DC4767" w14:paraId="583BBC34" w14:textId="6F992A3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93CFE">
        <w:rPr>
          <w:b/>
          <w:szCs w:val="22"/>
        </w:rPr>
        <w:t xml:space="preserve">Affected Service(s) – </w:t>
      </w:r>
      <w:r w:rsidRPr="00E6743D" w:rsidR="00E6743D">
        <w:rPr>
          <w:bCs/>
          <w:szCs w:val="22"/>
        </w:rPr>
        <w:t>DS1 and DS3 services</w:t>
      </w:r>
    </w:p>
    <w:p w:rsidR="00493CFE" w:rsidRPr="00493CFE" w:rsidP="00DC4767" w14:paraId="1823BA16" w14:textId="0E238CC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 xml:space="preserve">Service Area(s) – </w:t>
      </w:r>
      <w:r w:rsidRPr="0034112B" w:rsidR="0034112B">
        <w:rPr>
          <w:bCs/>
          <w:szCs w:val="22"/>
        </w:rPr>
        <w:t>service areas within nine wire centers in</w:t>
      </w:r>
      <w:r w:rsidRPr="0034112B" w:rsidR="0034112B">
        <w:rPr>
          <w:b/>
          <w:szCs w:val="22"/>
        </w:rPr>
        <w:t xml:space="preserve"> </w:t>
      </w:r>
      <w:r w:rsidRPr="00E6743D" w:rsidR="00E6743D">
        <w:rPr>
          <w:bCs/>
          <w:szCs w:val="22"/>
        </w:rPr>
        <w:t>Florida, Kentucky, Michigan, Ohio and Tennessee</w:t>
      </w:r>
      <w:r w:rsidRPr="0034112B" w:rsidR="0034112B">
        <w:rPr>
          <w:bCs/>
          <w:szCs w:val="22"/>
        </w:rPr>
        <w:t>, as specified in the application</w:t>
      </w:r>
    </w:p>
    <w:p w:rsidR="00493CFE" w:rsidRPr="00493CFE" w:rsidP="00493CFE" w14:paraId="2DA6AE77" w14:textId="151816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93CFE">
        <w:rPr>
          <w:b/>
          <w:szCs w:val="22"/>
        </w:rPr>
        <w:t xml:space="preserve">Authorized Date(s) – </w:t>
      </w:r>
      <w:r w:rsidRPr="00493CFE">
        <w:rPr>
          <w:bCs/>
          <w:szCs w:val="22"/>
        </w:rPr>
        <w:t xml:space="preserve">on or after </w:t>
      </w:r>
      <w:bookmarkStart w:id="3" w:name="_Hlk155713203"/>
      <w:r w:rsidR="00E6743D">
        <w:rPr>
          <w:bCs/>
          <w:szCs w:val="22"/>
        </w:rPr>
        <w:t>February 12, 2024</w:t>
      </w:r>
      <w:bookmarkEnd w:id="3"/>
    </w:p>
    <w:p w:rsidR="00493CFE" w:rsidP="00493CFE" w14:paraId="6E7FE83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93CFE">
        <w:rPr>
          <w:b/>
          <w:szCs w:val="22"/>
        </w:rPr>
        <w:t xml:space="preserve">Contact(s) – </w:t>
      </w:r>
      <w:r w:rsidRPr="00493CFE">
        <w:rPr>
          <w:bCs/>
          <w:szCs w:val="22"/>
        </w:rPr>
        <w:t>Kimberly Jackson, (202) 418-7393 (voice), Kimberly.Jackson@fcc.gov, of the Competition Policy Division, Wireline Competition Bureau</w:t>
      </w:r>
    </w:p>
    <w:p w:rsidR="00735129" w:rsidRPr="00A04FCC" w:rsidP="00493CFE" w14:paraId="2901C038" w14:textId="7B36F9F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 xml:space="preserve">Note: </w:t>
      </w:r>
      <w:bookmarkStart w:id="4" w:name="_Hlk155714103"/>
      <w:r w:rsidRPr="00A04FCC">
        <w:rPr>
          <w:bCs/>
          <w:szCs w:val="22"/>
        </w:rPr>
        <w:t>On or after February 12, 2024, AT&amp;T plans to grandfather the Affected Service</w:t>
      </w:r>
      <w:r w:rsidR="0034112B">
        <w:rPr>
          <w:bCs/>
          <w:szCs w:val="22"/>
        </w:rPr>
        <w:t>(</w:t>
      </w:r>
      <w:r w:rsidRPr="00A04FCC">
        <w:rPr>
          <w:bCs/>
          <w:szCs w:val="22"/>
        </w:rPr>
        <w:t>s</w:t>
      </w:r>
      <w:r w:rsidR="0034112B">
        <w:rPr>
          <w:bCs/>
          <w:szCs w:val="22"/>
        </w:rPr>
        <w:t>)</w:t>
      </w:r>
      <w:r w:rsidRPr="00A04FCC">
        <w:rPr>
          <w:bCs/>
          <w:szCs w:val="22"/>
        </w:rPr>
        <w:t xml:space="preserve"> </w:t>
      </w:r>
      <w:r w:rsidRPr="00A04FCC" w:rsidR="00A04FCC">
        <w:rPr>
          <w:bCs/>
          <w:szCs w:val="22"/>
        </w:rPr>
        <w:t>in the affected Service Area</w:t>
      </w:r>
      <w:r w:rsidR="0034112B">
        <w:rPr>
          <w:bCs/>
          <w:szCs w:val="22"/>
        </w:rPr>
        <w:t>(</w:t>
      </w:r>
      <w:r w:rsidRPr="00A04FCC" w:rsidR="00A04FCC">
        <w:rPr>
          <w:bCs/>
          <w:szCs w:val="22"/>
        </w:rPr>
        <w:t>s</w:t>
      </w:r>
      <w:r w:rsidR="0034112B">
        <w:rPr>
          <w:bCs/>
          <w:szCs w:val="22"/>
        </w:rPr>
        <w:t>)</w:t>
      </w:r>
      <w:r w:rsidRPr="00A04FCC" w:rsidR="00A04FCC">
        <w:rPr>
          <w:bCs/>
          <w:szCs w:val="22"/>
        </w:rPr>
        <w:t xml:space="preserve"> as follows: </w:t>
      </w:r>
      <w:r w:rsidRPr="006E4F6F" w:rsidR="006E4F6F">
        <w:rPr>
          <w:bCs/>
          <w:szCs w:val="22"/>
        </w:rPr>
        <w:t xml:space="preserve">AT&amp;T </w:t>
      </w:r>
      <w:r w:rsidR="006E4F6F">
        <w:rPr>
          <w:bCs/>
          <w:szCs w:val="22"/>
        </w:rPr>
        <w:t>will no</w:t>
      </w:r>
      <w:r w:rsidRPr="006E4F6F" w:rsidR="006E4F6F">
        <w:rPr>
          <w:bCs/>
          <w:szCs w:val="22"/>
        </w:rPr>
        <w:t xml:space="preserve"> longer allow new orders, renewal of service agreements, or requests for physical changes</w:t>
      </w:r>
      <w:r w:rsidR="002425A3">
        <w:rPr>
          <w:bCs/>
          <w:szCs w:val="22"/>
        </w:rPr>
        <w:t xml:space="preserve">, </w:t>
      </w:r>
      <w:r w:rsidRPr="006E4F6F" w:rsidR="006E4F6F">
        <w:rPr>
          <w:bCs/>
          <w:szCs w:val="22"/>
        </w:rPr>
        <w:t xml:space="preserve">including moves to different service addresses, unless a customer’s contract expressly allows such orders or changes. Following the expiration of any current term agreement, AT&amp;T </w:t>
      </w:r>
      <w:r w:rsidR="006E4F6F">
        <w:rPr>
          <w:bCs/>
          <w:szCs w:val="22"/>
        </w:rPr>
        <w:t xml:space="preserve">will </w:t>
      </w:r>
      <w:r w:rsidRPr="006E4F6F" w:rsidR="006E4F6F">
        <w:rPr>
          <w:bCs/>
          <w:szCs w:val="22"/>
        </w:rPr>
        <w:t>provide the Affected Service</w:t>
      </w:r>
      <w:r w:rsidR="0034112B">
        <w:rPr>
          <w:bCs/>
          <w:szCs w:val="22"/>
        </w:rPr>
        <w:t>(</w:t>
      </w:r>
      <w:r w:rsidRPr="006E4F6F" w:rsidR="006E4F6F">
        <w:rPr>
          <w:bCs/>
          <w:szCs w:val="22"/>
        </w:rPr>
        <w:t>s</w:t>
      </w:r>
      <w:r w:rsidR="0034112B">
        <w:rPr>
          <w:bCs/>
          <w:szCs w:val="22"/>
        </w:rPr>
        <w:t>)</w:t>
      </w:r>
      <w:r w:rsidRPr="006E4F6F" w:rsidR="006E4F6F">
        <w:rPr>
          <w:bCs/>
          <w:szCs w:val="22"/>
        </w:rPr>
        <w:t xml:space="preserve"> on a month-to-month basis during which it may change the rates, terms, and conditions of the Affected Service</w:t>
      </w:r>
      <w:r w:rsidR="00F444F1">
        <w:rPr>
          <w:bCs/>
          <w:szCs w:val="22"/>
        </w:rPr>
        <w:t>(</w:t>
      </w:r>
      <w:r w:rsidRPr="006E4F6F" w:rsidR="006E4F6F">
        <w:rPr>
          <w:bCs/>
          <w:szCs w:val="22"/>
        </w:rPr>
        <w:t>s</w:t>
      </w:r>
      <w:r w:rsidR="00F444F1">
        <w:rPr>
          <w:bCs/>
          <w:szCs w:val="22"/>
        </w:rPr>
        <w:t>)</w:t>
      </w:r>
      <w:r w:rsidRPr="006E4F6F" w:rsidR="006E4F6F">
        <w:rPr>
          <w:bCs/>
          <w:szCs w:val="22"/>
        </w:rPr>
        <w:t xml:space="preserve"> upon notification.</w:t>
      </w:r>
      <w:r w:rsidR="00E62935">
        <w:rPr>
          <w:bCs/>
          <w:szCs w:val="22"/>
        </w:rPr>
        <w:t xml:space="preserve">  </w:t>
      </w:r>
      <w:r w:rsidRPr="00E62935" w:rsidR="00E62935">
        <w:rPr>
          <w:bCs/>
          <w:szCs w:val="22"/>
        </w:rPr>
        <w:t>On December 14, 2023, AT&amp;T amended its filing to correct certain data cited in its original application.</w:t>
      </w:r>
    </w:p>
    <w:bookmarkEnd w:id="4"/>
    <w:p w:rsidR="00493CFE" w:rsidP="00493CFE" w14:paraId="583AD174"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837782" w:rsidRPr="00DC4767" w:rsidP="00670455" w14:paraId="58EAC994" w14:textId="3DCA6E4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5" w:name="_Hlk149825432"/>
      <w:r w:rsidRPr="00DC4767">
        <w:rPr>
          <w:b/>
          <w:szCs w:val="22"/>
        </w:rPr>
        <w:t xml:space="preserve">Applicant(s): </w:t>
      </w:r>
      <w:r w:rsidRPr="00022FC0" w:rsidR="00022FC0">
        <w:rPr>
          <w:b/>
          <w:szCs w:val="22"/>
        </w:rPr>
        <w:t>AT&amp;T Services, Inc., on behalf of its affiliate BellSouth Telecommunications, LLC, d/b/a AT&amp;T Florida and AT&amp;T Tennessee</w:t>
      </w:r>
      <w:r w:rsidR="00A04FCC">
        <w:rPr>
          <w:b/>
          <w:szCs w:val="22"/>
        </w:rPr>
        <w:t xml:space="preserve"> </w:t>
      </w:r>
    </w:p>
    <w:p w:rsidR="00837782" w:rsidRPr="00837782" w:rsidP="00837782" w14:paraId="424423AF" w14:textId="1D8C0CC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37782">
        <w:rPr>
          <w:b/>
          <w:szCs w:val="22"/>
        </w:rPr>
        <w:t>WC Docket No. 23-3</w:t>
      </w:r>
      <w:r>
        <w:rPr>
          <w:b/>
          <w:szCs w:val="22"/>
        </w:rPr>
        <w:t>9</w:t>
      </w:r>
      <w:r w:rsidR="00022FC0">
        <w:rPr>
          <w:b/>
          <w:szCs w:val="22"/>
        </w:rPr>
        <w:t>8</w:t>
      </w:r>
      <w:r w:rsidRPr="00837782">
        <w:rPr>
          <w:b/>
          <w:szCs w:val="22"/>
        </w:rPr>
        <w:t>, Comp. Pol. File No. 187</w:t>
      </w:r>
      <w:r w:rsidR="00022FC0">
        <w:rPr>
          <w:b/>
          <w:szCs w:val="22"/>
        </w:rPr>
        <w:t>9</w:t>
      </w:r>
    </w:p>
    <w:p w:rsidR="009E39B2" w:rsidRPr="00837782" w:rsidP="00837782" w14:paraId="632C3107" w14:textId="11B6AC1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37782">
        <w:rPr>
          <w:b/>
          <w:szCs w:val="22"/>
        </w:rPr>
        <w:t xml:space="preserve">Link – </w:t>
      </w:r>
      <w:hyperlink r:id="rId9" w:history="1">
        <w:r w:rsidRPr="00D26FA7">
          <w:rPr>
            <w:rStyle w:val="Hyperlink"/>
          </w:rPr>
          <w:t>https://www.fcc.gov/ecfs/search/search-filings/results?q=(proceedings.name:(%2223-398*%22))</w:t>
        </w:r>
      </w:hyperlink>
    </w:p>
    <w:p w:rsidR="00837782" w:rsidRPr="00837782" w:rsidP="00DC4767" w14:paraId="35ED47E6" w14:textId="450FBB8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37782">
        <w:rPr>
          <w:b/>
          <w:szCs w:val="22"/>
        </w:rPr>
        <w:t xml:space="preserve">Affected Service(s) – </w:t>
      </w:r>
      <w:r w:rsidRPr="00022FC0" w:rsidR="00022FC0">
        <w:rPr>
          <w:bCs/>
          <w:szCs w:val="22"/>
        </w:rPr>
        <w:t xml:space="preserve">Remote Call Forwarding </w:t>
      </w:r>
      <w:r w:rsidR="00D93A9B">
        <w:rPr>
          <w:bCs/>
          <w:szCs w:val="22"/>
        </w:rPr>
        <w:t xml:space="preserve">or </w:t>
      </w:r>
      <w:r w:rsidR="00D93A9B">
        <w:rPr>
          <w:bCs/>
          <w:szCs w:val="22"/>
        </w:rPr>
        <w:t>Telebranch</w:t>
      </w:r>
    </w:p>
    <w:p w:rsidR="00837782" w:rsidRPr="00837782" w:rsidP="00837782" w14:paraId="6AEC1114" w14:textId="12D5AA8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37782">
        <w:rPr>
          <w:b/>
          <w:szCs w:val="22"/>
        </w:rPr>
        <w:t xml:space="preserve">Service Area(s) – </w:t>
      </w:r>
      <w:r w:rsidRPr="00D93A9B" w:rsidR="00D93A9B">
        <w:rPr>
          <w:bCs/>
          <w:szCs w:val="22"/>
        </w:rPr>
        <w:t>service areas within four wire centers in</w:t>
      </w:r>
      <w:r w:rsidRPr="00D93A9B" w:rsidR="00D93A9B">
        <w:rPr>
          <w:bCs/>
          <w:szCs w:val="22"/>
        </w:rPr>
        <w:t xml:space="preserve"> </w:t>
      </w:r>
      <w:r w:rsidR="00D93A9B">
        <w:rPr>
          <w:bCs/>
          <w:szCs w:val="22"/>
        </w:rPr>
        <w:t>F</w:t>
      </w:r>
      <w:r w:rsidRPr="00022FC0" w:rsidR="00022FC0">
        <w:rPr>
          <w:bCs/>
          <w:szCs w:val="22"/>
        </w:rPr>
        <w:t>lorida and Tennessee</w:t>
      </w:r>
      <w:r w:rsidRPr="0034112B" w:rsidR="0034112B">
        <w:rPr>
          <w:bCs/>
          <w:szCs w:val="22"/>
        </w:rPr>
        <w:t>, as specified in the application</w:t>
      </w:r>
    </w:p>
    <w:p w:rsidR="00837782" w:rsidRPr="00837782" w:rsidP="00837782" w14:paraId="7D5813E3" w14:textId="0D39908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37782">
        <w:rPr>
          <w:b/>
          <w:szCs w:val="22"/>
        </w:rPr>
        <w:t>Authorized</w:t>
      </w:r>
      <w:r w:rsidR="00E62935">
        <w:rPr>
          <w:b/>
          <w:szCs w:val="22"/>
        </w:rPr>
        <w:t xml:space="preserve"> Date</w:t>
      </w:r>
      <w:r w:rsidRPr="00837782">
        <w:rPr>
          <w:b/>
          <w:szCs w:val="22"/>
        </w:rPr>
        <w:t xml:space="preserve">(s) – </w:t>
      </w:r>
      <w:r w:rsidRPr="00837782">
        <w:rPr>
          <w:bCs/>
          <w:szCs w:val="22"/>
        </w:rPr>
        <w:t xml:space="preserve">on or after </w:t>
      </w:r>
      <w:bookmarkStart w:id="6" w:name="_Hlk155713307"/>
      <w:r w:rsidRPr="00022FC0" w:rsidR="00022FC0">
        <w:rPr>
          <w:bCs/>
          <w:szCs w:val="22"/>
        </w:rPr>
        <w:t>February 12, 2024</w:t>
      </w:r>
      <w:bookmarkEnd w:id="6"/>
    </w:p>
    <w:p w:rsidR="00837782" w:rsidP="00837782" w14:paraId="36FFF3C3"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837782">
        <w:rPr>
          <w:b/>
          <w:szCs w:val="22"/>
        </w:rPr>
        <w:t xml:space="preserve">Contact(s) – </w:t>
      </w:r>
      <w:r w:rsidRPr="00837782">
        <w:rPr>
          <w:bCs/>
          <w:szCs w:val="22"/>
        </w:rPr>
        <w:t>Kimberly Jackson, (202) 418-7393 (voice), Kimberly.Jackson@fcc.gov, of the Competition Policy Division, Wireline Competition Bureau</w:t>
      </w:r>
    </w:p>
    <w:p w:rsidR="00F444F1" w:rsidRPr="00837782" w:rsidP="00837782" w14:paraId="2A2ED9D1" w14:textId="5202C4B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Note: </w:t>
      </w:r>
      <w:r w:rsidRPr="00A04FCC">
        <w:rPr>
          <w:bCs/>
          <w:szCs w:val="22"/>
        </w:rPr>
        <w:t>On or after February 12, 2024, AT&amp;T plans to grandfather the Affected Service</w:t>
      </w:r>
      <w:r w:rsidR="00D93A9B">
        <w:rPr>
          <w:bCs/>
          <w:szCs w:val="22"/>
        </w:rPr>
        <w:t>(</w:t>
      </w:r>
      <w:r w:rsidRPr="00A04FCC">
        <w:rPr>
          <w:bCs/>
          <w:szCs w:val="22"/>
        </w:rPr>
        <w:t>s</w:t>
      </w:r>
      <w:r w:rsidR="00D93A9B">
        <w:rPr>
          <w:bCs/>
          <w:szCs w:val="22"/>
        </w:rPr>
        <w:t>)</w:t>
      </w:r>
      <w:r w:rsidRPr="00A04FCC">
        <w:rPr>
          <w:bCs/>
          <w:szCs w:val="22"/>
        </w:rPr>
        <w:t xml:space="preserve"> in the affected Service Area</w:t>
      </w:r>
      <w:r w:rsidR="00D93A9B">
        <w:rPr>
          <w:bCs/>
          <w:szCs w:val="22"/>
        </w:rPr>
        <w:t>(</w:t>
      </w:r>
      <w:r w:rsidRPr="00A04FCC">
        <w:rPr>
          <w:bCs/>
          <w:szCs w:val="22"/>
        </w:rPr>
        <w:t>s</w:t>
      </w:r>
      <w:r w:rsidR="00D93A9B">
        <w:rPr>
          <w:bCs/>
          <w:szCs w:val="22"/>
        </w:rPr>
        <w:t>)</w:t>
      </w:r>
      <w:r w:rsidRPr="00A04FCC">
        <w:rPr>
          <w:bCs/>
          <w:szCs w:val="22"/>
        </w:rPr>
        <w:t xml:space="preserve"> as follows:</w:t>
      </w:r>
      <w:r w:rsidR="006E4F6F">
        <w:rPr>
          <w:bCs/>
          <w:szCs w:val="22"/>
        </w:rPr>
        <w:t xml:space="preserve">  </w:t>
      </w:r>
      <w:r w:rsidRPr="006E4F6F" w:rsidR="006E4F6F">
        <w:rPr>
          <w:bCs/>
          <w:szCs w:val="22"/>
        </w:rPr>
        <w:t xml:space="preserve">AT&amp;T </w:t>
      </w:r>
      <w:r w:rsidR="006E4F6F">
        <w:rPr>
          <w:bCs/>
          <w:szCs w:val="22"/>
        </w:rPr>
        <w:t>will</w:t>
      </w:r>
      <w:r w:rsidRPr="006E4F6F" w:rsidR="006E4F6F">
        <w:rPr>
          <w:bCs/>
          <w:szCs w:val="22"/>
        </w:rPr>
        <w:t xml:space="preserve"> no longer allow new orders, renewal of service agreements, or requests for physical changes</w:t>
      </w:r>
      <w:r w:rsidR="00F754E2">
        <w:rPr>
          <w:bCs/>
          <w:szCs w:val="22"/>
        </w:rPr>
        <w:t xml:space="preserve">, </w:t>
      </w:r>
      <w:r w:rsidRPr="006E4F6F" w:rsidR="006E4F6F">
        <w:rPr>
          <w:bCs/>
          <w:szCs w:val="22"/>
        </w:rPr>
        <w:t xml:space="preserve">including moves to different service addresses, unless a customer’s contract expressly allows such orders or changes. Following the expiration of any current term agreement, AT&amp;T </w:t>
      </w:r>
      <w:r w:rsidR="006E4F6F">
        <w:rPr>
          <w:bCs/>
          <w:szCs w:val="22"/>
        </w:rPr>
        <w:t>will</w:t>
      </w:r>
      <w:r w:rsidRPr="006E4F6F" w:rsidR="006E4F6F">
        <w:rPr>
          <w:bCs/>
          <w:szCs w:val="22"/>
        </w:rPr>
        <w:t xml:space="preserve"> provide the Affected Service</w:t>
      </w:r>
      <w:r w:rsidR="00D93A9B">
        <w:rPr>
          <w:bCs/>
          <w:szCs w:val="22"/>
        </w:rPr>
        <w:t>(</w:t>
      </w:r>
      <w:r w:rsidRPr="006E4F6F" w:rsidR="006E4F6F">
        <w:rPr>
          <w:bCs/>
          <w:szCs w:val="22"/>
        </w:rPr>
        <w:t>s</w:t>
      </w:r>
      <w:r w:rsidR="00D93A9B">
        <w:rPr>
          <w:bCs/>
          <w:szCs w:val="22"/>
        </w:rPr>
        <w:t>)</w:t>
      </w:r>
      <w:r w:rsidRPr="006E4F6F" w:rsidR="006E4F6F">
        <w:rPr>
          <w:bCs/>
          <w:szCs w:val="22"/>
        </w:rPr>
        <w:t xml:space="preserve"> on a month-to-month basis during which it may change the rates, terms, and conditions of the Affected Service</w:t>
      </w:r>
      <w:r w:rsidR="00D93A9B">
        <w:rPr>
          <w:bCs/>
          <w:szCs w:val="22"/>
        </w:rPr>
        <w:t>(</w:t>
      </w:r>
      <w:r w:rsidRPr="006E4F6F" w:rsidR="006E4F6F">
        <w:rPr>
          <w:bCs/>
          <w:szCs w:val="22"/>
        </w:rPr>
        <w:t>s</w:t>
      </w:r>
      <w:r w:rsidR="00D93A9B">
        <w:rPr>
          <w:bCs/>
          <w:szCs w:val="22"/>
        </w:rPr>
        <w:t>)</w:t>
      </w:r>
      <w:r w:rsidRPr="006E4F6F" w:rsidR="006E4F6F">
        <w:rPr>
          <w:bCs/>
          <w:szCs w:val="22"/>
        </w:rPr>
        <w:t xml:space="preserve"> upon notification.</w:t>
      </w:r>
      <w:r w:rsidR="00E62935">
        <w:rPr>
          <w:bCs/>
          <w:szCs w:val="22"/>
        </w:rPr>
        <w:t xml:space="preserve">  </w:t>
      </w:r>
      <w:r w:rsidRPr="00E62935" w:rsidR="00E62935">
        <w:rPr>
          <w:bCs/>
          <w:szCs w:val="22"/>
        </w:rPr>
        <w:t>On December 14, 2023, AT&amp;T amended its filing to correct certain data cited in its original application.</w:t>
      </w:r>
    </w:p>
    <w:p w:rsidR="00837782" w:rsidP="00837782" w14:paraId="09052DA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51274" w:rsidP="004C78F1" w14:paraId="14BE94DF" w14:textId="6E61E03D">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7" w:name="_Hlk152239934"/>
      <w:r w:rsidRPr="00051274">
        <w:rPr>
          <w:b/>
          <w:szCs w:val="22"/>
        </w:rPr>
        <w:t xml:space="preserve">Applicant(s): </w:t>
      </w:r>
      <w:r w:rsidRPr="00051274">
        <w:rPr>
          <w:b/>
          <w:szCs w:val="22"/>
        </w:rPr>
        <w:t>AT&amp;T Services, Inc. on behalf of its affiliates</w:t>
      </w:r>
      <w:r>
        <w:rPr>
          <w:rStyle w:val="FootnoteReference"/>
          <w:b/>
          <w:szCs w:val="22"/>
        </w:rPr>
        <w:footnoteReference w:id="11"/>
      </w:r>
      <w:r w:rsidRPr="00051274">
        <w:rPr>
          <w:b/>
          <w:szCs w:val="22"/>
        </w:rPr>
        <w:t xml:space="preserve"> </w:t>
      </w:r>
    </w:p>
    <w:p w:rsidR="00022FC0" w:rsidRPr="00051274" w:rsidP="00051274" w14:paraId="1F80BA99" w14:textId="65A5627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51274">
        <w:rPr>
          <w:b/>
          <w:szCs w:val="22"/>
        </w:rPr>
        <w:t>WC Docket No. 23-399, Comp. Pol. File No. 1880</w:t>
      </w:r>
    </w:p>
    <w:p w:rsidR="009E39B2" w:rsidRPr="00022FC0" w:rsidP="00022FC0" w14:paraId="3DEE3363" w14:textId="2FF56D1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22FC0">
        <w:rPr>
          <w:b/>
          <w:szCs w:val="22"/>
        </w:rPr>
        <w:t xml:space="preserve">Link – </w:t>
      </w:r>
      <w:hyperlink r:id="rId10" w:history="1">
        <w:r w:rsidRPr="00D26FA7">
          <w:rPr>
            <w:rStyle w:val="Hyperlink"/>
            <w:bCs/>
            <w:szCs w:val="22"/>
          </w:rPr>
          <w:t>https://www.fcc.gov/ecfs/search/search-filings/results?q=(proceedings.name:(%2223-399*%22))</w:t>
        </w:r>
      </w:hyperlink>
    </w:p>
    <w:p w:rsidR="00A84CA0" w:rsidP="00022FC0" w14:paraId="3E1906CF" w14:textId="28900AB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22FC0">
        <w:rPr>
          <w:b/>
          <w:szCs w:val="22"/>
        </w:rPr>
        <w:t xml:space="preserve">Affected Service(s) – </w:t>
      </w:r>
      <w:r w:rsidRPr="00A84CA0">
        <w:rPr>
          <w:bCs/>
          <w:szCs w:val="22"/>
        </w:rPr>
        <w:t xml:space="preserve">AT&amp;T Phone Service and AT&amp;T Phone for Business (VOIP services) </w:t>
      </w:r>
      <w:r w:rsidRPr="00022FC0">
        <w:rPr>
          <w:b/>
          <w:szCs w:val="22"/>
        </w:rPr>
        <w:t xml:space="preserve">Service Area(s) – </w:t>
      </w:r>
      <w:r w:rsidRPr="00D93A9B" w:rsidR="00D93A9B">
        <w:rPr>
          <w:bCs/>
          <w:szCs w:val="22"/>
        </w:rPr>
        <w:t>service areas within nine wire centers in</w:t>
      </w:r>
      <w:r w:rsidRPr="00D93A9B" w:rsidR="00D93A9B">
        <w:rPr>
          <w:b/>
          <w:szCs w:val="22"/>
        </w:rPr>
        <w:t xml:space="preserve"> </w:t>
      </w:r>
      <w:r w:rsidRPr="00A84CA0">
        <w:rPr>
          <w:bCs/>
          <w:szCs w:val="22"/>
        </w:rPr>
        <w:t>Florida, Louisiana, Michigan, Missouri, Tennessee and Texas</w:t>
      </w:r>
      <w:r w:rsidRPr="0034112B" w:rsidR="0034112B">
        <w:rPr>
          <w:bCs/>
          <w:szCs w:val="22"/>
        </w:rPr>
        <w:t>, as specified in the application</w:t>
      </w:r>
    </w:p>
    <w:p w:rsidR="00022FC0" w:rsidRPr="00022FC0" w:rsidP="00022FC0" w14:paraId="7096934C" w14:textId="1410A89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22FC0">
        <w:rPr>
          <w:b/>
          <w:szCs w:val="22"/>
        </w:rPr>
        <w:t>Authorized</w:t>
      </w:r>
      <w:r w:rsidR="00E62935">
        <w:rPr>
          <w:b/>
          <w:szCs w:val="22"/>
        </w:rPr>
        <w:t xml:space="preserve"> Date</w:t>
      </w:r>
      <w:r w:rsidRPr="00022FC0">
        <w:rPr>
          <w:b/>
          <w:szCs w:val="22"/>
        </w:rPr>
        <w:t xml:space="preserve">(s) – </w:t>
      </w:r>
      <w:r w:rsidRPr="00022FC0">
        <w:rPr>
          <w:bCs/>
          <w:szCs w:val="22"/>
        </w:rPr>
        <w:t>on or after February 12, 2024</w:t>
      </w:r>
    </w:p>
    <w:p w:rsidR="00022FC0" w:rsidRPr="00022FC0" w:rsidP="00022FC0" w14:paraId="5B9DB5A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22FC0">
        <w:rPr>
          <w:b/>
          <w:szCs w:val="22"/>
        </w:rPr>
        <w:t xml:space="preserve">Contact(s) – </w:t>
      </w:r>
      <w:r w:rsidRPr="00022FC0">
        <w:rPr>
          <w:bCs/>
          <w:szCs w:val="22"/>
        </w:rPr>
        <w:t>Kimberly Jackson, (202) 418-7393 (voice), Kimberly.Jackson@fcc.gov, of the Competition Policy Division, Wireline Competition Bureau</w:t>
      </w:r>
    </w:p>
    <w:p w:rsidR="00022FC0" w:rsidRPr="00022FC0" w:rsidP="00022FC0" w14:paraId="4C4FC3C7" w14:textId="4E389B6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22FC0">
        <w:rPr>
          <w:b/>
          <w:szCs w:val="22"/>
        </w:rPr>
        <w:t xml:space="preserve">Note: </w:t>
      </w:r>
      <w:r w:rsidRPr="00A04FCC" w:rsidR="00A04FCC">
        <w:rPr>
          <w:bCs/>
          <w:szCs w:val="22"/>
        </w:rPr>
        <w:t>On or after February 12, 2024, AT&amp;T plans to grandfather the Affected Service</w:t>
      </w:r>
      <w:r w:rsidR="00D93A9B">
        <w:rPr>
          <w:bCs/>
          <w:szCs w:val="22"/>
        </w:rPr>
        <w:t>(</w:t>
      </w:r>
      <w:r w:rsidRPr="00A04FCC" w:rsidR="00A04FCC">
        <w:rPr>
          <w:bCs/>
          <w:szCs w:val="22"/>
        </w:rPr>
        <w:t>s</w:t>
      </w:r>
      <w:r w:rsidR="00D93A9B">
        <w:rPr>
          <w:bCs/>
          <w:szCs w:val="22"/>
        </w:rPr>
        <w:t>)</w:t>
      </w:r>
      <w:r w:rsidRPr="00A04FCC" w:rsidR="00A04FCC">
        <w:rPr>
          <w:bCs/>
          <w:szCs w:val="22"/>
        </w:rPr>
        <w:t xml:space="preserve"> in the affected Service Area</w:t>
      </w:r>
      <w:r w:rsidR="00D93A9B">
        <w:rPr>
          <w:bCs/>
          <w:szCs w:val="22"/>
        </w:rPr>
        <w:t>(</w:t>
      </w:r>
      <w:r w:rsidRPr="00A04FCC" w:rsidR="00A04FCC">
        <w:rPr>
          <w:bCs/>
          <w:szCs w:val="22"/>
        </w:rPr>
        <w:t>s</w:t>
      </w:r>
      <w:r w:rsidR="00D93A9B">
        <w:rPr>
          <w:bCs/>
          <w:szCs w:val="22"/>
        </w:rPr>
        <w:t>)</w:t>
      </w:r>
      <w:r w:rsidRPr="00A04FCC" w:rsidR="00A04FCC">
        <w:rPr>
          <w:bCs/>
          <w:szCs w:val="22"/>
        </w:rPr>
        <w:t xml:space="preserve"> as follows:</w:t>
      </w:r>
      <w:r w:rsidRPr="006E4F6F" w:rsidR="006E4F6F">
        <w:t xml:space="preserve"> </w:t>
      </w:r>
      <w:r w:rsidRPr="006E4F6F" w:rsidR="006E4F6F">
        <w:rPr>
          <w:bCs/>
          <w:szCs w:val="22"/>
        </w:rPr>
        <w:t xml:space="preserve">AT&amp;T </w:t>
      </w:r>
      <w:r w:rsidR="006E4F6F">
        <w:rPr>
          <w:bCs/>
          <w:szCs w:val="22"/>
        </w:rPr>
        <w:t>will</w:t>
      </w:r>
      <w:r w:rsidRPr="006E4F6F" w:rsidR="006E4F6F">
        <w:rPr>
          <w:bCs/>
          <w:szCs w:val="22"/>
        </w:rPr>
        <w:t xml:space="preserve"> no longer allow new orders, renewal of service agreements, or requests for physical changes</w:t>
      </w:r>
      <w:r w:rsidR="0080424A">
        <w:rPr>
          <w:bCs/>
          <w:szCs w:val="22"/>
        </w:rPr>
        <w:t xml:space="preserve">, </w:t>
      </w:r>
      <w:r w:rsidRPr="006E4F6F" w:rsidR="006E4F6F">
        <w:rPr>
          <w:bCs/>
          <w:szCs w:val="22"/>
        </w:rPr>
        <w:t xml:space="preserve">including moves to different service addresses, unless a customer’s contract expressly allows such orders or changes. Following the expiration of any current term agreement, AT&amp;T </w:t>
      </w:r>
      <w:r w:rsidR="006E4F6F">
        <w:rPr>
          <w:bCs/>
          <w:szCs w:val="22"/>
        </w:rPr>
        <w:t>will</w:t>
      </w:r>
      <w:r w:rsidRPr="006E4F6F" w:rsidR="006E4F6F">
        <w:rPr>
          <w:bCs/>
          <w:szCs w:val="22"/>
        </w:rPr>
        <w:t xml:space="preserve"> provide the Affected Service</w:t>
      </w:r>
      <w:r w:rsidR="00D93A9B">
        <w:rPr>
          <w:bCs/>
          <w:szCs w:val="22"/>
        </w:rPr>
        <w:t>(</w:t>
      </w:r>
      <w:r w:rsidRPr="006E4F6F" w:rsidR="006E4F6F">
        <w:rPr>
          <w:bCs/>
          <w:szCs w:val="22"/>
        </w:rPr>
        <w:t>s</w:t>
      </w:r>
      <w:r w:rsidR="00D93A9B">
        <w:rPr>
          <w:bCs/>
          <w:szCs w:val="22"/>
        </w:rPr>
        <w:t>)</w:t>
      </w:r>
      <w:r w:rsidRPr="006E4F6F" w:rsidR="006E4F6F">
        <w:rPr>
          <w:bCs/>
          <w:szCs w:val="22"/>
        </w:rPr>
        <w:t xml:space="preserve"> on a month-to-month basis during which it may change the rates, terms, and conditions of the Affected Service</w:t>
      </w:r>
      <w:r w:rsidR="00D93A9B">
        <w:rPr>
          <w:bCs/>
          <w:szCs w:val="22"/>
        </w:rPr>
        <w:t>(</w:t>
      </w:r>
      <w:r w:rsidRPr="006E4F6F" w:rsidR="006E4F6F">
        <w:rPr>
          <w:bCs/>
          <w:szCs w:val="22"/>
        </w:rPr>
        <w:t>s</w:t>
      </w:r>
      <w:r w:rsidR="00D93A9B">
        <w:rPr>
          <w:bCs/>
          <w:szCs w:val="22"/>
        </w:rPr>
        <w:t>)</w:t>
      </w:r>
      <w:r w:rsidRPr="006E4F6F" w:rsidR="006E4F6F">
        <w:rPr>
          <w:bCs/>
          <w:szCs w:val="22"/>
        </w:rPr>
        <w:t xml:space="preserve"> upon notification.</w:t>
      </w:r>
      <w:r w:rsidR="006E4F6F">
        <w:rPr>
          <w:bCs/>
          <w:szCs w:val="22"/>
        </w:rPr>
        <w:t xml:space="preserve">  </w:t>
      </w:r>
      <w:r w:rsidRPr="00E62935" w:rsidR="00E62935">
        <w:rPr>
          <w:bCs/>
          <w:szCs w:val="22"/>
        </w:rPr>
        <w:t>On December 14, 2023, AT&amp;T amended its filing to correct certain data cited in its original application.</w:t>
      </w:r>
    </w:p>
    <w:p w:rsidR="00022FC0" w:rsidP="00022FC0" w14:paraId="0D206A6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7"/>
    <w:bookmarkEnd w:id="1"/>
    <w:bookmarkEnd w:id="2"/>
    <w:bookmarkEnd w:id="5"/>
    <w:p w:rsidR="00022FC0" w:rsidP="009D1841" w14:paraId="30473135"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sectPr w:rsidSect="009A0CEF">
      <w:headerReference w:type="default" r:id="rId11"/>
      <w:footerReference w:type="default" r:id="rId12"/>
      <w:headerReference w:type="first" r:id="rId13"/>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0A2EEDA1">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E62935">
        <w:rPr>
          <w:sz w:val="20"/>
        </w:rPr>
        <w:t xml:space="preserve">  </w:t>
      </w:r>
      <w:r w:rsidRPr="00E62935" w:rsidR="00E62935">
        <w:rPr>
          <w:i/>
          <w:iCs/>
          <w:sz w:val="20"/>
        </w:rPr>
        <w:t>See</w:t>
      </w:r>
      <w:r w:rsidRPr="00E62935" w:rsidR="00E62935">
        <w:rPr>
          <w:sz w:val="20"/>
        </w:rPr>
        <w:t xml:space="preserve"> Appendix for additional details regarding specific proceedings.</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8E483F" w:rsidRPr="008E483F" w14:paraId="6E955596" w14:textId="0B982D4E">
      <w:pPr>
        <w:pStyle w:val="FootnoteText"/>
        <w:rPr>
          <w:sz w:val="20"/>
        </w:rPr>
      </w:pPr>
      <w:r w:rsidRPr="008E483F">
        <w:rPr>
          <w:rStyle w:val="FootnoteReference"/>
          <w:sz w:val="20"/>
        </w:rPr>
        <w:footnoteRef/>
      </w:r>
      <w:r w:rsidRPr="008E483F">
        <w:rPr>
          <w:sz w:val="20"/>
        </w:rPr>
        <w:t xml:space="preserve"> 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w:t>
      </w:r>
      <w:r w:rsidRPr="008E483F">
        <w:rPr>
          <w:i/>
          <w:iCs/>
          <w:sz w:val="20"/>
        </w:rPr>
        <w:t xml:space="preserve">See </w:t>
      </w:r>
      <w:r w:rsidRPr="008E483F">
        <w:rPr>
          <w:sz w:val="20"/>
        </w:rPr>
        <w:t xml:space="preserve">47 CFR § 1.4(e) and (j).  </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9A1270" w:rsidRPr="009A1270" w14:paraId="49763CCB" w14:textId="4C1AF871">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9">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 w:id="10">
    <w:p w:rsidR="006E4F6F" w:rsidRPr="006E4F6F" w14:paraId="09E7F0CD" w14:textId="78D4D980">
      <w:pPr>
        <w:pStyle w:val="FootnoteText"/>
        <w:rPr>
          <w:sz w:val="20"/>
        </w:rPr>
      </w:pPr>
      <w:r w:rsidRPr="006E4F6F">
        <w:rPr>
          <w:rStyle w:val="FootnoteReference"/>
          <w:sz w:val="20"/>
        </w:rPr>
        <w:footnoteRef/>
      </w:r>
      <w:r w:rsidRPr="006E4F6F">
        <w:rPr>
          <w:sz w:val="20"/>
        </w:rPr>
        <w:t xml:space="preserve"> BellSouth Telecommunications, LLC, d/b/a AT&amp;T Florida, AT&amp;T Kentucky, and AT&amp;T Tennessee; Michigan Bell Telephone Company, d/b/a AT&amp;T Michigan; The Ohio Bell Telephone Company, d/b/a AT&amp;T Ohio (AT&amp;T)</w:t>
      </w:r>
    </w:p>
  </w:footnote>
  <w:footnote w:id="11">
    <w:p w:rsidR="00051274" w:rsidRPr="00051274" w14:paraId="3BE46AF6" w14:textId="4E5486E8">
      <w:pPr>
        <w:pStyle w:val="FootnoteText"/>
        <w:rPr>
          <w:sz w:val="20"/>
        </w:rPr>
      </w:pPr>
      <w:r w:rsidRPr="00051274">
        <w:rPr>
          <w:rStyle w:val="FootnoteReference"/>
          <w:sz w:val="20"/>
        </w:rPr>
        <w:footnoteRef/>
      </w:r>
      <w:r w:rsidRPr="00051274">
        <w:rPr>
          <w:sz w:val="20"/>
        </w:rPr>
        <w:t xml:space="preserve"> BellSouth Telecommunications, LLC, d/b/a AT&amp;T Florida, AT&amp;T Louisiana, and AT&amp;T Tennessee; Michigan Bell Telephone Company d/b/a AT&amp;T Michigan; Southwestern Bell Telephone Company, d/b/a AT&amp;T Missouri and AT&amp;T Texas (AT&amp;T)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107A1B15">
    <w:pPr>
      <w:pStyle w:val="Header"/>
    </w:pPr>
    <w:r>
      <w:tab/>
    </w:r>
    <w:r>
      <w:ptab w:relativeTo="margin" w:alignment="right" w:leader="none"/>
    </w:r>
    <w:r>
      <w:t xml:space="preserve">DA </w:t>
    </w:r>
    <w:r w:rsidR="00D26EA7">
      <w:t>2</w:t>
    </w:r>
    <w:r w:rsidR="008E483F">
      <w:t>4</w:t>
    </w:r>
    <w:r w:rsidR="00C8526E">
      <w:t>-</w:t>
    </w:r>
    <w:r w:rsidR="00E20579">
      <w:t>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66570743"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14F6"/>
    <w:rsid w:val="00021E3B"/>
    <w:rsid w:val="00022E8A"/>
    <w:rsid w:val="00022FC0"/>
    <w:rsid w:val="0002510F"/>
    <w:rsid w:val="00027BAB"/>
    <w:rsid w:val="00031B4E"/>
    <w:rsid w:val="00031DB3"/>
    <w:rsid w:val="00032C7D"/>
    <w:rsid w:val="00033A92"/>
    <w:rsid w:val="00034C7F"/>
    <w:rsid w:val="00034ECA"/>
    <w:rsid w:val="00035681"/>
    <w:rsid w:val="000357B0"/>
    <w:rsid w:val="00035BA1"/>
    <w:rsid w:val="000364C6"/>
    <w:rsid w:val="0003732E"/>
    <w:rsid w:val="000373A9"/>
    <w:rsid w:val="0004007B"/>
    <w:rsid w:val="0004038B"/>
    <w:rsid w:val="0004231D"/>
    <w:rsid w:val="00042786"/>
    <w:rsid w:val="000430FF"/>
    <w:rsid w:val="0004590D"/>
    <w:rsid w:val="0004634D"/>
    <w:rsid w:val="00046BFC"/>
    <w:rsid w:val="000475A9"/>
    <w:rsid w:val="00047E2E"/>
    <w:rsid w:val="00051274"/>
    <w:rsid w:val="000512F0"/>
    <w:rsid w:val="000520F4"/>
    <w:rsid w:val="00052B8A"/>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251"/>
    <w:rsid w:val="00093C49"/>
    <w:rsid w:val="000946BA"/>
    <w:rsid w:val="00094932"/>
    <w:rsid w:val="00095D6D"/>
    <w:rsid w:val="000A25B6"/>
    <w:rsid w:val="000A2BBA"/>
    <w:rsid w:val="000A51E5"/>
    <w:rsid w:val="000A5257"/>
    <w:rsid w:val="000A585D"/>
    <w:rsid w:val="000A5BD6"/>
    <w:rsid w:val="000B013D"/>
    <w:rsid w:val="000B023E"/>
    <w:rsid w:val="000B0E3B"/>
    <w:rsid w:val="000B1216"/>
    <w:rsid w:val="000B2419"/>
    <w:rsid w:val="000B2BB3"/>
    <w:rsid w:val="000B47AE"/>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587D"/>
    <w:rsid w:val="000E6740"/>
    <w:rsid w:val="000E7B5E"/>
    <w:rsid w:val="000F076D"/>
    <w:rsid w:val="000F2447"/>
    <w:rsid w:val="000F304F"/>
    <w:rsid w:val="000F3A4D"/>
    <w:rsid w:val="000F4059"/>
    <w:rsid w:val="000F5234"/>
    <w:rsid w:val="000F6679"/>
    <w:rsid w:val="000F7F2E"/>
    <w:rsid w:val="00100484"/>
    <w:rsid w:val="001018A3"/>
    <w:rsid w:val="0010240B"/>
    <w:rsid w:val="00102425"/>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5E21"/>
    <w:rsid w:val="0011773D"/>
    <w:rsid w:val="00120731"/>
    <w:rsid w:val="0012269A"/>
    <w:rsid w:val="00122E5F"/>
    <w:rsid w:val="00124426"/>
    <w:rsid w:val="00125E41"/>
    <w:rsid w:val="00131C28"/>
    <w:rsid w:val="00133D6A"/>
    <w:rsid w:val="00133F42"/>
    <w:rsid w:val="00134D38"/>
    <w:rsid w:val="001352D9"/>
    <w:rsid w:val="001358E7"/>
    <w:rsid w:val="0013651D"/>
    <w:rsid w:val="001400DF"/>
    <w:rsid w:val="00140B34"/>
    <w:rsid w:val="00141636"/>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854"/>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87EE1"/>
    <w:rsid w:val="00190CF0"/>
    <w:rsid w:val="00191C5D"/>
    <w:rsid w:val="001926C7"/>
    <w:rsid w:val="001939C0"/>
    <w:rsid w:val="0019413D"/>
    <w:rsid w:val="00194469"/>
    <w:rsid w:val="00197A24"/>
    <w:rsid w:val="00197DC7"/>
    <w:rsid w:val="001A115D"/>
    <w:rsid w:val="001A2C9B"/>
    <w:rsid w:val="001A2E27"/>
    <w:rsid w:val="001A64E4"/>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13D"/>
    <w:rsid w:val="001E0984"/>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5A1"/>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0F81"/>
    <w:rsid w:val="002425A3"/>
    <w:rsid w:val="00243143"/>
    <w:rsid w:val="0024329E"/>
    <w:rsid w:val="00245227"/>
    <w:rsid w:val="00245A54"/>
    <w:rsid w:val="0024600C"/>
    <w:rsid w:val="0024687A"/>
    <w:rsid w:val="00246A36"/>
    <w:rsid w:val="00247056"/>
    <w:rsid w:val="00250CB8"/>
    <w:rsid w:val="00250FFD"/>
    <w:rsid w:val="002511ED"/>
    <w:rsid w:val="00253318"/>
    <w:rsid w:val="00253A58"/>
    <w:rsid w:val="0025543C"/>
    <w:rsid w:val="0025550A"/>
    <w:rsid w:val="00256830"/>
    <w:rsid w:val="002639ED"/>
    <w:rsid w:val="00264F6F"/>
    <w:rsid w:val="00265684"/>
    <w:rsid w:val="002658A1"/>
    <w:rsid w:val="0026797C"/>
    <w:rsid w:val="0027042D"/>
    <w:rsid w:val="002707F3"/>
    <w:rsid w:val="00270AA3"/>
    <w:rsid w:val="0027120D"/>
    <w:rsid w:val="00271982"/>
    <w:rsid w:val="002726CA"/>
    <w:rsid w:val="002728E3"/>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A28"/>
    <w:rsid w:val="00293DA8"/>
    <w:rsid w:val="00293F07"/>
    <w:rsid w:val="00294DDE"/>
    <w:rsid w:val="00295A05"/>
    <w:rsid w:val="00296E85"/>
    <w:rsid w:val="002A039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E777D"/>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678A"/>
    <w:rsid w:val="00316C39"/>
    <w:rsid w:val="003176A8"/>
    <w:rsid w:val="00321E93"/>
    <w:rsid w:val="00324281"/>
    <w:rsid w:val="00324E87"/>
    <w:rsid w:val="00324F97"/>
    <w:rsid w:val="00326511"/>
    <w:rsid w:val="00326C56"/>
    <w:rsid w:val="00327571"/>
    <w:rsid w:val="003303FF"/>
    <w:rsid w:val="003314B5"/>
    <w:rsid w:val="0033212F"/>
    <w:rsid w:val="003336A3"/>
    <w:rsid w:val="0033443B"/>
    <w:rsid w:val="0033621D"/>
    <w:rsid w:val="00336810"/>
    <w:rsid w:val="003406AF"/>
    <w:rsid w:val="00340ACC"/>
    <w:rsid w:val="00340CF8"/>
    <w:rsid w:val="00341002"/>
    <w:rsid w:val="0034112B"/>
    <w:rsid w:val="00344041"/>
    <w:rsid w:val="003447FA"/>
    <w:rsid w:val="00345266"/>
    <w:rsid w:val="0034665D"/>
    <w:rsid w:val="00346F3E"/>
    <w:rsid w:val="003472A8"/>
    <w:rsid w:val="00350315"/>
    <w:rsid w:val="003503BF"/>
    <w:rsid w:val="00350FA7"/>
    <w:rsid w:val="00353412"/>
    <w:rsid w:val="00353A16"/>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297"/>
    <w:rsid w:val="003824DF"/>
    <w:rsid w:val="0038299D"/>
    <w:rsid w:val="0038350E"/>
    <w:rsid w:val="003835A2"/>
    <w:rsid w:val="003836D5"/>
    <w:rsid w:val="0038451A"/>
    <w:rsid w:val="003847D5"/>
    <w:rsid w:val="003848AE"/>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149"/>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6DC"/>
    <w:rsid w:val="003C7CEE"/>
    <w:rsid w:val="003C7D10"/>
    <w:rsid w:val="003D0C33"/>
    <w:rsid w:val="003D0E1B"/>
    <w:rsid w:val="003D0F05"/>
    <w:rsid w:val="003D3D97"/>
    <w:rsid w:val="003D3EB2"/>
    <w:rsid w:val="003D515F"/>
    <w:rsid w:val="003D5C17"/>
    <w:rsid w:val="003D7FEE"/>
    <w:rsid w:val="003E0961"/>
    <w:rsid w:val="003E0EB1"/>
    <w:rsid w:val="003E1C53"/>
    <w:rsid w:val="003E26F4"/>
    <w:rsid w:val="003E4504"/>
    <w:rsid w:val="003E5129"/>
    <w:rsid w:val="003E56F8"/>
    <w:rsid w:val="003E5B01"/>
    <w:rsid w:val="003E6358"/>
    <w:rsid w:val="003E7B0D"/>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49E"/>
    <w:rsid w:val="004926FA"/>
    <w:rsid w:val="00493CFE"/>
    <w:rsid w:val="004948E3"/>
    <w:rsid w:val="00494FE6"/>
    <w:rsid w:val="004953BE"/>
    <w:rsid w:val="004977C3"/>
    <w:rsid w:val="004A0CF9"/>
    <w:rsid w:val="004A4687"/>
    <w:rsid w:val="004A48A0"/>
    <w:rsid w:val="004A619B"/>
    <w:rsid w:val="004A6633"/>
    <w:rsid w:val="004A70AF"/>
    <w:rsid w:val="004B3754"/>
    <w:rsid w:val="004B5770"/>
    <w:rsid w:val="004B5F5F"/>
    <w:rsid w:val="004B63EB"/>
    <w:rsid w:val="004B6B08"/>
    <w:rsid w:val="004B700A"/>
    <w:rsid w:val="004B7DE3"/>
    <w:rsid w:val="004C058A"/>
    <w:rsid w:val="004C0F7D"/>
    <w:rsid w:val="004C289F"/>
    <w:rsid w:val="004C2B41"/>
    <w:rsid w:val="004C3423"/>
    <w:rsid w:val="004C6C00"/>
    <w:rsid w:val="004C78F1"/>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4BC0"/>
    <w:rsid w:val="005060FD"/>
    <w:rsid w:val="00506F08"/>
    <w:rsid w:val="00510E1F"/>
    <w:rsid w:val="00516378"/>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826"/>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330C"/>
    <w:rsid w:val="00564B66"/>
    <w:rsid w:val="00566236"/>
    <w:rsid w:val="005675BD"/>
    <w:rsid w:val="005711ED"/>
    <w:rsid w:val="005727B9"/>
    <w:rsid w:val="0057372F"/>
    <w:rsid w:val="00573BF2"/>
    <w:rsid w:val="0057430D"/>
    <w:rsid w:val="00574577"/>
    <w:rsid w:val="005749C6"/>
    <w:rsid w:val="00580ED0"/>
    <w:rsid w:val="00581E31"/>
    <w:rsid w:val="00581FE2"/>
    <w:rsid w:val="00583114"/>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63D1"/>
    <w:rsid w:val="005D7DC3"/>
    <w:rsid w:val="005E0F40"/>
    <w:rsid w:val="005E175E"/>
    <w:rsid w:val="005E23E0"/>
    <w:rsid w:val="005E34AF"/>
    <w:rsid w:val="005E5361"/>
    <w:rsid w:val="005E6728"/>
    <w:rsid w:val="005E69AD"/>
    <w:rsid w:val="005E6F62"/>
    <w:rsid w:val="005F2D83"/>
    <w:rsid w:val="005F3C3B"/>
    <w:rsid w:val="005F736E"/>
    <w:rsid w:val="006005C1"/>
    <w:rsid w:val="00601007"/>
    <w:rsid w:val="006011CA"/>
    <w:rsid w:val="00602696"/>
    <w:rsid w:val="00602AB0"/>
    <w:rsid w:val="00604BF4"/>
    <w:rsid w:val="00604E06"/>
    <w:rsid w:val="006058BE"/>
    <w:rsid w:val="00606251"/>
    <w:rsid w:val="006073C0"/>
    <w:rsid w:val="006076B9"/>
    <w:rsid w:val="00611276"/>
    <w:rsid w:val="00611F93"/>
    <w:rsid w:val="00612D30"/>
    <w:rsid w:val="00612E02"/>
    <w:rsid w:val="006134B7"/>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23B4"/>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757"/>
    <w:rsid w:val="0066300B"/>
    <w:rsid w:val="00664AD4"/>
    <w:rsid w:val="00665BC4"/>
    <w:rsid w:val="00665F81"/>
    <w:rsid w:val="00665F9C"/>
    <w:rsid w:val="00667BD2"/>
    <w:rsid w:val="00667C6E"/>
    <w:rsid w:val="00670455"/>
    <w:rsid w:val="006707F4"/>
    <w:rsid w:val="00670947"/>
    <w:rsid w:val="006714AF"/>
    <w:rsid w:val="0067163A"/>
    <w:rsid w:val="00671B93"/>
    <w:rsid w:val="00671F91"/>
    <w:rsid w:val="00672933"/>
    <w:rsid w:val="00672DDA"/>
    <w:rsid w:val="00676E14"/>
    <w:rsid w:val="0067795F"/>
    <w:rsid w:val="00677A9F"/>
    <w:rsid w:val="00680846"/>
    <w:rsid w:val="00681D22"/>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4F6F"/>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43D5"/>
    <w:rsid w:val="00707157"/>
    <w:rsid w:val="00707525"/>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29"/>
    <w:rsid w:val="0073519D"/>
    <w:rsid w:val="00736010"/>
    <w:rsid w:val="0073620F"/>
    <w:rsid w:val="007376F1"/>
    <w:rsid w:val="00740A57"/>
    <w:rsid w:val="00740EC5"/>
    <w:rsid w:val="00741769"/>
    <w:rsid w:val="0074191C"/>
    <w:rsid w:val="00741CF4"/>
    <w:rsid w:val="007424F3"/>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6B1"/>
    <w:rsid w:val="00757917"/>
    <w:rsid w:val="00757E0D"/>
    <w:rsid w:val="0076152B"/>
    <w:rsid w:val="007619C0"/>
    <w:rsid w:val="00761AC0"/>
    <w:rsid w:val="00761E02"/>
    <w:rsid w:val="00763654"/>
    <w:rsid w:val="00763A50"/>
    <w:rsid w:val="00764BE1"/>
    <w:rsid w:val="0076511D"/>
    <w:rsid w:val="007658A2"/>
    <w:rsid w:val="007668FC"/>
    <w:rsid w:val="00773398"/>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0EB"/>
    <w:rsid w:val="00793C63"/>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2BB4"/>
    <w:rsid w:val="007C47B5"/>
    <w:rsid w:val="007C4CF4"/>
    <w:rsid w:val="007C5671"/>
    <w:rsid w:val="007C5CAE"/>
    <w:rsid w:val="007C5D2B"/>
    <w:rsid w:val="007D0CF5"/>
    <w:rsid w:val="007D132E"/>
    <w:rsid w:val="007D2189"/>
    <w:rsid w:val="007D394C"/>
    <w:rsid w:val="007D5758"/>
    <w:rsid w:val="007D6299"/>
    <w:rsid w:val="007D67D9"/>
    <w:rsid w:val="007D6AF1"/>
    <w:rsid w:val="007D7247"/>
    <w:rsid w:val="007D731B"/>
    <w:rsid w:val="007E05A2"/>
    <w:rsid w:val="007E25BB"/>
    <w:rsid w:val="007E2E99"/>
    <w:rsid w:val="007E349C"/>
    <w:rsid w:val="007E3620"/>
    <w:rsid w:val="007E3CD8"/>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424A"/>
    <w:rsid w:val="00807846"/>
    <w:rsid w:val="008079F9"/>
    <w:rsid w:val="00810BE6"/>
    <w:rsid w:val="00810C31"/>
    <w:rsid w:val="008122D0"/>
    <w:rsid w:val="00812755"/>
    <w:rsid w:val="00813D3B"/>
    <w:rsid w:val="00813D8D"/>
    <w:rsid w:val="0081400B"/>
    <w:rsid w:val="00814682"/>
    <w:rsid w:val="008155C5"/>
    <w:rsid w:val="0081633C"/>
    <w:rsid w:val="008168D0"/>
    <w:rsid w:val="00817953"/>
    <w:rsid w:val="00817C58"/>
    <w:rsid w:val="00817FEE"/>
    <w:rsid w:val="0082288A"/>
    <w:rsid w:val="00823357"/>
    <w:rsid w:val="00824424"/>
    <w:rsid w:val="008265CB"/>
    <w:rsid w:val="00826B74"/>
    <w:rsid w:val="00827D3B"/>
    <w:rsid w:val="008315AF"/>
    <w:rsid w:val="008344E7"/>
    <w:rsid w:val="008361BB"/>
    <w:rsid w:val="008369E2"/>
    <w:rsid w:val="00836CC5"/>
    <w:rsid w:val="0083755E"/>
    <w:rsid w:val="00837782"/>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65E"/>
    <w:rsid w:val="0086297E"/>
    <w:rsid w:val="00863CA6"/>
    <w:rsid w:val="00864184"/>
    <w:rsid w:val="00866B22"/>
    <w:rsid w:val="00867011"/>
    <w:rsid w:val="00871A05"/>
    <w:rsid w:val="00872419"/>
    <w:rsid w:val="008736A3"/>
    <w:rsid w:val="008745ED"/>
    <w:rsid w:val="00874959"/>
    <w:rsid w:val="00876844"/>
    <w:rsid w:val="00876B7A"/>
    <w:rsid w:val="008803C9"/>
    <w:rsid w:val="008808C9"/>
    <w:rsid w:val="00881DF4"/>
    <w:rsid w:val="008827E1"/>
    <w:rsid w:val="008830A6"/>
    <w:rsid w:val="0088524C"/>
    <w:rsid w:val="00887434"/>
    <w:rsid w:val="0089297D"/>
    <w:rsid w:val="00892D7F"/>
    <w:rsid w:val="00892F8F"/>
    <w:rsid w:val="008935EA"/>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483F"/>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6CDC"/>
    <w:rsid w:val="00917858"/>
    <w:rsid w:val="009221D3"/>
    <w:rsid w:val="00923358"/>
    <w:rsid w:val="009235ED"/>
    <w:rsid w:val="00924A18"/>
    <w:rsid w:val="009270AF"/>
    <w:rsid w:val="00927D5D"/>
    <w:rsid w:val="0093058B"/>
    <w:rsid w:val="00930608"/>
    <w:rsid w:val="009318AD"/>
    <w:rsid w:val="00932B55"/>
    <w:rsid w:val="00932DEF"/>
    <w:rsid w:val="009359EF"/>
    <w:rsid w:val="009367AF"/>
    <w:rsid w:val="0093687D"/>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57CCB"/>
    <w:rsid w:val="00960343"/>
    <w:rsid w:val="00960724"/>
    <w:rsid w:val="00960A4B"/>
    <w:rsid w:val="009617E1"/>
    <w:rsid w:val="00961D25"/>
    <w:rsid w:val="00962316"/>
    <w:rsid w:val="00962643"/>
    <w:rsid w:val="00962AC3"/>
    <w:rsid w:val="00963D8C"/>
    <w:rsid w:val="009642E4"/>
    <w:rsid w:val="00966387"/>
    <w:rsid w:val="009677F6"/>
    <w:rsid w:val="00967CE4"/>
    <w:rsid w:val="00970E4D"/>
    <w:rsid w:val="009712E9"/>
    <w:rsid w:val="00971CD7"/>
    <w:rsid w:val="00972E4B"/>
    <w:rsid w:val="0097470D"/>
    <w:rsid w:val="00974F51"/>
    <w:rsid w:val="00975A85"/>
    <w:rsid w:val="00977D4C"/>
    <w:rsid w:val="009810BE"/>
    <w:rsid w:val="00983B68"/>
    <w:rsid w:val="00984058"/>
    <w:rsid w:val="009872A9"/>
    <w:rsid w:val="0099165D"/>
    <w:rsid w:val="009916B4"/>
    <w:rsid w:val="00991E86"/>
    <w:rsid w:val="00992FE9"/>
    <w:rsid w:val="00995C9D"/>
    <w:rsid w:val="00997086"/>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1841"/>
    <w:rsid w:val="009D20B5"/>
    <w:rsid w:val="009D2904"/>
    <w:rsid w:val="009D2C06"/>
    <w:rsid w:val="009D46B4"/>
    <w:rsid w:val="009D5EF6"/>
    <w:rsid w:val="009D74CC"/>
    <w:rsid w:val="009D787E"/>
    <w:rsid w:val="009D7EEF"/>
    <w:rsid w:val="009E0D03"/>
    <w:rsid w:val="009E2082"/>
    <w:rsid w:val="009E20EF"/>
    <w:rsid w:val="009E2174"/>
    <w:rsid w:val="009E296F"/>
    <w:rsid w:val="009E328C"/>
    <w:rsid w:val="009E39B2"/>
    <w:rsid w:val="009E435D"/>
    <w:rsid w:val="009E510B"/>
    <w:rsid w:val="009E549F"/>
    <w:rsid w:val="009F213C"/>
    <w:rsid w:val="009F5F48"/>
    <w:rsid w:val="009F79A0"/>
    <w:rsid w:val="00A00A8F"/>
    <w:rsid w:val="00A00B03"/>
    <w:rsid w:val="00A02AEA"/>
    <w:rsid w:val="00A02F18"/>
    <w:rsid w:val="00A03637"/>
    <w:rsid w:val="00A047BA"/>
    <w:rsid w:val="00A04A61"/>
    <w:rsid w:val="00A04FC1"/>
    <w:rsid w:val="00A04FCC"/>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39"/>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4CA0"/>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3E9"/>
    <w:rsid w:val="00AF4DCE"/>
    <w:rsid w:val="00AF5F96"/>
    <w:rsid w:val="00AF6CD7"/>
    <w:rsid w:val="00AF72CF"/>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0C5"/>
    <w:rsid w:val="00B1591A"/>
    <w:rsid w:val="00B15A9B"/>
    <w:rsid w:val="00B16411"/>
    <w:rsid w:val="00B20396"/>
    <w:rsid w:val="00B20791"/>
    <w:rsid w:val="00B21DD3"/>
    <w:rsid w:val="00B223C7"/>
    <w:rsid w:val="00B22A39"/>
    <w:rsid w:val="00B23371"/>
    <w:rsid w:val="00B23F4E"/>
    <w:rsid w:val="00B241DA"/>
    <w:rsid w:val="00B25D7A"/>
    <w:rsid w:val="00B26849"/>
    <w:rsid w:val="00B2702D"/>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0449"/>
    <w:rsid w:val="00B520E4"/>
    <w:rsid w:val="00B55472"/>
    <w:rsid w:val="00B55F71"/>
    <w:rsid w:val="00B561E2"/>
    <w:rsid w:val="00B56578"/>
    <w:rsid w:val="00B56C1E"/>
    <w:rsid w:val="00B56E53"/>
    <w:rsid w:val="00B5703C"/>
    <w:rsid w:val="00B577E3"/>
    <w:rsid w:val="00B6052B"/>
    <w:rsid w:val="00B60CE9"/>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B03C3"/>
    <w:rsid w:val="00BB0E77"/>
    <w:rsid w:val="00BB136C"/>
    <w:rsid w:val="00BB1AF4"/>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3C24"/>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0B2E"/>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8EC"/>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00A7"/>
    <w:rsid w:val="00C8157E"/>
    <w:rsid w:val="00C83B02"/>
    <w:rsid w:val="00C84D48"/>
    <w:rsid w:val="00C8526E"/>
    <w:rsid w:val="00C86EBB"/>
    <w:rsid w:val="00C87289"/>
    <w:rsid w:val="00C879A8"/>
    <w:rsid w:val="00C87B58"/>
    <w:rsid w:val="00C90EF4"/>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CC4"/>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AE1"/>
    <w:rsid w:val="00D00DB6"/>
    <w:rsid w:val="00D01637"/>
    <w:rsid w:val="00D01E5E"/>
    <w:rsid w:val="00D02256"/>
    <w:rsid w:val="00D02CAD"/>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01D0"/>
    <w:rsid w:val="00D218B0"/>
    <w:rsid w:val="00D2245F"/>
    <w:rsid w:val="00D22BAC"/>
    <w:rsid w:val="00D240C6"/>
    <w:rsid w:val="00D25C8B"/>
    <w:rsid w:val="00D26B51"/>
    <w:rsid w:val="00D26EA7"/>
    <w:rsid w:val="00D26FA7"/>
    <w:rsid w:val="00D273AC"/>
    <w:rsid w:val="00D27673"/>
    <w:rsid w:val="00D30569"/>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5F5D"/>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5868"/>
    <w:rsid w:val="00D56232"/>
    <w:rsid w:val="00D60AC7"/>
    <w:rsid w:val="00D61919"/>
    <w:rsid w:val="00D61B46"/>
    <w:rsid w:val="00D63EAA"/>
    <w:rsid w:val="00D63FC2"/>
    <w:rsid w:val="00D6467D"/>
    <w:rsid w:val="00D650AC"/>
    <w:rsid w:val="00D67031"/>
    <w:rsid w:val="00D67AAB"/>
    <w:rsid w:val="00D71BB3"/>
    <w:rsid w:val="00D72878"/>
    <w:rsid w:val="00D737EB"/>
    <w:rsid w:val="00D74265"/>
    <w:rsid w:val="00D74CB4"/>
    <w:rsid w:val="00D769CE"/>
    <w:rsid w:val="00D77CD5"/>
    <w:rsid w:val="00D80702"/>
    <w:rsid w:val="00D8222A"/>
    <w:rsid w:val="00D82D9C"/>
    <w:rsid w:val="00D83C58"/>
    <w:rsid w:val="00D83FFF"/>
    <w:rsid w:val="00D8518B"/>
    <w:rsid w:val="00D85A59"/>
    <w:rsid w:val="00D8600B"/>
    <w:rsid w:val="00D874D3"/>
    <w:rsid w:val="00D902FB"/>
    <w:rsid w:val="00D90C02"/>
    <w:rsid w:val="00D911C6"/>
    <w:rsid w:val="00D915C3"/>
    <w:rsid w:val="00D929C1"/>
    <w:rsid w:val="00D92C78"/>
    <w:rsid w:val="00D92C96"/>
    <w:rsid w:val="00D93200"/>
    <w:rsid w:val="00D93A9B"/>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767"/>
    <w:rsid w:val="00DC4B5E"/>
    <w:rsid w:val="00DC5958"/>
    <w:rsid w:val="00DC6C63"/>
    <w:rsid w:val="00DC74BC"/>
    <w:rsid w:val="00DC7779"/>
    <w:rsid w:val="00DD27EF"/>
    <w:rsid w:val="00DD3116"/>
    <w:rsid w:val="00DD42AA"/>
    <w:rsid w:val="00DD4631"/>
    <w:rsid w:val="00DD4E7A"/>
    <w:rsid w:val="00DE1D8F"/>
    <w:rsid w:val="00DE1F94"/>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48C5"/>
    <w:rsid w:val="00E150A6"/>
    <w:rsid w:val="00E16340"/>
    <w:rsid w:val="00E16B62"/>
    <w:rsid w:val="00E16E71"/>
    <w:rsid w:val="00E176A2"/>
    <w:rsid w:val="00E17913"/>
    <w:rsid w:val="00E17BA7"/>
    <w:rsid w:val="00E2043A"/>
    <w:rsid w:val="00E20579"/>
    <w:rsid w:val="00E20F7E"/>
    <w:rsid w:val="00E26493"/>
    <w:rsid w:val="00E26770"/>
    <w:rsid w:val="00E301E2"/>
    <w:rsid w:val="00E302B9"/>
    <w:rsid w:val="00E309D0"/>
    <w:rsid w:val="00E31586"/>
    <w:rsid w:val="00E31736"/>
    <w:rsid w:val="00E31B8B"/>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2F12"/>
    <w:rsid w:val="00E56742"/>
    <w:rsid w:val="00E6017B"/>
    <w:rsid w:val="00E61FA6"/>
    <w:rsid w:val="00E62124"/>
    <w:rsid w:val="00E62935"/>
    <w:rsid w:val="00E62F50"/>
    <w:rsid w:val="00E63008"/>
    <w:rsid w:val="00E641CD"/>
    <w:rsid w:val="00E643CA"/>
    <w:rsid w:val="00E66177"/>
    <w:rsid w:val="00E6743D"/>
    <w:rsid w:val="00E70D63"/>
    <w:rsid w:val="00E71726"/>
    <w:rsid w:val="00E71869"/>
    <w:rsid w:val="00E71D98"/>
    <w:rsid w:val="00E72275"/>
    <w:rsid w:val="00E7308B"/>
    <w:rsid w:val="00E73A1F"/>
    <w:rsid w:val="00E74876"/>
    <w:rsid w:val="00E7577E"/>
    <w:rsid w:val="00E75DB8"/>
    <w:rsid w:val="00E80537"/>
    <w:rsid w:val="00E819D0"/>
    <w:rsid w:val="00E823A2"/>
    <w:rsid w:val="00E82808"/>
    <w:rsid w:val="00E83C2F"/>
    <w:rsid w:val="00E868B3"/>
    <w:rsid w:val="00E86FEF"/>
    <w:rsid w:val="00E87365"/>
    <w:rsid w:val="00E87E22"/>
    <w:rsid w:val="00E90822"/>
    <w:rsid w:val="00E90ED9"/>
    <w:rsid w:val="00E90FB8"/>
    <w:rsid w:val="00E910F1"/>
    <w:rsid w:val="00E93B45"/>
    <w:rsid w:val="00E946C6"/>
    <w:rsid w:val="00E94D1D"/>
    <w:rsid w:val="00E950EA"/>
    <w:rsid w:val="00E9550D"/>
    <w:rsid w:val="00E96968"/>
    <w:rsid w:val="00E97DAA"/>
    <w:rsid w:val="00EA11D9"/>
    <w:rsid w:val="00EA1DA7"/>
    <w:rsid w:val="00EA1EA8"/>
    <w:rsid w:val="00EA2486"/>
    <w:rsid w:val="00EA3F19"/>
    <w:rsid w:val="00EA4B09"/>
    <w:rsid w:val="00EA715A"/>
    <w:rsid w:val="00EA7994"/>
    <w:rsid w:val="00EA7F60"/>
    <w:rsid w:val="00EB57F8"/>
    <w:rsid w:val="00EB58CE"/>
    <w:rsid w:val="00EB7517"/>
    <w:rsid w:val="00EB7976"/>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FCA"/>
    <w:rsid w:val="00F06139"/>
    <w:rsid w:val="00F061CA"/>
    <w:rsid w:val="00F06FF4"/>
    <w:rsid w:val="00F1069D"/>
    <w:rsid w:val="00F1113B"/>
    <w:rsid w:val="00F11357"/>
    <w:rsid w:val="00F114C4"/>
    <w:rsid w:val="00F12200"/>
    <w:rsid w:val="00F1244E"/>
    <w:rsid w:val="00F128F7"/>
    <w:rsid w:val="00F1434A"/>
    <w:rsid w:val="00F14A28"/>
    <w:rsid w:val="00F14C5C"/>
    <w:rsid w:val="00F158ED"/>
    <w:rsid w:val="00F16608"/>
    <w:rsid w:val="00F171EA"/>
    <w:rsid w:val="00F215E2"/>
    <w:rsid w:val="00F219C1"/>
    <w:rsid w:val="00F221B6"/>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4F1"/>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4E2"/>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2FA3"/>
    <w:rsid w:val="00F93525"/>
    <w:rsid w:val="00F9544E"/>
    <w:rsid w:val="00F95FE7"/>
    <w:rsid w:val="00F962FC"/>
    <w:rsid w:val="00F97E88"/>
    <w:rsid w:val="00F97F31"/>
    <w:rsid w:val="00FA0AFD"/>
    <w:rsid w:val="00FA0BF5"/>
    <w:rsid w:val="00FA0F72"/>
    <w:rsid w:val="00FA31E9"/>
    <w:rsid w:val="00FA3467"/>
    <w:rsid w:val="00FA3B0D"/>
    <w:rsid w:val="00FA490C"/>
    <w:rsid w:val="00FA5643"/>
    <w:rsid w:val="00FA6B79"/>
    <w:rsid w:val="00FA7D9F"/>
    <w:rsid w:val="00FA7FB6"/>
    <w:rsid w:val="00FB005A"/>
    <w:rsid w:val="00FB2D07"/>
    <w:rsid w:val="00FB2F26"/>
    <w:rsid w:val="00FB4379"/>
    <w:rsid w:val="00FB73C3"/>
    <w:rsid w:val="00FB7548"/>
    <w:rsid w:val="00FC0094"/>
    <w:rsid w:val="00FC325F"/>
    <w:rsid w:val="00FC359D"/>
    <w:rsid w:val="00FC3FEF"/>
    <w:rsid w:val="00FC4354"/>
    <w:rsid w:val="00FC5041"/>
    <w:rsid w:val="00FC56BA"/>
    <w:rsid w:val="00FC575D"/>
    <w:rsid w:val="00FC5BCC"/>
    <w:rsid w:val="00FC60B3"/>
    <w:rsid w:val="00FC67EB"/>
    <w:rsid w:val="00FD0659"/>
    <w:rsid w:val="00FD08A4"/>
    <w:rsid w:val="00FD1B47"/>
    <w:rsid w:val="00FD22DD"/>
    <w:rsid w:val="00FD39DD"/>
    <w:rsid w:val="00FD4E8E"/>
    <w:rsid w:val="00FD5BDD"/>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search/search-filings/results?q=(proceedings.name:(%2223-399*%22))"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3-397*%22))" TargetMode="External" /><Relationship Id="rId9" Type="http://schemas.openxmlformats.org/officeDocument/2006/relationships/hyperlink" Target="https://www.fcc.gov/ecfs/search/search-filings/results?q=(proceedings.name:(%2223-398*%22))"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