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0E4E16" w:rsidRPr="00075FF6" w:rsidP="000E4E16" w14:paraId="6297D3B5" w14:textId="77777777">
      <w:pPr>
        <w:spacing w:after="0"/>
        <w:rPr>
          <w:rFonts w:ascii="Times New Roman" w:hAnsi="Times New Roman" w:cs="Times New Roman"/>
        </w:rPr>
      </w:pPr>
      <w:r w:rsidRPr="11397FAD">
        <w:rPr>
          <w:rFonts w:ascii="Times New Roman" w:hAnsi="Times New Roman" w:cs="Times New Roman"/>
        </w:rPr>
        <w:t xml:space="preserve">                                                                  </w:t>
      </w:r>
    </w:p>
    <w:p w:rsidR="006F2901" w:rsidRPr="00075FF6" w:rsidP="006F2901" w14:paraId="75A1BF16" w14:textId="77777777">
      <w:pPr>
        <w:spacing w:after="0" w:line="240" w:lineRule="auto"/>
        <w:rPr>
          <w:rFonts w:ascii="Times New Roman" w:hAnsi="Times New Roman" w:cs="Times New Roman"/>
        </w:rPr>
      </w:pPr>
      <w:r w:rsidRPr="00075FF6">
        <w:rPr>
          <w:rFonts w:ascii="Times New Roman" w:hAnsi="Times New Roman" w:cs="Times New Roman"/>
        </w:rPr>
        <w:t xml:space="preserve">                                                                </w:t>
      </w:r>
    </w:p>
    <w:p w:rsidR="000E4E16" w:rsidRPr="00075FF6" w:rsidP="00511023" w14:paraId="592CA441" w14:textId="41F21EF8">
      <w:pPr>
        <w:spacing w:after="0"/>
        <w:jc w:val="right"/>
        <w:rPr>
          <w:rFonts w:ascii="Times New Roman" w:hAnsi="Times New Roman" w:cs="Times New Roman"/>
          <w:b/>
          <w:sz w:val="24"/>
          <w:szCs w:val="24"/>
        </w:rPr>
      </w:pPr>
      <w:r w:rsidRPr="00075FF6">
        <w:rPr>
          <w:rFonts w:ascii="Times New Roman" w:hAnsi="Times New Roman" w:cs="Times New Roman"/>
        </w:rPr>
        <w:t xml:space="preserve">                                                          </w:t>
      </w:r>
      <w:r w:rsidRPr="00075FF6">
        <w:rPr>
          <w:rFonts w:ascii="Times New Roman" w:hAnsi="Times New Roman" w:cs="Times New Roman"/>
        </w:rPr>
        <w:t xml:space="preserve">                                                          </w:t>
      </w:r>
      <w:r w:rsidRPr="00075FF6" w:rsidR="00121A4A">
        <w:rPr>
          <w:rFonts w:ascii="Times New Roman" w:hAnsi="Times New Roman" w:cs="Times New Roman"/>
        </w:rPr>
        <w:tab/>
      </w:r>
      <w:r w:rsidRPr="00075FF6">
        <w:rPr>
          <w:rFonts w:ascii="Times New Roman" w:hAnsi="Times New Roman" w:cs="Times New Roman"/>
        </w:rPr>
        <w:t xml:space="preserve"> </w:t>
      </w:r>
      <w:r w:rsidRPr="00075FF6" w:rsidR="00F4281B">
        <w:rPr>
          <w:rFonts w:ascii="Times New Roman" w:hAnsi="Times New Roman" w:cs="Times New Roman"/>
        </w:rPr>
        <w:t xml:space="preserve">        </w:t>
      </w:r>
      <w:r w:rsidRPr="00075FF6" w:rsidR="00F4281B">
        <w:rPr>
          <w:rFonts w:ascii="Times New Roman" w:hAnsi="Times New Roman" w:cs="Times New Roman"/>
          <w:sz w:val="24"/>
          <w:szCs w:val="24"/>
        </w:rPr>
        <w:t xml:space="preserve"> </w:t>
      </w:r>
      <w:r w:rsidRPr="00075FF6">
        <w:rPr>
          <w:rFonts w:ascii="Times New Roman" w:hAnsi="Times New Roman" w:cs="Times New Roman"/>
          <w:b/>
          <w:sz w:val="24"/>
          <w:szCs w:val="24"/>
        </w:rPr>
        <w:t xml:space="preserve">DA </w:t>
      </w:r>
      <w:r w:rsidR="000472EC">
        <w:rPr>
          <w:rFonts w:ascii="Times New Roman" w:hAnsi="Times New Roman" w:cs="Times New Roman"/>
          <w:b/>
          <w:sz w:val="24"/>
          <w:szCs w:val="24"/>
        </w:rPr>
        <w:t>25</w:t>
      </w:r>
      <w:r w:rsidRPr="00075FF6" w:rsidR="00F4281B">
        <w:rPr>
          <w:rFonts w:ascii="Times New Roman" w:hAnsi="Times New Roman" w:cs="Times New Roman"/>
          <w:b/>
          <w:sz w:val="24"/>
          <w:szCs w:val="24"/>
        </w:rPr>
        <w:t>-</w:t>
      </w:r>
      <w:r w:rsidR="000472EC">
        <w:rPr>
          <w:rFonts w:ascii="Times New Roman" w:hAnsi="Times New Roman" w:cs="Times New Roman"/>
          <w:b/>
          <w:sz w:val="24"/>
          <w:szCs w:val="24"/>
        </w:rPr>
        <w:t>1027</w:t>
      </w:r>
    </w:p>
    <w:p w:rsidR="006F117F" w:rsidRPr="00075FF6" w:rsidP="00511023" w14:paraId="20A635CB" w14:textId="77777777">
      <w:pPr>
        <w:spacing w:after="0"/>
        <w:jc w:val="right"/>
        <w:rPr>
          <w:rFonts w:ascii="Times New Roman" w:hAnsi="Times New Roman" w:cs="Times New Roman"/>
          <w:sz w:val="24"/>
          <w:szCs w:val="24"/>
        </w:rPr>
      </w:pPr>
    </w:p>
    <w:p w:rsidR="000E4E16" w:rsidRPr="00075FF6" w:rsidP="00071863" w14:paraId="236A80F8" w14:textId="77777777">
      <w:pPr>
        <w:spacing w:after="0"/>
        <w:jc w:val="center"/>
        <w:rPr>
          <w:rFonts w:ascii="Times New Roman" w:hAnsi="Times New Roman" w:cs="Times New Roman"/>
          <w:b/>
          <w:sz w:val="28"/>
          <w:szCs w:val="28"/>
        </w:rPr>
      </w:pPr>
      <w:r w:rsidRPr="00075FF6">
        <w:rPr>
          <w:rFonts w:ascii="Times New Roman" w:hAnsi="Times New Roman" w:cs="Times New Roman"/>
          <w:b/>
          <w:sz w:val="28"/>
          <w:szCs w:val="28"/>
        </w:rPr>
        <w:t>SMALL ENTITY COMPLIANCE GUIDE</w:t>
      </w:r>
    </w:p>
    <w:p w:rsidR="004D2FFD" w:rsidRPr="00075FF6" w:rsidP="00071863" w14:paraId="47E263DD" w14:textId="77777777">
      <w:pPr>
        <w:spacing w:after="0"/>
        <w:jc w:val="center"/>
        <w:rPr>
          <w:rFonts w:ascii="Times New Roman" w:hAnsi="Times New Roman" w:cs="Times New Roman"/>
          <w:bCs/>
          <w:sz w:val="24"/>
          <w:szCs w:val="24"/>
        </w:rPr>
      </w:pPr>
    </w:p>
    <w:p w:rsidR="004D2FFD" w:rsidRPr="00075FF6" w:rsidP="00071863" w14:paraId="531DF0D9" w14:textId="77777777">
      <w:pPr>
        <w:spacing w:after="0"/>
        <w:jc w:val="center"/>
        <w:rPr>
          <w:rFonts w:ascii="Times New Roman" w:hAnsi="Times New Roman" w:cs="Times New Roman"/>
          <w:bCs/>
        </w:rPr>
      </w:pPr>
    </w:p>
    <w:p w:rsidR="00071863" w:rsidP="00ED4BA1" w14:paraId="2313707C" w14:textId="549F9496">
      <w:pPr>
        <w:spacing w:after="0"/>
        <w:jc w:val="center"/>
        <w:rPr>
          <w:rFonts w:ascii="Times New Roman" w:hAnsi="Times New Roman" w:cs="Times New Roman"/>
          <w:b/>
        </w:rPr>
      </w:pPr>
      <w:r w:rsidRPr="00075FF6">
        <w:rPr>
          <w:rFonts w:ascii="Times New Roman" w:hAnsi="Times New Roman" w:cs="Times New Roman"/>
          <w:b/>
        </w:rPr>
        <w:t>A</w:t>
      </w:r>
      <w:r w:rsidRPr="00075FF6" w:rsidR="006F2901">
        <w:rPr>
          <w:rFonts w:ascii="Times New Roman" w:hAnsi="Times New Roman" w:cs="Times New Roman"/>
          <w:b/>
        </w:rPr>
        <w:t xml:space="preserve">mendment </w:t>
      </w:r>
      <w:r w:rsidR="00ED4BA1">
        <w:rPr>
          <w:rFonts w:ascii="Times New Roman" w:hAnsi="Times New Roman" w:cs="Times New Roman"/>
          <w:b/>
        </w:rPr>
        <w:t>to Part 52 of the Commission’s Rules and</w:t>
      </w:r>
    </w:p>
    <w:p w:rsidR="00ED4BA1" w:rsidP="00ED4BA1" w14:paraId="66F59882" w14:textId="0A49C598">
      <w:pPr>
        <w:spacing w:after="0"/>
        <w:jc w:val="center"/>
        <w:rPr>
          <w:rFonts w:ascii="Times New Roman" w:hAnsi="Times New Roman" w:cs="Times New Roman"/>
          <w:b/>
        </w:rPr>
      </w:pPr>
      <w:r>
        <w:rPr>
          <w:rFonts w:ascii="Times New Roman" w:hAnsi="Times New Roman" w:cs="Times New Roman"/>
          <w:b/>
        </w:rPr>
        <w:t>Georouting Requirements for 988 Text Messages</w:t>
      </w:r>
    </w:p>
    <w:p w:rsidR="002B1F15" w:rsidRPr="00075FF6" w:rsidP="00ED4BA1" w14:paraId="0E2BEEF4" w14:textId="6727221E">
      <w:pPr>
        <w:spacing w:after="0"/>
        <w:jc w:val="center"/>
        <w:rPr>
          <w:rFonts w:ascii="Times New Roman" w:hAnsi="Times New Roman" w:cs="Times New Roman"/>
          <w:b/>
        </w:rPr>
      </w:pPr>
      <w:r>
        <w:rPr>
          <w:rFonts w:ascii="Times New Roman" w:hAnsi="Times New Roman" w:cs="Times New Roman"/>
          <w:b/>
        </w:rPr>
        <w:t>(Implementation of the National Suicide Hotline Act of 2018)</w:t>
      </w:r>
    </w:p>
    <w:p w:rsidR="00071863" w:rsidRPr="00075FF6" w:rsidP="00071863" w14:paraId="3BCF1BE4" w14:textId="77777777">
      <w:pPr>
        <w:spacing w:after="0"/>
        <w:jc w:val="center"/>
        <w:rPr>
          <w:rFonts w:ascii="Times New Roman" w:hAnsi="Times New Roman" w:cs="Times New Roman"/>
          <w:b/>
        </w:rPr>
      </w:pPr>
    </w:p>
    <w:p w:rsidR="00071863" w:rsidRPr="00075FF6" w:rsidP="00CF40CC" w14:paraId="136DC150" w14:textId="727F8F08">
      <w:pPr>
        <w:tabs>
          <w:tab w:val="center" w:pos="4680"/>
          <w:tab w:val="left" w:pos="7900"/>
        </w:tabs>
        <w:spacing w:after="0"/>
        <w:rPr>
          <w:rFonts w:ascii="Times New Roman" w:hAnsi="Times New Roman" w:cs="Times New Roman"/>
          <w:b/>
        </w:rPr>
      </w:pPr>
      <w:r>
        <w:rPr>
          <w:rFonts w:ascii="Times New Roman" w:hAnsi="Times New Roman" w:cs="Times New Roman"/>
          <w:b/>
        </w:rPr>
        <w:tab/>
      </w:r>
      <w:r w:rsidRPr="00075FF6" w:rsidR="006F2901">
        <w:rPr>
          <w:rFonts w:ascii="Times New Roman" w:hAnsi="Times New Roman" w:cs="Times New Roman"/>
          <w:b/>
        </w:rPr>
        <w:t xml:space="preserve">FCC </w:t>
      </w:r>
      <w:r w:rsidR="00ED4BA1">
        <w:rPr>
          <w:rFonts w:ascii="Times New Roman" w:hAnsi="Times New Roman" w:cs="Times New Roman"/>
          <w:b/>
        </w:rPr>
        <w:t>25-42</w:t>
      </w:r>
      <w:r>
        <w:rPr>
          <w:rFonts w:ascii="Times New Roman" w:hAnsi="Times New Roman" w:cs="Times New Roman"/>
          <w:b/>
        </w:rPr>
        <w:tab/>
      </w:r>
    </w:p>
    <w:p w:rsidR="00071863" w:rsidRPr="00075FF6" w:rsidP="00071863" w14:paraId="749DD87A" w14:textId="431B93BF">
      <w:pPr>
        <w:spacing w:after="0"/>
        <w:jc w:val="center"/>
        <w:rPr>
          <w:rFonts w:ascii="Times New Roman" w:hAnsi="Times New Roman" w:cs="Times New Roman"/>
          <w:b/>
        </w:rPr>
      </w:pPr>
      <w:r>
        <w:rPr>
          <w:rFonts w:ascii="Times New Roman" w:hAnsi="Times New Roman" w:cs="Times New Roman"/>
          <w:b/>
        </w:rPr>
        <w:t>WC</w:t>
      </w:r>
      <w:r w:rsidRPr="00075FF6" w:rsidR="00C37AC8">
        <w:rPr>
          <w:rFonts w:ascii="Times New Roman" w:hAnsi="Times New Roman" w:cs="Times New Roman"/>
          <w:b/>
        </w:rPr>
        <w:t xml:space="preserve"> Docket No. </w:t>
      </w:r>
      <w:r>
        <w:rPr>
          <w:rFonts w:ascii="Times New Roman" w:hAnsi="Times New Roman" w:cs="Times New Roman"/>
          <w:b/>
        </w:rPr>
        <w:t>18-336</w:t>
      </w:r>
    </w:p>
    <w:p w:rsidR="006F2901" w:rsidRPr="00075FF6" w:rsidP="00071863" w14:paraId="6686A5EC" w14:textId="0B1F545C">
      <w:pPr>
        <w:spacing w:after="0"/>
        <w:jc w:val="center"/>
        <w:rPr>
          <w:rFonts w:ascii="Times New Roman" w:hAnsi="Times New Roman" w:cs="Times New Roman"/>
          <w:b/>
        </w:rPr>
      </w:pPr>
      <w:r w:rsidRPr="00075FF6">
        <w:rPr>
          <w:rFonts w:ascii="Times New Roman" w:hAnsi="Times New Roman" w:cs="Times New Roman"/>
          <w:b/>
        </w:rPr>
        <w:t xml:space="preserve">Released </w:t>
      </w:r>
      <w:r w:rsidR="00ED4BA1">
        <w:rPr>
          <w:rFonts w:ascii="Times New Roman" w:hAnsi="Times New Roman" w:cs="Times New Roman"/>
          <w:b/>
        </w:rPr>
        <w:t>July 25</w:t>
      </w:r>
      <w:r w:rsidRPr="00075FF6" w:rsidR="00C37AC8">
        <w:rPr>
          <w:rFonts w:ascii="Times New Roman" w:hAnsi="Times New Roman" w:cs="Times New Roman"/>
          <w:b/>
        </w:rPr>
        <w:t xml:space="preserve">, </w:t>
      </w:r>
      <w:r w:rsidRPr="00075FF6" w:rsidR="00B32363">
        <w:rPr>
          <w:rFonts w:ascii="Times New Roman" w:hAnsi="Times New Roman" w:cs="Times New Roman"/>
          <w:b/>
        </w:rPr>
        <w:t>20</w:t>
      </w:r>
      <w:r w:rsidR="00ED4BA1">
        <w:rPr>
          <w:rFonts w:ascii="Times New Roman" w:hAnsi="Times New Roman" w:cs="Times New Roman"/>
          <w:b/>
        </w:rPr>
        <w:t>25</w:t>
      </w:r>
    </w:p>
    <w:p w:rsidR="000E4E16" w:rsidRPr="00075FF6" w:rsidP="000E4E16" w14:paraId="56983443" w14:textId="77777777">
      <w:pPr>
        <w:spacing w:after="0"/>
        <w:rPr>
          <w:rFonts w:ascii="Times New Roman" w:hAnsi="Times New Roman" w:cs="Times New Roman"/>
        </w:rPr>
      </w:pPr>
    </w:p>
    <w:p w:rsidR="000E4E16" w:rsidRPr="00075FF6" w:rsidP="000E4E16" w14:paraId="2819CCE7" w14:textId="77777777">
      <w:pPr>
        <w:spacing w:after="0"/>
        <w:rPr>
          <w:rFonts w:ascii="Times New Roman" w:hAnsi="Times New Roman" w:cs="Times New Roman"/>
        </w:rPr>
      </w:pPr>
    </w:p>
    <w:p w:rsidR="00FE346F" w:rsidRPr="00075FF6" w:rsidP="00CF40CC" w14:paraId="00D6763D" w14:textId="77777777">
      <w:pPr>
        <w:spacing w:after="0"/>
        <w:ind w:left="720"/>
        <w:rPr>
          <w:rFonts w:ascii="Times New Roman" w:hAnsi="Times New Roman" w:cs="Times New Roman"/>
          <w:b/>
        </w:rPr>
      </w:pPr>
    </w:p>
    <w:p w:rsidR="006F2901" w:rsidRPr="00075FF6" w:rsidP="00CF40CC" w14:paraId="3E82BE1A" w14:textId="77777777">
      <w:pPr>
        <w:widowControl w:val="0"/>
        <w:spacing w:after="120" w:line="240" w:lineRule="auto"/>
        <w:ind w:left="720" w:right="86" w:firstLine="720"/>
        <w:rPr>
          <w:rFonts w:ascii="Times New Roman" w:hAnsi="Times New Roman" w:cs="Times New Roman"/>
          <w:bCs/>
        </w:rPr>
      </w:pPr>
      <w:r w:rsidRPr="00075FF6">
        <w:rPr>
          <w:rFonts w:ascii="Times New Roman" w:hAnsi="Times New Roman" w:cs="Times New Roman"/>
          <w:bCs/>
        </w:rPr>
        <w:t>I</w:t>
      </w:r>
      <w:r w:rsidRPr="00075FF6">
        <w:rPr>
          <w:rFonts w:ascii="Times New Roman" w:hAnsi="Times New Roman" w:cs="Times New Roman"/>
          <w:bCs/>
        </w:rPr>
        <w:t>n accordance with Section 212 of the Small Business Regulatory Enforcement Fairness Act of 1996</w:t>
      </w:r>
      <w:r w:rsidRPr="00075FF6" w:rsidR="00A16F1A">
        <w:rPr>
          <w:rFonts w:ascii="Times New Roman" w:hAnsi="Times New Roman" w:cs="Times New Roman"/>
          <w:bCs/>
        </w:rPr>
        <w:t xml:space="preserve">, this </w:t>
      </w:r>
      <w:r w:rsidRPr="00075FF6" w:rsidR="00213D3A">
        <w:rPr>
          <w:rFonts w:ascii="Times New Roman" w:hAnsi="Times New Roman" w:cs="Times New Roman"/>
          <w:bCs/>
        </w:rPr>
        <w:t>Small Entity Compliance Guide (Guide) is</w:t>
      </w:r>
      <w:r w:rsidRPr="00075FF6">
        <w:rPr>
          <w:rFonts w:ascii="Times New Roman" w:hAnsi="Times New Roman" w:cs="Times New Roman"/>
          <w:bCs/>
        </w:rPr>
        <w:t xml:space="preserve"> intended to help small entities—small businesses, small organizations (non-profits), and small governmental jurisdictions—comply with the rules adopted in the above-referenced </w:t>
      </w:r>
      <w:r w:rsidRPr="00075FF6" w:rsidR="00C47CEF">
        <w:rPr>
          <w:rFonts w:ascii="Times New Roman" w:hAnsi="Times New Roman" w:cs="Times New Roman"/>
          <w:bCs/>
        </w:rPr>
        <w:t>Federal Communications Commission (</w:t>
      </w:r>
      <w:r w:rsidRPr="00075FF6">
        <w:rPr>
          <w:rFonts w:ascii="Times New Roman" w:hAnsi="Times New Roman" w:cs="Times New Roman"/>
          <w:bCs/>
        </w:rPr>
        <w:t>FCC</w:t>
      </w:r>
      <w:r w:rsidRPr="00075FF6" w:rsidR="00C47CEF">
        <w:rPr>
          <w:rFonts w:ascii="Times New Roman" w:hAnsi="Times New Roman" w:cs="Times New Roman"/>
          <w:bCs/>
        </w:rPr>
        <w:t xml:space="preserve"> or Commission)</w:t>
      </w:r>
      <w:r w:rsidRPr="00075FF6">
        <w:rPr>
          <w:rFonts w:ascii="Times New Roman" w:hAnsi="Times New Roman" w:cs="Times New Roman"/>
          <w:bCs/>
        </w:rPr>
        <w:t xml:space="preserve"> rulemaking dockets.  This Guide is not intended to replace </w:t>
      </w:r>
      <w:r w:rsidRPr="00075FF6" w:rsidR="00C47CEF">
        <w:rPr>
          <w:rFonts w:ascii="Times New Roman" w:hAnsi="Times New Roman" w:cs="Times New Roman"/>
          <w:bCs/>
        </w:rPr>
        <w:t xml:space="preserve">or supersede </w:t>
      </w:r>
      <w:r w:rsidRPr="00075FF6">
        <w:rPr>
          <w:rFonts w:ascii="Times New Roman" w:hAnsi="Times New Roman" w:cs="Times New Roman"/>
          <w:bCs/>
        </w:rPr>
        <w:t>the</w:t>
      </w:r>
      <w:r w:rsidRPr="00075FF6" w:rsidR="00C47CEF">
        <w:rPr>
          <w:rFonts w:ascii="Times New Roman" w:hAnsi="Times New Roman" w:cs="Times New Roman"/>
          <w:bCs/>
        </w:rPr>
        <w:t>se</w:t>
      </w:r>
      <w:r w:rsidRPr="00075FF6">
        <w:rPr>
          <w:rFonts w:ascii="Times New Roman" w:hAnsi="Times New Roman" w:cs="Times New Roman"/>
          <w:bCs/>
        </w:rPr>
        <w:t xml:space="preserve"> rules</w:t>
      </w:r>
      <w:r w:rsidRPr="00075FF6" w:rsidR="00C47CEF">
        <w:rPr>
          <w:rFonts w:ascii="Times New Roman" w:hAnsi="Times New Roman" w:cs="Times New Roman"/>
          <w:bCs/>
        </w:rPr>
        <w:t xml:space="preserve">, but to facilitate compliance with the rules. </w:t>
      </w:r>
      <w:r w:rsidRPr="00075FF6">
        <w:rPr>
          <w:rFonts w:ascii="Times New Roman" w:hAnsi="Times New Roman" w:cs="Times New Roman"/>
          <w:bCs/>
        </w:rPr>
        <w:t xml:space="preserve"> Although we have attempted to cover all parts of the rules that might be especially important to small entities, the coverage may not be exhaustive.  This Guide </w:t>
      </w:r>
      <w:r w:rsidRPr="00075FF6" w:rsidR="00B629FE">
        <w:rPr>
          <w:rFonts w:ascii="Times New Roman" w:hAnsi="Times New Roman" w:cs="Times New Roman"/>
          <w:bCs/>
        </w:rPr>
        <w:t xml:space="preserve">cannot anticipate all situations in which the rules apply.  Furthermore, the Commission </w:t>
      </w:r>
      <w:r w:rsidRPr="00075FF6">
        <w:rPr>
          <w:rFonts w:ascii="Times New Roman" w:hAnsi="Times New Roman" w:cs="Times New Roman"/>
          <w:bCs/>
        </w:rPr>
        <w:t xml:space="preserve">retains the discretion to adopt </w:t>
      </w:r>
      <w:r w:rsidRPr="00075FF6" w:rsidR="00B629FE">
        <w:rPr>
          <w:rFonts w:ascii="Times New Roman" w:hAnsi="Times New Roman" w:cs="Times New Roman"/>
          <w:bCs/>
        </w:rPr>
        <w:t xml:space="preserve">case-by-case </w:t>
      </w:r>
      <w:r w:rsidRPr="00075FF6">
        <w:rPr>
          <w:rFonts w:ascii="Times New Roman" w:hAnsi="Times New Roman" w:cs="Times New Roman"/>
          <w:bCs/>
        </w:rPr>
        <w:t>approaches</w:t>
      </w:r>
      <w:r w:rsidRPr="00075FF6" w:rsidR="00B629FE">
        <w:rPr>
          <w:rFonts w:ascii="Times New Roman" w:hAnsi="Times New Roman" w:cs="Times New Roman"/>
          <w:bCs/>
        </w:rPr>
        <w:t>, where appropriate,</w:t>
      </w:r>
      <w:r w:rsidRPr="00075FF6">
        <w:rPr>
          <w:rFonts w:ascii="Times New Roman" w:hAnsi="Times New Roman" w:cs="Times New Roman"/>
          <w:bCs/>
        </w:rPr>
        <w:t xml:space="preserve"> that may differ from this Guide.  Any decision regarding a particular small entity will be based on the statute and</w:t>
      </w:r>
      <w:r w:rsidRPr="00075FF6" w:rsidR="008E2841">
        <w:rPr>
          <w:rFonts w:ascii="Times New Roman" w:hAnsi="Times New Roman" w:cs="Times New Roman"/>
          <w:bCs/>
        </w:rPr>
        <w:t xml:space="preserve"> any relevant rules</w:t>
      </w:r>
      <w:r w:rsidRPr="00075FF6">
        <w:rPr>
          <w:rFonts w:ascii="Times New Roman" w:hAnsi="Times New Roman" w:cs="Times New Roman"/>
          <w:bCs/>
        </w:rPr>
        <w:t xml:space="preserve">. </w:t>
      </w:r>
    </w:p>
    <w:p w:rsidR="006F2901" w:rsidRPr="00075FF6" w:rsidP="00CF40CC" w14:paraId="38C3D146" w14:textId="77777777">
      <w:pPr>
        <w:widowControl w:val="0"/>
        <w:spacing w:after="120" w:line="240" w:lineRule="auto"/>
        <w:ind w:left="720" w:right="86" w:firstLine="720"/>
        <w:rPr>
          <w:rFonts w:ascii="Times New Roman" w:hAnsi="Times New Roman" w:cs="Times New Roman"/>
        </w:rPr>
      </w:pPr>
      <w:r w:rsidRPr="11397FAD">
        <w:rPr>
          <w:rFonts w:ascii="Times New Roman" w:hAnsi="Times New Roman" w:cs="Times New Roman"/>
        </w:rPr>
        <w:t xml:space="preserve">In any civil or administrative action against a small entity for a violation of rules, the content of the Guide may be considered as evidence of the reasonableness or appropriateness of proposed fines, penalties or damages.  Interested parties are free to file comments regarding this Guide </w:t>
      </w:r>
      <w:r w:rsidRPr="11397FAD" w:rsidR="00C04059">
        <w:rPr>
          <w:rFonts w:ascii="Times New Roman" w:hAnsi="Times New Roman" w:cs="Times New Roman"/>
        </w:rPr>
        <w:t xml:space="preserve">in the above </w:t>
      </w:r>
      <w:r w:rsidRPr="11397FAD" w:rsidR="00AB2971">
        <w:rPr>
          <w:rFonts w:ascii="Times New Roman" w:hAnsi="Times New Roman" w:cs="Times New Roman"/>
        </w:rPr>
        <w:t xml:space="preserve">referenced </w:t>
      </w:r>
      <w:r w:rsidRPr="11397FAD" w:rsidR="00ED4ACF">
        <w:rPr>
          <w:rFonts w:ascii="Times New Roman" w:hAnsi="Times New Roman" w:cs="Times New Roman"/>
        </w:rPr>
        <w:t>docket</w:t>
      </w:r>
      <w:r w:rsidRPr="11397FAD" w:rsidR="00F55417">
        <w:rPr>
          <w:rFonts w:ascii="Times New Roman" w:hAnsi="Times New Roman" w:cs="Times New Roman"/>
        </w:rPr>
        <w:t xml:space="preserve"> </w:t>
      </w:r>
      <w:r w:rsidRPr="11397FAD">
        <w:rPr>
          <w:rFonts w:ascii="Times New Roman" w:hAnsi="Times New Roman" w:cs="Times New Roman"/>
        </w:rPr>
        <w:t>and the appropriateness of its application to a particular situation</w:t>
      </w:r>
      <w:r w:rsidRPr="11397FAD" w:rsidR="00B47D0B">
        <w:rPr>
          <w:rFonts w:ascii="Times New Roman" w:hAnsi="Times New Roman" w:cs="Times New Roman"/>
        </w:rPr>
        <w:t xml:space="preserve">. </w:t>
      </w:r>
      <w:r w:rsidRPr="11397FAD" w:rsidR="00C17202">
        <w:rPr>
          <w:rFonts w:ascii="Times New Roman" w:hAnsi="Times New Roman" w:cs="Times New Roman"/>
        </w:rPr>
        <w:t xml:space="preserve"> </w:t>
      </w:r>
      <w:r w:rsidRPr="11397FAD" w:rsidR="00B47D0B">
        <w:rPr>
          <w:rFonts w:ascii="Times New Roman" w:hAnsi="Times New Roman" w:cs="Times New Roman"/>
        </w:rPr>
        <w:t>T</w:t>
      </w:r>
      <w:r w:rsidRPr="11397FAD">
        <w:rPr>
          <w:rFonts w:ascii="Times New Roman" w:hAnsi="Times New Roman" w:cs="Times New Roman"/>
        </w:rPr>
        <w:t xml:space="preserve">he </w:t>
      </w:r>
      <w:r w:rsidRPr="11397FAD" w:rsidR="001A40C9">
        <w:rPr>
          <w:rFonts w:ascii="Times New Roman" w:hAnsi="Times New Roman" w:cs="Times New Roman"/>
        </w:rPr>
        <w:t xml:space="preserve">Commission </w:t>
      </w:r>
      <w:r w:rsidRPr="11397FAD">
        <w:rPr>
          <w:rFonts w:ascii="Times New Roman" w:hAnsi="Times New Roman" w:cs="Times New Roman"/>
        </w:rPr>
        <w:t xml:space="preserve">will </w:t>
      </w:r>
      <w:r w:rsidRPr="11397FAD" w:rsidR="00FE30EB">
        <w:rPr>
          <w:rFonts w:ascii="Times New Roman" w:hAnsi="Times New Roman" w:cs="Times New Roman"/>
        </w:rPr>
        <w:t xml:space="preserve">then </w:t>
      </w:r>
      <w:r w:rsidRPr="11397FAD">
        <w:rPr>
          <w:rFonts w:ascii="Times New Roman" w:hAnsi="Times New Roman" w:cs="Times New Roman"/>
        </w:rPr>
        <w:t xml:space="preserve">consider whether the recommendations or interpretations in the Guide are appropriate in that situation.  The </w:t>
      </w:r>
      <w:r w:rsidRPr="11397FAD" w:rsidR="002E6CC0">
        <w:rPr>
          <w:rFonts w:ascii="Times New Roman" w:hAnsi="Times New Roman" w:cs="Times New Roman"/>
        </w:rPr>
        <w:t>Commission</w:t>
      </w:r>
      <w:r w:rsidRPr="11397FAD">
        <w:rPr>
          <w:rFonts w:ascii="Times New Roman" w:hAnsi="Times New Roman" w:cs="Times New Roman"/>
        </w:rPr>
        <w:t xml:space="preserve"> may decide to revise this Guide without public notice to reflect changes in </w:t>
      </w:r>
      <w:r w:rsidRPr="11397FAD" w:rsidR="00B15A5D">
        <w:rPr>
          <w:rFonts w:ascii="Times New Roman" w:hAnsi="Times New Roman" w:cs="Times New Roman"/>
        </w:rPr>
        <w:t>it</w:t>
      </w:r>
      <w:r w:rsidRPr="11397FAD" w:rsidR="00B64CCA">
        <w:rPr>
          <w:rFonts w:ascii="Times New Roman" w:hAnsi="Times New Roman" w:cs="Times New Roman"/>
        </w:rPr>
        <w:t>s</w:t>
      </w:r>
      <w:r w:rsidRPr="11397FAD">
        <w:rPr>
          <w:rFonts w:ascii="Times New Roman" w:hAnsi="Times New Roman" w:cs="Times New Roman"/>
        </w:rPr>
        <w:t xml:space="preserve"> approach to implementing a rule, or </w:t>
      </w:r>
      <w:r w:rsidRPr="11397FAD" w:rsidR="00B47D0B">
        <w:rPr>
          <w:rFonts w:ascii="Times New Roman" w:hAnsi="Times New Roman" w:cs="Times New Roman"/>
        </w:rPr>
        <w:t>i</w:t>
      </w:r>
      <w:r w:rsidRPr="11397FAD">
        <w:rPr>
          <w:rFonts w:ascii="Times New Roman" w:hAnsi="Times New Roman" w:cs="Times New Roman"/>
        </w:rPr>
        <w:t>t</w:t>
      </w:r>
      <w:r w:rsidRPr="11397FAD" w:rsidR="00B47D0B">
        <w:rPr>
          <w:rFonts w:ascii="Times New Roman" w:hAnsi="Times New Roman" w:cs="Times New Roman"/>
        </w:rPr>
        <w:t xml:space="preserve"> may</w:t>
      </w:r>
      <w:r w:rsidRPr="11397FAD">
        <w:rPr>
          <w:rFonts w:ascii="Times New Roman" w:hAnsi="Times New Roman" w:cs="Times New Roman"/>
        </w:rPr>
        <w:t xml:space="preserve"> clarify or update the text of the Guide.  </w:t>
      </w:r>
      <w:r w:rsidRPr="11397FAD" w:rsidR="006753FE">
        <w:rPr>
          <w:rFonts w:ascii="Times New Roman" w:hAnsi="Times New Roman" w:cs="Times New Roman"/>
        </w:rPr>
        <w:t>Please d</w:t>
      </w:r>
      <w:r w:rsidRPr="11397FAD">
        <w:rPr>
          <w:rFonts w:ascii="Times New Roman" w:hAnsi="Times New Roman" w:cs="Times New Roman"/>
        </w:rPr>
        <w:t xml:space="preserve">irect comments and recommendations, or </w:t>
      </w:r>
      <w:r w:rsidRPr="11397FAD" w:rsidR="006C4BF9">
        <w:rPr>
          <w:rFonts w:ascii="Times New Roman" w:hAnsi="Times New Roman" w:cs="Times New Roman"/>
        </w:rPr>
        <w:t xml:space="preserve">requests </w:t>
      </w:r>
      <w:r w:rsidRPr="11397FAD">
        <w:rPr>
          <w:rFonts w:ascii="Times New Roman" w:hAnsi="Times New Roman" w:cs="Times New Roman"/>
        </w:rPr>
        <w:t>for further assistance, to the FCC’s Consumer Center:</w:t>
      </w:r>
    </w:p>
    <w:p w:rsidR="000E4E16" w:rsidRPr="00075FF6" w:rsidP="00CF40CC" w14:paraId="4B4049F7" w14:textId="77777777">
      <w:pPr>
        <w:pStyle w:val="ListParagraph"/>
        <w:rPr>
          <w:rFonts w:ascii="Times New Roman" w:hAnsi="Times New Roman" w:cs="Times New Roman"/>
          <w:b/>
        </w:rPr>
      </w:pPr>
    </w:p>
    <w:p w:rsidR="006F2901" w:rsidRPr="008C1150" w:rsidP="00CF40CC" w14:paraId="7C6252E8" w14:textId="77777777">
      <w:pPr>
        <w:ind w:left="720"/>
        <w:jc w:val="center"/>
        <w:rPr>
          <w:rFonts w:ascii="Times New Roman" w:hAnsi="Times New Roman" w:cs="Times New Roman"/>
          <w:b/>
        </w:rPr>
      </w:pPr>
      <w:r w:rsidRPr="008C1150">
        <w:rPr>
          <w:rFonts w:ascii="Times New Roman" w:hAnsi="Times New Roman" w:cs="Times New Roman"/>
          <w:b/>
        </w:rPr>
        <w:t>1-888-CALL-FCC (1-888-225-5322)</w:t>
      </w:r>
    </w:p>
    <w:p w:rsidR="006F2901" w:rsidRPr="008C1150" w:rsidP="00CF40CC" w14:paraId="631387BD" w14:textId="77777777">
      <w:pPr>
        <w:ind w:left="720"/>
        <w:jc w:val="center"/>
        <w:rPr>
          <w:rFonts w:ascii="Times New Roman" w:hAnsi="Times New Roman" w:cs="Times New Roman"/>
          <w:b/>
        </w:rPr>
      </w:pPr>
      <w:r w:rsidRPr="008C1150">
        <w:rPr>
          <w:rFonts w:ascii="Times New Roman" w:hAnsi="Times New Roman" w:cs="Times New Roman"/>
          <w:b/>
        </w:rPr>
        <w:t>Videophone: 1-844-4-FCC-ASL (1-844-432-2275)</w:t>
      </w:r>
    </w:p>
    <w:p w:rsidR="0095132F" w:rsidRPr="008C1150" w:rsidP="00CF40CC" w14:paraId="7F4B486E" w14:textId="77777777">
      <w:pPr>
        <w:ind w:left="720"/>
        <w:jc w:val="center"/>
        <w:rPr>
          <w:rFonts w:ascii="Times New Roman" w:hAnsi="Times New Roman" w:cs="Times New Roman"/>
          <w:b/>
        </w:rPr>
        <w:sectPr w:rsidSect="00DE079B">
          <w:headerReference w:type="default" r:id="rId5"/>
          <w:footerReference w:type="default" r:id="rId6"/>
          <w:footerReference w:type="first" r:id="rId7"/>
          <w:pgSz w:w="12240" w:h="15840"/>
          <w:pgMar w:top="1440" w:right="1440" w:bottom="1008" w:left="1440" w:header="720" w:footer="187" w:gutter="0"/>
          <w:cols w:space="720"/>
          <w:docGrid w:linePitch="360"/>
        </w:sectPr>
      </w:pPr>
      <w:r w:rsidRPr="008C1150">
        <w:rPr>
          <w:rFonts w:ascii="Times New Roman" w:hAnsi="Times New Roman" w:cs="Times New Roman"/>
          <w:b/>
        </w:rPr>
        <w:t>Fax: 1-866-418-0232</w:t>
      </w:r>
    </w:p>
    <w:p w:rsidR="00CD624E" w:rsidRPr="00075FF6" w:rsidP="00ED4BA1" w14:paraId="351516A7" w14:textId="77777777">
      <w:pPr>
        <w:jc w:val="center"/>
        <w:rPr>
          <w:rFonts w:ascii="Times New Roman" w:hAnsi="Times New Roman" w:cs="Times New Roman"/>
          <w:b/>
          <w:u w:val="single"/>
        </w:rPr>
      </w:pPr>
      <w:r w:rsidRPr="00075FF6">
        <w:rPr>
          <w:rFonts w:ascii="Times New Roman" w:hAnsi="Times New Roman" w:cs="Times New Roman"/>
          <w:b/>
          <w:u w:val="single"/>
        </w:rPr>
        <w:t>TABLE OF CONTENTS</w:t>
      </w:r>
    </w:p>
    <w:p w:rsidR="00CD624E" w:rsidRPr="00075FF6" w:rsidP="00CD624E" w14:paraId="0512E388" w14:textId="77777777">
      <w:pPr>
        <w:rPr>
          <w:rFonts w:ascii="Times New Roman" w:hAnsi="Times New Roman" w:cs="Times New Roman"/>
        </w:rPr>
      </w:pPr>
    </w:p>
    <w:p w:rsidR="00CD624E" w:rsidRPr="00075FF6" w:rsidP="00CD624E" w14:paraId="40AF8A3C" w14:textId="77777777">
      <w:pPr>
        <w:tabs>
          <w:tab w:val="right" w:leader="dot" w:pos="8640"/>
        </w:tabs>
        <w:rPr>
          <w:rFonts w:ascii="Times New Roman" w:hAnsi="Times New Roman" w:cs="Times New Roman"/>
          <w:bCs/>
        </w:rPr>
      </w:pPr>
      <w:r w:rsidRPr="00075FF6">
        <w:rPr>
          <w:rFonts w:ascii="Times New Roman" w:hAnsi="Times New Roman" w:cs="Times New Roman"/>
          <w:bCs/>
        </w:rPr>
        <w:t xml:space="preserve">I.          OBJECTIVES OF THE PROCEEDING </w:t>
      </w:r>
      <w:r w:rsidRPr="00075FF6">
        <w:rPr>
          <w:rFonts w:ascii="Times New Roman" w:hAnsi="Times New Roman" w:cs="Times New Roman"/>
          <w:bCs/>
        </w:rPr>
        <w:tab/>
      </w:r>
      <w:r w:rsidR="00DE6CE3">
        <w:rPr>
          <w:rFonts w:ascii="Times New Roman" w:hAnsi="Times New Roman" w:cs="Times New Roman"/>
          <w:bCs/>
        </w:rPr>
        <w:t>1</w:t>
      </w:r>
    </w:p>
    <w:p w:rsidR="00ED741B" w:rsidP="00075FF6" w14:paraId="2956F19F" w14:textId="2C5DE013">
      <w:pPr>
        <w:tabs>
          <w:tab w:val="right" w:leader="dot" w:pos="8640"/>
        </w:tabs>
        <w:rPr>
          <w:rFonts w:ascii="Times New Roman" w:hAnsi="Times New Roman" w:cs="Times New Roman"/>
          <w:bCs/>
        </w:rPr>
      </w:pPr>
      <w:r w:rsidRPr="00075FF6">
        <w:rPr>
          <w:rFonts w:ascii="Times New Roman" w:hAnsi="Times New Roman" w:cs="Times New Roman"/>
          <w:bCs/>
        </w:rPr>
        <w:t xml:space="preserve">II.         COMPLIANCE REQUIREMENTS </w:t>
      </w:r>
      <w:r w:rsidRPr="00075FF6">
        <w:rPr>
          <w:rFonts w:ascii="Times New Roman" w:hAnsi="Times New Roman" w:cs="Times New Roman"/>
          <w:bCs/>
        </w:rPr>
        <w:tab/>
      </w:r>
      <w:r w:rsidR="00ED4BA1">
        <w:rPr>
          <w:rFonts w:ascii="Times New Roman" w:hAnsi="Times New Roman" w:cs="Times New Roman"/>
          <w:bCs/>
        </w:rPr>
        <w:t>1</w:t>
      </w:r>
    </w:p>
    <w:p w:rsidR="00ED4BA1" w:rsidRPr="00993658" w:rsidP="00ED4BA1" w14:paraId="4962DFE0" w14:textId="77777777">
      <w:pPr>
        <w:tabs>
          <w:tab w:val="left" w:pos="1170"/>
          <w:tab w:val="right" w:leader="dot" w:pos="8640"/>
        </w:tabs>
        <w:spacing w:after="120" w:line="240" w:lineRule="auto"/>
        <w:ind w:left="720"/>
        <w:rPr>
          <w:rFonts w:ascii="Times New Roman" w:hAnsi="Times New Roman" w:cs="Times New Roman"/>
          <w:bCs/>
        </w:rPr>
      </w:pPr>
      <w:r w:rsidRPr="00993658">
        <w:rPr>
          <w:rFonts w:ascii="Times New Roman" w:hAnsi="Times New Roman" w:cs="Times New Roman"/>
          <w:bCs/>
        </w:rPr>
        <w:t>A.</w:t>
      </w:r>
      <w:r w:rsidRPr="00993658">
        <w:rPr>
          <w:rFonts w:ascii="Times New Roman" w:hAnsi="Times New Roman" w:cs="Times New Roman"/>
        </w:rPr>
        <w:tab/>
        <w:t>988 Text Implementation</w:t>
      </w:r>
      <w:r w:rsidRPr="00993658">
        <w:rPr>
          <w:rFonts w:ascii="Times New Roman" w:hAnsi="Times New Roman" w:cs="Times New Roman"/>
          <w:bCs/>
        </w:rPr>
        <w:tab/>
        <w:t>1</w:t>
      </w:r>
    </w:p>
    <w:p w:rsidR="00ED4BA1" w:rsidRPr="00993658" w:rsidP="00ED4BA1" w14:paraId="71336080" w14:textId="77777777">
      <w:pPr>
        <w:tabs>
          <w:tab w:val="left" w:pos="1170"/>
          <w:tab w:val="right" w:leader="dot" w:pos="8640"/>
        </w:tabs>
        <w:spacing w:after="120" w:line="240" w:lineRule="auto"/>
        <w:ind w:left="720"/>
        <w:rPr>
          <w:rFonts w:ascii="Times New Roman" w:hAnsi="Times New Roman" w:cs="Times New Roman"/>
          <w:bCs/>
        </w:rPr>
      </w:pPr>
      <w:r w:rsidRPr="00993658">
        <w:rPr>
          <w:rFonts w:ascii="Times New Roman" w:hAnsi="Times New Roman" w:cs="Times New Roman"/>
          <w:bCs/>
        </w:rPr>
        <w:t>B.</w:t>
      </w:r>
      <w:r w:rsidRPr="00993658">
        <w:rPr>
          <w:rFonts w:ascii="Times New Roman" w:hAnsi="Times New Roman" w:cs="Times New Roman"/>
          <w:bCs/>
        </w:rPr>
        <w:tab/>
      </w:r>
      <w:r w:rsidRPr="00993658">
        <w:rPr>
          <w:rFonts w:ascii="Times New Roman" w:hAnsi="Times New Roman" w:cs="Times New Roman"/>
        </w:rPr>
        <w:t>Georouting Requirements for Covered 988 Text Messages</w:t>
      </w:r>
      <w:r w:rsidRPr="00993658">
        <w:rPr>
          <w:rFonts w:ascii="Times New Roman" w:hAnsi="Times New Roman" w:cs="Times New Roman"/>
          <w:bCs/>
        </w:rPr>
        <w:tab/>
        <w:t>1</w:t>
      </w:r>
    </w:p>
    <w:p w:rsidR="00ED4BA1" w:rsidRPr="00075FF6" w:rsidP="00ED4BA1" w14:paraId="2A52E689" w14:textId="609ECA17">
      <w:pPr>
        <w:tabs>
          <w:tab w:val="left" w:pos="1170"/>
          <w:tab w:val="right" w:leader="dot" w:pos="8640"/>
        </w:tabs>
        <w:spacing w:after="120" w:line="240" w:lineRule="auto"/>
        <w:ind w:left="720"/>
        <w:rPr>
          <w:rFonts w:ascii="Times New Roman" w:hAnsi="Times New Roman" w:cs="Times New Roman"/>
          <w:bCs/>
        </w:rPr>
      </w:pPr>
      <w:r w:rsidRPr="00993658">
        <w:rPr>
          <w:rFonts w:ascii="Times New Roman" w:hAnsi="Times New Roman" w:cs="Times New Roman"/>
          <w:bCs/>
        </w:rPr>
        <w:t>C.</w:t>
      </w:r>
      <w:r w:rsidRPr="00993658">
        <w:rPr>
          <w:rFonts w:ascii="Times New Roman" w:hAnsi="Times New Roman" w:cs="Times New Roman"/>
          <w:bCs/>
        </w:rPr>
        <w:tab/>
        <w:t>Definitions</w:t>
      </w:r>
      <w:r w:rsidRPr="00993658">
        <w:rPr>
          <w:rFonts w:ascii="Times New Roman" w:hAnsi="Times New Roman" w:cs="Times New Roman"/>
          <w:bCs/>
        </w:rPr>
        <w:tab/>
        <w:t>1</w:t>
      </w:r>
    </w:p>
    <w:p w:rsidR="00CD624E" w:rsidRPr="00075FF6" w:rsidP="00CD624E" w14:paraId="078021BA" w14:textId="06302DCA">
      <w:pPr>
        <w:tabs>
          <w:tab w:val="right" w:leader="dot" w:pos="8640"/>
        </w:tabs>
        <w:rPr>
          <w:rFonts w:ascii="Times New Roman" w:hAnsi="Times New Roman" w:cs="Times New Roman"/>
          <w:bCs/>
        </w:rPr>
      </w:pPr>
      <w:r w:rsidRPr="00075FF6">
        <w:rPr>
          <w:rFonts w:ascii="Times New Roman" w:hAnsi="Times New Roman" w:cs="Times New Roman"/>
          <w:bCs/>
        </w:rPr>
        <w:t xml:space="preserve">III.        RECORDKEEPING AND REPORTING REQUIREMENTS </w:t>
      </w:r>
      <w:r w:rsidRPr="00075FF6">
        <w:rPr>
          <w:rFonts w:ascii="Times New Roman" w:hAnsi="Times New Roman" w:cs="Times New Roman"/>
          <w:bCs/>
        </w:rPr>
        <w:tab/>
      </w:r>
      <w:r w:rsidR="00ED4BA1">
        <w:rPr>
          <w:rFonts w:ascii="Times New Roman" w:hAnsi="Times New Roman" w:cs="Times New Roman"/>
          <w:bCs/>
        </w:rPr>
        <w:t>2</w:t>
      </w:r>
    </w:p>
    <w:p w:rsidR="00CD624E" w:rsidRPr="00075FF6" w:rsidP="00CD624E" w14:paraId="599AA28D" w14:textId="59A941F9">
      <w:pPr>
        <w:tabs>
          <w:tab w:val="right" w:leader="dot" w:pos="8640"/>
        </w:tabs>
        <w:rPr>
          <w:rFonts w:ascii="Times New Roman" w:hAnsi="Times New Roman" w:cs="Times New Roman"/>
          <w:bCs/>
        </w:rPr>
      </w:pPr>
      <w:r w:rsidRPr="00075FF6">
        <w:rPr>
          <w:rFonts w:ascii="Times New Roman" w:hAnsi="Times New Roman" w:cs="Times New Roman"/>
          <w:bCs/>
        </w:rPr>
        <w:t xml:space="preserve">IV.        IMPLEMENTATION DATE </w:t>
      </w:r>
      <w:r w:rsidRPr="00075FF6">
        <w:rPr>
          <w:rFonts w:ascii="Times New Roman" w:hAnsi="Times New Roman" w:cs="Times New Roman"/>
          <w:bCs/>
        </w:rPr>
        <w:tab/>
      </w:r>
      <w:r w:rsidR="00ED4BA1">
        <w:rPr>
          <w:rFonts w:ascii="Times New Roman" w:hAnsi="Times New Roman" w:cs="Times New Roman"/>
          <w:bCs/>
        </w:rPr>
        <w:t>2</w:t>
      </w:r>
    </w:p>
    <w:p w:rsidR="00CD624E" w:rsidP="00CD624E" w14:paraId="1C5AEE17" w14:textId="4AF82E84">
      <w:pPr>
        <w:tabs>
          <w:tab w:val="right" w:leader="dot" w:pos="8640"/>
        </w:tabs>
        <w:rPr>
          <w:rFonts w:ascii="Times New Roman" w:hAnsi="Times New Roman" w:cs="Times New Roman"/>
          <w:bCs/>
        </w:rPr>
      </w:pPr>
      <w:r w:rsidRPr="00075FF6">
        <w:rPr>
          <w:rFonts w:ascii="Times New Roman" w:hAnsi="Times New Roman" w:cs="Times New Roman"/>
          <w:bCs/>
        </w:rPr>
        <w:t xml:space="preserve">V.         INTERNET LINKS </w:t>
      </w:r>
      <w:r w:rsidRPr="00075FF6">
        <w:rPr>
          <w:rFonts w:ascii="Times New Roman" w:hAnsi="Times New Roman" w:cs="Times New Roman"/>
          <w:bCs/>
        </w:rPr>
        <w:tab/>
      </w:r>
      <w:r w:rsidR="00ED4BA1">
        <w:rPr>
          <w:rFonts w:ascii="Times New Roman" w:hAnsi="Times New Roman" w:cs="Times New Roman"/>
          <w:bCs/>
        </w:rPr>
        <w:t>3</w:t>
      </w:r>
    </w:p>
    <w:p w:rsidR="002E3434" w:rsidP="00CD624E" w14:paraId="676CAD4A" w14:textId="77777777">
      <w:pPr>
        <w:tabs>
          <w:tab w:val="right" w:leader="dot" w:pos="8640"/>
        </w:tabs>
        <w:rPr>
          <w:rFonts w:ascii="Times New Roman" w:hAnsi="Times New Roman" w:cs="Times New Roman"/>
          <w:bCs/>
        </w:rPr>
      </w:pPr>
    </w:p>
    <w:p w:rsidR="00463A2A" w:rsidRPr="00075FF6" w:rsidP="00E97A21" w14:paraId="4F40CDEB" w14:textId="77777777">
      <w:pPr>
        <w:rPr>
          <w:rFonts w:ascii="Times New Roman" w:hAnsi="Times New Roman" w:cs="Times New Roman"/>
          <w:b/>
        </w:rPr>
      </w:pPr>
    </w:p>
    <w:p w:rsidR="001743EF" w:rsidRPr="00075FF6" w:rsidP="00E97A21" w14:paraId="042888A4" w14:textId="77777777">
      <w:pPr>
        <w:rPr>
          <w:rFonts w:ascii="Times New Roman" w:hAnsi="Times New Roman" w:cs="Times New Roman"/>
          <w:b/>
        </w:rPr>
        <w:sectPr w:rsidSect="00DE079B">
          <w:headerReference w:type="default" r:id="rId8"/>
          <w:pgSz w:w="12240" w:h="15840"/>
          <w:pgMar w:top="1440" w:right="1440" w:bottom="1008" w:left="1440" w:header="720" w:footer="187" w:gutter="0"/>
          <w:pgNumType w:start="1"/>
          <w:cols w:space="720"/>
          <w:docGrid w:linePitch="360"/>
        </w:sectPr>
      </w:pPr>
    </w:p>
    <w:p w:rsidR="00E97A21" w:rsidRPr="00075FF6" w:rsidP="00C17279" w14:paraId="220EAE02" w14:textId="69B7B968">
      <w:pPr>
        <w:pStyle w:val="ListParagraph"/>
        <w:numPr>
          <w:ilvl w:val="0"/>
          <w:numId w:val="20"/>
        </w:numPr>
        <w:tabs>
          <w:tab w:val="left" w:pos="720"/>
        </w:tabs>
        <w:rPr>
          <w:rFonts w:ascii="Times New Roman" w:hAnsi="Times New Roman" w:cs="Times New Roman"/>
          <w:b/>
        </w:rPr>
      </w:pPr>
      <w:r w:rsidRPr="00075FF6">
        <w:rPr>
          <w:rFonts w:ascii="Times New Roman" w:hAnsi="Times New Roman" w:cs="Times New Roman"/>
          <w:b/>
        </w:rPr>
        <w:t>OBJECTIVES OF THE PROCEEDING</w:t>
      </w:r>
    </w:p>
    <w:p w:rsidR="00ED4BA1" w:rsidP="00ED4BA1" w14:paraId="11C60A7E" w14:textId="05EFEEB2">
      <w:pPr>
        <w:tabs>
          <w:tab w:val="left" w:pos="720"/>
        </w:tabs>
        <w:rPr>
          <w:rFonts w:ascii="Times New Roman" w:hAnsi="Times New Roman" w:cs="Times New Roman"/>
          <w:bCs/>
        </w:rPr>
      </w:pPr>
      <w:r>
        <w:rPr>
          <w:rFonts w:ascii="Times New Roman" w:hAnsi="Times New Roman" w:cs="Times New Roman"/>
          <w:bCs/>
        </w:rPr>
        <w:tab/>
      </w:r>
      <w:r w:rsidRPr="00CB545E">
        <w:rPr>
          <w:rFonts w:ascii="Times New Roman" w:hAnsi="Times New Roman" w:cs="Times New Roman"/>
          <w:bCs/>
        </w:rPr>
        <w:t xml:space="preserve">In the </w:t>
      </w:r>
      <w:r w:rsidRPr="00CB545E">
        <w:rPr>
          <w:rFonts w:ascii="Times New Roman" w:hAnsi="Times New Roman" w:cs="Times New Roman"/>
          <w:bCs/>
          <w:i/>
          <w:iCs/>
        </w:rPr>
        <w:t xml:space="preserve">Text-to-988 </w:t>
      </w:r>
      <w:r w:rsidRPr="00CB545E">
        <w:rPr>
          <w:rFonts w:ascii="Times New Roman" w:hAnsi="Times New Roman" w:cs="Times New Roman"/>
          <w:i/>
          <w:iCs/>
        </w:rPr>
        <w:t>Georouting</w:t>
      </w:r>
      <w:r>
        <w:rPr>
          <w:rFonts w:ascii="Times New Roman" w:hAnsi="Times New Roman" w:cs="Times New Roman"/>
          <w:i/>
          <w:iCs/>
        </w:rPr>
        <w:t xml:space="preserve"> Fourth</w:t>
      </w:r>
      <w:r w:rsidRPr="00CB545E">
        <w:rPr>
          <w:rFonts w:ascii="Times New Roman" w:hAnsi="Times New Roman" w:cs="Times New Roman"/>
          <w:bCs/>
          <w:i/>
          <w:iCs/>
        </w:rPr>
        <w:t xml:space="preserve"> Report and Order</w:t>
      </w:r>
      <w:r w:rsidRPr="00CB545E">
        <w:rPr>
          <w:rFonts w:ascii="Times New Roman" w:hAnsi="Times New Roman" w:cs="Times New Roman"/>
          <w:bCs/>
        </w:rPr>
        <w:t>,</w:t>
      </w:r>
      <w:r>
        <w:rPr>
          <w:rStyle w:val="FootnoteReference"/>
          <w:rFonts w:ascii="Times New Roman" w:hAnsi="Times New Roman" w:cs="Times New Roman"/>
          <w:bCs/>
        </w:rPr>
        <w:footnoteReference w:id="3"/>
      </w:r>
      <w:r w:rsidRPr="00CB545E">
        <w:rPr>
          <w:rFonts w:ascii="Times New Roman" w:hAnsi="Times New Roman" w:cs="Times New Roman"/>
          <w:bCs/>
        </w:rPr>
        <w:t xml:space="preserve"> the Federal Communications Commission (Commission) further advanced its long-standing goal of improving access to the critical, life-saving services provided by the 988 Suicide &amp; Crisis Lifeline (988 Lifeline or Lifeline).  The 988 Lifeline consists of a national network of over 200 crisis centers that provide 24/7 confidential support to Americans facing mental health, substance use, or suicidal crises.</w:t>
      </w:r>
      <w:r>
        <w:rPr>
          <w:rStyle w:val="FootnoteReference"/>
          <w:rFonts w:ascii="Times New Roman" w:hAnsi="Times New Roman" w:cs="Times New Roman"/>
          <w:bCs/>
        </w:rPr>
        <w:footnoteReference w:id="4"/>
      </w:r>
      <w:r w:rsidRPr="00CB545E">
        <w:rPr>
          <w:rFonts w:ascii="Times New Roman" w:hAnsi="Times New Roman" w:cs="Times New Roman"/>
          <w:bCs/>
        </w:rPr>
        <w:t xml:space="preserve"> </w:t>
      </w:r>
      <w:r>
        <w:rPr>
          <w:rFonts w:ascii="Times New Roman" w:hAnsi="Times New Roman" w:cs="Times New Roman"/>
          <w:bCs/>
        </w:rPr>
        <w:t xml:space="preserve"> </w:t>
      </w:r>
      <w:r w:rsidRPr="00CB545E">
        <w:rPr>
          <w:rFonts w:ascii="Times New Roman" w:hAnsi="Times New Roman" w:cs="Times New Roman"/>
          <w:bCs/>
          <w:szCs w:val="24"/>
        </w:rPr>
        <w:t xml:space="preserve">As originally designed, the 988 Lifeline’s system </w:t>
      </w:r>
      <w:r w:rsidRPr="00CB545E" w:rsidR="00112A42">
        <w:rPr>
          <w:rFonts w:ascii="Times New Roman" w:hAnsi="Times New Roman" w:cs="Times New Roman"/>
          <w:bCs/>
          <w:szCs w:val="24"/>
        </w:rPr>
        <w:t>rout</w:t>
      </w:r>
      <w:r w:rsidR="00112A42">
        <w:rPr>
          <w:rFonts w:ascii="Times New Roman" w:hAnsi="Times New Roman" w:cs="Times New Roman"/>
          <w:bCs/>
          <w:szCs w:val="24"/>
        </w:rPr>
        <w:t>es</w:t>
      </w:r>
      <w:r w:rsidRPr="00CB545E" w:rsidR="00112A42">
        <w:rPr>
          <w:rFonts w:ascii="Times New Roman" w:hAnsi="Times New Roman" w:cs="Times New Roman"/>
          <w:bCs/>
          <w:szCs w:val="24"/>
        </w:rPr>
        <w:t xml:space="preserve"> </w:t>
      </w:r>
      <w:r w:rsidRPr="00CB545E">
        <w:rPr>
          <w:rFonts w:ascii="Times New Roman" w:hAnsi="Times New Roman" w:cs="Times New Roman"/>
          <w:bCs/>
          <w:szCs w:val="24"/>
        </w:rPr>
        <w:t xml:space="preserve">text messages to crisis centers based on the area code of </w:t>
      </w:r>
      <w:r w:rsidRPr="00C760B9">
        <w:rPr>
          <w:rFonts w:ascii="Times New Roman" w:hAnsi="Times New Roman" w:cs="Times New Roman"/>
          <w:bCs/>
        </w:rPr>
        <w:t>the</w:t>
      </w:r>
      <w:r w:rsidRPr="00CB545E">
        <w:rPr>
          <w:rFonts w:ascii="Times New Roman" w:hAnsi="Times New Roman" w:cs="Times New Roman"/>
          <w:bCs/>
          <w:szCs w:val="24"/>
        </w:rPr>
        <w:t xml:space="preserve"> texter’s phone, which may not correspond to their physical location.  This discrepancy </w:t>
      </w:r>
      <w:r w:rsidRPr="00CB545E" w:rsidR="00112A42">
        <w:rPr>
          <w:rFonts w:ascii="Times New Roman" w:hAnsi="Times New Roman" w:cs="Times New Roman"/>
          <w:bCs/>
          <w:szCs w:val="24"/>
        </w:rPr>
        <w:t>limit</w:t>
      </w:r>
      <w:r w:rsidR="00112A42">
        <w:rPr>
          <w:rFonts w:ascii="Times New Roman" w:hAnsi="Times New Roman" w:cs="Times New Roman"/>
          <w:bCs/>
          <w:szCs w:val="24"/>
        </w:rPr>
        <w:t>s</w:t>
      </w:r>
      <w:r w:rsidRPr="00CB545E" w:rsidR="00112A42">
        <w:rPr>
          <w:rFonts w:ascii="Times New Roman" w:hAnsi="Times New Roman" w:cs="Times New Roman"/>
          <w:bCs/>
          <w:szCs w:val="24"/>
        </w:rPr>
        <w:t xml:space="preserve"> </w:t>
      </w:r>
      <w:r w:rsidRPr="00CB545E">
        <w:rPr>
          <w:rFonts w:ascii="Times New Roman" w:hAnsi="Times New Roman" w:cs="Times New Roman"/>
          <w:bCs/>
          <w:szCs w:val="24"/>
        </w:rPr>
        <w:t xml:space="preserve">the 988 Lifeline’s ability </w:t>
      </w:r>
      <w:r>
        <w:rPr>
          <w:rFonts w:ascii="Times New Roman" w:hAnsi="Times New Roman" w:cs="Times New Roman"/>
          <w:bCs/>
          <w:szCs w:val="24"/>
        </w:rPr>
        <w:t xml:space="preserve">to connect </w:t>
      </w:r>
      <w:r w:rsidRPr="00CB545E">
        <w:rPr>
          <w:rFonts w:ascii="Times New Roman" w:hAnsi="Times New Roman" w:cs="Times New Roman"/>
          <w:bCs/>
          <w:szCs w:val="24"/>
        </w:rPr>
        <w:t>texters with essential local community resources, including follow-up care and referral services.</w:t>
      </w:r>
      <w:bookmarkStart w:id="0" w:name="_Hlk201299278"/>
    </w:p>
    <w:p w:rsidR="00E6214A" w:rsidRPr="00ED4BA1" w:rsidP="00ED4BA1" w14:paraId="28363F92" w14:textId="3FD32DB2">
      <w:pPr>
        <w:tabs>
          <w:tab w:val="left" w:pos="720"/>
        </w:tabs>
        <w:rPr>
          <w:rFonts w:ascii="Times New Roman" w:hAnsi="Times New Roman" w:cs="Times New Roman"/>
          <w:bCs/>
        </w:rPr>
      </w:pPr>
      <w:r>
        <w:rPr>
          <w:rFonts w:ascii="Times New Roman" w:hAnsi="Times New Roman" w:cs="Times New Roman"/>
          <w:bCs/>
        </w:rPr>
        <w:tab/>
      </w:r>
      <w:r w:rsidRPr="00CB545E">
        <w:rPr>
          <w:rFonts w:ascii="Times New Roman" w:hAnsi="Times New Roman" w:cs="Times New Roman"/>
          <w:bCs/>
          <w:szCs w:val="24"/>
        </w:rPr>
        <w:t xml:space="preserve">The rules adopted in the </w:t>
      </w:r>
      <w:r>
        <w:rPr>
          <w:rFonts w:ascii="Times New Roman" w:hAnsi="Times New Roman" w:cs="Times New Roman"/>
          <w:bCs/>
          <w:i/>
          <w:iCs/>
          <w:szCs w:val="24"/>
        </w:rPr>
        <w:t xml:space="preserve">Text-to-988 Georouting </w:t>
      </w:r>
      <w:r w:rsidRPr="00CB545E">
        <w:rPr>
          <w:rFonts w:ascii="Times New Roman" w:hAnsi="Times New Roman" w:cs="Times New Roman"/>
          <w:bCs/>
          <w:i/>
          <w:iCs/>
          <w:szCs w:val="24"/>
        </w:rPr>
        <w:t>Fourth</w:t>
      </w:r>
      <w:r w:rsidRPr="00CB545E">
        <w:rPr>
          <w:rFonts w:ascii="Times New Roman" w:hAnsi="Times New Roman" w:cs="Times New Roman"/>
          <w:bCs/>
          <w:szCs w:val="24"/>
        </w:rPr>
        <w:t xml:space="preserve"> </w:t>
      </w:r>
      <w:r w:rsidRPr="00CB545E">
        <w:rPr>
          <w:rFonts w:ascii="Times New Roman" w:hAnsi="Times New Roman" w:cs="Times New Roman"/>
          <w:bCs/>
          <w:i/>
          <w:iCs/>
          <w:szCs w:val="24"/>
        </w:rPr>
        <w:t>Report and Order</w:t>
      </w:r>
      <w:r w:rsidRPr="00CB545E">
        <w:rPr>
          <w:rFonts w:ascii="Times New Roman" w:hAnsi="Times New Roman" w:cs="Times New Roman"/>
          <w:bCs/>
          <w:szCs w:val="24"/>
        </w:rPr>
        <w:t xml:space="preserve"> </w:t>
      </w:r>
      <w:r w:rsidR="00112A42">
        <w:rPr>
          <w:rFonts w:ascii="Times New Roman" w:hAnsi="Times New Roman" w:cs="Times New Roman"/>
          <w:bCs/>
          <w:szCs w:val="24"/>
        </w:rPr>
        <w:t xml:space="preserve">will </w:t>
      </w:r>
      <w:r w:rsidRPr="00CB545E">
        <w:rPr>
          <w:rFonts w:ascii="Times New Roman" w:hAnsi="Times New Roman" w:cs="Times New Roman"/>
          <w:bCs/>
          <w:szCs w:val="24"/>
        </w:rPr>
        <w:t xml:space="preserve">enable the 988 Lifeline to route text messages to crisis centers based on a texter’s general geographic location, </w:t>
      </w:r>
      <w:bookmarkEnd w:id="0"/>
      <w:r w:rsidRPr="00CB545E">
        <w:rPr>
          <w:rFonts w:ascii="Times New Roman" w:hAnsi="Times New Roman" w:cs="Times New Roman"/>
          <w:bCs/>
          <w:szCs w:val="24"/>
        </w:rPr>
        <w:t xml:space="preserve">while protecting privacy by </w:t>
      </w:r>
      <w:r w:rsidRPr="00C760B9">
        <w:rPr>
          <w:rFonts w:ascii="Times New Roman" w:hAnsi="Times New Roman" w:cs="Times New Roman"/>
          <w:bCs/>
        </w:rPr>
        <w:t>not</w:t>
      </w:r>
      <w:r w:rsidRPr="00CB545E">
        <w:rPr>
          <w:rFonts w:ascii="Times New Roman" w:hAnsi="Times New Roman" w:cs="Times New Roman"/>
          <w:bCs/>
          <w:szCs w:val="24"/>
        </w:rPr>
        <w:t xml:space="preserve"> identifying the texter’s precise location. </w:t>
      </w:r>
      <w:r>
        <w:rPr>
          <w:rFonts w:ascii="Times New Roman" w:hAnsi="Times New Roman" w:cs="Times New Roman"/>
          <w:bCs/>
          <w:szCs w:val="24"/>
        </w:rPr>
        <w:t xml:space="preserve"> </w:t>
      </w:r>
      <w:r w:rsidRPr="00CB545E">
        <w:rPr>
          <w:rFonts w:ascii="Times New Roman" w:hAnsi="Times New Roman" w:cs="Times New Roman"/>
          <w:bCs/>
          <w:szCs w:val="24"/>
        </w:rPr>
        <w:t xml:space="preserve">In adopting rules that parallel the georouting requirements for 988 voice calls, the </w:t>
      </w:r>
      <w:r>
        <w:rPr>
          <w:rFonts w:ascii="Times New Roman" w:hAnsi="Times New Roman" w:cs="Times New Roman"/>
          <w:bCs/>
          <w:szCs w:val="24"/>
        </w:rPr>
        <w:t>Commission</w:t>
      </w:r>
      <w:r w:rsidRPr="00CB545E">
        <w:rPr>
          <w:rFonts w:ascii="Times New Roman" w:hAnsi="Times New Roman" w:cs="Times New Roman"/>
          <w:bCs/>
          <w:szCs w:val="24"/>
        </w:rPr>
        <w:t xml:space="preserve"> helps ensure that all Americans in crisis have access to help, regardless of the technology used to contact the 988 Lifeline.</w:t>
      </w:r>
    </w:p>
    <w:p w:rsidR="00DA673B" w:rsidRPr="0019157C" w:rsidP="0019157C" w14:paraId="416EA447" w14:textId="2A28EE75">
      <w:pPr>
        <w:spacing w:before="240"/>
        <w:ind w:left="360" w:right="630"/>
        <w:jc w:val="both"/>
        <w:rPr>
          <w:rFonts w:ascii="Times New Roman" w:hAnsi="Times New Roman" w:cs="Times New Roman"/>
        </w:rPr>
      </w:pPr>
      <w:r w:rsidRPr="00075FF6">
        <w:rPr>
          <w:rFonts w:ascii="Times New Roman" w:hAnsi="Times New Roman" w:cs="Times New Roman"/>
          <w:b/>
        </w:rPr>
        <w:t>II.</w:t>
      </w:r>
      <w:r w:rsidRPr="00075FF6" w:rsidR="00286EA8">
        <w:rPr>
          <w:rFonts w:ascii="Times New Roman" w:hAnsi="Times New Roman" w:cs="Times New Roman"/>
          <w:b/>
        </w:rPr>
        <w:tab/>
      </w:r>
      <w:r w:rsidRPr="00075FF6">
        <w:rPr>
          <w:rFonts w:ascii="Times New Roman" w:hAnsi="Times New Roman" w:cs="Times New Roman"/>
          <w:b/>
        </w:rPr>
        <w:t>COMPLIANCE REQUIREMENTS</w:t>
      </w:r>
    </w:p>
    <w:p w:rsidR="00ED4BA1" w:rsidRPr="00B4476B" w:rsidP="00ED4BA1" w14:paraId="05D033C3" w14:textId="4505BE6D">
      <w:pPr>
        <w:pStyle w:val="Heading2"/>
      </w:pPr>
      <w:r>
        <w:t>988 Text Implementation</w:t>
      </w:r>
      <w:r w:rsidRPr="00B4476B">
        <w:t xml:space="preserve"> (47 CFR § 52.201(b)</w:t>
      </w:r>
      <w:r>
        <w:t>)</w:t>
      </w:r>
      <w:r>
        <w:rPr>
          <w:rStyle w:val="FootnoteReference"/>
        </w:rPr>
        <w:footnoteReference w:id="5"/>
      </w:r>
    </w:p>
    <w:p w:rsidR="00ED4BA1" w:rsidP="00ED4BA1" w14:paraId="530FF84B" w14:textId="43B27FAA">
      <w:pPr>
        <w:tabs>
          <w:tab w:val="left" w:pos="720"/>
        </w:tabs>
        <w:rPr>
          <w:rFonts w:ascii="Times New Roman" w:hAnsi="Times New Roman" w:cs="Times New Roman"/>
          <w:bCs/>
        </w:rPr>
      </w:pPr>
      <w:r>
        <w:rPr>
          <w:rFonts w:ascii="Times New Roman" w:hAnsi="Times New Roman" w:cs="Times New Roman"/>
          <w:bCs/>
        </w:rPr>
        <w:tab/>
        <w:t xml:space="preserve">The </w:t>
      </w:r>
      <w:r w:rsidR="00450ACD">
        <w:rPr>
          <w:rFonts w:ascii="Times New Roman" w:hAnsi="Times New Roman" w:cs="Times New Roman"/>
          <w:bCs/>
          <w:i/>
          <w:iCs/>
        </w:rPr>
        <w:t xml:space="preserve">Text-to-988 Georouting Fourth Report and Order </w:t>
      </w:r>
      <w:r w:rsidR="00450ACD">
        <w:rPr>
          <w:rFonts w:ascii="Times New Roman" w:hAnsi="Times New Roman" w:cs="Times New Roman"/>
          <w:bCs/>
        </w:rPr>
        <w:t>amended</w:t>
      </w:r>
      <w:r>
        <w:rPr>
          <w:rFonts w:ascii="Times New Roman" w:hAnsi="Times New Roman" w:cs="Times New Roman"/>
          <w:bCs/>
        </w:rPr>
        <w:t xml:space="preserve"> section 52.201(b) to read “Commercial Mobile Radio Service” instead of “Commercial Mobile Radio Service</w:t>
      </w:r>
      <w:r w:rsidRPr="00D22AEB">
        <w:rPr>
          <w:rFonts w:ascii="Times New Roman" w:hAnsi="Times New Roman" w:cs="Times New Roman"/>
          <w:bCs/>
        </w:rPr>
        <w:t>s.”</w:t>
      </w:r>
      <w:r>
        <w:rPr>
          <w:rFonts w:ascii="Times New Roman" w:hAnsi="Times New Roman" w:cs="Times New Roman"/>
          <w:bCs/>
        </w:rPr>
        <w:t xml:space="preserve">  Commercial Mobile Radio Service (CMRS) </w:t>
      </w:r>
      <w:r w:rsidRPr="00CD3FFC">
        <w:rPr>
          <w:rFonts w:ascii="Times New Roman" w:hAnsi="Times New Roman" w:cs="Times New Roman"/>
          <w:bCs/>
        </w:rPr>
        <w:t>providers are required, to the extent that they offer Short Message Service (SMS), to</w:t>
      </w:r>
      <w:r>
        <w:rPr>
          <w:rFonts w:ascii="Times New Roman" w:hAnsi="Times New Roman" w:cs="Times New Roman"/>
          <w:bCs/>
        </w:rPr>
        <w:t xml:space="preserve"> </w:t>
      </w:r>
      <w:r w:rsidRPr="00CD3FFC">
        <w:rPr>
          <w:rFonts w:ascii="Times New Roman" w:hAnsi="Times New Roman" w:cs="Times New Roman"/>
          <w:bCs/>
        </w:rPr>
        <w:t>allow access by any other covered text provider to the capabilities necessary for transmission of 988 text</w:t>
      </w:r>
      <w:r>
        <w:rPr>
          <w:rFonts w:ascii="Times New Roman" w:hAnsi="Times New Roman" w:cs="Times New Roman"/>
          <w:bCs/>
        </w:rPr>
        <w:t xml:space="preserve"> </w:t>
      </w:r>
      <w:r w:rsidRPr="00CD3FFC">
        <w:rPr>
          <w:rFonts w:ascii="Times New Roman" w:hAnsi="Times New Roman" w:cs="Times New Roman"/>
          <w:bCs/>
        </w:rPr>
        <w:t>messages originating on such other covered text providers’ application services</w:t>
      </w:r>
      <w:r>
        <w:rPr>
          <w:rFonts w:ascii="Times New Roman" w:hAnsi="Times New Roman" w:cs="Times New Roman"/>
          <w:bCs/>
        </w:rPr>
        <w:t>.</w:t>
      </w:r>
    </w:p>
    <w:p w:rsidR="00ED4BA1" w:rsidRPr="00A6033D" w:rsidP="00ED4BA1" w14:paraId="4FE6875C" w14:textId="0E180C99">
      <w:pPr>
        <w:pStyle w:val="Heading2"/>
      </w:pPr>
      <w:r w:rsidRPr="00A6033D">
        <w:t xml:space="preserve">Georouting Requirements for </w:t>
      </w:r>
      <w:r>
        <w:t xml:space="preserve">Covered </w:t>
      </w:r>
      <w:r w:rsidRPr="00A6033D">
        <w:t>988 Text Messages (47 CFR § 52.203</w:t>
      </w:r>
      <w:r w:rsidR="000E1EE3">
        <w:t>(a)</w:t>
      </w:r>
      <w:r w:rsidRPr="00A6033D">
        <w:t>)</w:t>
      </w:r>
    </w:p>
    <w:p w:rsidR="00ED4BA1" w:rsidRPr="00006E89" w:rsidP="00ED4BA1" w14:paraId="7A6D0796" w14:textId="7196FB2E">
      <w:pPr>
        <w:tabs>
          <w:tab w:val="left" w:pos="720"/>
        </w:tabs>
        <w:rPr>
          <w:rFonts w:ascii="Times New Roman" w:hAnsi="Times New Roman" w:cs="Times New Roman"/>
          <w:b/>
        </w:rPr>
      </w:pPr>
      <w:r>
        <w:rPr>
          <w:rFonts w:ascii="Times New Roman" w:hAnsi="Times New Roman"/>
        </w:rPr>
        <w:tab/>
      </w:r>
      <w:r w:rsidRPr="0012530A">
        <w:rPr>
          <w:rFonts w:ascii="Times New Roman" w:hAnsi="Times New Roman"/>
        </w:rPr>
        <w:t>All covered text providers must: (1) develop the capability to transmit georouting data in a format that is compatible with the Lifeline’s routing platform</w:t>
      </w:r>
      <w:r w:rsidR="0000640D">
        <w:rPr>
          <w:rFonts w:ascii="Times New Roman" w:hAnsi="Times New Roman"/>
        </w:rPr>
        <w:t>,</w:t>
      </w:r>
      <w:r w:rsidRPr="0012530A">
        <w:rPr>
          <w:rFonts w:ascii="Times New Roman" w:hAnsi="Times New Roman"/>
        </w:rPr>
        <w:t xml:space="preserve"> to allow routing of </w:t>
      </w:r>
      <w:r w:rsidR="00F72AB1">
        <w:rPr>
          <w:rFonts w:ascii="Times New Roman" w:hAnsi="Times New Roman"/>
        </w:rPr>
        <w:t xml:space="preserve">covered </w:t>
      </w:r>
      <w:r w:rsidRPr="0012530A">
        <w:rPr>
          <w:rFonts w:ascii="Times New Roman" w:hAnsi="Times New Roman"/>
        </w:rPr>
        <w:t xml:space="preserve">988 text messages by the Lifeline Administrator to the appropriate crisis center based on the geographic area where the handset is located at the time the text message is initiated; and (2) provide such georouting data for </w:t>
      </w:r>
      <w:r w:rsidR="00F72AB1">
        <w:rPr>
          <w:rFonts w:ascii="Times New Roman" w:hAnsi="Times New Roman"/>
        </w:rPr>
        <w:t xml:space="preserve">covered </w:t>
      </w:r>
      <w:r w:rsidRPr="0012530A">
        <w:rPr>
          <w:rFonts w:ascii="Times New Roman" w:hAnsi="Times New Roman"/>
        </w:rPr>
        <w:t xml:space="preserve">988 text messages, when available, to the Lifeline Administrator.  </w:t>
      </w:r>
    </w:p>
    <w:p w:rsidR="00ED4BA1" w:rsidRPr="008813CD" w:rsidP="00ED4BA1" w14:paraId="10B9849E" w14:textId="615629FD">
      <w:pPr>
        <w:pStyle w:val="Heading2"/>
      </w:pPr>
      <w:r w:rsidRPr="008813CD">
        <w:t>Definitions (47 CFR §</w:t>
      </w:r>
      <w:r w:rsidR="001B552A">
        <w:t>§</w:t>
      </w:r>
      <w:r w:rsidRPr="008813CD">
        <w:t> 52.201</w:t>
      </w:r>
      <w:r w:rsidR="001B552A">
        <w:t>,</w:t>
      </w:r>
      <w:r w:rsidRPr="008813CD">
        <w:t xml:space="preserve"> 52.202</w:t>
      </w:r>
      <w:r w:rsidR="001B552A">
        <w:t xml:space="preserve">, </w:t>
      </w:r>
      <w:r w:rsidRPr="008813CD">
        <w:t>52.203)</w:t>
      </w:r>
    </w:p>
    <w:p w:rsidR="00ED4BA1" w:rsidRPr="004C4331" w:rsidP="00ED4BA1" w14:paraId="38215134" w14:textId="37D456C4">
      <w:pPr>
        <w:tabs>
          <w:tab w:val="left" w:pos="720"/>
        </w:tabs>
        <w:rPr>
          <w:rFonts w:ascii="Times New Roman" w:hAnsi="Times New Roman" w:cs="Times New Roman"/>
          <w:bCs/>
        </w:rPr>
      </w:pPr>
      <w:r>
        <w:rPr>
          <w:rFonts w:ascii="Times New Roman" w:hAnsi="Times New Roman" w:cs="Times New Roman"/>
        </w:rPr>
        <w:tab/>
      </w:r>
      <w:r w:rsidRPr="0002551C">
        <w:rPr>
          <w:rFonts w:ascii="Times New Roman" w:hAnsi="Times New Roman" w:cs="Times New Roman"/>
        </w:rPr>
        <w:t>The Commission adopted</w:t>
      </w:r>
      <w:r w:rsidR="00112A42">
        <w:rPr>
          <w:rFonts w:ascii="Times New Roman" w:hAnsi="Times New Roman" w:cs="Times New Roman"/>
        </w:rPr>
        <w:t>,</w:t>
      </w:r>
      <w:r w:rsidRPr="0002551C">
        <w:rPr>
          <w:rFonts w:ascii="Times New Roman" w:hAnsi="Times New Roman" w:cs="Times New Roman"/>
        </w:rPr>
        <w:t xml:space="preserve"> </w:t>
      </w:r>
      <w:r w:rsidR="00112A42">
        <w:rPr>
          <w:rFonts w:ascii="Times New Roman" w:hAnsi="Times New Roman" w:cs="Times New Roman"/>
        </w:rPr>
        <w:t xml:space="preserve">or incorporated by reference, </w:t>
      </w:r>
      <w:r w:rsidRPr="0002551C">
        <w:rPr>
          <w:rFonts w:ascii="Times New Roman" w:hAnsi="Times New Roman" w:cs="Times New Roman"/>
        </w:rPr>
        <w:t>several definitions in this proceeding for purposes of the</w:t>
      </w:r>
      <w:r>
        <w:rPr>
          <w:rFonts w:ascii="Times New Roman" w:hAnsi="Times New Roman" w:cs="Times New Roman"/>
          <w:bCs/>
        </w:rPr>
        <w:t xml:space="preserve"> </w:t>
      </w:r>
      <w:r w:rsidRPr="0002551C">
        <w:rPr>
          <w:rFonts w:ascii="Times New Roman" w:hAnsi="Times New Roman" w:cs="Times New Roman"/>
        </w:rPr>
        <w:t xml:space="preserve">implementation requirements for </w:t>
      </w:r>
      <w:r>
        <w:rPr>
          <w:rFonts w:ascii="Times New Roman" w:hAnsi="Times New Roman" w:cs="Times New Roman"/>
        </w:rPr>
        <w:t xml:space="preserve">text-to-988 georouting:  </w:t>
      </w:r>
    </w:p>
    <w:p w:rsidR="00ED4BA1" w:rsidP="00ED4BA1" w14:paraId="71350D62" w14:textId="328082A5">
      <w:pPr>
        <w:pStyle w:val="ListParagraph"/>
        <w:numPr>
          <w:ilvl w:val="0"/>
          <w:numId w:val="22"/>
        </w:numPr>
        <w:tabs>
          <w:tab w:val="left" w:pos="720"/>
        </w:tabs>
        <w:contextualSpacing w:val="0"/>
        <w:rPr>
          <w:rFonts w:ascii="Times New Roman" w:hAnsi="Times New Roman" w:cs="Times New Roman"/>
        </w:rPr>
      </w:pPr>
      <w:r>
        <w:rPr>
          <w:rFonts w:ascii="Times New Roman" w:hAnsi="Times New Roman" w:cs="Times New Roman"/>
          <w:i/>
          <w:iCs/>
        </w:rPr>
        <w:t xml:space="preserve">988 text message </w:t>
      </w:r>
      <w:r>
        <w:rPr>
          <w:rFonts w:ascii="Times New Roman" w:hAnsi="Times New Roman" w:cs="Times New Roman"/>
        </w:rPr>
        <w:t xml:space="preserve">(47 CFR § 52.201(c)) – </w:t>
      </w:r>
      <w:r w:rsidRPr="0086507B">
        <w:rPr>
          <w:rFonts w:ascii="Times New Roman" w:hAnsi="Times New Roman" w:cs="Times New Roman"/>
        </w:rPr>
        <w:t>A message consisting of text, images, sounds,</w:t>
      </w:r>
      <w:r>
        <w:rPr>
          <w:rFonts w:ascii="Times New Roman" w:hAnsi="Times New Roman" w:cs="Times New Roman"/>
        </w:rPr>
        <w:t xml:space="preserve"> </w:t>
      </w:r>
      <w:r w:rsidRPr="0086507B">
        <w:rPr>
          <w:rFonts w:ascii="Times New Roman" w:hAnsi="Times New Roman" w:cs="Times New Roman"/>
        </w:rPr>
        <w:t>or other information that is transmitted to or from a device that is identified as the</w:t>
      </w:r>
      <w:r>
        <w:rPr>
          <w:rFonts w:ascii="Times New Roman" w:hAnsi="Times New Roman" w:cs="Times New Roman"/>
        </w:rPr>
        <w:t xml:space="preserve"> </w:t>
      </w:r>
      <w:r w:rsidRPr="0086507B">
        <w:rPr>
          <w:rFonts w:ascii="Times New Roman" w:hAnsi="Times New Roman" w:cs="Times New Roman"/>
        </w:rPr>
        <w:t xml:space="preserve">receiving or </w:t>
      </w:r>
      <w:r w:rsidRPr="0086507B">
        <w:rPr>
          <w:rFonts w:ascii="Times New Roman" w:hAnsi="Times New Roman" w:cs="Times New Roman"/>
        </w:rPr>
        <w:t>transmitting device by means of a 10-digit telephone number, N11 service</w:t>
      </w:r>
      <w:r>
        <w:rPr>
          <w:rFonts w:ascii="Times New Roman" w:hAnsi="Times New Roman" w:cs="Times New Roman"/>
        </w:rPr>
        <w:t xml:space="preserve"> </w:t>
      </w:r>
      <w:r w:rsidRPr="0086507B">
        <w:rPr>
          <w:rFonts w:ascii="Times New Roman" w:hAnsi="Times New Roman" w:cs="Times New Roman"/>
        </w:rPr>
        <w:t xml:space="preserve">code, or 988. </w:t>
      </w:r>
      <w:r>
        <w:rPr>
          <w:rFonts w:ascii="Times New Roman" w:hAnsi="Times New Roman" w:cs="Times New Roman"/>
        </w:rPr>
        <w:t xml:space="preserve"> </w:t>
      </w:r>
      <w:r w:rsidRPr="0086507B">
        <w:rPr>
          <w:rFonts w:ascii="Times New Roman" w:hAnsi="Times New Roman" w:cs="Times New Roman"/>
        </w:rPr>
        <w:t>A 988 text message includes and is not limited to a SMS message and a</w:t>
      </w:r>
      <w:r>
        <w:rPr>
          <w:rFonts w:ascii="Times New Roman" w:hAnsi="Times New Roman" w:cs="Times New Roman"/>
        </w:rPr>
        <w:t xml:space="preserve"> </w:t>
      </w:r>
      <w:r w:rsidRPr="0086507B">
        <w:rPr>
          <w:rFonts w:ascii="Times New Roman" w:hAnsi="Times New Roman" w:cs="Times New Roman"/>
        </w:rPr>
        <w:t>multimedia message service (MMS) message.</w:t>
      </w:r>
    </w:p>
    <w:p w:rsidR="00ED4BA1" w:rsidRPr="0086507B" w:rsidP="00ED4BA1" w14:paraId="1B4F4C1C" w14:textId="2F79A971">
      <w:pPr>
        <w:pStyle w:val="ListParagraph"/>
        <w:numPr>
          <w:ilvl w:val="1"/>
          <w:numId w:val="22"/>
        </w:numPr>
        <w:tabs>
          <w:tab w:val="left" w:pos="720"/>
        </w:tabs>
        <w:contextualSpacing w:val="0"/>
        <w:rPr>
          <w:rFonts w:ascii="Times New Roman" w:hAnsi="Times New Roman" w:cs="Times New Roman"/>
        </w:rPr>
      </w:pPr>
      <w:r w:rsidRPr="0086507B">
        <w:rPr>
          <w:rFonts w:ascii="Times New Roman" w:hAnsi="Times New Roman" w:cs="Times New Roman"/>
        </w:rPr>
        <w:t>A 988 text message does not include a real-time, two-way voice or video</w:t>
      </w:r>
      <w:r>
        <w:rPr>
          <w:rFonts w:ascii="Times New Roman" w:hAnsi="Times New Roman" w:cs="Times New Roman"/>
        </w:rPr>
        <w:t xml:space="preserve"> </w:t>
      </w:r>
      <w:r w:rsidRPr="0086507B">
        <w:rPr>
          <w:rFonts w:ascii="Times New Roman" w:hAnsi="Times New Roman" w:cs="Times New Roman"/>
        </w:rPr>
        <w:t>communication; or a message sent over an IP-enabled messaging service to</w:t>
      </w:r>
      <w:r>
        <w:rPr>
          <w:rFonts w:ascii="Times New Roman" w:hAnsi="Times New Roman" w:cs="Times New Roman"/>
        </w:rPr>
        <w:t xml:space="preserve"> </w:t>
      </w:r>
      <w:r w:rsidRPr="0086507B">
        <w:rPr>
          <w:rFonts w:ascii="Times New Roman" w:hAnsi="Times New Roman" w:cs="Times New Roman"/>
        </w:rPr>
        <w:t>another user of the same messaging service, except in relation to access to SMS</w:t>
      </w:r>
      <w:r>
        <w:rPr>
          <w:rFonts w:ascii="Times New Roman" w:hAnsi="Times New Roman" w:cs="Times New Roman"/>
        </w:rPr>
        <w:t xml:space="preserve"> </w:t>
      </w:r>
      <w:r w:rsidRPr="0086507B">
        <w:rPr>
          <w:rFonts w:ascii="Times New Roman" w:hAnsi="Times New Roman" w:cs="Times New Roman"/>
        </w:rPr>
        <w:t>networks for 988 text messages, as discussed</w:t>
      </w:r>
      <w:r w:rsidR="00CE5405">
        <w:rPr>
          <w:rFonts w:ascii="Times New Roman" w:hAnsi="Times New Roman" w:cs="Times New Roman"/>
        </w:rPr>
        <w:t xml:space="preserve"> </w:t>
      </w:r>
      <w:r w:rsidRPr="0086507B">
        <w:rPr>
          <w:rFonts w:ascii="Times New Roman" w:hAnsi="Times New Roman" w:cs="Times New Roman"/>
        </w:rPr>
        <w:t>above.</w:t>
      </w:r>
    </w:p>
    <w:p w:rsidR="00ED4BA1" w:rsidRPr="0046244B" w:rsidP="00ED4BA1" w14:paraId="4C278A0A" w14:textId="77777777">
      <w:pPr>
        <w:pStyle w:val="ListParagraph"/>
        <w:numPr>
          <w:ilvl w:val="0"/>
          <w:numId w:val="22"/>
        </w:numPr>
        <w:tabs>
          <w:tab w:val="left" w:pos="720"/>
        </w:tabs>
        <w:contextualSpacing w:val="0"/>
        <w:rPr>
          <w:rFonts w:ascii="Times New Roman" w:hAnsi="Times New Roman" w:cs="Times New Roman"/>
        </w:rPr>
      </w:pPr>
      <w:r w:rsidRPr="0046244B">
        <w:rPr>
          <w:rFonts w:ascii="Times New Roman" w:hAnsi="Times New Roman" w:cs="Times New Roman"/>
          <w:i/>
          <w:iCs/>
        </w:rPr>
        <w:t>Commercial mobile radio service</w:t>
      </w:r>
      <w:r w:rsidRPr="0046244B">
        <w:rPr>
          <w:rFonts w:ascii="Times New Roman" w:hAnsi="Times New Roman" w:cs="Times New Roman"/>
        </w:rPr>
        <w:t xml:space="preserve"> (CMRS) (47 CFR § 52.202(d)) – A mobile service that is: provided for profit (i.e., with the intent of receiving compensation or monetary gain), an interconnected service, and available to the public, or to such classes of eligible users as to be effectively available to a substantial portion of the public; or the functional equivalent of such a mobile service.</w:t>
      </w:r>
    </w:p>
    <w:p w:rsidR="00ED4BA1" w:rsidRPr="0083587C" w:rsidP="0085055B" w14:paraId="033939F8" w14:textId="7519C4CF">
      <w:pPr>
        <w:pStyle w:val="ListParagraph"/>
        <w:numPr>
          <w:ilvl w:val="0"/>
          <w:numId w:val="22"/>
        </w:numPr>
        <w:tabs>
          <w:tab w:val="left" w:pos="720"/>
        </w:tabs>
        <w:contextualSpacing w:val="0"/>
        <w:rPr>
          <w:rFonts w:ascii="Times New Roman" w:hAnsi="Times New Roman" w:cs="Times New Roman"/>
        </w:rPr>
      </w:pPr>
      <w:r w:rsidRPr="0083587C">
        <w:rPr>
          <w:rFonts w:ascii="Times New Roman" w:hAnsi="Times New Roman" w:cs="Times New Roman"/>
          <w:i/>
          <w:iCs/>
        </w:rPr>
        <w:t>Covered 988 text message</w:t>
      </w:r>
      <w:r w:rsidRPr="0083587C">
        <w:rPr>
          <w:rFonts w:ascii="Times New Roman" w:hAnsi="Times New Roman" w:cs="Times New Roman"/>
        </w:rPr>
        <w:t xml:space="preserve"> (47 CFR § 52.201(c)) – A 988 text message in SMS format</w:t>
      </w:r>
      <w:r w:rsidR="0083587C">
        <w:rPr>
          <w:rFonts w:ascii="Times New Roman" w:hAnsi="Times New Roman" w:cs="Times New Roman"/>
        </w:rPr>
        <w:t xml:space="preserve"> </w:t>
      </w:r>
      <w:r w:rsidRPr="0083587C">
        <w:rPr>
          <w:rFonts w:ascii="Times New Roman" w:hAnsi="Times New Roman" w:cs="Times New Roman"/>
        </w:rPr>
        <w:t>and any other format that the Wireline Competition Bureau has determined must be supported by covered text providers.</w:t>
      </w:r>
    </w:p>
    <w:p w:rsidR="00ED4BA1" w:rsidRPr="00512499" w:rsidP="00ED4BA1" w14:paraId="45718A8D" w14:textId="70A875B2">
      <w:pPr>
        <w:pStyle w:val="ListParagraph"/>
        <w:numPr>
          <w:ilvl w:val="0"/>
          <w:numId w:val="22"/>
        </w:numPr>
        <w:tabs>
          <w:tab w:val="left" w:pos="720"/>
        </w:tabs>
        <w:contextualSpacing w:val="0"/>
        <w:rPr>
          <w:rFonts w:ascii="Times New Roman" w:hAnsi="Times New Roman" w:cs="Times New Roman"/>
          <w:b/>
          <w:bCs/>
        </w:rPr>
      </w:pPr>
      <w:r w:rsidRPr="00385D10">
        <w:rPr>
          <w:rFonts w:ascii="Times New Roman" w:hAnsi="Times New Roman" w:cs="Times New Roman"/>
          <w:i/>
          <w:iCs/>
        </w:rPr>
        <w:t>Covered text provider</w:t>
      </w:r>
      <w:r w:rsidRPr="00385D10">
        <w:rPr>
          <w:rFonts w:ascii="Times New Roman" w:hAnsi="Times New Roman" w:cs="Times New Roman"/>
        </w:rPr>
        <w:t xml:space="preserve"> (47 CFR § 52.201(c)) –</w:t>
      </w:r>
      <w:r w:rsidRPr="00A15F21">
        <w:rPr>
          <w:rFonts w:ascii="Times New Roman" w:hAnsi="Times New Roman" w:cs="Times New Roman"/>
        </w:rPr>
        <w:t xml:space="preserve"> </w:t>
      </w:r>
      <w:r w:rsidRPr="00385D10">
        <w:rPr>
          <w:rFonts w:ascii="Times New Roman" w:hAnsi="Times New Roman" w:cs="Times New Roman"/>
        </w:rPr>
        <w:t>All CMRS providers as well as all providers of interconnected text messaging services that enable consumers to send text messages to and receive text messages from all or substantially all text-capable U.S. telephone numbers, including through the use of applications downloaded or otherwise installed on mobile phones.</w:t>
      </w:r>
    </w:p>
    <w:p w:rsidR="00ED4BA1" w:rsidRPr="00863F9A" w:rsidP="00ED4BA1" w14:paraId="2FDD2A8D" w14:textId="020B3618">
      <w:pPr>
        <w:pStyle w:val="ListParagraph"/>
        <w:numPr>
          <w:ilvl w:val="0"/>
          <w:numId w:val="22"/>
        </w:numPr>
        <w:tabs>
          <w:tab w:val="left" w:pos="720"/>
        </w:tabs>
        <w:contextualSpacing w:val="0"/>
        <w:rPr>
          <w:rFonts w:ascii="Times New Roman" w:hAnsi="Times New Roman" w:cs="Times New Roman"/>
        </w:rPr>
      </w:pPr>
      <w:r w:rsidRPr="00863F9A">
        <w:rPr>
          <w:rFonts w:ascii="Times New Roman" w:hAnsi="Times New Roman" w:cs="Times New Roman"/>
          <w:i/>
          <w:iCs/>
        </w:rPr>
        <w:t>Georouting data</w:t>
      </w:r>
      <w:r w:rsidRPr="00863F9A">
        <w:rPr>
          <w:rFonts w:ascii="Times New Roman" w:hAnsi="Times New Roman" w:cs="Times New Roman"/>
        </w:rPr>
        <w:t xml:space="preserve"> (47 CFR § 52.203(b)</w:t>
      </w:r>
      <w:r w:rsidR="00B1468E">
        <w:rPr>
          <w:rFonts w:ascii="Times New Roman" w:hAnsi="Times New Roman" w:cs="Times New Roman"/>
        </w:rPr>
        <w:t>(3)</w:t>
      </w:r>
      <w:r w:rsidRPr="00863F9A">
        <w:rPr>
          <w:rFonts w:ascii="Times New Roman" w:hAnsi="Times New Roman" w:cs="Times New Roman"/>
        </w:rPr>
        <w:t>) – Location data generated from cell-based location technology that is aggregated to a level that will not identify the location of the cell site or base station receiving the 988 text message or otherwise identify the precise location of the handset.</w:t>
      </w:r>
    </w:p>
    <w:p w:rsidR="00ED4BA1" w:rsidRPr="00863F9A" w:rsidP="00ED4BA1" w14:paraId="52B64035" w14:textId="77777777">
      <w:pPr>
        <w:pStyle w:val="ListParagraph"/>
        <w:numPr>
          <w:ilvl w:val="0"/>
          <w:numId w:val="22"/>
        </w:numPr>
        <w:tabs>
          <w:tab w:val="left" w:pos="720"/>
        </w:tabs>
        <w:contextualSpacing w:val="0"/>
        <w:rPr>
          <w:rFonts w:ascii="Times New Roman" w:hAnsi="Times New Roman" w:cs="Times New Roman"/>
        </w:rPr>
      </w:pPr>
      <w:r w:rsidRPr="00863F9A">
        <w:rPr>
          <w:rFonts w:ascii="Times New Roman" w:hAnsi="Times New Roman" w:cs="Times New Roman"/>
          <w:i/>
          <w:iCs/>
        </w:rPr>
        <w:t>Lifeline Administrator</w:t>
      </w:r>
      <w:r w:rsidRPr="00863F9A">
        <w:rPr>
          <w:rFonts w:ascii="Times New Roman" w:hAnsi="Times New Roman" w:cs="Times New Roman"/>
        </w:rPr>
        <w:t xml:space="preserve"> (47 CFR § 52.202(d)) – The Lifeline Administrator controls the 988 call routing platform pursuant to contract with the Substance Abuse Mental Health Services Administration.</w:t>
      </w:r>
    </w:p>
    <w:p w:rsidR="00ED4BA1" w:rsidRPr="00863F9A" w:rsidP="00ED4BA1" w14:paraId="34CA1B0E" w14:textId="77777777">
      <w:pPr>
        <w:pStyle w:val="ListParagraph"/>
        <w:numPr>
          <w:ilvl w:val="0"/>
          <w:numId w:val="22"/>
        </w:numPr>
        <w:tabs>
          <w:tab w:val="left" w:pos="720"/>
        </w:tabs>
        <w:contextualSpacing w:val="0"/>
        <w:rPr>
          <w:rFonts w:ascii="Times New Roman" w:hAnsi="Times New Roman" w:cs="Times New Roman"/>
          <w:bCs/>
        </w:rPr>
      </w:pPr>
      <w:r w:rsidRPr="00863F9A">
        <w:rPr>
          <w:rFonts w:ascii="Times New Roman" w:hAnsi="Times New Roman" w:cs="Times New Roman"/>
          <w:bCs/>
          <w:i/>
          <w:iCs/>
        </w:rPr>
        <w:t>Nationwide CMRS provider</w:t>
      </w:r>
      <w:r w:rsidRPr="00863F9A">
        <w:rPr>
          <w:rFonts w:ascii="Times New Roman" w:hAnsi="Times New Roman" w:cs="Times New Roman"/>
          <w:bCs/>
        </w:rPr>
        <w:t xml:space="preserve"> (47 CFR § 52.202(d)) – A CMRS provider whose service extends to a majority of the population and </w:t>
      </w:r>
      <w:r w:rsidRPr="00863F9A">
        <w:rPr>
          <w:rFonts w:ascii="Times New Roman" w:hAnsi="Times New Roman" w:cs="Times New Roman"/>
        </w:rPr>
        <w:t>land</w:t>
      </w:r>
      <w:r w:rsidRPr="00863F9A">
        <w:rPr>
          <w:rFonts w:ascii="Times New Roman" w:hAnsi="Times New Roman" w:cs="Times New Roman"/>
          <w:bCs/>
        </w:rPr>
        <w:t xml:space="preserve"> area of the United States.</w:t>
      </w:r>
    </w:p>
    <w:p w:rsidR="00ED4BA1" w:rsidRPr="00863F9A" w:rsidP="00ED4BA1" w14:paraId="487CADD8" w14:textId="77777777">
      <w:pPr>
        <w:pStyle w:val="ListParagraph"/>
        <w:numPr>
          <w:ilvl w:val="0"/>
          <w:numId w:val="22"/>
        </w:numPr>
        <w:tabs>
          <w:tab w:val="left" w:pos="720"/>
        </w:tabs>
        <w:contextualSpacing w:val="0"/>
        <w:rPr>
          <w:rFonts w:ascii="Times New Roman" w:hAnsi="Times New Roman" w:cs="Times New Roman"/>
          <w:bCs/>
        </w:rPr>
      </w:pPr>
      <w:r w:rsidRPr="00863F9A">
        <w:rPr>
          <w:rFonts w:ascii="Times New Roman" w:hAnsi="Times New Roman" w:cs="Times New Roman"/>
          <w:bCs/>
          <w:i/>
          <w:iCs/>
        </w:rPr>
        <w:t>Non-nationwide CMRS provider</w:t>
      </w:r>
      <w:r w:rsidRPr="00863F9A">
        <w:rPr>
          <w:rFonts w:ascii="Times New Roman" w:hAnsi="Times New Roman" w:cs="Times New Roman"/>
          <w:bCs/>
        </w:rPr>
        <w:t xml:space="preserve"> (47 CFR § 52.202(d)) – Any CMRS provider other than a nationwide CMRS provider.</w:t>
      </w:r>
    </w:p>
    <w:p w:rsidR="00772019" w:rsidP="00600951" w14:paraId="256D7CF3" w14:textId="43C174F3">
      <w:pPr>
        <w:tabs>
          <w:tab w:val="left" w:pos="720"/>
        </w:tabs>
        <w:rPr>
          <w:rFonts w:ascii="Times New Roman" w:hAnsi="Times New Roman" w:cs="Times New Roman"/>
          <w:b/>
        </w:rPr>
      </w:pPr>
      <w:r w:rsidRPr="00075FF6">
        <w:rPr>
          <w:rFonts w:ascii="Times New Roman" w:hAnsi="Times New Roman" w:cs="Times New Roman"/>
          <w:b/>
        </w:rPr>
        <w:t>I</w:t>
      </w:r>
      <w:r w:rsidRPr="00075FF6" w:rsidR="00BA1697">
        <w:rPr>
          <w:rFonts w:ascii="Times New Roman" w:hAnsi="Times New Roman" w:cs="Times New Roman"/>
          <w:b/>
        </w:rPr>
        <w:t>II.</w:t>
      </w:r>
      <w:r w:rsidRPr="00075FF6" w:rsidR="00286EA8">
        <w:rPr>
          <w:rFonts w:ascii="Times New Roman" w:hAnsi="Times New Roman" w:cs="Times New Roman"/>
          <w:b/>
        </w:rPr>
        <w:tab/>
      </w:r>
      <w:r w:rsidRPr="00075FF6" w:rsidR="00DE567B">
        <w:rPr>
          <w:rFonts w:ascii="Times New Roman" w:hAnsi="Times New Roman" w:cs="Times New Roman"/>
          <w:b/>
        </w:rPr>
        <w:t xml:space="preserve">RECORDKEEPING </w:t>
      </w:r>
      <w:r w:rsidRPr="00075FF6" w:rsidR="00292357">
        <w:rPr>
          <w:rFonts w:ascii="Times New Roman" w:hAnsi="Times New Roman" w:cs="Times New Roman"/>
          <w:b/>
        </w:rPr>
        <w:t xml:space="preserve">AND REPORTING </w:t>
      </w:r>
      <w:r w:rsidRPr="00075FF6" w:rsidR="00DE567B">
        <w:rPr>
          <w:rFonts w:ascii="Times New Roman" w:hAnsi="Times New Roman" w:cs="Times New Roman"/>
          <w:b/>
        </w:rPr>
        <w:t>REQUIREMENTS</w:t>
      </w:r>
    </w:p>
    <w:p w:rsidR="00ED4BA1" w:rsidP="00600951" w14:paraId="2604F33F" w14:textId="7B08D2A2">
      <w:pPr>
        <w:spacing w:after="0"/>
        <w:ind w:right="1080" w:firstLine="720"/>
        <w:rPr>
          <w:rFonts w:ascii="Times New Roman" w:hAnsi="Times New Roman" w:cs="Times New Roman"/>
          <w:color w:val="010101"/>
        </w:rPr>
      </w:pPr>
      <w:r w:rsidRPr="00075FF6">
        <w:rPr>
          <w:rFonts w:ascii="Times New Roman" w:hAnsi="Times New Roman" w:cs="Times New Roman"/>
          <w:color w:val="010101"/>
        </w:rPr>
        <w:t xml:space="preserve">The Commission’s actions in the </w:t>
      </w:r>
      <w:r>
        <w:rPr>
          <w:rFonts w:ascii="Times New Roman" w:hAnsi="Times New Roman" w:cs="Times New Roman"/>
          <w:i/>
          <w:iCs/>
          <w:color w:val="010101"/>
        </w:rPr>
        <w:t xml:space="preserve">Text-to-988 Georouting Fourth </w:t>
      </w:r>
      <w:r w:rsidRPr="00075FF6">
        <w:rPr>
          <w:rFonts w:ascii="Times New Roman" w:hAnsi="Times New Roman" w:cs="Times New Roman"/>
          <w:i/>
          <w:color w:val="010101"/>
        </w:rPr>
        <w:t>Report and Order</w:t>
      </w:r>
      <w:r w:rsidRPr="00075FF6">
        <w:rPr>
          <w:rFonts w:ascii="Times New Roman" w:hAnsi="Times New Roman" w:cs="Times New Roman"/>
          <w:color w:val="010101"/>
        </w:rPr>
        <w:t xml:space="preserve"> did not create any new recordkeeping or reporting requirements.</w:t>
      </w:r>
    </w:p>
    <w:p w:rsidR="005717FB" w:rsidRPr="00075FF6" w:rsidP="007F0A80" w14:paraId="177B8EBC" w14:textId="77777777">
      <w:pPr>
        <w:spacing w:after="0"/>
        <w:rPr>
          <w:rFonts w:ascii="Times New Roman" w:hAnsi="Times New Roman" w:cs="Times New Roman"/>
          <w:b/>
        </w:rPr>
      </w:pPr>
    </w:p>
    <w:p w:rsidR="00066CB4" w:rsidRPr="00ED4BA1" w:rsidP="00ED4BA1" w14:paraId="4DF2A2C9" w14:textId="45AC8FAA">
      <w:pPr>
        <w:rPr>
          <w:rFonts w:ascii="Times New Roman" w:eastAsia="Times New Roman" w:hAnsi="Times New Roman" w:cs="Times New Roman"/>
          <w:snapToGrid w:val="0"/>
          <w:spacing w:val="-2"/>
          <w:kern w:val="28"/>
          <w:szCs w:val="20"/>
        </w:rPr>
      </w:pPr>
      <w:r w:rsidRPr="00075FF6">
        <w:rPr>
          <w:rFonts w:ascii="Times New Roman" w:hAnsi="Times New Roman" w:cs="Times New Roman"/>
          <w:b/>
        </w:rPr>
        <w:t>I</w:t>
      </w:r>
      <w:r w:rsidRPr="00075FF6">
        <w:rPr>
          <w:rFonts w:ascii="Times New Roman" w:hAnsi="Times New Roman" w:cs="Times New Roman"/>
          <w:b/>
        </w:rPr>
        <w:t xml:space="preserve">V. </w:t>
      </w:r>
      <w:r w:rsidRPr="00075FF6" w:rsidR="00286EA8">
        <w:rPr>
          <w:rFonts w:ascii="Times New Roman" w:hAnsi="Times New Roman" w:cs="Times New Roman"/>
          <w:b/>
        </w:rPr>
        <w:tab/>
      </w:r>
      <w:r w:rsidRPr="00075FF6">
        <w:rPr>
          <w:rFonts w:ascii="Times New Roman" w:hAnsi="Times New Roman" w:cs="Times New Roman"/>
          <w:b/>
        </w:rPr>
        <w:t>IMPLEMENTATION</w:t>
      </w:r>
      <w:r w:rsidRPr="00075FF6" w:rsidR="00716724">
        <w:rPr>
          <w:rFonts w:ascii="Times New Roman" w:hAnsi="Times New Roman" w:cs="Times New Roman"/>
          <w:b/>
        </w:rPr>
        <w:t xml:space="preserve"> DATE</w:t>
      </w:r>
    </w:p>
    <w:p w:rsidR="003151F8" w:rsidP="00600951" w14:paraId="754E57C8" w14:textId="03BDD533">
      <w:pPr>
        <w:spacing w:after="0"/>
        <w:ind w:firstLine="720"/>
        <w:rPr>
          <w:rFonts w:ascii="Times New Roman" w:hAnsi="Times New Roman" w:cs="Times New Roman"/>
        </w:rPr>
      </w:pPr>
      <w:r w:rsidRPr="00181F1E">
        <w:rPr>
          <w:rFonts w:ascii="Times New Roman" w:hAnsi="Times New Roman" w:cs="Times New Roman"/>
        </w:rPr>
        <w:t xml:space="preserve">The rules in the </w:t>
      </w:r>
      <w:r>
        <w:rPr>
          <w:rFonts w:ascii="Times New Roman" w:hAnsi="Times New Roman" w:cs="Times New Roman"/>
          <w:i/>
          <w:iCs/>
        </w:rPr>
        <w:t xml:space="preserve">Text-to-988 Georouting Fourth </w:t>
      </w:r>
      <w:r w:rsidRPr="00181F1E">
        <w:rPr>
          <w:rFonts w:ascii="Times New Roman" w:hAnsi="Times New Roman" w:cs="Times New Roman"/>
          <w:i/>
        </w:rPr>
        <w:t>Report and Order</w:t>
      </w:r>
      <w:r w:rsidRPr="00181F1E">
        <w:rPr>
          <w:rFonts w:ascii="Times New Roman" w:hAnsi="Times New Roman" w:cs="Times New Roman"/>
        </w:rPr>
        <w:t xml:space="preserve"> </w:t>
      </w:r>
      <w:r w:rsidR="00FC5EB9">
        <w:rPr>
          <w:rFonts w:ascii="Times New Roman" w:hAnsi="Times New Roman" w:cs="Times New Roman"/>
        </w:rPr>
        <w:t>became</w:t>
      </w:r>
      <w:r w:rsidRPr="00181F1E">
        <w:rPr>
          <w:rFonts w:ascii="Times New Roman" w:hAnsi="Times New Roman" w:cs="Times New Roman"/>
        </w:rPr>
        <w:t xml:space="preserve"> effective </w:t>
      </w:r>
      <w:r w:rsidR="00031F93">
        <w:rPr>
          <w:rFonts w:ascii="Times New Roman" w:hAnsi="Times New Roman" w:cs="Times New Roman"/>
        </w:rPr>
        <w:t>October 16, 2025</w:t>
      </w:r>
      <w:r>
        <w:rPr>
          <w:rFonts w:ascii="Times New Roman" w:hAnsi="Times New Roman" w:cs="Times New Roman"/>
        </w:rPr>
        <w:t xml:space="preserve">.  Compliance for </w:t>
      </w:r>
      <w:r w:rsidR="00112A42">
        <w:rPr>
          <w:rFonts w:ascii="Times New Roman" w:hAnsi="Times New Roman" w:cs="Times New Roman"/>
        </w:rPr>
        <w:t xml:space="preserve">covered text providers that are </w:t>
      </w:r>
      <w:r>
        <w:rPr>
          <w:rFonts w:ascii="Times New Roman" w:hAnsi="Times New Roman" w:cs="Times New Roman"/>
        </w:rPr>
        <w:t xml:space="preserve">nationwide </w:t>
      </w:r>
      <w:r w:rsidR="00112A42">
        <w:rPr>
          <w:rFonts w:ascii="Times New Roman" w:hAnsi="Times New Roman" w:cs="Times New Roman"/>
        </w:rPr>
        <w:t xml:space="preserve">CMRS providers </w:t>
      </w:r>
      <w:r>
        <w:rPr>
          <w:rFonts w:ascii="Times New Roman" w:hAnsi="Times New Roman" w:cs="Times New Roman"/>
        </w:rPr>
        <w:t xml:space="preserve">is required by </w:t>
      </w:r>
      <w:r w:rsidR="002238B0">
        <w:rPr>
          <w:rFonts w:ascii="Times New Roman" w:hAnsi="Times New Roman" w:cs="Times New Roman"/>
        </w:rPr>
        <w:t>April 16, 2027,</w:t>
      </w:r>
      <w:r>
        <w:rPr>
          <w:rFonts w:ascii="Times New Roman" w:hAnsi="Times New Roman" w:cs="Times New Roman"/>
        </w:rPr>
        <w:t xml:space="preserve"> and non-nationwide providers must </w:t>
      </w:r>
      <w:r w:rsidRPr="00C75283">
        <w:rPr>
          <w:rFonts w:ascii="Times New Roman" w:hAnsi="Times New Roman" w:cs="Times New Roman"/>
        </w:rPr>
        <w:t xml:space="preserve">comply by </w:t>
      </w:r>
      <w:r w:rsidR="009976A8">
        <w:rPr>
          <w:rFonts w:ascii="Times New Roman" w:hAnsi="Times New Roman" w:cs="Times New Roman"/>
        </w:rPr>
        <w:t>October 16, 2028.</w:t>
      </w:r>
    </w:p>
    <w:p w:rsidR="00112A42" w:rsidRPr="00600951" w:rsidP="00600951" w14:paraId="3A2BB492" w14:textId="77777777">
      <w:pPr>
        <w:spacing w:after="0"/>
        <w:ind w:firstLine="720"/>
        <w:rPr>
          <w:rFonts w:ascii="Times New Roman" w:hAnsi="Times New Roman" w:cs="Times New Roman"/>
        </w:rPr>
      </w:pPr>
    </w:p>
    <w:p w:rsidR="00C5062A" w:rsidRPr="00075FF6" w:rsidP="00DB29DD" w14:paraId="3D508801" w14:textId="24BDD17F">
      <w:pPr>
        <w:keepNext/>
        <w:tabs>
          <w:tab w:val="left" w:pos="720"/>
        </w:tabs>
        <w:spacing w:after="0"/>
        <w:rPr>
          <w:rFonts w:ascii="Times New Roman" w:hAnsi="Times New Roman" w:cs="Times New Roman"/>
          <w:b/>
        </w:rPr>
      </w:pPr>
      <w:r w:rsidRPr="00075FF6">
        <w:rPr>
          <w:rFonts w:ascii="Times New Roman" w:hAnsi="Times New Roman" w:cs="Times New Roman"/>
          <w:b/>
        </w:rPr>
        <w:t>V.</w:t>
      </w:r>
      <w:r w:rsidRPr="00075FF6">
        <w:rPr>
          <w:rFonts w:ascii="Times New Roman" w:hAnsi="Times New Roman" w:cs="Times New Roman"/>
          <w:b/>
        </w:rPr>
        <w:tab/>
      </w:r>
      <w:r w:rsidRPr="00075FF6">
        <w:rPr>
          <w:rFonts w:ascii="Times New Roman" w:hAnsi="Times New Roman" w:cs="Times New Roman"/>
          <w:b/>
        </w:rPr>
        <w:t>INTERNET LINKS</w:t>
      </w:r>
    </w:p>
    <w:p w:rsidR="003151F8" w:rsidP="00DB29DD" w14:paraId="6536C863" w14:textId="77777777">
      <w:pPr>
        <w:keepNext/>
        <w:spacing w:after="0"/>
        <w:rPr>
          <w:rFonts w:ascii="Times New Roman" w:hAnsi="Times New Roman" w:cs="Times New Roman"/>
        </w:rPr>
      </w:pPr>
    </w:p>
    <w:p w:rsidR="003151F8" w:rsidP="00DB29DD" w14:paraId="347FCDF7" w14:textId="5A4A088C">
      <w:pPr>
        <w:keepNext/>
        <w:spacing w:after="0"/>
        <w:rPr>
          <w:rFonts w:ascii="Times New Roman" w:hAnsi="Times New Roman" w:cs="Times New Roman"/>
        </w:rPr>
      </w:pPr>
      <w:r>
        <w:rPr>
          <w:rFonts w:ascii="Times New Roman" w:hAnsi="Times New Roman" w:cs="Times New Roman"/>
        </w:rPr>
        <w:t xml:space="preserve">A copy of the </w:t>
      </w:r>
      <w:r>
        <w:rPr>
          <w:rFonts w:ascii="Times New Roman" w:hAnsi="Times New Roman" w:cs="Times New Roman"/>
          <w:i/>
          <w:iCs/>
        </w:rPr>
        <w:t xml:space="preserve">Text-to-988 Second Report and Order </w:t>
      </w:r>
      <w:r>
        <w:rPr>
          <w:rFonts w:ascii="Times New Roman" w:hAnsi="Times New Roman" w:cs="Times New Roman"/>
        </w:rPr>
        <w:t xml:space="preserve">is available at:  </w:t>
      </w:r>
      <w:hyperlink r:id="rId9" w:history="1">
        <w:r w:rsidRPr="00025201">
          <w:rPr>
            <w:rStyle w:val="Hyperlink"/>
            <w:rFonts w:ascii="Times New Roman" w:hAnsi="Times New Roman" w:cs="Times New Roman"/>
          </w:rPr>
          <w:t>https://docs.fcc.gov/public/attachments/FCC-21-119A1_Rcd.pdf</w:t>
        </w:r>
      </w:hyperlink>
      <w:r>
        <w:rPr>
          <w:rFonts w:ascii="Times New Roman" w:hAnsi="Times New Roman" w:cs="Times New Roman"/>
        </w:rPr>
        <w:t xml:space="preserve">. </w:t>
      </w:r>
    </w:p>
    <w:p w:rsidR="003151F8" w:rsidRPr="00AA4DC6" w:rsidP="003151F8" w14:paraId="260D409E" w14:textId="77777777">
      <w:pPr>
        <w:spacing w:after="0"/>
        <w:rPr>
          <w:rFonts w:ascii="Times New Roman" w:hAnsi="Times New Roman" w:cs="Times New Roman"/>
        </w:rPr>
      </w:pPr>
    </w:p>
    <w:p w:rsidR="003151F8" w:rsidRPr="002C6C00" w:rsidP="003151F8" w14:paraId="6574B69A" w14:textId="7FAD5600">
      <w:pPr>
        <w:spacing w:after="0"/>
        <w:rPr>
          <w:rFonts w:ascii="Times New Roman" w:hAnsi="Times New Roman" w:cs="Times New Roman"/>
          <w:b/>
          <w:highlight w:val="yellow"/>
        </w:rPr>
      </w:pPr>
      <w:r w:rsidRPr="46832B74">
        <w:rPr>
          <w:rFonts w:ascii="Times New Roman" w:hAnsi="Times New Roman" w:cs="Times New Roman"/>
        </w:rPr>
        <w:t xml:space="preserve">A copy of the </w:t>
      </w:r>
      <w:r>
        <w:rPr>
          <w:rFonts w:ascii="Times New Roman" w:hAnsi="Times New Roman" w:cs="Times New Roman"/>
          <w:i/>
          <w:iCs/>
        </w:rPr>
        <w:t xml:space="preserve">Text-to-988 Georouting </w:t>
      </w:r>
      <w:r w:rsidR="004609A2">
        <w:rPr>
          <w:rFonts w:ascii="Times New Roman" w:hAnsi="Times New Roman" w:cs="Times New Roman"/>
          <w:i/>
          <w:iCs/>
        </w:rPr>
        <w:t xml:space="preserve">Fourth </w:t>
      </w:r>
      <w:r>
        <w:rPr>
          <w:rFonts w:ascii="Times New Roman" w:hAnsi="Times New Roman" w:cs="Times New Roman"/>
          <w:i/>
          <w:iCs/>
        </w:rPr>
        <w:t>Report and Order</w:t>
      </w:r>
      <w:r>
        <w:rPr>
          <w:rFonts w:ascii="Times New Roman" w:hAnsi="Times New Roman" w:cs="Times New Roman"/>
        </w:rPr>
        <w:t xml:space="preserve"> </w:t>
      </w:r>
      <w:r w:rsidRPr="46832B74">
        <w:rPr>
          <w:rFonts w:ascii="Times New Roman" w:hAnsi="Times New Roman" w:cs="Times New Roman"/>
        </w:rPr>
        <w:t>is available at</w:t>
      </w:r>
      <w:r w:rsidRPr="00AF6AFF">
        <w:rPr>
          <w:rFonts w:ascii="Times New Roman" w:hAnsi="Times New Roman" w:cs="Times New Roman"/>
        </w:rPr>
        <w:t xml:space="preserve">: </w:t>
      </w:r>
      <w:hyperlink r:id="rId10" w:history="1">
        <w:r w:rsidRPr="00A93180">
          <w:rPr>
            <w:rStyle w:val="Hyperlink"/>
            <w:rFonts w:ascii="Times New Roman" w:hAnsi="Times New Roman" w:cs="Times New Roman"/>
          </w:rPr>
          <w:t>https://docs.fcc.gov/public/attachments/FCC-25-42A1.pdf</w:t>
        </w:r>
      </w:hyperlink>
      <w:r>
        <w:rPr>
          <w:rFonts w:ascii="Times New Roman" w:hAnsi="Times New Roman" w:cs="Times New Roman"/>
        </w:rPr>
        <w:t xml:space="preserve">. </w:t>
      </w:r>
    </w:p>
    <w:p w:rsidR="003151F8" w:rsidRPr="00075FF6" w:rsidP="003151F8" w14:paraId="498E1D8B" w14:textId="77777777">
      <w:pPr>
        <w:spacing w:after="0"/>
        <w:rPr>
          <w:rFonts w:ascii="Times New Roman" w:hAnsi="Times New Roman" w:cs="Times New Roman"/>
          <w:bCs/>
        </w:rPr>
      </w:pPr>
    </w:p>
    <w:p w:rsidR="003151F8" w:rsidRPr="00885A80" w:rsidP="003151F8" w14:paraId="6C10310A" w14:textId="2AF49326">
      <w:pPr>
        <w:spacing w:after="0"/>
        <w:rPr>
          <w:rFonts w:ascii="Times New Roman" w:hAnsi="Times New Roman" w:cs="Times New Roman"/>
          <w:bCs/>
          <w:iCs/>
        </w:rPr>
      </w:pPr>
      <w:r w:rsidRPr="00075FF6">
        <w:rPr>
          <w:rFonts w:ascii="Times New Roman" w:hAnsi="Times New Roman" w:cs="Times New Roman"/>
          <w:bCs/>
        </w:rPr>
        <w:t xml:space="preserve">A copy of the Federal Register Summary of the </w:t>
      </w:r>
      <w:r>
        <w:rPr>
          <w:rFonts w:ascii="Times New Roman" w:hAnsi="Times New Roman" w:cs="Times New Roman"/>
          <w:bCs/>
          <w:i/>
          <w:iCs/>
        </w:rPr>
        <w:t xml:space="preserve">Text-to-988 Georouting Report and Order </w:t>
      </w:r>
      <w:r>
        <w:rPr>
          <w:rFonts w:ascii="Times New Roman" w:hAnsi="Times New Roman" w:cs="Times New Roman"/>
          <w:bCs/>
        </w:rPr>
        <w:t xml:space="preserve">is available at: </w:t>
      </w:r>
      <w:hyperlink r:id="rId11" w:history="1">
        <w:r w:rsidRPr="00BB662D" w:rsidR="00EA2468">
          <w:rPr>
            <w:rStyle w:val="Hyperlink"/>
            <w:rFonts w:ascii="Times New Roman" w:hAnsi="Times New Roman" w:cs="Times New Roman"/>
            <w:bCs/>
          </w:rPr>
          <w:t>https://www.govinfo.gov/content/pkg/FR-2025-09-16/pdf/2025-17895.pdf</w:t>
        </w:r>
      </w:hyperlink>
      <w:r w:rsidR="00EA2468">
        <w:rPr>
          <w:rFonts w:ascii="Times New Roman" w:hAnsi="Times New Roman" w:cs="Times New Roman"/>
          <w:bCs/>
        </w:rPr>
        <w:t xml:space="preserve">. </w:t>
      </w:r>
      <w:r w:rsidRPr="00EA2468" w:rsidR="00EA2468">
        <w:rPr>
          <w:rFonts w:ascii="Times New Roman" w:hAnsi="Times New Roman" w:cs="Times New Roman"/>
          <w:bCs/>
        </w:rPr>
        <w:t xml:space="preserve"> </w:t>
      </w:r>
    </w:p>
    <w:p w:rsidR="003151F8" w:rsidP="003151F8" w14:paraId="44363AC7" w14:textId="77777777">
      <w:pPr>
        <w:spacing w:after="0"/>
        <w:rPr>
          <w:rFonts w:ascii="Times New Roman" w:hAnsi="Times New Roman" w:cs="Times New Roman"/>
          <w:bCs/>
        </w:rPr>
      </w:pPr>
    </w:p>
    <w:p w:rsidR="004008B8" w:rsidRPr="003151F8" w:rsidP="00972776" w14:paraId="639205CD" w14:textId="77777777">
      <w:pPr>
        <w:spacing w:after="0"/>
        <w:rPr>
          <w:rFonts w:ascii="Times New Roman" w:hAnsi="Times New Roman" w:cs="Times New Roman"/>
          <w:bCs/>
        </w:rPr>
      </w:pPr>
    </w:p>
    <w:sectPr w:rsidSect="00DE079B">
      <w:headerReference w:type="default" r:id="rId12"/>
      <w:footerReference w:type="default" r:id="rId13"/>
      <w:pgSz w:w="12240" w:h="15840"/>
      <w:pgMar w:top="1440" w:right="1440" w:bottom="1008" w:left="1440" w:header="720" w:footer="187"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1A4A" w:rsidRPr="00511023" w14:paraId="080E5BB6" w14:textId="77777777">
    <w:pPr>
      <w:pStyle w:val="Footer"/>
      <w:jc w:val="center"/>
      <w:rPr>
        <w:rFonts w:ascii="Times New Roman" w:hAnsi="Times New Roman" w:cs="Times New Roman"/>
      </w:rPr>
    </w:pPr>
  </w:p>
  <w:p w:rsidR="00121A4A" w14:paraId="29E103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68BB" w14:paraId="15038FE0"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D368BB" w14:paraId="44B3386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8C4" w:rsidRPr="00DE6CE3" w14:paraId="1887DD9E" w14:textId="77777777">
    <w:pPr>
      <w:pStyle w:val="Footer"/>
      <w:jc w:val="center"/>
      <w:rPr>
        <w:rFonts w:ascii="Times New Roman" w:hAnsi="Times New Roman" w:cs="Times New Roman"/>
      </w:rPr>
    </w:pPr>
    <w:r w:rsidRPr="00DE6CE3">
      <w:rPr>
        <w:rFonts w:ascii="Times New Roman" w:hAnsi="Times New Roman" w:cs="Times New Roman"/>
      </w:rPr>
      <w:fldChar w:fldCharType="begin"/>
    </w:r>
    <w:r w:rsidRPr="00DE6CE3">
      <w:rPr>
        <w:rFonts w:ascii="Times New Roman" w:hAnsi="Times New Roman" w:cs="Times New Roman"/>
      </w:rPr>
      <w:instrText xml:space="preserve"> PAGE   \* MERGEFORMAT </w:instrText>
    </w:r>
    <w:r w:rsidRPr="00DE6CE3">
      <w:rPr>
        <w:rFonts w:ascii="Times New Roman" w:hAnsi="Times New Roman" w:cs="Times New Roman"/>
      </w:rPr>
      <w:fldChar w:fldCharType="separate"/>
    </w:r>
    <w:r w:rsidRPr="00DE6CE3">
      <w:rPr>
        <w:rFonts w:ascii="Times New Roman" w:hAnsi="Times New Roman" w:cs="Times New Roman"/>
        <w:noProof/>
      </w:rPr>
      <w:t>2</w:t>
    </w:r>
    <w:r w:rsidRPr="00DE6CE3">
      <w:rPr>
        <w:rFonts w:ascii="Times New Roman" w:hAnsi="Times New Roman" w:cs="Times New Roman"/>
        <w:noProof/>
      </w:rPr>
      <w:fldChar w:fldCharType="end"/>
    </w:r>
  </w:p>
  <w:p w:rsidR="001743EF" w14:paraId="2F4DC2C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45E7" w:rsidP="00034878" w14:paraId="724BFDE1" w14:textId="77777777">
      <w:pPr>
        <w:spacing w:after="0" w:line="240" w:lineRule="auto"/>
      </w:pPr>
      <w:r>
        <w:separator/>
      </w:r>
    </w:p>
  </w:footnote>
  <w:footnote w:type="continuationSeparator" w:id="1">
    <w:p w:rsidR="00E345E7" w:rsidP="00034878" w14:paraId="02C66652" w14:textId="77777777">
      <w:pPr>
        <w:spacing w:after="0" w:line="240" w:lineRule="auto"/>
      </w:pPr>
      <w:r>
        <w:continuationSeparator/>
      </w:r>
    </w:p>
  </w:footnote>
  <w:footnote w:type="continuationNotice" w:id="2">
    <w:p w:rsidR="00E345E7" w14:paraId="6B794E1B" w14:textId="77777777">
      <w:pPr>
        <w:spacing w:after="0" w:line="240" w:lineRule="auto"/>
      </w:pPr>
    </w:p>
  </w:footnote>
  <w:footnote w:id="3">
    <w:p w:rsidR="00ED4BA1" w:rsidRPr="003656C8" w:rsidP="00ED4BA1" w14:paraId="74BD3DAD" w14:textId="26976EAD">
      <w:pPr>
        <w:pStyle w:val="FootnoteText"/>
        <w:spacing w:after="120"/>
        <w:rPr>
          <w:rFonts w:ascii="Times New Roman" w:hAnsi="Times New Roman" w:cs="Times New Roman"/>
        </w:rPr>
      </w:pPr>
      <w:r w:rsidRPr="003656C8">
        <w:rPr>
          <w:rStyle w:val="FootnoteReference"/>
          <w:rFonts w:ascii="Times New Roman" w:hAnsi="Times New Roman" w:cs="Times New Roman"/>
        </w:rPr>
        <w:footnoteRef/>
      </w:r>
      <w:r w:rsidRPr="003656C8">
        <w:rPr>
          <w:rFonts w:ascii="Times New Roman" w:hAnsi="Times New Roman" w:cs="Times New Roman"/>
        </w:rPr>
        <w:t xml:space="preserve"> </w:t>
      </w:r>
      <w:r w:rsidRPr="003656C8">
        <w:rPr>
          <w:rFonts w:ascii="Times New Roman" w:hAnsi="Times New Roman" w:cs="Times New Roman"/>
          <w:i/>
          <w:iCs/>
        </w:rPr>
        <w:t>Implementation of the National Suicide Hotline Act of 2018</w:t>
      </w:r>
      <w:r w:rsidRPr="003656C8">
        <w:rPr>
          <w:rFonts w:ascii="Times New Roman" w:hAnsi="Times New Roman" w:cs="Times New Roman"/>
        </w:rPr>
        <w:t xml:space="preserve">, WC Docket No. 18-336, Fourth Report and Order, FCC 25-42, 2025 WL </w:t>
      </w:r>
      <w:r w:rsidRPr="003656C8" w:rsidR="00A616D0">
        <w:rPr>
          <w:rFonts w:ascii="Times New Roman" w:hAnsi="Times New Roman" w:cs="Times New Roman"/>
        </w:rPr>
        <w:t>2144646</w:t>
      </w:r>
      <w:r w:rsidRPr="003656C8">
        <w:rPr>
          <w:rFonts w:ascii="Times New Roman" w:hAnsi="Times New Roman" w:cs="Times New Roman"/>
        </w:rPr>
        <w:t xml:space="preserve"> (July 25, 2025) (</w:t>
      </w:r>
      <w:r w:rsidRPr="003656C8">
        <w:rPr>
          <w:rFonts w:ascii="Times New Roman" w:hAnsi="Times New Roman" w:cs="Times New Roman"/>
          <w:i/>
          <w:iCs/>
        </w:rPr>
        <w:t>Text-to-988 Georouting Fourth Report and Order</w:t>
      </w:r>
      <w:r w:rsidRPr="003656C8">
        <w:rPr>
          <w:rFonts w:ascii="Times New Roman" w:hAnsi="Times New Roman" w:cs="Times New Roman"/>
        </w:rPr>
        <w:t>).</w:t>
      </w:r>
    </w:p>
  </w:footnote>
  <w:footnote w:id="4">
    <w:p w:rsidR="003656C8" w:rsidRPr="00090944" w:rsidP="003656C8" w14:paraId="4CA3EFCD" w14:textId="1FD09D95">
      <w:pPr>
        <w:pStyle w:val="FootnoteText"/>
        <w:spacing w:after="120"/>
        <w:rPr>
          <w:rFonts w:ascii="Times New Roman" w:hAnsi="Times New Roman" w:cs="Times New Roman"/>
        </w:rPr>
      </w:pPr>
      <w:r w:rsidRPr="003656C8">
        <w:rPr>
          <w:rStyle w:val="FootnoteReference"/>
          <w:rFonts w:ascii="Times New Roman" w:hAnsi="Times New Roman" w:cs="Times New Roman"/>
        </w:rPr>
        <w:footnoteRef/>
      </w:r>
      <w:r w:rsidRPr="003656C8">
        <w:rPr>
          <w:rFonts w:ascii="Times New Roman" w:hAnsi="Times New Roman" w:cs="Times New Roman"/>
        </w:rPr>
        <w:t xml:space="preserve"> </w:t>
      </w:r>
      <w:r w:rsidR="00707242">
        <w:rPr>
          <w:rFonts w:ascii="Times New Roman" w:hAnsi="Times New Roman" w:cs="Times New Roman"/>
          <w:i/>
          <w:iCs/>
        </w:rPr>
        <w:t xml:space="preserve">See </w:t>
      </w:r>
      <w:r w:rsidR="00707242">
        <w:rPr>
          <w:rFonts w:ascii="Times New Roman" w:hAnsi="Times New Roman" w:cs="Times New Roman"/>
        </w:rPr>
        <w:t xml:space="preserve">988 Suicide &amp; Crisis Lifeline, </w:t>
      </w:r>
      <w:r w:rsidR="001D0AED">
        <w:rPr>
          <w:rFonts w:ascii="Times New Roman" w:hAnsi="Times New Roman" w:cs="Times New Roman"/>
          <w:i/>
          <w:iCs/>
        </w:rPr>
        <w:t>Our Network</w:t>
      </w:r>
      <w:r w:rsidR="001D0AED">
        <w:rPr>
          <w:rFonts w:ascii="Times New Roman" w:hAnsi="Times New Roman" w:cs="Times New Roman"/>
        </w:rPr>
        <w:t xml:space="preserve">, </w:t>
      </w:r>
      <w:hyperlink r:id="rId1" w:history="1">
        <w:r w:rsidRPr="00D76682" w:rsidR="0030138A">
          <w:rPr>
            <w:rStyle w:val="Hyperlink"/>
            <w:rFonts w:ascii="Times New Roman" w:hAnsi="Times New Roman" w:cs="Times New Roman"/>
          </w:rPr>
          <w:t>https://988lifeline.org/professionals/our-network/</w:t>
        </w:r>
      </w:hyperlink>
      <w:r w:rsidR="0030138A">
        <w:rPr>
          <w:rFonts w:ascii="Times New Roman" w:hAnsi="Times New Roman" w:cs="Times New Roman"/>
        </w:rPr>
        <w:t xml:space="preserve"> (last visited Aug. 11, 2025)</w:t>
      </w:r>
      <w:r w:rsidR="00507C83">
        <w:rPr>
          <w:rFonts w:ascii="Times New Roman" w:hAnsi="Times New Roman" w:cs="Times New Roman"/>
        </w:rPr>
        <w:t xml:space="preserve">; </w:t>
      </w:r>
      <w:r w:rsidR="00090944">
        <w:rPr>
          <w:rFonts w:ascii="Times New Roman" w:hAnsi="Times New Roman" w:cs="Times New Roman"/>
        </w:rPr>
        <w:t xml:space="preserve">Substance Abuse and Mental Health Services Administration (SAMHSA), </w:t>
      </w:r>
      <w:r w:rsidR="00090944">
        <w:rPr>
          <w:rFonts w:ascii="Times New Roman" w:hAnsi="Times New Roman" w:cs="Times New Roman"/>
          <w:i/>
          <w:iCs/>
        </w:rPr>
        <w:t>988 Frequently Asked Question</w:t>
      </w:r>
      <w:r w:rsidR="00653245">
        <w:rPr>
          <w:rFonts w:ascii="Times New Roman" w:hAnsi="Times New Roman" w:cs="Times New Roman"/>
          <w:i/>
          <w:iCs/>
        </w:rPr>
        <w:t>s, What is 988?</w:t>
      </w:r>
      <w:r w:rsidR="00653245">
        <w:rPr>
          <w:rFonts w:ascii="Times New Roman" w:hAnsi="Times New Roman" w:cs="Times New Roman"/>
        </w:rPr>
        <w:t xml:space="preserve">, </w:t>
      </w:r>
      <w:hyperlink r:id="rId2" w:history="1">
        <w:r w:rsidRPr="00D76682" w:rsidR="00653245">
          <w:rPr>
            <w:rStyle w:val="Hyperlink"/>
            <w:rFonts w:ascii="Times New Roman" w:hAnsi="Times New Roman" w:cs="Times New Roman"/>
          </w:rPr>
          <w:t>https://www.samhsa.gov/mental-health/988/faqs</w:t>
        </w:r>
      </w:hyperlink>
      <w:r w:rsidR="00653245">
        <w:rPr>
          <w:rFonts w:ascii="Times New Roman" w:hAnsi="Times New Roman" w:cs="Times New Roman"/>
        </w:rPr>
        <w:t xml:space="preserve"> (last visited Aug. 11, 2025).</w:t>
      </w:r>
    </w:p>
  </w:footnote>
  <w:footnote w:id="5">
    <w:p w:rsidR="00A47782" w:rsidP="0089399D" w14:paraId="35B30EB4" w14:textId="332244D3">
      <w:pPr>
        <w:pStyle w:val="FootnoteText"/>
        <w:spacing w:after="120"/>
      </w:pPr>
      <w:r>
        <w:rPr>
          <w:rStyle w:val="FootnoteReference"/>
        </w:rPr>
        <w:footnoteRef/>
      </w:r>
      <w:r>
        <w:t xml:space="preserve"> </w:t>
      </w:r>
      <w:r w:rsidRPr="00ED6945">
        <w:rPr>
          <w:rFonts w:ascii="Times New Roman" w:hAnsi="Times New Roman" w:cs="Times New Roman"/>
        </w:rPr>
        <w:t xml:space="preserve">Section 52.201(b) </w:t>
      </w:r>
      <w:r w:rsidR="00CA5AFA">
        <w:rPr>
          <w:rFonts w:ascii="Times New Roman" w:hAnsi="Times New Roman" w:cs="Times New Roman"/>
        </w:rPr>
        <w:t xml:space="preserve">of the Commission’s rules </w:t>
      </w:r>
      <w:r w:rsidRPr="00ED6945">
        <w:rPr>
          <w:rFonts w:ascii="Times New Roman" w:hAnsi="Times New Roman" w:cs="Times New Roman"/>
        </w:rPr>
        <w:t xml:space="preserve">was originally adopted in </w:t>
      </w:r>
      <w:r w:rsidR="00380F5B">
        <w:rPr>
          <w:rFonts w:ascii="Times New Roman" w:hAnsi="Times New Roman" w:cs="Times New Roman"/>
        </w:rPr>
        <w:t xml:space="preserve">the </w:t>
      </w:r>
      <w:r w:rsidRPr="00ED6945">
        <w:rPr>
          <w:rFonts w:ascii="Times New Roman" w:hAnsi="Times New Roman" w:cs="Times New Roman"/>
          <w:i/>
          <w:iCs/>
        </w:rPr>
        <w:t>Implementation of the National Suicide Hotline Improvement Act of 2018</w:t>
      </w:r>
      <w:r w:rsidRPr="00ED6945">
        <w:rPr>
          <w:rFonts w:ascii="Times New Roman" w:hAnsi="Times New Roman" w:cs="Times New Roman"/>
        </w:rPr>
        <w:t>, WC Docket No. 18-336, Second Report and Order, 36 FCC Rcd 16901, 16919, paras. 30-31 (2021) (</w:t>
      </w:r>
      <w:r w:rsidRPr="00ED6945">
        <w:rPr>
          <w:rFonts w:ascii="Times New Roman" w:hAnsi="Times New Roman" w:cs="Times New Roman"/>
          <w:i/>
          <w:iCs/>
        </w:rPr>
        <w:t>Text-to-988 Second Report and Order</w:t>
      </w:r>
      <w:r w:rsidRPr="00ED6945">
        <w:rPr>
          <w:rFonts w:ascii="Times New Roman" w:hAnsi="Times New Roman" w:cs="Times New Roman"/>
        </w:rPr>
        <w:t xml:space="preserve">).  The </w:t>
      </w:r>
      <w:r w:rsidRPr="00ED6945">
        <w:rPr>
          <w:rFonts w:ascii="Times New Roman" w:hAnsi="Times New Roman" w:cs="Times New Roman"/>
          <w:i/>
          <w:iCs/>
        </w:rPr>
        <w:t>Text-to-988 Georouting Fourth Report and Order</w:t>
      </w:r>
      <w:r w:rsidRPr="00ED6945">
        <w:rPr>
          <w:rFonts w:ascii="Times New Roman" w:hAnsi="Times New Roman" w:cs="Times New Roman"/>
        </w:rPr>
        <w:t xml:space="preserve"> corrects </w:t>
      </w:r>
      <w:r w:rsidR="00F85596">
        <w:rPr>
          <w:rFonts w:ascii="Times New Roman" w:hAnsi="Times New Roman" w:cs="Times New Roman"/>
        </w:rPr>
        <w:t>the rule to read</w:t>
      </w:r>
      <w:r w:rsidRPr="00ED6945">
        <w:rPr>
          <w:rFonts w:ascii="Times New Roman" w:hAnsi="Times New Roman" w:cs="Times New Roman"/>
        </w:rPr>
        <w:t xml:space="preserve"> “Commercial Mobile Radio Service” </w:t>
      </w:r>
      <w:r w:rsidR="00F85596">
        <w:rPr>
          <w:rFonts w:ascii="Times New Roman" w:hAnsi="Times New Roman" w:cs="Times New Roman"/>
        </w:rPr>
        <w:t>instead of</w:t>
      </w:r>
      <w:r w:rsidRPr="00ED6945">
        <w:rPr>
          <w:rFonts w:ascii="Times New Roman" w:hAnsi="Times New Roman" w:cs="Times New Roman"/>
        </w:rPr>
        <w:t xml:space="preserve"> “C</w:t>
      </w:r>
      <w:r w:rsidR="00F85596">
        <w:rPr>
          <w:rFonts w:ascii="Times New Roman" w:hAnsi="Times New Roman" w:cs="Times New Roman"/>
        </w:rPr>
        <w:t xml:space="preserve">ommercial Mobile Radio </w:t>
      </w:r>
      <w:r w:rsidRPr="00F85596" w:rsidR="00F85596">
        <w:rPr>
          <w:rFonts w:ascii="Times New Roman" w:hAnsi="Times New Roman" w:cs="Times New Roman"/>
        </w:rPr>
        <w:t>Service</w:t>
      </w:r>
      <w:r w:rsidR="00F85596">
        <w:rPr>
          <w:rFonts w:ascii="Times New Roman" w:hAnsi="Times New Roman" w:cs="Times New Roman"/>
          <w:i/>
          <w:iCs/>
        </w:rPr>
        <w:t>s</w:t>
      </w:r>
      <w:r w:rsidRPr="00ED6945">
        <w:rPr>
          <w:rFonts w:ascii="Times New Roman" w:hAnsi="Times New Roman" w:cs="Times New Roman"/>
        </w:rPr>
        <w:t>.</w:t>
      </w:r>
      <w:r w:rsidR="00F85596">
        <w:rPr>
          <w:rFonts w:ascii="Times New Roman" w:hAnsi="Times New Roman" w:cs="Times New Roman"/>
        </w:rPr>
        <w:t>”</w:t>
      </w:r>
      <w:r w:rsidRPr="00ED6945">
        <w:rPr>
          <w:rFonts w:ascii="Times New Roman" w:hAnsi="Times New Roman" w:cs="Times New Roman"/>
        </w:rPr>
        <w:t xml:space="preserve">  </w:t>
      </w:r>
      <w:r w:rsidRPr="003656C8" w:rsidR="00AE3E7F">
        <w:rPr>
          <w:rFonts w:ascii="Times New Roman" w:hAnsi="Times New Roman" w:cs="Times New Roman"/>
          <w:i/>
          <w:iCs/>
        </w:rPr>
        <w:t>Text-to-988 Georouting Fourth Report and Order</w:t>
      </w:r>
      <w:r w:rsidR="00AE3E7F">
        <w:rPr>
          <w:rFonts w:ascii="Times New Roman" w:hAnsi="Times New Roman" w:cs="Times New Roman"/>
        </w:rPr>
        <w:t xml:space="preserve"> at</w:t>
      </w:r>
      <w:r w:rsidR="0089399D">
        <w:rPr>
          <w:rFonts w:ascii="Times New Roman" w:hAnsi="Times New Roman" w:cs="Times New Roman"/>
        </w:rPr>
        <w:t xml:space="preserve"> </w:t>
      </w:r>
      <w:r w:rsidR="00AE3E7F">
        <w:rPr>
          <w:rFonts w:ascii="Times New Roman" w:hAnsi="Times New Roman" w:cs="Times New Roman"/>
        </w:rPr>
        <w:t xml:space="preserve">*6, </w:t>
      </w:r>
      <w:r w:rsidRPr="003656C8" w:rsidR="00AE3E7F">
        <w:rPr>
          <w:rFonts w:ascii="Times New Roman" w:hAnsi="Times New Roman" w:cs="Times New Roman"/>
        </w:rPr>
        <w:t>para. 20 &amp; n.</w:t>
      </w:r>
      <w:r w:rsidRPr="002D6D2D" w:rsidR="00AE3E7F">
        <w:rPr>
          <w:rFonts w:ascii="Times New Roman" w:hAnsi="Times New Roman" w:cs="Times New Roman"/>
        </w:rPr>
        <w:t>68</w:t>
      </w:r>
      <w:r w:rsidR="00F85596">
        <w:rPr>
          <w:rFonts w:ascii="Times New Roman" w:hAnsi="Times New Roman" w:cs="Times New Roman"/>
        </w:rPr>
        <w:t xml:space="preserve"> (emphasis added)</w:t>
      </w:r>
      <w:r w:rsidRPr="002D6D2D" w:rsidR="00AE3E7F">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1A4A" w:rsidRPr="00CF40CC" w:rsidP="00CF40CC" w14:paraId="1F7A5E1F" w14:textId="1B042708">
    <w:pPr>
      <w:pStyle w:val="Header"/>
      <w:tabs>
        <w:tab w:val="left" w:pos="2160"/>
        <w:tab w:val="left" w:pos="2520"/>
        <w:tab w:val="left" w:pos="3960"/>
      </w:tabs>
      <w:spacing w:before="360" w:line="228" w:lineRule="auto"/>
      <w:rPr>
        <w:rFonts w:ascii="Times New Roman" w:hAnsi="Times New Roman" w:cs="Times New Roman"/>
        <w:b/>
        <w:bCs/>
      </w:rPr>
    </w:pPr>
    <w:r>
      <w:rPr>
        <w:noProof/>
      </w:rPr>
      <w:drawing>
        <wp:anchor distT="0" distB="0" distL="114300" distR="114300" simplePos="0" relativeHeight="251658240" behindDoc="1" locked="0" layoutInCell="1" allowOverlap="1">
          <wp:simplePos x="0" y="0"/>
          <wp:positionH relativeFrom="column">
            <wp:posOffset>-107950</wp:posOffset>
          </wp:positionH>
          <wp:positionV relativeFrom="paragraph">
            <wp:posOffset>114300</wp:posOffset>
          </wp:positionV>
          <wp:extent cx="864235" cy="864235"/>
          <wp:effectExtent l="0" t="0" r="0" b="0"/>
          <wp:wrapTight wrapText="bothSides">
            <wp:wrapPolygon>
              <wp:start x="6190" y="0"/>
              <wp:lineTo x="0" y="3809"/>
              <wp:lineTo x="0" y="16188"/>
              <wp:lineTo x="5237" y="20949"/>
              <wp:lineTo x="6190" y="20949"/>
              <wp:lineTo x="14760" y="20949"/>
              <wp:lineTo x="15712" y="20949"/>
              <wp:lineTo x="20949" y="16188"/>
              <wp:lineTo x="20949" y="3809"/>
              <wp:lineTo x="14760" y="0"/>
              <wp:lineTo x="6190" y="0"/>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64235" cy="864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40CC">
      <w:rPr>
        <w:rFonts w:ascii="Times New Roman" w:hAnsi="Times New Roman" w:cs="Times New Roman"/>
        <w:sz w:val="28"/>
      </w:rPr>
      <w:tab/>
    </w:r>
    <w:r w:rsidR="00CF40CC">
      <w:rPr>
        <w:rFonts w:ascii="Times New Roman" w:hAnsi="Times New Roman" w:cs="Times New Roman"/>
        <w:sz w:val="28"/>
      </w:rPr>
      <w:tab/>
    </w:r>
    <w:r w:rsidRPr="00CF40CC">
      <w:rPr>
        <w:rFonts w:ascii="Times New Roman" w:hAnsi="Times New Roman" w:cs="Times New Roman"/>
        <w:b/>
        <w:bCs/>
        <w:sz w:val="28"/>
      </w:rPr>
      <w:t>Federal Communications Commission</w:t>
    </w:r>
  </w:p>
  <w:p w:rsidR="00121A4A" w:rsidRPr="00CF40CC" w:rsidP="00CF40CC" w14:paraId="347989FA" w14:textId="77777777">
    <w:pPr>
      <w:tabs>
        <w:tab w:val="left" w:pos="2160"/>
        <w:tab w:val="left" w:pos="3240"/>
        <w:tab w:val="left" w:pos="3600"/>
      </w:tabs>
      <w:rPr>
        <w:rFonts w:ascii="CG Times (W1)" w:hAnsi="CG Times (W1)"/>
        <w:b/>
        <w:bCs/>
        <w:sz w:val="28"/>
      </w:rPr>
    </w:pPr>
    <w:r>
      <w:rPr>
        <w:rFonts w:ascii="CG Times (W1)" w:hAnsi="CG Times (W1)"/>
        <w:b/>
        <w:bCs/>
        <w:sz w:val="28"/>
      </w:rPr>
      <w:tab/>
    </w:r>
    <w:r>
      <w:rPr>
        <w:rFonts w:ascii="CG Times (W1)" w:hAnsi="CG Times (W1)"/>
        <w:b/>
        <w:bCs/>
        <w:sz w:val="28"/>
      </w:rPr>
      <w:tab/>
    </w:r>
    <w:r w:rsidRPr="00CF40CC">
      <w:rPr>
        <w:rFonts w:ascii="CG Times (W1)" w:hAnsi="CG Times (W1)"/>
        <w:b/>
        <w:bCs/>
        <w:sz w:val="28"/>
      </w:rPr>
      <w:t>Washington, DC 20</w:t>
    </w:r>
    <w:r w:rsidRPr="00CF40CC" w:rsidR="00F654A1">
      <w:rPr>
        <w:rFonts w:ascii="CG Times (W1)" w:hAnsi="CG Times (W1)"/>
        <w:b/>
        <w:bCs/>
        <w:sz w:val="28"/>
      </w:rPr>
      <w:t>554</w:t>
    </w:r>
  </w:p>
  <w:p w:rsidR="00121A4A" w:rsidRPr="007E0103" w:rsidP="00CF40CC" w14:paraId="35AF16EF" w14:textId="647A0BE6">
    <w:pPr>
      <w:tabs>
        <w:tab w:val="left" w:pos="1440"/>
        <w:tab w:val="left" w:pos="2160"/>
        <w:tab w:val="left" w:pos="3420"/>
      </w:tabs>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E35DC2">
      <w:rPr>
        <w:rFonts w:ascii="Times New Roman" w:hAnsi="Times New Roman" w:cs="Times New Roman"/>
        <w:b/>
        <w:bCs/>
        <w:sz w:val="24"/>
        <w:szCs w:val="24"/>
      </w:rPr>
      <w:t>December</w:t>
    </w:r>
    <w:r w:rsidRPr="00CF40CC" w:rsidR="00E35DC2">
      <w:rPr>
        <w:rFonts w:ascii="Times New Roman" w:hAnsi="Times New Roman" w:cs="Times New Roman"/>
        <w:b/>
        <w:bCs/>
        <w:sz w:val="24"/>
        <w:szCs w:val="24"/>
      </w:rPr>
      <w:t xml:space="preserve"> </w:t>
    </w:r>
    <w:r w:rsidR="000472EC">
      <w:rPr>
        <w:rFonts w:ascii="Times New Roman" w:hAnsi="Times New Roman" w:cs="Times New Roman"/>
        <w:b/>
        <w:bCs/>
        <w:sz w:val="24"/>
        <w:szCs w:val="24"/>
      </w:rPr>
      <w:t>8</w:t>
    </w:r>
    <w:r w:rsidRPr="00CF40CC">
      <w:rPr>
        <w:rFonts w:ascii="Times New Roman" w:hAnsi="Times New Roman" w:cs="Times New Roman"/>
        <w:b/>
        <w:bCs/>
        <w:sz w:val="24"/>
        <w:szCs w:val="24"/>
      </w:rPr>
      <w:t>, 20</w:t>
    </w:r>
    <w:r w:rsidR="000472EC">
      <w:rPr>
        <w:rFonts w:ascii="Times New Roman" w:hAnsi="Times New Roman" w:cs="Times New Roman"/>
        <w:b/>
        <w:bCs/>
        <w:sz w:val="24"/>
        <w:szCs w:val="24"/>
      </w:rPr>
      <w:t>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132F" w:rsidP="00511023" w14:paraId="085A3E47" w14:textId="77777777">
    <w:pPr>
      <w:pStyle w:val="Header"/>
      <w:spacing w:before="360" w:line="228" w:lineRule="auto"/>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43EF" w:rsidP="00A71A65" w14:paraId="58C381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1458D0"/>
    <w:multiLevelType w:val="hybridMultilevel"/>
    <w:tmpl w:val="817C1B26"/>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1E54102"/>
    <w:multiLevelType w:val="hybridMultilevel"/>
    <w:tmpl w:val="3CD2B9D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7E06CBB"/>
    <w:multiLevelType w:val="multilevel"/>
    <w:tmpl w:val="EE4A4E90"/>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3">
    <w:nsid w:val="2C700723"/>
    <w:multiLevelType w:val="hybridMultilevel"/>
    <w:tmpl w:val="DEDE89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FA20D93"/>
    <w:multiLevelType w:val="hybridMultilevel"/>
    <w:tmpl w:val="BCBE5C02"/>
    <w:lvl w:ilvl="0">
      <w:start w:val="4"/>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0E61378"/>
    <w:multiLevelType w:val="hybridMultilevel"/>
    <w:tmpl w:val="8C04F006"/>
    <w:lvl w:ilvl="0">
      <w:start w:val="1"/>
      <w:numFmt w:val="upp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355536AB"/>
    <w:multiLevelType w:val="hybridMultilevel"/>
    <w:tmpl w:val="4ECA1EB0"/>
    <w:lvl w:ilvl="0">
      <w:start w:val="1"/>
      <w:numFmt w:val="upperRoman"/>
      <w:lvlText w:val="%1."/>
      <w:lvlJc w:val="left"/>
      <w:pPr>
        <w:ind w:left="1155" w:hanging="79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0AF3541"/>
    <w:multiLevelType w:val="hybridMultilevel"/>
    <w:tmpl w:val="E1CA92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1BB6520"/>
    <w:multiLevelType w:val="hybridMultilevel"/>
    <w:tmpl w:val="743ED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96A3DD8"/>
    <w:multiLevelType w:val="hybridMultilevel"/>
    <w:tmpl w:val="18FA8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F431406"/>
    <w:multiLevelType w:val="hybridMultilevel"/>
    <w:tmpl w:val="419436F4"/>
    <w:lvl w:ilvl="0">
      <w:start w:val="1"/>
      <w:numFmt w:val="upp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5068636C"/>
    <w:multiLevelType w:val="hybridMultilevel"/>
    <w:tmpl w:val="F46EBE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013000B"/>
    <w:multiLevelType w:val="hybridMultilevel"/>
    <w:tmpl w:val="BE1E12D6"/>
    <w:lvl w:ilvl="0">
      <w:start w:val="2"/>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0195BB7"/>
    <w:multiLevelType w:val="hybridMultilevel"/>
    <w:tmpl w:val="A6186D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5">
    <w:nsid w:val="66AF137C"/>
    <w:multiLevelType w:val="hybridMultilevel"/>
    <w:tmpl w:val="5636CE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6BAA33D9"/>
    <w:multiLevelType w:val="multilevel"/>
    <w:tmpl w:val="35C8B306"/>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rPr>
        <w:rFonts w:ascii="Times New Roman" w:eastAsia="Calibri" w:hAnsi="Times New Roman" w:cs="Times New Roman"/>
        <w:i w:val="0"/>
        <w:iCs w:val="0"/>
      </w:rPr>
    </w:lvl>
    <w:lvl w:ilvl="2">
      <w:start w:val="1"/>
      <w:numFmt w:val="decimal"/>
      <w:lvlText w:val="%3."/>
      <w:lvlJc w:val="left"/>
      <w:pPr>
        <w:tabs>
          <w:tab w:val="num" w:pos="2160"/>
        </w:tabs>
        <w:ind w:left="2160" w:hanging="720"/>
      </w:pPr>
      <w:rPr>
        <w:b/>
        <w:bCs/>
        <w:i w:val="0"/>
        <w:iCs/>
      </w:r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nsid w:val="77747782"/>
    <w:multiLevelType w:val="hybridMultilevel"/>
    <w:tmpl w:val="33A6CEA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A9164CF"/>
    <w:multiLevelType w:val="hybridMultilevel"/>
    <w:tmpl w:val="3D58E74A"/>
    <w:lvl w:ilvl="0">
      <w:start w:val="1"/>
      <w:numFmt w:val="bullet"/>
      <w:lvlText w:val=""/>
      <w:lvlJc w:val="left"/>
      <w:pPr>
        <w:ind w:left="720" w:hanging="360"/>
      </w:pPr>
      <w:rPr>
        <w:rFonts w:ascii="Wingdings" w:eastAsia="Calibri"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F1B0028"/>
    <w:multiLevelType w:val="hybridMultilevel"/>
    <w:tmpl w:val="4D24E80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89141174">
    <w:abstractNumId w:val="19"/>
  </w:num>
  <w:num w:numId="2" w16cid:durableId="636497864">
    <w:abstractNumId w:val="5"/>
  </w:num>
  <w:num w:numId="3" w16cid:durableId="1174758125">
    <w:abstractNumId w:val="12"/>
  </w:num>
  <w:num w:numId="4" w16cid:durableId="1915628105">
    <w:abstractNumId w:val="4"/>
  </w:num>
  <w:num w:numId="5" w16cid:durableId="1657415482">
    <w:abstractNumId w:val="17"/>
  </w:num>
  <w:num w:numId="6" w16cid:durableId="488788247">
    <w:abstractNumId w:val="8"/>
  </w:num>
  <w:num w:numId="7" w16cid:durableId="402724742">
    <w:abstractNumId w:val="2"/>
  </w:num>
  <w:num w:numId="8" w16cid:durableId="753823893">
    <w:abstractNumId w:val="14"/>
  </w:num>
  <w:num w:numId="9" w16cid:durableId="1588808002">
    <w:abstractNumId w:val="11"/>
  </w:num>
  <w:num w:numId="10" w16cid:durableId="589241905">
    <w:abstractNumId w:val="3"/>
  </w:num>
  <w:num w:numId="11" w16cid:durableId="29184530">
    <w:abstractNumId w:val="9"/>
  </w:num>
  <w:num w:numId="12" w16cid:durableId="1144659951">
    <w:abstractNumId w:val="13"/>
  </w:num>
  <w:num w:numId="13" w16cid:durableId="1396465741">
    <w:abstractNumId w:val="2"/>
    <w:lvlOverride w:ilvl="0">
      <w:startOverride w:val="1"/>
    </w:lvlOverride>
    <w:lvlOverride w:ilvl="1">
      <w:startOverride w:val="1"/>
    </w:lvlOverride>
    <w:lvlOverride w:ilvl="2">
      <w:startOverride w:val="1"/>
    </w:lvlOverride>
    <w:lvlOverride w:ilvl="3">
      <w:startOverride w:val="3"/>
    </w:lvlOverride>
  </w:num>
  <w:num w:numId="14" w16cid:durableId="784622018">
    <w:abstractNumId w:val="18"/>
  </w:num>
  <w:num w:numId="15" w16cid:durableId="701326031">
    <w:abstractNumId w:val="1"/>
  </w:num>
  <w:num w:numId="16" w16cid:durableId="1645355757">
    <w:abstractNumId w:val="0"/>
  </w:num>
  <w:num w:numId="17" w16cid:durableId="462309258">
    <w:abstractNumId w:val="16"/>
  </w:num>
  <w:num w:numId="18" w16cid:durableId="699402942">
    <w:abstractNumId w:val="10"/>
  </w:num>
  <w:num w:numId="19" w16cid:durableId="1122843474">
    <w:abstractNumId w:val="7"/>
  </w:num>
  <w:num w:numId="20" w16cid:durableId="1761023972">
    <w:abstractNumId w:val="6"/>
  </w:num>
  <w:num w:numId="21" w16cid:durableId="3231223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87691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attachedTemplate r:id="rId1"/>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A1"/>
    <w:rsid w:val="0000410D"/>
    <w:rsid w:val="0000640D"/>
    <w:rsid w:val="00006E89"/>
    <w:rsid w:val="0000705E"/>
    <w:rsid w:val="00013982"/>
    <w:rsid w:val="0001453A"/>
    <w:rsid w:val="0001466E"/>
    <w:rsid w:val="000162AA"/>
    <w:rsid w:val="00016562"/>
    <w:rsid w:val="00020482"/>
    <w:rsid w:val="00025201"/>
    <w:rsid w:val="0002551C"/>
    <w:rsid w:val="0002587E"/>
    <w:rsid w:val="00025AB0"/>
    <w:rsid w:val="000262B2"/>
    <w:rsid w:val="00031F93"/>
    <w:rsid w:val="000320CC"/>
    <w:rsid w:val="00033CC6"/>
    <w:rsid w:val="00034878"/>
    <w:rsid w:val="00040A1F"/>
    <w:rsid w:val="000425CA"/>
    <w:rsid w:val="00044111"/>
    <w:rsid w:val="000442B3"/>
    <w:rsid w:val="00044B15"/>
    <w:rsid w:val="000472EC"/>
    <w:rsid w:val="00050346"/>
    <w:rsid w:val="00050B69"/>
    <w:rsid w:val="00054D94"/>
    <w:rsid w:val="00056299"/>
    <w:rsid w:val="000601FD"/>
    <w:rsid w:val="000603FB"/>
    <w:rsid w:val="00062074"/>
    <w:rsid w:val="00063755"/>
    <w:rsid w:val="00066597"/>
    <w:rsid w:val="00066CB4"/>
    <w:rsid w:val="00071863"/>
    <w:rsid w:val="00072EA2"/>
    <w:rsid w:val="00074CA4"/>
    <w:rsid w:val="00074CD6"/>
    <w:rsid w:val="00075F49"/>
    <w:rsid w:val="00075FF6"/>
    <w:rsid w:val="00081E2E"/>
    <w:rsid w:val="00083579"/>
    <w:rsid w:val="00087BBD"/>
    <w:rsid w:val="00090671"/>
    <w:rsid w:val="00090944"/>
    <w:rsid w:val="000928C4"/>
    <w:rsid w:val="00093BBA"/>
    <w:rsid w:val="0009430B"/>
    <w:rsid w:val="000A174C"/>
    <w:rsid w:val="000A2B27"/>
    <w:rsid w:val="000A4E5A"/>
    <w:rsid w:val="000A5E25"/>
    <w:rsid w:val="000B064B"/>
    <w:rsid w:val="000B1D77"/>
    <w:rsid w:val="000B648A"/>
    <w:rsid w:val="000B7E9D"/>
    <w:rsid w:val="000B7F5F"/>
    <w:rsid w:val="000C0CDE"/>
    <w:rsid w:val="000C0F5A"/>
    <w:rsid w:val="000C1AB1"/>
    <w:rsid w:val="000C1FA6"/>
    <w:rsid w:val="000C2E82"/>
    <w:rsid w:val="000C3B8B"/>
    <w:rsid w:val="000D15E3"/>
    <w:rsid w:val="000D1750"/>
    <w:rsid w:val="000D1A88"/>
    <w:rsid w:val="000D2F0F"/>
    <w:rsid w:val="000D450B"/>
    <w:rsid w:val="000D790A"/>
    <w:rsid w:val="000E1EE3"/>
    <w:rsid w:val="000E2D74"/>
    <w:rsid w:val="000E460D"/>
    <w:rsid w:val="000E4A3E"/>
    <w:rsid w:val="000E4E16"/>
    <w:rsid w:val="000E5436"/>
    <w:rsid w:val="000E5FAD"/>
    <w:rsid w:val="000F01D1"/>
    <w:rsid w:val="000F616D"/>
    <w:rsid w:val="000F7BE7"/>
    <w:rsid w:val="001012BD"/>
    <w:rsid w:val="001078E2"/>
    <w:rsid w:val="001100D9"/>
    <w:rsid w:val="00110315"/>
    <w:rsid w:val="001110AA"/>
    <w:rsid w:val="00112A42"/>
    <w:rsid w:val="00115515"/>
    <w:rsid w:val="00116311"/>
    <w:rsid w:val="001166BF"/>
    <w:rsid w:val="00121A4A"/>
    <w:rsid w:val="0012530A"/>
    <w:rsid w:val="00131CCC"/>
    <w:rsid w:val="001323CA"/>
    <w:rsid w:val="00132AFD"/>
    <w:rsid w:val="001338B0"/>
    <w:rsid w:val="00133D08"/>
    <w:rsid w:val="00135D83"/>
    <w:rsid w:val="001410B2"/>
    <w:rsid w:val="00141D66"/>
    <w:rsid w:val="0014398E"/>
    <w:rsid w:val="00145DED"/>
    <w:rsid w:val="00146BC0"/>
    <w:rsid w:val="001474DC"/>
    <w:rsid w:val="00151921"/>
    <w:rsid w:val="00152909"/>
    <w:rsid w:val="001544BD"/>
    <w:rsid w:val="00157606"/>
    <w:rsid w:val="0016187C"/>
    <w:rsid w:val="001704C1"/>
    <w:rsid w:val="00170DE9"/>
    <w:rsid w:val="001732DC"/>
    <w:rsid w:val="00173AB8"/>
    <w:rsid w:val="001743EF"/>
    <w:rsid w:val="00177F65"/>
    <w:rsid w:val="00180EFF"/>
    <w:rsid w:val="00181F1E"/>
    <w:rsid w:val="0018327F"/>
    <w:rsid w:val="00184CEF"/>
    <w:rsid w:val="00185036"/>
    <w:rsid w:val="00185515"/>
    <w:rsid w:val="0019157C"/>
    <w:rsid w:val="001922FE"/>
    <w:rsid w:val="00192A5D"/>
    <w:rsid w:val="00193BD0"/>
    <w:rsid w:val="00196003"/>
    <w:rsid w:val="001961AA"/>
    <w:rsid w:val="0019759D"/>
    <w:rsid w:val="00197A14"/>
    <w:rsid w:val="001A04DD"/>
    <w:rsid w:val="001A0594"/>
    <w:rsid w:val="001A1EAC"/>
    <w:rsid w:val="001A40C9"/>
    <w:rsid w:val="001A5908"/>
    <w:rsid w:val="001B0E67"/>
    <w:rsid w:val="001B3723"/>
    <w:rsid w:val="001B467A"/>
    <w:rsid w:val="001B552A"/>
    <w:rsid w:val="001B68CD"/>
    <w:rsid w:val="001C09DE"/>
    <w:rsid w:val="001C26D9"/>
    <w:rsid w:val="001C3BD3"/>
    <w:rsid w:val="001C3C3C"/>
    <w:rsid w:val="001C7E38"/>
    <w:rsid w:val="001D0AED"/>
    <w:rsid w:val="001D5CB0"/>
    <w:rsid w:val="001D5DEA"/>
    <w:rsid w:val="001D6690"/>
    <w:rsid w:val="001D7946"/>
    <w:rsid w:val="001E0D7B"/>
    <w:rsid w:val="001E2284"/>
    <w:rsid w:val="001E536C"/>
    <w:rsid w:val="001F0C3B"/>
    <w:rsid w:val="00203E4D"/>
    <w:rsid w:val="00204D2B"/>
    <w:rsid w:val="00207744"/>
    <w:rsid w:val="00207F91"/>
    <w:rsid w:val="00210EC4"/>
    <w:rsid w:val="00213D3A"/>
    <w:rsid w:val="00213DE2"/>
    <w:rsid w:val="00214DE7"/>
    <w:rsid w:val="00220B87"/>
    <w:rsid w:val="0022248D"/>
    <w:rsid w:val="002238B0"/>
    <w:rsid w:val="0022577E"/>
    <w:rsid w:val="00226D13"/>
    <w:rsid w:val="00227E47"/>
    <w:rsid w:val="002301BF"/>
    <w:rsid w:val="00230205"/>
    <w:rsid w:val="00233B90"/>
    <w:rsid w:val="002340BB"/>
    <w:rsid w:val="0024161E"/>
    <w:rsid w:val="00242BA6"/>
    <w:rsid w:val="00243CBF"/>
    <w:rsid w:val="00243CE9"/>
    <w:rsid w:val="00243DB9"/>
    <w:rsid w:val="00244CBC"/>
    <w:rsid w:val="00247E1B"/>
    <w:rsid w:val="00253869"/>
    <w:rsid w:val="00253AEC"/>
    <w:rsid w:val="00253C03"/>
    <w:rsid w:val="00254CA9"/>
    <w:rsid w:val="00261667"/>
    <w:rsid w:val="00262A4E"/>
    <w:rsid w:val="002638E6"/>
    <w:rsid w:val="0026416E"/>
    <w:rsid w:val="0026799D"/>
    <w:rsid w:val="002704EE"/>
    <w:rsid w:val="002728CD"/>
    <w:rsid w:val="00273D24"/>
    <w:rsid w:val="0027608A"/>
    <w:rsid w:val="00282849"/>
    <w:rsid w:val="00284B11"/>
    <w:rsid w:val="002851C1"/>
    <w:rsid w:val="00286EA8"/>
    <w:rsid w:val="00292357"/>
    <w:rsid w:val="002924CA"/>
    <w:rsid w:val="00295B9F"/>
    <w:rsid w:val="00296450"/>
    <w:rsid w:val="002973BD"/>
    <w:rsid w:val="002A2798"/>
    <w:rsid w:val="002A3D91"/>
    <w:rsid w:val="002A4CBF"/>
    <w:rsid w:val="002A57BD"/>
    <w:rsid w:val="002A57F8"/>
    <w:rsid w:val="002A73FE"/>
    <w:rsid w:val="002A76C0"/>
    <w:rsid w:val="002B11B3"/>
    <w:rsid w:val="002B1F15"/>
    <w:rsid w:val="002B4341"/>
    <w:rsid w:val="002B4ACB"/>
    <w:rsid w:val="002B55A8"/>
    <w:rsid w:val="002B6FD0"/>
    <w:rsid w:val="002C087E"/>
    <w:rsid w:val="002C0BE4"/>
    <w:rsid w:val="002C1EA9"/>
    <w:rsid w:val="002C59EF"/>
    <w:rsid w:val="002C5C9C"/>
    <w:rsid w:val="002C6C00"/>
    <w:rsid w:val="002D0DED"/>
    <w:rsid w:val="002D2018"/>
    <w:rsid w:val="002D286E"/>
    <w:rsid w:val="002D3207"/>
    <w:rsid w:val="002D3C48"/>
    <w:rsid w:val="002D6D2D"/>
    <w:rsid w:val="002E3434"/>
    <w:rsid w:val="002E4107"/>
    <w:rsid w:val="002E47B2"/>
    <w:rsid w:val="002E4F97"/>
    <w:rsid w:val="002E5332"/>
    <w:rsid w:val="002E6CC0"/>
    <w:rsid w:val="002E6E30"/>
    <w:rsid w:val="002F009D"/>
    <w:rsid w:val="002F0EF8"/>
    <w:rsid w:val="002F526B"/>
    <w:rsid w:val="002F5C6F"/>
    <w:rsid w:val="002F683E"/>
    <w:rsid w:val="002F6A22"/>
    <w:rsid w:val="002F7376"/>
    <w:rsid w:val="0030138A"/>
    <w:rsid w:val="003017A1"/>
    <w:rsid w:val="003023C2"/>
    <w:rsid w:val="003033BF"/>
    <w:rsid w:val="00303FDC"/>
    <w:rsid w:val="003117BE"/>
    <w:rsid w:val="00311EAF"/>
    <w:rsid w:val="00313848"/>
    <w:rsid w:val="003149AB"/>
    <w:rsid w:val="003151F8"/>
    <w:rsid w:val="003153BE"/>
    <w:rsid w:val="003161A2"/>
    <w:rsid w:val="00316286"/>
    <w:rsid w:val="00316DB0"/>
    <w:rsid w:val="003172B5"/>
    <w:rsid w:val="00320249"/>
    <w:rsid w:val="00320D58"/>
    <w:rsid w:val="003267A0"/>
    <w:rsid w:val="00330480"/>
    <w:rsid w:val="00331B0E"/>
    <w:rsid w:val="003322AF"/>
    <w:rsid w:val="00333EAF"/>
    <w:rsid w:val="00334EB4"/>
    <w:rsid w:val="00335B2E"/>
    <w:rsid w:val="00335D09"/>
    <w:rsid w:val="0033620E"/>
    <w:rsid w:val="00340D63"/>
    <w:rsid w:val="003423E5"/>
    <w:rsid w:val="0034659A"/>
    <w:rsid w:val="00350A36"/>
    <w:rsid w:val="00350FC6"/>
    <w:rsid w:val="00353691"/>
    <w:rsid w:val="00353F2B"/>
    <w:rsid w:val="0035507C"/>
    <w:rsid w:val="00363479"/>
    <w:rsid w:val="00363A61"/>
    <w:rsid w:val="00364D35"/>
    <w:rsid w:val="003656C8"/>
    <w:rsid w:val="00367858"/>
    <w:rsid w:val="00369F8F"/>
    <w:rsid w:val="0037117D"/>
    <w:rsid w:val="003733F4"/>
    <w:rsid w:val="003755DE"/>
    <w:rsid w:val="00380F5B"/>
    <w:rsid w:val="003827CB"/>
    <w:rsid w:val="003837F4"/>
    <w:rsid w:val="0038437E"/>
    <w:rsid w:val="0038457E"/>
    <w:rsid w:val="00385D10"/>
    <w:rsid w:val="00391042"/>
    <w:rsid w:val="00391AD2"/>
    <w:rsid w:val="00393CB4"/>
    <w:rsid w:val="00397DDF"/>
    <w:rsid w:val="003A694B"/>
    <w:rsid w:val="003A7DF6"/>
    <w:rsid w:val="003B427A"/>
    <w:rsid w:val="003B7351"/>
    <w:rsid w:val="003C28D1"/>
    <w:rsid w:val="003C6598"/>
    <w:rsid w:val="003D1B5B"/>
    <w:rsid w:val="003D226E"/>
    <w:rsid w:val="003D39B4"/>
    <w:rsid w:val="003D4370"/>
    <w:rsid w:val="003D4715"/>
    <w:rsid w:val="003E109C"/>
    <w:rsid w:val="003E344A"/>
    <w:rsid w:val="003E6A89"/>
    <w:rsid w:val="003F1DFC"/>
    <w:rsid w:val="003F5CB7"/>
    <w:rsid w:val="003F62FB"/>
    <w:rsid w:val="003F6967"/>
    <w:rsid w:val="003F78FF"/>
    <w:rsid w:val="004008B8"/>
    <w:rsid w:val="0040311E"/>
    <w:rsid w:val="00407628"/>
    <w:rsid w:val="004105EA"/>
    <w:rsid w:val="00411E6F"/>
    <w:rsid w:val="00412002"/>
    <w:rsid w:val="004126D5"/>
    <w:rsid w:val="0041380C"/>
    <w:rsid w:val="00413ACF"/>
    <w:rsid w:val="004148E5"/>
    <w:rsid w:val="00417CDA"/>
    <w:rsid w:val="004214A5"/>
    <w:rsid w:val="00421772"/>
    <w:rsid w:val="004219EB"/>
    <w:rsid w:val="004223F4"/>
    <w:rsid w:val="00431DF8"/>
    <w:rsid w:val="0043430D"/>
    <w:rsid w:val="00434660"/>
    <w:rsid w:val="004422DD"/>
    <w:rsid w:val="0044259C"/>
    <w:rsid w:val="00443580"/>
    <w:rsid w:val="00443FCC"/>
    <w:rsid w:val="00446ADD"/>
    <w:rsid w:val="004475D0"/>
    <w:rsid w:val="00450ACD"/>
    <w:rsid w:val="004544A2"/>
    <w:rsid w:val="00454BA2"/>
    <w:rsid w:val="004609A2"/>
    <w:rsid w:val="00461732"/>
    <w:rsid w:val="0046244B"/>
    <w:rsid w:val="00463A2A"/>
    <w:rsid w:val="00465343"/>
    <w:rsid w:val="00465EBC"/>
    <w:rsid w:val="00465EDC"/>
    <w:rsid w:val="004674C2"/>
    <w:rsid w:val="0047166E"/>
    <w:rsid w:val="004740BF"/>
    <w:rsid w:val="004740CC"/>
    <w:rsid w:val="004749A4"/>
    <w:rsid w:val="004809D6"/>
    <w:rsid w:val="00480CD4"/>
    <w:rsid w:val="00482300"/>
    <w:rsid w:val="0048275F"/>
    <w:rsid w:val="004833A5"/>
    <w:rsid w:val="00485B77"/>
    <w:rsid w:val="00490555"/>
    <w:rsid w:val="00491D54"/>
    <w:rsid w:val="00491F77"/>
    <w:rsid w:val="004922CA"/>
    <w:rsid w:val="004A3E0B"/>
    <w:rsid w:val="004A5CA1"/>
    <w:rsid w:val="004A6A83"/>
    <w:rsid w:val="004B18A4"/>
    <w:rsid w:val="004B4667"/>
    <w:rsid w:val="004B6491"/>
    <w:rsid w:val="004B7242"/>
    <w:rsid w:val="004C2A0F"/>
    <w:rsid w:val="004C3608"/>
    <w:rsid w:val="004C4331"/>
    <w:rsid w:val="004C5414"/>
    <w:rsid w:val="004D2FFD"/>
    <w:rsid w:val="004D39B0"/>
    <w:rsid w:val="004E2263"/>
    <w:rsid w:val="004E3178"/>
    <w:rsid w:val="004F2706"/>
    <w:rsid w:val="004F3108"/>
    <w:rsid w:val="004F5529"/>
    <w:rsid w:val="004F67F9"/>
    <w:rsid w:val="004F68F6"/>
    <w:rsid w:val="004F6F86"/>
    <w:rsid w:val="004F7B22"/>
    <w:rsid w:val="005008FB"/>
    <w:rsid w:val="00500D86"/>
    <w:rsid w:val="005023CE"/>
    <w:rsid w:val="005023DC"/>
    <w:rsid w:val="00503597"/>
    <w:rsid w:val="0050544C"/>
    <w:rsid w:val="00507C83"/>
    <w:rsid w:val="00510284"/>
    <w:rsid w:val="00511023"/>
    <w:rsid w:val="00512499"/>
    <w:rsid w:val="00513339"/>
    <w:rsid w:val="00514667"/>
    <w:rsid w:val="00514BAC"/>
    <w:rsid w:val="00527397"/>
    <w:rsid w:val="005275C1"/>
    <w:rsid w:val="00527F85"/>
    <w:rsid w:val="00531957"/>
    <w:rsid w:val="00531B6F"/>
    <w:rsid w:val="00532635"/>
    <w:rsid w:val="00532F60"/>
    <w:rsid w:val="005339BE"/>
    <w:rsid w:val="00540BEE"/>
    <w:rsid w:val="005436F4"/>
    <w:rsid w:val="005449FD"/>
    <w:rsid w:val="00546A06"/>
    <w:rsid w:val="00546F86"/>
    <w:rsid w:val="00553BD3"/>
    <w:rsid w:val="0055585B"/>
    <w:rsid w:val="00557A3F"/>
    <w:rsid w:val="00557A51"/>
    <w:rsid w:val="00563048"/>
    <w:rsid w:val="00563DC9"/>
    <w:rsid w:val="005655BF"/>
    <w:rsid w:val="00565F9D"/>
    <w:rsid w:val="00566C7A"/>
    <w:rsid w:val="00567F9F"/>
    <w:rsid w:val="005715EB"/>
    <w:rsid w:val="005717FB"/>
    <w:rsid w:val="005720C2"/>
    <w:rsid w:val="0057290C"/>
    <w:rsid w:val="0057433A"/>
    <w:rsid w:val="0057632C"/>
    <w:rsid w:val="00577974"/>
    <w:rsid w:val="00580D04"/>
    <w:rsid w:val="00581D1C"/>
    <w:rsid w:val="00582364"/>
    <w:rsid w:val="00582E3C"/>
    <w:rsid w:val="00585F5F"/>
    <w:rsid w:val="005869BB"/>
    <w:rsid w:val="00587B52"/>
    <w:rsid w:val="00591F49"/>
    <w:rsid w:val="005974ED"/>
    <w:rsid w:val="005A4CDC"/>
    <w:rsid w:val="005B1332"/>
    <w:rsid w:val="005B3852"/>
    <w:rsid w:val="005B5DD5"/>
    <w:rsid w:val="005B726C"/>
    <w:rsid w:val="005B757C"/>
    <w:rsid w:val="005C1817"/>
    <w:rsid w:val="005C31E7"/>
    <w:rsid w:val="005C39FC"/>
    <w:rsid w:val="005D3243"/>
    <w:rsid w:val="005E0D04"/>
    <w:rsid w:val="005E163A"/>
    <w:rsid w:val="005E1D3F"/>
    <w:rsid w:val="005E30AA"/>
    <w:rsid w:val="005E3371"/>
    <w:rsid w:val="005E517E"/>
    <w:rsid w:val="005E5575"/>
    <w:rsid w:val="005E70B7"/>
    <w:rsid w:val="005E73BA"/>
    <w:rsid w:val="005F0240"/>
    <w:rsid w:val="005F21EF"/>
    <w:rsid w:val="005F513B"/>
    <w:rsid w:val="005F6735"/>
    <w:rsid w:val="00600951"/>
    <w:rsid w:val="00601E01"/>
    <w:rsid w:val="00602968"/>
    <w:rsid w:val="00605788"/>
    <w:rsid w:val="0060581D"/>
    <w:rsid w:val="00610B56"/>
    <w:rsid w:val="00611492"/>
    <w:rsid w:val="006175DB"/>
    <w:rsid w:val="006204DF"/>
    <w:rsid w:val="00621311"/>
    <w:rsid w:val="006229E1"/>
    <w:rsid w:val="006262FB"/>
    <w:rsid w:val="0063037E"/>
    <w:rsid w:val="006333A6"/>
    <w:rsid w:val="00636892"/>
    <w:rsid w:val="00637613"/>
    <w:rsid w:val="00641E5A"/>
    <w:rsid w:val="00643211"/>
    <w:rsid w:val="0064332A"/>
    <w:rsid w:val="006434EF"/>
    <w:rsid w:val="00652C63"/>
    <w:rsid w:val="00653245"/>
    <w:rsid w:val="00657EA8"/>
    <w:rsid w:val="00661014"/>
    <w:rsid w:val="00667A1E"/>
    <w:rsid w:val="00667ED3"/>
    <w:rsid w:val="0067518D"/>
    <w:rsid w:val="006753FE"/>
    <w:rsid w:val="00677244"/>
    <w:rsid w:val="00683C2E"/>
    <w:rsid w:val="00693F23"/>
    <w:rsid w:val="006958B5"/>
    <w:rsid w:val="00696E14"/>
    <w:rsid w:val="006A0193"/>
    <w:rsid w:val="006A69DC"/>
    <w:rsid w:val="006B43E4"/>
    <w:rsid w:val="006B47C5"/>
    <w:rsid w:val="006B4F31"/>
    <w:rsid w:val="006B60D3"/>
    <w:rsid w:val="006C06EF"/>
    <w:rsid w:val="006C3111"/>
    <w:rsid w:val="006C404C"/>
    <w:rsid w:val="006C4BF9"/>
    <w:rsid w:val="006D2311"/>
    <w:rsid w:val="006D3595"/>
    <w:rsid w:val="006D6103"/>
    <w:rsid w:val="006D61DE"/>
    <w:rsid w:val="006D6249"/>
    <w:rsid w:val="006D6CDD"/>
    <w:rsid w:val="006E50A3"/>
    <w:rsid w:val="006E542F"/>
    <w:rsid w:val="006E7B80"/>
    <w:rsid w:val="006F100A"/>
    <w:rsid w:val="006F117F"/>
    <w:rsid w:val="006F2901"/>
    <w:rsid w:val="006F411B"/>
    <w:rsid w:val="006F53E1"/>
    <w:rsid w:val="006F6D25"/>
    <w:rsid w:val="00701319"/>
    <w:rsid w:val="0070393E"/>
    <w:rsid w:val="00707242"/>
    <w:rsid w:val="007120F4"/>
    <w:rsid w:val="0071313B"/>
    <w:rsid w:val="0071658A"/>
    <w:rsid w:val="00716724"/>
    <w:rsid w:val="00726706"/>
    <w:rsid w:val="00730642"/>
    <w:rsid w:val="00730A65"/>
    <w:rsid w:val="00731026"/>
    <w:rsid w:val="00734B5A"/>
    <w:rsid w:val="00735330"/>
    <w:rsid w:val="007376C2"/>
    <w:rsid w:val="00740C58"/>
    <w:rsid w:val="00740ED6"/>
    <w:rsid w:val="00745CE1"/>
    <w:rsid w:val="00751493"/>
    <w:rsid w:val="00751821"/>
    <w:rsid w:val="00753B9D"/>
    <w:rsid w:val="0075639E"/>
    <w:rsid w:val="00763A3F"/>
    <w:rsid w:val="007656C8"/>
    <w:rsid w:val="00765836"/>
    <w:rsid w:val="00765ABD"/>
    <w:rsid w:val="007675F9"/>
    <w:rsid w:val="00771471"/>
    <w:rsid w:val="00772019"/>
    <w:rsid w:val="007750F0"/>
    <w:rsid w:val="00782132"/>
    <w:rsid w:val="0078369B"/>
    <w:rsid w:val="00791348"/>
    <w:rsid w:val="00794179"/>
    <w:rsid w:val="00794AA1"/>
    <w:rsid w:val="00794DCA"/>
    <w:rsid w:val="0079520E"/>
    <w:rsid w:val="00795B8E"/>
    <w:rsid w:val="007A2629"/>
    <w:rsid w:val="007A33D6"/>
    <w:rsid w:val="007A5242"/>
    <w:rsid w:val="007A66BB"/>
    <w:rsid w:val="007A732F"/>
    <w:rsid w:val="007B05F9"/>
    <w:rsid w:val="007B1AF7"/>
    <w:rsid w:val="007B47F3"/>
    <w:rsid w:val="007B513E"/>
    <w:rsid w:val="007B5F66"/>
    <w:rsid w:val="007D0C7C"/>
    <w:rsid w:val="007D0EB8"/>
    <w:rsid w:val="007D1FE2"/>
    <w:rsid w:val="007D2C40"/>
    <w:rsid w:val="007E0103"/>
    <w:rsid w:val="007E316B"/>
    <w:rsid w:val="007E5EBC"/>
    <w:rsid w:val="007E64DB"/>
    <w:rsid w:val="007F0A80"/>
    <w:rsid w:val="007F434D"/>
    <w:rsid w:val="00802121"/>
    <w:rsid w:val="00803771"/>
    <w:rsid w:val="00804A7A"/>
    <w:rsid w:val="00804FC0"/>
    <w:rsid w:val="008104E2"/>
    <w:rsid w:val="0081122B"/>
    <w:rsid w:val="00812635"/>
    <w:rsid w:val="008165EC"/>
    <w:rsid w:val="008178D8"/>
    <w:rsid w:val="00821520"/>
    <w:rsid w:val="008241E8"/>
    <w:rsid w:val="00830196"/>
    <w:rsid w:val="00831688"/>
    <w:rsid w:val="0083587C"/>
    <w:rsid w:val="008361C6"/>
    <w:rsid w:val="00840C83"/>
    <w:rsid w:val="00845436"/>
    <w:rsid w:val="00850185"/>
    <w:rsid w:val="0085055B"/>
    <w:rsid w:val="008561E0"/>
    <w:rsid w:val="00857C25"/>
    <w:rsid w:val="00860E71"/>
    <w:rsid w:val="00862470"/>
    <w:rsid w:val="008632BB"/>
    <w:rsid w:val="00863F9A"/>
    <w:rsid w:val="00864203"/>
    <w:rsid w:val="0086507B"/>
    <w:rsid w:val="00865186"/>
    <w:rsid w:val="00866614"/>
    <w:rsid w:val="008677B8"/>
    <w:rsid w:val="00870124"/>
    <w:rsid w:val="008750DB"/>
    <w:rsid w:val="00877E39"/>
    <w:rsid w:val="0088096E"/>
    <w:rsid w:val="008813CD"/>
    <w:rsid w:val="00882442"/>
    <w:rsid w:val="00883766"/>
    <w:rsid w:val="00884738"/>
    <w:rsid w:val="00884D7A"/>
    <w:rsid w:val="008854EB"/>
    <w:rsid w:val="00885A80"/>
    <w:rsid w:val="00885D42"/>
    <w:rsid w:val="00886633"/>
    <w:rsid w:val="0089395E"/>
    <w:rsid w:val="0089399D"/>
    <w:rsid w:val="00895B83"/>
    <w:rsid w:val="00896489"/>
    <w:rsid w:val="0089689B"/>
    <w:rsid w:val="008969B3"/>
    <w:rsid w:val="008A7FB0"/>
    <w:rsid w:val="008B1780"/>
    <w:rsid w:val="008B2C0D"/>
    <w:rsid w:val="008C1150"/>
    <w:rsid w:val="008C28AC"/>
    <w:rsid w:val="008C3B06"/>
    <w:rsid w:val="008C6477"/>
    <w:rsid w:val="008D37BD"/>
    <w:rsid w:val="008D4AA5"/>
    <w:rsid w:val="008D77FB"/>
    <w:rsid w:val="008E2841"/>
    <w:rsid w:val="008E2A58"/>
    <w:rsid w:val="008E5908"/>
    <w:rsid w:val="008F02BA"/>
    <w:rsid w:val="008F11DB"/>
    <w:rsid w:val="008F1F7A"/>
    <w:rsid w:val="008F3255"/>
    <w:rsid w:val="008F5B8E"/>
    <w:rsid w:val="008F6090"/>
    <w:rsid w:val="0090549A"/>
    <w:rsid w:val="00921255"/>
    <w:rsid w:val="009228DA"/>
    <w:rsid w:val="00926871"/>
    <w:rsid w:val="00931375"/>
    <w:rsid w:val="0093144C"/>
    <w:rsid w:val="00937474"/>
    <w:rsid w:val="00946063"/>
    <w:rsid w:val="009464B8"/>
    <w:rsid w:val="009468BC"/>
    <w:rsid w:val="0095028B"/>
    <w:rsid w:val="0095132F"/>
    <w:rsid w:val="00951C24"/>
    <w:rsid w:val="00952C2E"/>
    <w:rsid w:val="00960C2C"/>
    <w:rsid w:val="00961D81"/>
    <w:rsid w:val="00963BB8"/>
    <w:rsid w:val="0096478B"/>
    <w:rsid w:val="0096592A"/>
    <w:rsid w:val="00967515"/>
    <w:rsid w:val="00972776"/>
    <w:rsid w:val="00972B46"/>
    <w:rsid w:val="00974F57"/>
    <w:rsid w:val="009827ED"/>
    <w:rsid w:val="00982CC0"/>
    <w:rsid w:val="00984DB6"/>
    <w:rsid w:val="0099168A"/>
    <w:rsid w:val="00993658"/>
    <w:rsid w:val="00994EAE"/>
    <w:rsid w:val="009961CE"/>
    <w:rsid w:val="00996590"/>
    <w:rsid w:val="009976A8"/>
    <w:rsid w:val="009A1AEB"/>
    <w:rsid w:val="009A3F67"/>
    <w:rsid w:val="009A3FC1"/>
    <w:rsid w:val="009A61EC"/>
    <w:rsid w:val="009B0DEB"/>
    <w:rsid w:val="009B368D"/>
    <w:rsid w:val="009B3815"/>
    <w:rsid w:val="009B3DE7"/>
    <w:rsid w:val="009B41FC"/>
    <w:rsid w:val="009C5AF7"/>
    <w:rsid w:val="009C7F6E"/>
    <w:rsid w:val="009D2739"/>
    <w:rsid w:val="009D71B5"/>
    <w:rsid w:val="009E0B4E"/>
    <w:rsid w:val="009E172A"/>
    <w:rsid w:val="009E4385"/>
    <w:rsid w:val="009E48F5"/>
    <w:rsid w:val="009F1DD1"/>
    <w:rsid w:val="009F1DF0"/>
    <w:rsid w:val="009F266F"/>
    <w:rsid w:val="009F39CC"/>
    <w:rsid w:val="009F5D4C"/>
    <w:rsid w:val="009F7814"/>
    <w:rsid w:val="00A019DB"/>
    <w:rsid w:val="00A0683B"/>
    <w:rsid w:val="00A137B5"/>
    <w:rsid w:val="00A14113"/>
    <w:rsid w:val="00A15F21"/>
    <w:rsid w:val="00A16F1A"/>
    <w:rsid w:val="00A22AC7"/>
    <w:rsid w:val="00A22CEB"/>
    <w:rsid w:val="00A22EE7"/>
    <w:rsid w:val="00A23046"/>
    <w:rsid w:val="00A2338D"/>
    <w:rsid w:val="00A31567"/>
    <w:rsid w:val="00A33030"/>
    <w:rsid w:val="00A335A1"/>
    <w:rsid w:val="00A3370C"/>
    <w:rsid w:val="00A36B88"/>
    <w:rsid w:val="00A422B6"/>
    <w:rsid w:val="00A47782"/>
    <w:rsid w:val="00A54B10"/>
    <w:rsid w:val="00A6033D"/>
    <w:rsid w:val="00A616D0"/>
    <w:rsid w:val="00A64C40"/>
    <w:rsid w:val="00A70904"/>
    <w:rsid w:val="00A71A65"/>
    <w:rsid w:val="00A72BEF"/>
    <w:rsid w:val="00A73CF6"/>
    <w:rsid w:val="00A742A2"/>
    <w:rsid w:val="00A767A4"/>
    <w:rsid w:val="00A818F7"/>
    <w:rsid w:val="00A83D2E"/>
    <w:rsid w:val="00A85CCD"/>
    <w:rsid w:val="00A93180"/>
    <w:rsid w:val="00A9688B"/>
    <w:rsid w:val="00AA21F8"/>
    <w:rsid w:val="00AA34B7"/>
    <w:rsid w:val="00AA4DC6"/>
    <w:rsid w:val="00AA5CCB"/>
    <w:rsid w:val="00AA7D23"/>
    <w:rsid w:val="00AB1D1E"/>
    <w:rsid w:val="00AB1E95"/>
    <w:rsid w:val="00AB2971"/>
    <w:rsid w:val="00AB2C33"/>
    <w:rsid w:val="00AB3801"/>
    <w:rsid w:val="00AC04CC"/>
    <w:rsid w:val="00AC1A95"/>
    <w:rsid w:val="00AC2390"/>
    <w:rsid w:val="00AC5039"/>
    <w:rsid w:val="00AC6478"/>
    <w:rsid w:val="00AC6902"/>
    <w:rsid w:val="00AC7E44"/>
    <w:rsid w:val="00AD0840"/>
    <w:rsid w:val="00AD0BD0"/>
    <w:rsid w:val="00AD3329"/>
    <w:rsid w:val="00AD5A22"/>
    <w:rsid w:val="00AD7A25"/>
    <w:rsid w:val="00AE0530"/>
    <w:rsid w:val="00AE254A"/>
    <w:rsid w:val="00AE3157"/>
    <w:rsid w:val="00AE34A9"/>
    <w:rsid w:val="00AE37B4"/>
    <w:rsid w:val="00AE3E7F"/>
    <w:rsid w:val="00AE737B"/>
    <w:rsid w:val="00AF13FF"/>
    <w:rsid w:val="00AF6AFF"/>
    <w:rsid w:val="00AF7AB5"/>
    <w:rsid w:val="00B00701"/>
    <w:rsid w:val="00B009A6"/>
    <w:rsid w:val="00B013CD"/>
    <w:rsid w:val="00B0585E"/>
    <w:rsid w:val="00B06D94"/>
    <w:rsid w:val="00B12AE2"/>
    <w:rsid w:val="00B12C82"/>
    <w:rsid w:val="00B132FD"/>
    <w:rsid w:val="00B134C7"/>
    <w:rsid w:val="00B1360C"/>
    <w:rsid w:val="00B13D9B"/>
    <w:rsid w:val="00B1468E"/>
    <w:rsid w:val="00B14928"/>
    <w:rsid w:val="00B156B6"/>
    <w:rsid w:val="00B15A5D"/>
    <w:rsid w:val="00B15ED8"/>
    <w:rsid w:val="00B15F1F"/>
    <w:rsid w:val="00B219C6"/>
    <w:rsid w:val="00B2353F"/>
    <w:rsid w:val="00B257AE"/>
    <w:rsid w:val="00B32363"/>
    <w:rsid w:val="00B36F48"/>
    <w:rsid w:val="00B40AFC"/>
    <w:rsid w:val="00B4192A"/>
    <w:rsid w:val="00B4476B"/>
    <w:rsid w:val="00B471C1"/>
    <w:rsid w:val="00B47D0B"/>
    <w:rsid w:val="00B5200B"/>
    <w:rsid w:val="00B57341"/>
    <w:rsid w:val="00B629FE"/>
    <w:rsid w:val="00B64CCA"/>
    <w:rsid w:val="00B65391"/>
    <w:rsid w:val="00B65D2A"/>
    <w:rsid w:val="00B67158"/>
    <w:rsid w:val="00B67DAA"/>
    <w:rsid w:val="00B726BB"/>
    <w:rsid w:val="00B7401E"/>
    <w:rsid w:val="00B7535F"/>
    <w:rsid w:val="00B76157"/>
    <w:rsid w:val="00B8024D"/>
    <w:rsid w:val="00B81F96"/>
    <w:rsid w:val="00B849ED"/>
    <w:rsid w:val="00B853DB"/>
    <w:rsid w:val="00B87EAB"/>
    <w:rsid w:val="00B94BBA"/>
    <w:rsid w:val="00B95CBA"/>
    <w:rsid w:val="00BA0256"/>
    <w:rsid w:val="00BA1697"/>
    <w:rsid w:val="00BA5533"/>
    <w:rsid w:val="00BA6D3E"/>
    <w:rsid w:val="00BA74E8"/>
    <w:rsid w:val="00BA7ED5"/>
    <w:rsid w:val="00BB1633"/>
    <w:rsid w:val="00BB41EF"/>
    <w:rsid w:val="00BB485D"/>
    <w:rsid w:val="00BB53BF"/>
    <w:rsid w:val="00BB57B3"/>
    <w:rsid w:val="00BB662D"/>
    <w:rsid w:val="00BC07D6"/>
    <w:rsid w:val="00BC0A7A"/>
    <w:rsid w:val="00BC0D90"/>
    <w:rsid w:val="00BD379A"/>
    <w:rsid w:val="00BD5711"/>
    <w:rsid w:val="00BD5739"/>
    <w:rsid w:val="00BD683A"/>
    <w:rsid w:val="00BE12FD"/>
    <w:rsid w:val="00BE1656"/>
    <w:rsid w:val="00BE1D2B"/>
    <w:rsid w:val="00BE6400"/>
    <w:rsid w:val="00BF083E"/>
    <w:rsid w:val="00BF51F0"/>
    <w:rsid w:val="00BF65DC"/>
    <w:rsid w:val="00BF6FFB"/>
    <w:rsid w:val="00C02043"/>
    <w:rsid w:val="00C02210"/>
    <w:rsid w:val="00C02D31"/>
    <w:rsid w:val="00C03AAB"/>
    <w:rsid w:val="00C04059"/>
    <w:rsid w:val="00C07859"/>
    <w:rsid w:val="00C16523"/>
    <w:rsid w:val="00C17202"/>
    <w:rsid w:val="00C17279"/>
    <w:rsid w:val="00C22497"/>
    <w:rsid w:val="00C23561"/>
    <w:rsid w:val="00C235FA"/>
    <w:rsid w:val="00C27166"/>
    <w:rsid w:val="00C3688D"/>
    <w:rsid w:val="00C37AC8"/>
    <w:rsid w:val="00C406E7"/>
    <w:rsid w:val="00C42E6F"/>
    <w:rsid w:val="00C47CEF"/>
    <w:rsid w:val="00C5062A"/>
    <w:rsid w:val="00C54955"/>
    <w:rsid w:val="00C625C9"/>
    <w:rsid w:val="00C627A5"/>
    <w:rsid w:val="00C64545"/>
    <w:rsid w:val="00C648D8"/>
    <w:rsid w:val="00C654B1"/>
    <w:rsid w:val="00C66F12"/>
    <w:rsid w:val="00C67CA7"/>
    <w:rsid w:val="00C73703"/>
    <w:rsid w:val="00C74B5F"/>
    <w:rsid w:val="00C75283"/>
    <w:rsid w:val="00C756DB"/>
    <w:rsid w:val="00C75C82"/>
    <w:rsid w:val="00C760B9"/>
    <w:rsid w:val="00C8172D"/>
    <w:rsid w:val="00C838E2"/>
    <w:rsid w:val="00C84BDB"/>
    <w:rsid w:val="00C854B1"/>
    <w:rsid w:val="00C85926"/>
    <w:rsid w:val="00C90EEB"/>
    <w:rsid w:val="00C96737"/>
    <w:rsid w:val="00C96846"/>
    <w:rsid w:val="00CA02F6"/>
    <w:rsid w:val="00CA253F"/>
    <w:rsid w:val="00CA5AFA"/>
    <w:rsid w:val="00CB545E"/>
    <w:rsid w:val="00CC077E"/>
    <w:rsid w:val="00CC1647"/>
    <w:rsid w:val="00CC1EC9"/>
    <w:rsid w:val="00CC3D0A"/>
    <w:rsid w:val="00CC3F7A"/>
    <w:rsid w:val="00CC47C0"/>
    <w:rsid w:val="00CC4F31"/>
    <w:rsid w:val="00CC6034"/>
    <w:rsid w:val="00CC6C1F"/>
    <w:rsid w:val="00CC7874"/>
    <w:rsid w:val="00CD12CD"/>
    <w:rsid w:val="00CD3FFC"/>
    <w:rsid w:val="00CD59E5"/>
    <w:rsid w:val="00CD624E"/>
    <w:rsid w:val="00CD71D7"/>
    <w:rsid w:val="00CE02B6"/>
    <w:rsid w:val="00CE5405"/>
    <w:rsid w:val="00CF40CC"/>
    <w:rsid w:val="00CF7FCB"/>
    <w:rsid w:val="00D0007E"/>
    <w:rsid w:val="00D00494"/>
    <w:rsid w:val="00D05AAE"/>
    <w:rsid w:val="00D06894"/>
    <w:rsid w:val="00D13865"/>
    <w:rsid w:val="00D153D8"/>
    <w:rsid w:val="00D22AEB"/>
    <w:rsid w:val="00D2321D"/>
    <w:rsid w:val="00D24D29"/>
    <w:rsid w:val="00D27355"/>
    <w:rsid w:val="00D31426"/>
    <w:rsid w:val="00D32D90"/>
    <w:rsid w:val="00D3398A"/>
    <w:rsid w:val="00D33C6F"/>
    <w:rsid w:val="00D3573A"/>
    <w:rsid w:val="00D368BB"/>
    <w:rsid w:val="00D37C2C"/>
    <w:rsid w:val="00D40676"/>
    <w:rsid w:val="00D407D9"/>
    <w:rsid w:val="00D43028"/>
    <w:rsid w:val="00D447F6"/>
    <w:rsid w:val="00D4618C"/>
    <w:rsid w:val="00D47DB5"/>
    <w:rsid w:val="00D50636"/>
    <w:rsid w:val="00D51FE4"/>
    <w:rsid w:val="00D52F6D"/>
    <w:rsid w:val="00D6469E"/>
    <w:rsid w:val="00D71BAC"/>
    <w:rsid w:val="00D757EB"/>
    <w:rsid w:val="00D76682"/>
    <w:rsid w:val="00D83BB2"/>
    <w:rsid w:val="00D854A1"/>
    <w:rsid w:val="00D868B5"/>
    <w:rsid w:val="00D9058A"/>
    <w:rsid w:val="00D95B93"/>
    <w:rsid w:val="00DA51FF"/>
    <w:rsid w:val="00DA57CD"/>
    <w:rsid w:val="00DA60D0"/>
    <w:rsid w:val="00DA62CF"/>
    <w:rsid w:val="00DA673B"/>
    <w:rsid w:val="00DA6B99"/>
    <w:rsid w:val="00DA7955"/>
    <w:rsid w:val="00DB29DD"/>
    <w:rsid w:val="00DB4D1A"/>
    <w:rsid w:val="00DB6700"/>
    <w:rsid w:val="00DB784D"/>
    <w:rsid w:val="00DC183E"/>
    <w:rsid w:val="00DC4750"/>
    <w:rsid w:val="00DC4EF8"/>
    <w:rsid w:val="00DC5B9C"/>
    <w:rsid w:val="00DC6B97"/>
    <w:rsid w:val="00DC7E66"/>
    <w:rsid w:val="00DD265F"/>
    <w:rsid w:val="00DD2774"/>
    <w:rsid w:val="00DD3442"/>
    <w:rsid w:val="00DD397D"/>
    <w:rsid w:val="00DD76E3"/>
    <w:rsid w:val="00DE079B"/>
    <w:rsid w:val="00DE4DFA"/>
    <w:rsid w:val="00DE567B"/>
    <w:rsid w:val="00DE653F"/>
    <w:rsid w:val="00DE6CE3"/>
    <w:rsid w:val="00DE79A5"/>
    <w:rsid w:val="00DF77E0"/>
    <w:rsid w:val="00E13903"/>
    <w:rsid w:val="00E147A1"/>
    <w:rsid w:val="00E154FC"/>
    <w:rsid w:val="00E2092F"/>
    <w:rsid w:val="00E21DD0"/>
    <w:rsid w:val="00E229B7"/>
    <w:rsid w:val="00E24A52"/>
    <w:rsid w:val="00E26A3A"/>
    <w:rsid w:val="00E26F3D"/>
    <w:rsid w:val="00E3306F"/>
    <w:rsid w:val="00E345E7"/>
    <w:rsid w:val="00E35DC2"/>
    <w:rsid w:val="00E37902"/>
    <w:rsid w:val="00E446F0"/>
    <w:rsid w:val="00E47D90"/>
    <w:rsid w:val="00E541A2"/>
    <w:rsid w:val="00E55BC9"/>
    <w:rsid w:val="00E56A46"/>
    <w:rsid w:val="00E6214A"/>
    <w:rsid w:val="00E70215"/>
    <w:rsid w:val="00E707FA"/>
    <w:rsid w:val="00E80127"/>
    <w:rsid w:val="00E827A5"/>
    <w:rsid w:val="00E91812"/>
    <w:rsid w:val="00E93C66"/>
    <w:rsid w:val="00E97A21"/>
    <w:rsid w:val="00E97CCB"/>
    <w:rsid w:val="00EA2468"/>
    <w:rsid w:val="00EA38A7"/>
    <w:rsid w:val="00EA4DD4"/>
    <w:rsid w:val="00EA50C9"/>
    <w:rsid w:val="00EB44C3"/>
    <w:rsid w:val="00EB64E6"/>
    <w:rsid w:val="00EC0372"/>
    <w:rsid w:val="00EC097B"/>
    <w:rsid w:val="00EC172B"/>
    <w:rsid w:val="00EC30F1"/>
    <w:rsid w:val="00EC39C6"/>
    <w:rsid w:val="00EC723E"/>
    <w:rsid w:val="00ED0620"/>
    <w:rsid w:val="00ED4ACF"/>
    <w:rsid w:val="00ED4BA1"/>
    <w:rsid w:val="00ED5EC2"/>
    <w:rsid w:val="00ED6945"/>
    <w:rsid w:val="00ED741B"/>
    <w:rsid w:val="00ED7745"/>
    <w:rsid w:val="00ED7EA4"/>
    <w:rsid w:val="00EE3E8D"/>
    <w:rsid w:val="00EE7AF9"/>
    <w:rsid w:val="00EF0733"/>
    <w:rsid w:val="00EF38F8"/>
    <w:rsid w:val="00EF3AB3"/>
    <w:rsid w:val="00EF4B82"/>
    <w:rsid w:val="00F0390F"/>
    <w:rsid w:val="00F0469C"/>
    <w:rsid w:val="00F0798D"/>
    <w:rsid w:val="00F07FE4"/>
    <w:rsid w:val="00F102F4"/>
    <w:rsid w:val="00F1379B"/>
    <w:rsid w:val="00F17480"/>
    <w:rsid w:val="00F20768"/>
    <w:rsid w:val="00F22CB2"/>
    <w:rsid w:val="00F25963"/>
    <w:rsid w:val="00F26E31"/>
    <w:rsid w:val="00F30E18"/>
    <w:rsid w:val="00F3196F"/>
    <w:rsid w:val="00F350DD"/>
    <w:rsid w:val="00F41273"/>
    <w:rsid w:val="00F426F6"/>
    <w:rsid w:val="00F4281B"/>
    <w:rsid w:val="00F445A1"/>
    <w:rsid w:val="00F4506F"/>
    <w:rsid w:val="00F4551F"/>
    <w:rsid w:val="00F539A1"/>
    <w:rsid w:val="00F55417"/>
    <w:rsid w:val="00F61495"/>
    <w:rsid w:val="00F654A1"/>
    <w:rsid w:val="00F67734"/>
    <w:rsid w:val="00F677DB"/>
    <w:rsid w:val="00F70B3F"/>
    <w:rsid w:val="00F71F33"/>
    <w:rsid w:val="00F72AB1"/>
    <w:rsid w:val="00F75BD2"/>
    <w:rsid w:val="00F81676"/>
    <w:rsid w:val="00F850D1"/>
    <w:rsid w:val="00F85596"/>
    <w:rsid w:val="00F91B18"/>
    <w:rsid w:val="00F9461C"/>
    <w:rsid w:val="00F9474F"/>
    <w:rsid w:val="00F94E4C"/>
    <w:rsid w:val="00F96055"/>
    <w:rsid w:val="00FA3018"/>
    <w:rsid w:val="00FA4BFB"/>
    <w:rsid w:val="00FA5263"/>
    <w:rsid w:val="00FA6EC6"/>
    <w:rsid w:val="00FB4268"/>
    <w:rsid w:val="00FB6766"/>
    <w:rsid w:val="00FB7E02"/>
    <w:rsid w:val="00FC0047"/>
    <w:rsid w:val="00FC3A6D"/>
    <w:rsid w:val="00FC594A"/>
    <w:rsid w:val="00FC5EB9"/>
    <w:rsid w:val="00FC6845"/>
    <w:rsid w:val="00FD4221"/>
    <w:rsid w:val="00FD6C5B"/>
    <w:rsid w:val="00FE058A"/>
    <w:rsid w:val="00FE10EF"/>
    <w:rsid w:val="00FE2CC7"/>
    <w:rsid w:val="00FE2E4A"/>
    <w:rsid w:val="00FE30EB"/>
    <w:rsid w:val="00FE346F"/>
    <w:rsid w:val="00FE7016"/>
    <w:rsid w:val="00FF06E8"/>
    <w:rsid w:val="00FF2ED8"/>
    <w:rsid w:val="00FF3082"/>
    <w:rsid w:val="01767764"/>
    <w:rsid w:val="01B6914D"/>
    <w:rsid w:val="01C5D469"/>
    <w:rsid w:val="03165464"/>
    <w:rsid w:val="05ED6632"/>
    <w:rsid w:val="07824FD3"/>
    <w:rsid w:val="07E5C860"/>
    <w:rsid w:val="0887DDE1"/>
    <w:rsid w:val="0890D6D6"/>
    <w:rsid w:val="0B9884BE"/>
    <w:rsid w:val="0D7A7AFE"/>
    <w:rsid w:val="0E0BBB1B"/>
    <w:rsid w:val="0E4A6CBA"/>
    <w:rsid w:val="0E6378DE"/>
    <w:rsid w:val="0EB09D5A"/>
    <w:rsid w:val="0F457F94"/>
    <w:rsid w:val="10512D66"/>
    <w:rsid w:val="10D8C114"/>
    <w:rsid w:val="1136CB5A"/>
    <w:rsid w:val="11397FAD"/>
    <w:rsid w:val="11508903"/>
    <w:rsid w:val="128EF8CC"/>
    <w:rsid w:val="12A14EF2"/>
    <w:rsid w:val="144D38A3"/>
    <w:rsid w:val="147BDE92"/>
    <w:rsid w:val="148BB1CA"/>
    <w:rsid w:val="16B69F7E"/>
    <w:rsid w:val="1B2137C4"/>
    <w:rsid w:val="1B52C3A1"/>
    <w:rsid w:val="1BE51F84"/>
    <w:rsid w:val="1CD0FE40"/>
    <w:rsid w:val="1EEF82F6"/>
    <w:rsid w:val="23C7515B"/>
    <w:rsid w:val="265A0374"/>
    <w:rsid w:val="26F25849"/>
    <w:rsid w:val="27443805"/>
    <w:rsid w:val="28B2333B"/>
    <w:rsid w:val="29ABAA00"/>
    <w:rsid w:val="2A11FF9E"/>
    <w:rsid w:val="2A6C5F49"/>
    <w:rsid w:val="2AEF90D8"/>
    <w:rsid w:val="2D0C6426"/>
    <w:rsid w:val="2DD0C8CE"/>
    <w:rsid w:val="2E4E265D"/>
    <w:rsid w:val="2EC269D3"/>
    <w:rsid w:val="2F155210"/>
    <w:rsid w:val="2FD681A3"/>
    <w:rsid w:val="3136576D"/>
    <w:rsid w:val="3443ED27"/>
    <w:rsid w:val="345E73D5"/>
    <w:rsid w:val="34C0DEA3"/>
    <w:rsid w:val="34D96F88"/>
    <w:rsid w:val="34F370C0"/>
    <w:rsid w:val="3600B1F0"/>
    <w:rsid w:val="361FEDF5"/>
    <w:rsid w:val="36835392"/>
    <w:rsid w:val="37C19CF0"/>
    <w:rsid w:val="38085976"/>
    <w:rsid w:val="3A2BE9B6"/>
    <w:rsid w:val="3B19ED22"/>
    <w:rsid w:val="3B5019E2"/>
    <w:rsid w:val="3C0E7B24"/>
    <w:rsid w:val="3C8E27BC"/>
    <w:rsid w:val="3CBF9EA6"/>
    <w:rsid w:val="3D09A0BF"/>
    <w:rsid w:val="3E512CA8"/>
    <w:rsid w:val="3EC4224F"/>
    <w:rsid w:val="3F002C02"/>
    <w:rsid w:val="3F771577"/>
    <w:rsid w:val="3F7AB8D5"/>
    <w:rsid w:val="3F9BF2AD"/>
    <w:rsid w:val="417F7E67"/>
    <w:rsid w:val="43BC888B"/>
    <w:rsid w:val="45298BCB"/>
    <w:rsid w:val="45A4B84A"/>
    <w:rsid w:val="45EFEDC1"/>
    <w:rsid w:val="462BA9FB"/>
    <w:rsid w:val="46832B74"/>
    <w:rsid w:val="47A301CA"/>
    <w:rsid w:val="4872B6C8"/>
    <w:rsid w:val="48975A89"/>
    <w:rsid w:val="4ACFC6A8"/>
    <w:rsid w:val="4C78A4DF"/>
    <w:rsid w:val="4EFD7C2F"/>
    <w:rsid w:val="4F5768DB"/>
    <w:rsid w:val="50C9E2D9"/>
    <w:rsid w:val="51BCDB83"/>
    <w:rsid w:val="52CDD042"/>
    <w:rsid w:val="536AFE5F"/>
    <w:rsid w:val="53F7E0D3"/>
    <w:rsid w:val="548BB435"/>
    <w:rsid w:val="55686319"/>
    <w:rsid w:val="566D81D6"/>
    <w:rsid w:val="57B8622E"/>
    <w:rsid w:val="5886A223"/>
    <w:rsid w:val="58D9BAE1"/>
    <w:rsid w:val="595E62C2"/>
    <w:rsid w:val="59D56999"/>
    <w:rsid w:val="5A28139D"/>
    <w:rsid w:val="5A2FDEA0"/>
    <w:rsid w:val="5CAC1EEB"/>
    <w:rsid w:val="5E647B45"/>
    <w:rsid w:val="5F4A2A8F"/>
    <w:rsid w:val="5FECE5C0"/>
    <w:rsid w:val="6072D78F"/>
    <w:rsid w:val="60CB08A0"/>
    <w:rsid w:val="6259F7D3"/>
    <w:rsid w:val="64522118"/>
    <w:rsid w:val="65A7669B"/>
    <w:rsid w:val="664604B5"/>
    <w:rsid w:val="675ADD59"/>
    <w:rsid w:val="69796790"/>
    <w:rsid w:val="6B7944F1"/>
    <w:rsid w:val="6B9B06D8"/>
    <w:rsid w:val="6BC4CCCF"/>
    <w:rsid w:val="6C1E9180"/>
    <w:rsid w:val="6D41B41D"/>
    <w:rsid w:val="6D5131AD"/>
    <w:rsid w:val="6D819D4A"/>
    <w:rsid w:val="6DA86F40"/>
    <w:rsid w:val="6DE2A65A"/>
    <w:rsid w:val="6E30BF60"/>
    <w:rsid w:val="6E8977A0"/>
    <w:rsid w:val="6EDD65BD"/>
    <w:rsid w:val="6F34E5A2"/>
    <w:rsid w:val="6F874756"/>
    <w:rsid w:val="706C274C"/>
    <w:rsid w:val="71F7DD38"/>
    <w:rsid w:val="73DBF556"/>
    <w:rsid w:val="74CEF628"/>
    <w:rsid w:val="750536DC"/>
    <w:rsid w:val="76877A24"/>
    <w:rsid w:val="77565938"/>
    <w:rsid w:val="77B8DD7E"/>
    <w:rsid w:val="78CEDA4E"/>
    <w:rsid w:val="792A485D"/>
    <w:rsid w:val="7999C3E5"/>
    <w:rsid w:val="7AA2213F"/>
    <w:rsid w:val="7AF50F79"/>
    <w:rsid w:val="7B5AEB47"/>
    <w:rsid w:val="7C2BD0E8"/>
    <w:rsid w:val="7DC8DDFC"/>
    <w:rsid w:val="7F3946B9"/>
    <w:rsid w:val="7F3BCC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BE0BA7"/>
  <w15:chartTrackingRefBased/>
  <w15:docId w15:val="{4F8D0B3B-4A9C-4888-92B8-C1ED09073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ParaNum"/>
    <w:link w:val="Heading1Char"/>
    <w:qFormat/>
    <w:rsid w:val="003D226E"/>
    <w:pPr>
      <w:keepNext/>
      <w:widowControl w:val="0"/>
      <w:numPr>
        <w:numId w:val="7"/>
      </w:numPr>
      <w:tabs>
        <w:tab w:val="left" w:pos="720"/>
      </w:tabs>
      <w:suppressAutoHyphens/>
      <w:spacing w:after="120" w:line="240" w:lineRule="auto"/>
      <w:outlineLvl w:val="0"/>
    </w:pPr>
    <w:rPr>
      <w:rFonts w:ascii="Times New Roman Bold" w:eastAsia="Times New Roman" w:hAnsi="Times New Roman Bold" w:cs="Times New Roman"/>
      <w:b/>
      <w:caps/>
      <w:snapToGrid w:val="0"/>
      <w:kern w:val="28"/>
      <w:szCs w:val="20"/>
    </w:rPr>
  </w:style>
  <w:style w:type="paragraph" w:styleId="Heading2">
    <w:name w:val="heading 2"/>
    <w:basedOn w:val="Normal"/>
    <w:next w:val="ParaNum"/>
    <w:link w:val="Heading2Char"/>
    <w:autoRedefine/>
    <w:qFormat/>
    <w:rsid w:val="00ED4BA1"/>
    <w:pPr>
      <w:keepNext/>
      <w:widowControl w:val="0"/>
      <w:numPr>
        <w:ilvl w:val="1"/>
        <w:numId w:val="7"/>
      </w:numPr>
      <w:spacing w:after="120" w:line="240" w:lineRule="auto"/>
      <w:outlineLvl w:val="1"/>
    </w:pPr>
    <w:rPr>
      <w:rFonts w:ascii="Times New Roman" w:eastAsia="Times New Roman" w:hAnsi="Times New Roman" w:cs="Times New Roman"/>
      <w:b/>
      <w:snapToGrid w:val="0"/>
      <w:kern w:val="28"/>
      <w:szCs w:val="20"/>
    </w:rPr>
  </w:style>
  <w:style w:type="paragraph" w:styleId="Heading3">
    <w:name w:val="heading 3"/>
    <w:aliases w:val="Heading 3 Char Char"/>
    <w:basedOn w:val="Normal"/>
    <w:next w:val="ParaNum"/>
    <w:link w:val="Heading3Char"/>
    <w:qFormat/>
    <w:rsid w:val="003D226E"/>
    <w:pPr>
      <w:keepNext/>
      <w:widowControl w:val="0"/>
      <w:numPr>
        <w:ilvl w:val="2"/>
        <w:numId w:val="7"/>
      </w:numPr>
      <w:tabs>
        <w:tab w:val="left" w:pos="2160"/>
      </w:tabs>
      <w:spacing w:after="120" w:line="240" w:lineRule="auto"/>
      <w:outlineLvl w:val="2"/>
    </w:pPr>
    <w:rPr>
      <w:rFonts w:ascii="Times New Roman" w:eastAsia="Times New Roman" w:hAnsi="Times New Roman" w:cs="Times New Roman"/>
      <w:b/>
      <w:snapToGrid w:val="0"/>
      <w:kern w:val="28"/>
      <w:szCs w:val="20"/>
    </w:rPr>
  </w:style>
  <w:style w:type="paragraph" w:styleId="Heading4">
    <w:name w:val="heading 4"/>
    <w:basedOn w:val="Normal"/>
    <w:next w:val="ParaNum"/>
    <w:link w:val="Heading4Char"/>
    <w:qFormat/>
    <w:rsid w:val="003D226E"/>
    <w:pPr>
      <w:keepNext/>
      <w:widowControl w:val="0"/>
      <w:numPr>
        <w:ilvl w:val="3"/>
        <w:numId w:val="7"/>
      </w:numPr>
      <w:tabs>
        <w:tab w:val="left" w:pos="2880"/>
      </w:tabs>
      <w:spacing w:after="120" w:line="240" w:lineRule="auto"/>
      <w:outlineLvl w:val="3"/>
    </w:pPr>
    <w:rPr>
      <w:rFonts w:ascii="Times New Roman" w:eastAsia="Times New Roman" w:hAnsi="Times New Roman" w:cs="Times New Roman"/>
      <w:b/>
      <w:snapToGrid w:val="0"/>
      <w:kern w:val="28"/>
      <w:szCs w:val="20"/>
    </w:rPr>
  </w:style>
  <w:style w:type="paragraph" w:styleId="Heading5">
    <w:name w:val="heading 5"/>
    <w:aliases w:val="Heading 5 Char2,Heading 5 Char1 Char1,Heading 5 Char Char Char1,Heading 5 Char1 Char Char Char,Heading 5 Char Char Char Char Char,Heading 5 Char Char1 Char,Heading 5 Char Char2,Heading 5 Char1 Char Char1,Heading 5 Char Char Char Char1"/>
    <w:basedOn w:val="Normal"/>
    <w:next w:val="ParaNum"/>
    <w:link w:val="Heading5Char"/>
    <w:qFormat/>
    <w:rsid w:val="003D226E"/>
    <w:pPr>
      <w:keepNext/>
      <w:widowControl w:val="0"/>
      <w:numPr>
        <w:ilvl w:val="4"/>
        <w:numId w:val="7"/>
      </w:numPr>
      <w:tabs>
        <w:tab w:val="left" w:pos="3600"/>
      </w:tabs>
      <w:suppressAutoHyphens/>
      <w:spacing w:after="120" w:line="240" w:lineRule="auto"/>
      <w:outlineLvl w:val="4"/>
    </w:pPr>
    <w:rPr>
      <w:rFonts w:ascii="Times New Roman" w:eastAsia="Times New Roman" w:hAnsi="Times New Roman" w:cs="Times New Roman"/>
      <w:b/>
      <w:snapToGrid w:val="0"/>
      <w:kern w:val="28"/>
      <w:szCs w:val="20"/>
    </w:rPr>
  </w:style>
  <w:style w:type="paragraph" w:styleId="Heading6">
    <w:name w:val="heading 6"/>
    <w:aliases w:val="h6,Heading 6 Char2,Heading 6 Char1 Char,Heading 6 Char Char Char,Heading 6 Char Char1,Heading 6 Char1,Heading 6 Char Char"/>
    <w:basedOn w:val="Normal"/>
    <w:next w:val="ParaNum"/>
    <w:link w:val="Heading6Char"/>
    <w:qFormat/>
    <w:rsid w:val="003D226E"/>
    <w:pPr>
      <w:widowControl w:val="0"/>
      <w:numPr>
        <w:ilvl w:val="5"/>
        <w:numId w:val="7"/>
      </w:numPr>
      <w:tabs>
        <w:tab w:val="left" w:pos="4320"/>
      </w:tabs>
      <w:spacing w:after="120" w:line="240" w:lineRule="auto"/>
      <w:outlineLvl w:val="5"/>
    </w:pPr>
    <w:rPr>
      <w:rFonts w:ascii="Times New Roman" w:eastAsia="Times New Roman" w:hAnsi="Times New Roman" w:cs="Times New Roman"/>
      <w:b/>
      <w:snapToGrid w:val="0"/>
      <w:kern w:val="28"/>
      <w:szCs w:val="20"/>
    </w:rPr>
  </w:style>
  <w:style w:type="paragraph" w:styleId="Heading7">
    <w:name w:val="heading 7"/>
    <w:basedOn w:val="Normal"/>
    <w:next w:val="ParaNum"/>
    <w:link w:val="Heading7Char"/>
    <w:qFormat/>
    <w:rsid w:val="003D226E"/>
    <w:pPr>
      <w:widowControl w:val="0"/>
      <w:numPr>
        <w:ilvl w:val="6"/>
        <w:numId w:val="7"/>
      </w:numPr>
      <w:tabs>
        <w:tab w:val="left" w:pos="5040"/>
      </w:tabs>
      <w:spacing w:after="120" w:line="240" w:lineRule="auto"/>
      <w:ind w:left="5040" w:hanging="720"/>
      <w:outlineLvl w:val="6"/>
    </w:pPr>
    <w:rPr>
      <w:rFonts w:ascii="Times New Roman" w:eastAsia="Times New Roman" w:hAnsi="Times New Roman" w:cs="Times New Roman"/>
      <w:b/>
      <w:snapToGrid w:val="0"/>
      <w:kern w:val="28"/>
      <w:szCs w:val="20"/>
    </w:rPr>
  </w:style>
  <w:style w:type="paragraph" w:styleId="Heading8">
    <w:name w:val="heading 8"/>
    <w:basedOn w:val="Normal"/>
    <w:next w:val="ParaNum"/>
    <w:link w:val="Heading8Char"/>
    <w:qFormat/>
    <w:rsid w:val="003D226E"/>
    <w:pPr>
      <w:widowControl w:val="0"/>
      <w:numPr>
        <w:ilvl w:val="7"/>
        <w:numId w:val="7"/>
      </w:numPr>
      <w:tabs>
        <w:tab w:val="clear" w:pos="5400"/>
        <w:tab w:val="left" w:pos="5760"/>
      </w:tabs>
      <w:spacing w:after="120" w:line="240" w:lineRule="auto"/>
      <w:ind w:left="5760" w:hanging="720"/>
      <w:outlineLvl w:val="7"/>
    </w:pPr>
    <w:rPr>
      <w:rFonts w:ascii="Times New Roman" w:eastAsia="Times New Roman" w:hAnsi="Times New Roman" w:cs="Times New Roman"/>
      <w:b/>
      <w:snapToGrid w:val="0"/>
      <w:kern w:val="28"/>
      <w:szCs w:val="20"/>
    </w:rPr>
  </w:style>
  <w:style w:type="paragraph" w:styleId="Heading9">
    <w:name w:val="heading 9"/>
    <w:aliases w:val="Topic,table,t,9,Heading 9.table,Titre 9"/>
    <w:basedOn w:val="Normal"/>
    <w:next w:val="ParaNum"/>
    <w:link w:val="Heading9Char"/>
    <w:qFormat/>
    <w:rsid w:val="003D226E"/>
    <w:pPr>
      <w:widowControl w:val="0"/>
      <w:numPr>
        <w:ilvl w:val="8"/>
        <w:numId w:val="7"/>
      </w:numPr>
      <w:tabs>
        <w:tab w:val="clear" w:pos="6120"/>
        <w:tab w:val="left" w:pos="6480"/>
      </w:tabs>
      <w:spacing w:after="120" w:line="240" w:lineRule="auto"/>
      <w:ind w:left="6480" w:hanging="720"/>
      <w:outlineLvl w:val="8"/>
    </w:pPr>
    <w:rPr>
      <w:rFonts w:ascii="Times New Roman" w:eastAsia="Times New Roman" w:hAnsi="Times New Roman" w:cs="Times New Roman"/>
      <w:b/>
      <w:snapToGrid w:val="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83E"/>
    <w:pPr>
      <w:ind w:left="720"/>
      <w:contextualSpacing/>
    </w:pPr>
  </w:style>
  <w:style w:type="paragraph" w:styleId="FootnoteText">
    <w:name w:val="footnote text"/>
    <w:aliases w:val="Footnote Text Char1,Footnote Text Char3 Char1,Footnote Text Char Char Char,Footnote Text Char1 Char Char Char1,Footnote Text Char Char Char Char Char2,Footnote Text Char2 Char Char Char Char Char,Footnote Text Char3,Footnote Text Char Char"/>
    <w:basedOn w:val="Normal"/>
    <w:link w:val="FootnoteTextChar"/>
    <w:unhideWhenUsed/>
    <w:rsid w:val="00034878"/>
    <w:pPr>
      <w:spacing w:after="0" w:line="240" w:lineRule="auto"/>
    </w:pPr>
    <w:rPr>
      <w:sz w:val="20"/>
      <w:szCs w:val="20"/>
    </w:rPr>
  </w:style>
  <w:style w:type="character" w:customStyle="1" w:styleId="FootnoteTextChar">
    <w:name w:val="Footnote Text Char"/>
    <w:aliases w:val="Footnote Text Char1 Char,Footnote Text Char3 Char1 Char,Footnote Text Char Char Char Char,Footnote Text Char1 Char Char Char1 Char,Footnote Text Char Char Char Char Char2 Char,Footnote Text Char2 Char Char Char Char Char Char"/>
    <w:link w:val="FootnoteText"/>
    <w:rsid w:val="00034878"/>
    <w:rPr>
      <w:sz w:val="20"/>
      <w:szCs w:val="20"/>
    </w:rPr>
  </w:style>
  <w:style w:type="character" w:styleId="FootnoteReference">
    <w:name w:val="footnote reference"/>
    <w:aliases w:val="Appel note de bas de p,Style 12,(NECG) Footnote Reference,Style 124,o,fr,Style 3,Style 13,FR,Style 17,Style 6,Footnote Reference/,Style 4,Style 7,Footnote Reference1,Style 34,Style 9,A,-E Funotenzeichen,Ref,Style 1,Style 20,callout"/>
    <w:unhideWhenUsed/>
    <w:rsid w:val="00034878"/>
    <w:rPr>
      <w:vertAlign w:val="superscript"/>
    </w:rPr>
  </w:style>
  <w:style w:type="paragraph" w:styleId="BalloonText">
    <w:name w:val="Balloon Text"/>
    <w:basedOn w:val="Normal"/>
    <w:link w:val="BalloonTextChar"/>
    <w:uiPriority w:val="99"/>
    <w:semiHidden/>
    <w:unhideWhenUsed/>
    <w:rsid w:val="00E446F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446F0"/>
    <w:rPr>
      <w:rFonts w:ascii="Segoe UI" w:hAnsi="Segoe UI" w:cs="Segoe UI"/>
      <w:sz w:val="18"/>
      <w:szCs w:val="18"/>
    </w:rPr>
  </w:style>
  <w:style w:type="character" w:styleId="Hyperlink">
    <w:name w:val="Hyperlink"/>
    <w:uiPriority w:val="99"/>
    <w:unhideWhenUsed/>
    <w:rsid w:val="008F02BA"/>
    <w:rPr>
      <w:color w:val="0563C1"/>
      <w:u w:val="single"/>
    </w:rPr>
  </w:style>
  <w:style w:type="paragraph" w:styleId="Header">
    <w:name w:val="header"/>
    <w:basedOn w:val="Normal"/>
    <w:link w:val="HeaderChar"/>
    <w:uiPriority w:val="99"/>
    <w:unhideWhenUsed/>
    <w:rsid w:val="00121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A4A"/>
  </w:style>
  <w:style w:type="paragraph" w:styleId="Footer">
    <w:name w:val="footer"/>
    <w:basedOn w:val="Normal"/>
    <w:link w:val="FooterChar"/>
    <w:uiPriority w:val="99"/>
    <w:unhideWhenUsed/>
    <w:rsid w:val="00121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A4A"/>
  </w:style>
  <w:style w:type="character" w:customStyle="1" w:styleId="Heading1Char">
    <w:name w:val="Heading 1 Char"/>
    <w:link w:val="Heading1"/>
    <w:rsid w:val="003D226E"/>
    <w:rPr>
      <w:rFonts w:ascii="Times New Roman Bold" w:eastAsia="Times New Roman" w:hAnsi="Times New Roman Bold" w:cs="Times New Roman"/>
      <w:b/>
      <w:caps/>
      <w:snapToGrid w:val="0"/>
      <w:kern w:val="28"/>
      <w:szCs w:val="20"/>
    </w:rPr>
  </w:style>
  <w:style w:type="character" w:customStyle="1" w:styleId="Heading2Char">
    <w:name w:val="Heading 2 Char"/>
    <w:link w:val="Heading2"/>
    <w:rsid w:val="00ED4BA1"/>
    <w:rPr>
      <w:rFonts w:ascii="Times New Roman" w:eastAsia="Times New Roman" w:hAnsi="Times New Roman" w:cs="Times New Roman"/>
      <w:b/>
      <w:snapToGrid w:val="0"/>
      <w:kern w:val="28"/>
      <w:sz w:val="22"/>
    </w:rPr>
  </w:style>
  <w:style w:type="character" w:customStyle="1" w:styleId="Heading3Char">
    <w:name w:val="Heading 3 Char"/>
    <w:aliases w:val="Heading 3 Char Char Char"/>
    <w:link w:val="Heading3"/>
    <w:rsid w:val="003D226E"/>
    <w:rPr>
      <w:rFonts w:ascii="Times New Roman" w:eastAsia="Times New Roman" w:hAnsi="Times New Roman" w:cs="Times New Roman"/>
      <w:b/>
      <w:snapToGrid w:val="0"/>
      <w:kern w:val="28"/>
      <w:szCs w:val="20"/>
    </w:rPr>
  </w:style>
  <w:style w:type="character" w:customStyle="1" w:styleId="Heading4Char">
    <w:name w:val="Heading 4 Char"/>
    <w:link w:val="Heading4"/>
    <w:rsid w:val="003D226E"/>
    <w:rPr>
      <w:rFonts w:ascii="Times New Roman" w:eastAsia="Times New Roman" w:hAnsi="Times New Roman" w:cs="Times New Roman"/>
      <w:b/>
      <w:snapToGrid w:val="0"/>
      <w:kern w:val="28"/>
      <w:szCs w:val="20"/>
    </w:rPr>
  </w:style>
  <w:style w:type="character" w:customStyle="1" w:styleId="Heading5Char">
    <w:name w:val="Heading 5 Char"/>
    <w:aliases w:val="Heading 5 Char2 Char,Heading 5 Char1 Char1 Char,Heading 5 Char Char Char1 Char,Heading 5 Char1 Char Char Char Char,Heading 5 Char Char Char Char Char Char,Heading 5 Char Char1 Char Char,Heading 5 Char Char2 Char"/>
    <w:link w:val="Heading5"/>
    <w:rsid w:val="003D226E"/>
    <w:rPr>
      <w:rFonts w:ascii="Times New Roman" w:eastAsia="Times New Roman" w:hAnsi="Times New Roman" w:cs="Times New Roman"/>
      <w:b/>
      <w:snapToGrid w:val="0"/>
      <w:kern w:val="28"/>
      <w:szCs w:val="20"/>
    </w:rPr>
  </w:style>
  <w:style w:type="character" w:customStyle="1" w:styleId="Heading6Char">
    <w:name w:val="Heading 6 Char"/>
    <w:aliases w:val="h6 Char,Heading 6 Char2 Char,Heading 6 Char1 Char Char,Heading 6 Char Char Char Char,Heading 6 Char Char1 Char,Heading 6 Char1 Char1,Heading 6 Char Char Char1"/>
    <w:link w:val="Heading6"/>
    <w:rsid w:val="003D226E"/>
    <w:rPr>
      <w:rFonts w:ascii="Times New Roman" w:eastAsia="Times New Roman" w:hAnsi="Times New Roman" w:cs="Times New Roman"/>
      <w:b/>
      <w:snapToGrid w:val="0"/>
      <w:kern w:val="28"/>
      <w:szCs w:val="20"/>
    </w:rPr>
  </w:style>
  <w:style w:type="character" w:customStyle="1" w:styleId="Heading7Char">
    <w:name w:val="Heading 7 Char"/>
    <w:link w:val="Heading7"/>
    <w:rsid w:val="003D226E"/>
    <w:rPr>
      <w:rFonts w:ascii="Times New Roman" w:eastAsia="Times New Roman" w:hAnsi="Times New Roman" w:cs="Times New Roman"/>
      <w:b/>
      <w:snapToGrid w:val="0"/>
      <w:kern w:val="28"/>
      <w:szCs w:val="20"/>
    </w:rPr>
  </w:style>
  <w:style w:type="character" w:customStyle="1" w:styleId="Heading8Char">
    <w:name w:val="Heading 8 Char"/>
    <w:link w:val="Heading8"/>
    <w:rsid w:val="003D226E"/>
    <w:rPr>
      <w:rFonts w:ascii="Times New Roman" w:eastAsia="Times New Roman" w:hAnsi="Times New Roman" w:cs="Times New Roman"/>
      <w:b/>
      <w:snapToGrid w:val="0"/>
      <w:kern w:val="28"/>
      <w:szCs w:val="20"/>
    </w:rPr>
  </w:style>
  <w:style w:type="character" w:customStyle="1" w:styleId="Heading9Char">
    <w:name w:val="Heading 9 Char"/>
    <w:aliases w:val="Topic Char,table Char,t Char,9 Char,Heading 9.table Char,Titre 9 Char"/>
    <w:link w:val="Heading9"/>
    <w:rsid w:val="003D226E"/>
    <w:rPr>
      <w:rFonts w:ascii="Times New Roman" w:eastAsia="Times New Roman" w:hAnsi="Times New Roman" w:cs="Times New Roman"/>
      <w:b/>
      <w:snapToGrid w:val="0"/>
      <w:kern w:val="28"/>
      <w:szCs w:val="20"/>
    </w:rPr>
  </w:style>
  <w:style w:type="paragraph" w:customStyle="1" w:styleId="ParaNum">
    <w:name w:val="ParaNum"/>
    <w:basedOn w:val="Normal"/>
    <w:link w:val="ParaNumChar"/>
    <w:rsid w:val="003D226E"/>
    <w:pPr>
      <w:widowControl w:val="0"/>
      <w:numPr>
        <w:numId w:val="8"/>
      </w:numPr>
      <w:tabs>
        <w:tab w:val="clear" w:pos="1080"/>
        <w:tab w:val="num" w:pos="1440"/>
      </w:tabs>
      <w:spacing w:after="120" w:line="240" w:lineRule="auto"/>
    </w:pPr>
    <w:rPr>
      <w:rFonts w:ascii="Times New Roman" w:eastAsia="Times New Roman" w:hAnsi="Times New Roman" w:cs="Times New Roman"/>
      <w:snapToGrid w:val="0"/>
      <w:kern w:val="28"/>
      <w:szCs w:val="20"/>
    </w:rPr>
  </w:style>
  <w:style w:type="character" w:customStyle="1" w:styleId="ParaNumChar">
    <w:name w:val="ParaNum Char"/>
    <w:link w:val="ParaNum"/>
    <w:rsid w:val="003D226E"/>
    <w:rPr>
      <w:rFonts w:ascii="Times New Roman" w:eastAsia="Times New Roman" w:hAnsi="Times New Roman" w:cs="Times New Roman"/>
      <w:snapToGrid w:val="0"/>
      <w:kern w:val="28"/>
      <w:szCs w:val="20"/>
    </w:rPr>
  </w:style>
  <w:style w:type="character" w:styleId="CommentReference">
    <w:name w:val="annotation reference"/>
    <w:semiHidden/>
    <w:unhideWhenUsed/>
    <w:rsid w:val="003D226E"/>
    <w:rPr>
      <w:sz w:val="16"/>
      <w:szCs w:val="16"/>
    </w:rPr>
  </w:style>
  <w:style w:type="paragraph" w:styleId="CommentText">
    <w:name w:val="annotation text"/>
    <w:basedOn w:val="Normal"/>
    <w:link w:val="CommentTextChar"/>
    <w:unhideWhenUsed/>
    <w:rsid w:val="003D226E"/>
    <w:pPr>
      <w:widowControl w:val="0"/>
      <w:spacing w:after="0" w:line="240" w:lineRule="auto"/>
    </w:pPr>
    <w:rPr>
      <w:rFonts w:ascii="Times New Roman" w:eastAsia="Times New Roman" w:hAnsi="Times New Roman" w:cs="Times New Roman"/>
      <w:snapToGrid w:val="0"/>
      <w:kern w:val="28"/>
      <w:sz w:val="20"/>
      <w:szCs w:val="20"/>
    </w:rPr>
  </w:style>
  <w:style w:type="character" w:customStyle="1" w:styleId="CommentTextChar">
    <w:name w:val="Comment Text Char"/>
    <w:link w:val="CommentText"/>
    <w:rsid w:val="003D226E"/>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013982"/>
    <w:pPr>
      <w:widowControl/>
      <w:spacing w:after="160"/>
    </w:pPr>
    <w:rPr>
      <w:rFonts w:ascii="Calibri" w:eastAsia="Calibri" w:hAnsi="Calibri" w:cs="Arial"/>
      <w:b/>
      <w:bCs/>
      <w:snapToGrid/>
      <w:kern w:val="0"/>
    </w:rPr>
  </w:style>
  <w:style w:type="character" w:customStyle="1" w:styleId="CommentSubjectChar">
    <w:name w:val="Comment Subject Char"/>
    <w:link w:val="CommentSubject"/>
    <w:uiPriority w:val="99"/>
    <w:semiHidden/>
    <w:rsid w:val="00013982"/>
    <w:rPr>
      <w:rFonts w:ascii="Times New Roman" w:eastAsia="Times New Roman" w:hAnsi="Times New Roman" w:cs="Times New Roman"/>
      <w:b/>
      <w:bCs/>
      <w:snapToGrid/>
      <w:kern w:val="28"/>
      <w:sz w:val="20"/>
      <w:szCs w:val="20"/>
    </w:rPr>
  </w:style>
  <w:style w:type="paragraph" w:customStyle="1" w:styleId="ParaNumCharChar">
    <w:name w:val="ParaNum Char Char"/>
    <w:basedOn w:val="Normal"/>
    <w:link w:val="ParaNumCharCharChar1"/>
    <w:rsid w:val="00701319"/>
    <w:pPr>
      <w:widowControl w:val="0"/>
      <w:tabs>
        <w:tab w:val="num" w:pos="1080"/>
        <w:tab w:val="left" w:pos="1440"/>
      </w:tabs>
      <w:spacing w:after="220" w:line="240" w:lineRule="auto"/>
      <w:ind w:firstLine="720"/>
      <w:jc w:val="both"/>
    </w:pPr>
    <w:rPr>
      <w:rFonts w:ascii="Times New Roman" w:eastAsia="Times New Roman" w:hAnsi="Times New Roman" w:cs="Times New Roman"/>
      <w:snapToGrid w:val="0"/>
      <w:kern w:val="28"/>
      <w:szCs w:val="20"/>
    </w:rPr>
  </w:style>
  <w:style w:type="character" w:customStyle="1" w:styleId="ParaNumCharCharChar1">
    <w:name w:val="ParaNum Char Char Char1"/>
    <w:link w:val="ParaNumCharChar"/>
    <w:rsid w:val="00701319"/>
    <w:rPr>
      <w:rFonts w:ascii="Times New Roman" w:eastAsia="Times New Roman" w:hAnsi="Times New Roman" w:cs="Times New Roman"/>
      <w:snapToGrid w:val="0"/>
      <w:kern w:val="28"/>
      <w:szCs w:val="20"/>
    </w:rPr>
  </w:style>
  <w:style w:type="paragraph" w:styleId="TOCHeading">
    <w:name w:val="TOC Heading"/>
    <w:basedOn w:val="Heading1"/>
    <w:next w:val="Normal"/>
    <w:uiPriority w:val="39"/>
    <w:unhideWhenUsed/>
    <w:qFormat/>
    <w:rsid w:val="008D4AA5"/>
    <w:pPr>
      <w:keepLines/>
      <w:widowControl/>
      <w:numPr>
        <w:numId w:val="0"/>
      </w:numPr>
      <w:tabs>
        <w:tab w:val="left" w:pos="720"/>
      </w:tabs>
      <w:suppressAutoHyphens w:val="0"/>
      <w:spacing w:before="240" w:after="0" w:line="259" w:lineRule="auto"/>
      <w:outlineLvl w:val="9"/>
    </w:pPr>
    <w:rPr>
      <w:rFonts w:ascii="Calibri Light" w:eastAsia="MS Gothic" w:hAnsi="Calibri Light"/>
      <w:b w:val="0"/>
      <w:caps w:val="0"/>
      <w:snapToGrid/>
      <w:color w:val="2E74B5"/>
      <w:kern w:val="0"/>
      <w:sz w:val="32"/>
      <w:szCs w:val="32"/>
    </w:rPr>
  </w:style>
  <w:style w:type="paragraph" w:styleId="TOC2">
    <w:name w:val="toc 2"/>
    <w:basedOn w:val="Normal"/>
    <w:next w:val="Normal"/>
    <w:autoRedefine/>
    <w:uiPriority w:val="39"/>
    <w:unhideWhenUsed/>
    <w:rsid w:val="008D4AA5"/>
    <w:pPr>
      <w:spacing w:after="100"/>
      <w:ind w:left="220"/>
    </w:pPr>
  </w:style>
  <w:style w:type="paragraph" w:styleId="TOC1">
    <w:name w:val="toc 1"/>
    <w:basedOn w:val="Normal"/>
    <w:next w:val="Normal"/>
    <w:autoRedefine/>
    <w:uiPriority w:val="39"/>
    <w:unhideWhenUsed/>
    <w:rsid w:val="008D4AA5"/>
    <w:pPr>
      <w:spacing w:after="100"/>
    </w:pPr>
    <w:rPr>
      <w:rFonts w:eastAsia="MS Mincho" w:cs="Times New Roman"/>
    </w:rPr>
  </w:style>
  <w:style w:type="paragraph" w:styleId="TOC3">
    <w:name w:val="toc 3"/>
    <w:basedOn w:val="Normal"/>
    <w:next w:val="Normal"/>
    <w:autoRedefine/>
    <w:uiPriority w:val="39"/>
    <w:unhideWhenUsed/>
    <w:rsid w:val="008D4AA5"/>
    <w:pPr>
      <w:spacing w:after="100"/>
      <w:ind w:left="440"/>
    </w:pPr>
    <w:rPr>
      <w:rFonts w:eastAsia="MS Mincho" w:cs="Times New Roman"/>
    </w:rPr>
  </w:style>
  <w:style w:type="paragraph" w:styleId="Revision">
    <w:name w:val="Revision"/>
    <w:hidden/>
    <w:uiPriority w:val="99"/>
    <w:semiHidden/>
    <w:rsid w:val="00FD6C5B"/>
    <w:rPr>
      <w:sz w:val="22"/>
      <w:szCs w:val="22"/>
    </w:rPr>
  </w:style>
  <w:style w:type="character" w:styleId="Mention">
    <w:name w:val="Mention"/>
    <w:uiPriority w:val="99"/>
    <w:unhideWhenUsed/>
    <w:rsid w:val="00EA50C9"/>
    <w:rPr>
      <w:color w:val="2B579A"/>
      <w:shd w:val="clear" w:color="auto" w:fill="E1DFDD"/>
    </w:rPr>
  </w:style>
  <w:style w:type="character" w:styleId="UnresolvedMention">
    <w:name w:val="Unresolved Mention"/>
    <w:uiPriority w:val="99"/>
    <w:semiHidden/>
    <w:unhideWhenUsed/>
    <w:rsid w:val="00FE10EF"/>
    <w:rPr>
      <w:color w:val="605E5C"/>
      <w:shd w:val="clear" w:color="auto" w:fill="E1DFDD"/>
    </w:rPr>
  </w:style>
  <w:style w:type="character" w:styleId="FollowedHyperlink">
    <w:name w:val="FollowedHyperlink"/>
    <w:basedOn w:val="DefaultParagraphFont"/>
    <w:uiPriority w:val="99"/>
    <w:semiHidden/>
    <w:unhideWhenUsed/>
    <w:rsid w:val="00380F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ocs.fcc.gov/public/attachments/FCC-25-42A1.pdf" TargetMode="External" /><Relationship Id="rId11" Type="http://schemas.openxmlformats.org/officeDocument/2006/relationships/hyperlink" Target="https://www.govinfo.gov/content/pkg/FR-2025-09-16/pdf/2025-17895.pdf" TargetMode="Externa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hyperlink" Target="https://docs.fcc.gov/public/attachments/FCC-21-119A1_Rcd.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988lifeline.org/professionals/our-network/" TargetMode="External" /><Relationship Id="rId2" Type="http://schemas.openxmlformats.org/officeDocument/2006/relationships/hyperlink" Target="https://www.samhsa.gov/mental-health/988/faq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erry.Wulff\OneDrive%20-%20FCC\Downloads\Small%20Entity%20Compliance%20Guide%20Template_2025(1).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Small Entity Compliance Guide Template_2025(1)</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