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E546F1" w:rsidP="00BC3540" w14:paraId="469C9C5F" w14:textId="6068B448">
      <w:pPr>
        <w:rPr>
          <w:b/>
          <w:bCs/>
          <w:iCs/>
          <w:szCs w:val="22"/>
        </w:rPr>
      </w:pPr>
    </w:p>
    <w:p w:rsidR="00FF67D9" w:rsidP="00FF67D9" w14:paraId="12B193D0" w14:textId="71EF7FAC">
      <w:pPr>
        <w:jc w:val="center"/>
        <w:rPr>
          <w:b/>
          <w:bCs/>
          <w:iCs/>
          <w:szCs w:val="22"/>
        </w:rPr>
      </w:pPr>
      <w:r>
        <w:rPr>
          <w:b/>
          <w:bCs/>
          <w:iCs/>
          <w:szCs w:val="22"/>
        </w:rPr>
        <w:t>June 10</w:t>
      </w:r>
      <w:r>
        <w:rPr>
          <w:b/>
          <w:bCs/>
          <w:iCs/>
          <w:szCs w:val="22"/>
        </w:rPr>
        <w:t>, 202</w:t>
      </w:r>
      <w:r w:rsidR="00A06C8B">
        <w:rPr>
          <w:b/>
          <w:bCs/>
          <w:iCs/>
          <w:szCs w:val="22"/>
        </w:rPr>
        <w:t>5</w:t>
      </w:r>
    </w:p>
    <w:p w:rsidR="00FF67D9" w:rsidRPr="00B11325" w:rsidP="00BC3540" w14:paraId="726A6F86" w14:textId="1F27E2AC">
      <w:pPr>
        <w:rPr>
          <w:b/>
          <w:bCs/>
          <w:iCs/>
          <w:szCs w:val="22"/>
        </w:rPr>
      </w:pPr>
      <w:r>
        <w:rPr>
          <w:b/>
          <w:bCs/>
          <w:iCs/>
          <w:szCs w:val="22"/>
        </w:rPr>
        <w:tab/>
      </w:r>
      <w:r>
        <w:rPr>
          <w:b/>
          <w:bCs/>
          <w:iCs/>
          <w:szCs w:val="22"/>
        </w:rPr>
        <w:tab/>
      </w:r>
      <w:r>
        <w:rPr>
          <w:b/>
          <w:bCs/>
          <w:iCs/>
          <w:szCs w:val="22"/>
        </w:rPr>
        <w:tab/>
      </w:r>
      <w:r>
        <w:rPr>
          <w:b/>
          <w:bCs/>
          <w:iCs/>
          <w:szCs w:val="22"/>
        </w:rPr>
        <w:tab/>
      </w:r>
      <w:r>
        <w:rPr>
          <w:b/>
          <w:bCs/>
          <w:iCs/>
          <w:szCs w:val="22"/>
        </w:rPr>
        <w:tab/>
      </w:r>
      <w:r>
        <w:rPr>
          <w:b/>
          <w:bCs/>
          <w:iCs/>
          <w:szCs w:val="22"/>
        </w:rPr>
        <w:tab/>
      </w:r>
      <w:r>
        <w:rPr>
          <w:b/>
          <w:bCs/>
          <w:iCs/>
          <w:szCs w:val="22"/>
        </w:rPr>
        <w:tab/>
      </w:r>
      <w:r>
        <w:rPr>
          <w:b/>
          <w:bCs/>
          <w:iCs/>
          <w:szCs w:val="22"/>
        </w:rPr>
        <w:tab/>
      </w:r>
      <w:r>
        <w:rPr>
          <w:b/>
          <w:bCs/>
          <w:iCs/>
          <w:szCs w:val="22"/>
        </w:rPr>
        <w:tab/>
        <w:t>DA</w:t>
      </w:r>
      <w:r w:rsidR="00967E2C">
        <w:rPr>
          <w:b/>
          <w:bCs/>
          <w:iCs/>
          <w:szCs w:val="22"/>
        </w:rPr>
        <w:t xml:space="preserve"> 25-</w:t>
      </w:r>
      <w:r w:rsidR="00556E56">
        <w:rPr>
          <w:b/>
          <w:bCs/>
          <w:iCs/>
          <w:szCs w:val="22"/>
        </w:rPr>
        <w:t>506</w:t>
      </w:r>
    </w:p>
    <w:p w:rsidR="00BC3540" w:rsidRPr="00FF67D9" w:rsidP="00E546F1" w14:paraId="092EA3F6" w14:textId="62A748B1">
      <w:pPr>
        <w:ind w:left="5760" w:firstLine="720"/>
        <w:rPr>
          <w:iCs/>
          <w:szCs w:val="22"/>
        </w:rPr>
      </w:pPr>
      <w:r w:rsidRPr="00FF67D9">
        <w:rPr>
          <w:iCs/>
          <w:szCs w:val="22"/>
        </w:rPr>
        <w:t>In Reply Refer to:</w:t>
      </w:r>
    </w:p>
    <w:p w:rsidR="00BC3540" w:rsidP="00BC3540" w14:paraId="1B57DA8E" w14:textId="0111A869">
      <w:pPr>
        <w:rPr>
          <w:iCs/>
          <w:szCs w:val="22"/>
        </w:rPr>
      </w:pPr>
      <w:r w:rsidRPr="00FF67D9">
        <w:rPr>
          <w:iCs/>
          <w:szCs w:val="22"/>
        </w:rPr>
        <w:tab/>
      </w:r>
      <w:r w:rsidRPr="00FF67D9">
        <w:rPr>
          <w:iCs/>
          <w:szCs w:val="22"/>
        </w:rPr>
        <w:tab/>
      </w:r>
      <w:r w:rsidRPr="00FF67D9">
        <w:rPr>
          <w:iCs/>
          <w:szCs w:val="22"/>
        </w:rPr>
        <w:tab/>
      </w:r>
      <w:r w:rsidRPr="00FF67D9">
        <w:rPr>
          <w:iCs/>
          <w:szCs w:val="22"/>
        </w:rPr>
        <w:tab/>
      </w:r>
      <w:r w:rsidRPr="00FF67D9">
        <w:rPr>
          <w:iCs/>
          <w:szCs w:val="22"/>
        </w:rPr>
        <w:tab/>
      </w:r>
      <w:r w:rsidRPr="00FF67D9">
        <w:rPr>
          <w:iCs/>
          <w:szCs w:val="22"/>
        </w:rPr>
        <w:tab/>
      </w:r>
      <w:r w:rsidRPr="00FF67D9">
        <w:rPr>
          <w:iCs/>
          <w:szCs w:val="22"/>
        </w:rPr>
        <w:tab/>
      </w:r>
      <w:r w:rsidRPr="00FF67D9">
        <w:rPr>
          <w:iCs/>
          <w:szCs w:val="22"/>
        </w:rPr>
        <w:tab/>
      </w:r>
      <w:r w:rsidRPr="00FF67D9">
        <w:rPr>
          <w:iCs/>
          <w:szCs w:val="22"/>
        </w:rPr>
        <w:tab/>
        <w:t>1800B3-</w:t>
      </w:r>
      <w:r w:rsidR="00FF67D9">
        <w:rPr>
          <w:iCs/>
          <w:szCs w:val="22"/>
        </w:rPr>
        <w:t>DB</w:t>
      </w:r>
    </w:p>
    <w:p w:rsidR="00C33500" w:rsidRPr="00FF67D9" w:rsidP="00BC3540" w14:paraId="07693A93" w14:textId="56CB4915">
      <w:pPr>
        <w:rPr>
          <w:iCs/>
          <w:szCs w:val="22"/>
        </w:rPr>
      </w:pPr>
      <w:r>
        <w:rPr>
          <w:iCs/>
          <w:szCs w:val="22"/>
        </w:rPr>
        <w:tab/>
      </w:r>
      <w:r>
        <w:rPr>
          <w:iCs/>
          <w:szCs w:val="22"/>
        </w:rPr>
        <w:tab/>
      </w:r>
      <w:r>
        <w:rPr>
          <w:iCs/>
          <w:szCs w:val="22"/>
        </w:rPr>
        <w:tab/>
      </w:r>
      <w:r>
        <w:rPr>
          <w:iCs/>
          <w:szCs w:val="22"/>
        </w:rPr>
        <w:tab/>
      </w:r>
      <w:r>
        <w:rPr>
          <w:iCs/>
          <w:szCs w:val="22"/>
        </w:rPr>
        <w:tab/>
      </w:r>
      <w:r>
        <w:rPr>
          <w:iCs/>
          <w:szCs w:val="22"/>
        </w:rPr>
        <w:tab/>
      </w:r>
      <w:r>
        <w:rPr>
          <w:iCs/>
          <w:szCs w:val="22"/>
        </w:rPr>
        <w:tab/>
      </w:r>
      <w:r>
        <w:rPr>
          <w:iCs/>
          <w:szCs w:val="22"/>
        </w:rPr>
        <w:tab/>
      </w:r>
      <w:r>
        <w:rPr>
          <w:iCs/>
          <w:szCs w:val="22"/>
        </w:rPr>
        <w:tab/>
        <w:t>Released</w:t>
      </w:r>
      <w:r w:rsidR="00967E2C">
        <w:rPr>
          <w:iCs/>
          <w:szCs w:val="22"/>
        </w:rPr>
        <w:t xml:space="preserve">:  </w:t>
      </w:r>
      <w:r w:rsidR="00087F78">
        <w:rPr>
          <w:iCs/>
          <w:szCs w:val="22"/>
        </w:rPr>
        <w:t>June 10, 2025</w:t>
      </w:r>
    </w:p>
    <w:p w:rsidR="00E546F1" w:rsidRPr="00B11325" w:rsidP="00BC3540" w14:paraId="2C673CA5" w14:textId="39E9C347">
      <w:pPr>
        <w:rPr>
          <w:b/>
          <w:bCs/>
          <w:iCs/>
          <w:szCs w:val="22"/>
        </w:rPr>
      </w:pPr>
      <w:r w:rsidRPr="00B11325">
        <w:rPr>
          <w:b/>
          <w:bCs/>
          <w:iCs/>
          <w:szCs w:val="22"/>
        </w:rPr>
        <w:tab/>
      </w:r>
      <w:r w:rsidRPr="00B11325">
        <w:rPr>
          <w:b/>
          <w:bCs/>
          <w:iCs/>
          <w:szCs w:val="22"/>
        </w:rPr>
        <w:tab/>
      </w:r>
      <w:r w:rsidRPr="00B11325">
        <w:rPr>
          <w:b/>
          <w:bCs/>
          <w:iCs/>
          <w:szCs w:val="22"/>
        </w:rPr>
        <w:tab/>
      </w:r>
      <w:r w:rsidRPr="00B11325">
        <w:rPr>
          <w:b/>
          <w:bCs/>
          <w:iCs/>
          <w:szCs w:val="22"/>
        </w:rPr>
        <w:tab/>
      </w:r>
      <w:r w:rsidRPr="00B11325">
        <w:rPr>
          <w:b/>
          <w:bCs/>
          <w:iCs/>
          <w:szCs w:val="22"/>
        </w:rPr>
        <w:tab/>
      </w:r>
      <w:r w:rsidRPr="00B11325">
        <w:rPr>
          <w:b/>
          <w:bCs/>
          <w:iCs/>
          <w:szCs w:val="22"/>
        </w:rPr>
        <w:tab/>
      </w:r>
      <w:r w:rsidRPr="00B11325">
        <w:rPr>
          <w:b/>
          <w:bCs/>
          <w:iCs/>
          <w:szCs w:val="22"/>
        </w:rPr>
        <w:tab/>
      </w:r>
      <w:r w:rsidRPr="00B11325">
        <w:rPr>
          <w:b/>
          <w:bCs/>
          <w:iCs/>
          <w:szCs w:val="22"/>
        </w:rPr>
        <w:tab/>
      </w:r>
      <w:r w:rsidRPr="00B11325">
        <w:rPr>
          <w:b/>
          <w:bCs/>
          <w:iCs/>
          <w:szCs w:val="22"/>
        </w:rPr>
        <w:tab/>
      </w:r>
    </w:p>
    <w:p w:rsidR="00CE1222" w:rsidP="006C6C0D" w14:paraId="09FAEF79" w14:textId="71C3FE53">
      <w:pPr>
        <w:rPr>
          <w:szCs w:val="22"/>
        </w:rPr>
      </w:pPr>
    </w:p>
    <w:p w:rsidR="00933E62" w:rsidP="006C6C0D" w14:paraId="7AD12076" w14:textId="77777777">
      <w:pPr>
        <w:rPr>
          <w:szCs w:val="22"/>
        </w:rPr>
      </w:pPr>
      <w:r w:rsidRPr="002F5387">
        <w:rPr>
          <w:szCs w:val="22"/>
        </w:rPr>
        <w:t xml:space="preserve">C Morozyuk </w:t>
      </w:r>
    </w:p>
    <w:p w:rsidR="002F5387" w:rsidP="006C6C0D" w14:paraId="4CA6E62D" w14:textId="00954DAA">
      <w:pPr>
        <w:rPr>
          <w:szCs w:val="22"/>
        </w:rPr>
      </w:pPr>
      <w:r w:rsidRPr="002F5387">
        <w:rPr>
          <w:szCs w:val="22"/>
        </w:rPr>
        <w:t>Lilith</w:t>
      </w:r>
      <w:r w:rsidR="007F6B11">
        <w:rPr>
          <w:szCs w:val="22"/>
        </w:rPr>
        <w:t xml:space="preserve"> FM</w:t>
      </w:r>
      <w:r w:rsidRPr="002F5387">
        <w:rPr>
          <w:szCs w:val="22"/>
        </w:rPr>
        <w:t xml:space="preserve">, Inc. </w:t>
      </w:r>
    </w:p>
    <w:p w:rsidR="002F5387" w:rsidP="006C6C0D" w14:paraId="59FCB839" w14:textId="77777777">
      <w:pPr>
        <w:rPr>
          <w:szCs w:val="22"/>
        </w:rPr>
      </w:pPr>
      <w:r w:rsidRPr="002F5387">
        <w:rPr>
          <w:szCs w:val="22"/>
        </w:rPr>
        <w:t xml:space="preserve">248 Doctor M.L.K. Jr. Blvd. </w:t>
      </w:r>
    </w:p>
    <w:p w:rsidR="00A66F72" w:rsidP="006C6C0D" w14:paraId="7D249745" w14:textId="77777777">
      <w:pPr>
        <w:rPr>
          <w:szCs w:val="22"/>
        </w:rPr>
      </w:pPr>
      <w:r w:rsidRPr="002F5387">
        <w:rPr>
          <w:szCs w:val="22"/>
        </w:rPr>
        <w:t xml:space="preserve">Daytona Beach, FL 32114 </w:t>
      </w:r>
    </w:p>
    <w:p w:rsidR="00133F23" w:rsidP="006C6C0D" w14:paraId="6D122C45" w14:textId="6201A82D">
      <w:pPr>
        <w:rPr>
          <w:szCs w:val="22"/>
        </w:rPr>
      </w:pPr>
      <w:r>
        <w:rPr>
          <w:szCs w:val="22"/>
        </w:rPr>
        <w:t>(sent via email)</w:t>
      </w:r>
    </w:p>
    <w:p w:rsidR="00CE1222" w:rsidP="006C6C0D" w14:paraId="51A752FC" w14:textId="77777777">
      <w:pPr>
        <w:rPr>
          <w:szCs w:val="22"/>
        </w:rPr>
      </w:pPr>
    </w:p>
    <w:p w:rsidR="009110CB" w:rsidP="00915CD6" w14:paraId="357D50E8" w14:textId="3593EDD1">
      <w:pPr>
        <w:ind w:left="4320" w:firstLine="720"/>
        <w:rPr>
          <w:b/>
          <w:bCs/>
          <w:szCs w:val="22"/>
        </w:rPr>
      </w:pPr>
      <w:bookmarkStart w:id="0" w:name="_Hlk11270368"/>
      <w:r w:rsidRPr="00B11325">
        <w:rPr>
          <w:b/>
          <w:bCs/>
          <w:szCs w:val="22"/>
        </w:rPr>
        <w:t>In re:</w:t>
      </w:r>
      <w:r w:rsidR="009F0679">
        <w:rPr>
          <w:b/>
          <w:bCs/>
          <w:szCs w:val="22"/>
        </w:rPr>
        <w:t xml:space="preserve">   </w:t>
      </w:r>
      <w:r w:rsidR="00484425">
        <w:rPr>
          <w:b/>
          <w:bCs/>
          <w:szCs w:val="22"/>
        </w:rPr>
        <w:t>Lilith</w:t>
      </w:r>
      <w:r w:rsidR="00B57225">
        <w:rPr>
          <w:b/>
          <w:bCs/>
          <w:szCs w:val="22"/>
        </w:rPr>
        <w:t xml:space="preserve"> FM, Inc.</w:t>
      </w:r>
      <w:r w:rsidRPr="00856330" w:rsidR="002F5230">
        <w:rPr>
          <w:b/>
          <w:bCs/>
          <w:szCs w:val="22"/>
        </w:rPr>
        <w:t xml:space="preserve"> </w:t>
      </w:r>
    </w:p>
    <w:p w:rsidR="009F0679" w:rsidRPr="007E77D3" w:rsidP="00915CD6" w14:paraId="382A4FC3" w14:textId="55CC4936">
      <w:pPr>
        <w:ind w:left="5040" w:firstLine="720"/>
        <w:rPr>
          <w:szCs w:val="22"/>
        </w:rPr>
      </w:pPr>
      <w:r w:rsidRPr="007E77D3">
        <w:rPr>
          <w:szCs w:val="22"/>
        </w:rPr>
        <w:t>New L</w:t>
      </w:r>
      <w:r w:rsidRPr="007E77D3" w:rsidR="007E77D3">
        <w:rPr>
          <w:szCs w:val="22"/>
        </w:rPr>
        <w:t xml:space="preserve">PFM, </w:t>
      </w:r>
      <w:r w:rsidR="00B57225">
        <w:rPr>
          <w:szCs w:val="22"/>
        </w:rPr>
        <w:t>Dayton</w:t>
      </w:r>
      <w:r w:rsidR="00006B24">
        <w:rPr>
          <w:szCs w:val="22"/>
        </w:rPr>
        <w:t>a</w:t>
      </w:r>
      <w:r w:rsidR="00B57225">
        <w:rPr>
          <w:szCs w:val="22"/>
        </w:rPr>
        <w:t xml:space="preserve"> Beach, FL</w:t>
      </w:r>
      <w:r w:rsidRPr="007E77D3" w:rsidR="002F5230">
        <w:rPr>
          <w:szCs w:val="22"/>
        </w:rPr>
        <w:t xml:space="preserve"> </w:t>
      </w:r>
    </w:p>
    <w:p w:rsidR="00856330" w:rsidP="00915CD6" w14:paraId="55DBA8B7" w14:textId="3F44054F">
      <w:pPr>
        <w:ind w:left="5040" w:firstLine="720"/>
        <w:rPr>
          <w:szCs w:val="22"/>
        </w:rPr>
      </w:pPr>
      <w:r w:rsidRPr="002F5230">
        <w:rPr>
          <w:szCs w:val="22"/>
        </w:rPr>
        <w:t>Facility I</w:t>
      </w:r>
      <w:r w:rsidR="009F0679">
        <w:rPr>
          <w:szCs w:val="22"/>
        </w:rPr>
        <w:t>D</w:t>
      </w:r>
      <w:r w:rsidRPr="002F5230">
        <w:rPr>
          <w:szCs w:val="22"/>
        </w:rPr>
        <w:t xml:space="preserve"> No. </w:t>
      </w:r>
      <w:r w:rsidR="00EF04CC">
        <w:rPr>
          <w:szCs w:val="22"/>
        </w:rPr>
        <w:t>788782</w:t>
      </w:r>
      <w:r w:rsidRPr="002F5230">
        <w:rPr>
          <w:szCs w:val="22"/>
        </w:rPr>
        <w:t xml:space="preserve"> </w:t>
      </w:r>
    </w:p>
    <w:p w:rsidR="002F5230" w:rsidRPr="007C1694" w:rsidP="00915CD6" w14:paraId="5FF668F4" w14:textId="5AE8EDE9">
      <w:pPr>
        <w:ind w:left="5040" w:firstLine="720"/>
        <w:rPr>
          <w:szCs w:val="22"/>
        </w:rPr>
      </w:pPr>
      <w:r w:rsidRPr="002F5230">
        <w:rPr>
          <w:szCs w:val="22"/>
        </w:rPr>
        <w:t>Application File No. 000023</w:t>
      </w:r>
      <w:r w:rsidR="006A03CC">
        <w:rPr>
          <w:szCs w:val="22"/>
        </w:rPr>
        <w:t>3130</w:t>
      </w:r>
    </w:p>
    <w:p w:rsidR="00997860" w:rsidP="00340FD6" w14:paraId="45C1C87B" w14:textId="77777777">
      <w:pPr>
        <w:rPr>
          <w:szCs w:val="22"/>
        </w:rPr>
      </w:pPr>
    </w:p>
    <w:p w:rsidR="003910FB" w:rsidRPr="00856330" w:rsidP="00340FD6" w14:paraId="5A8CFBC1" w14:textId="3F122893">
      <w:pPr>
        <w:rPr>
          <w:b/>
          <w:bCs/>
          <w:szCs w:val="22"/>
        </w:rPr>
      </w:pPr>
      <w:r w:rsidRPr="00E44A93">
        <w:rPr>
          <w:szCs w:val="22"/>
        </w:rPr>
        <w:tab/>
      </w:r>
      <w:r w:rsidRPr="00E44A93">
        <w:rPr>
          <w:szCs w:val="22"/>
        </w:rPr>
        <w:tab/>
      </w:r>
      <w:r w:rsidRPr="00E44A93">
        <w:rPr>
          <w:szCs w:val="22"/>
        </w:rPr>
        <w:tab/>
      </w:r>
      <w:r w:rsidRPr="00E44A93">
        <w:rPr>
          <w:szCs w:val="22"/>
        </w:rPr>
        <w:tab/>
      </w:r>
      <w:r w:rsidRPr="00E44A93">
        <w:rPr>
          <w:szCs w:val="22"/>
        </w:rPr>
        <w:tab/>
      </w:r>
      <w:r w:rsidRPr="00E44A93">
        <w:rPr>
          <w:szCs w:val="22"/>
        </w:rPr>
        <w:tab/>
      </w:r>
      <w:r w:rsidRPr="00E44A93">
        <w:rPr>
          <w:szCs w:val="22"/>
        </w:rPr>
        <w:tab/>
      </w:r>
      <w:r w:rsidR="00915CD6">
        <w:rPr>
          <w:szCs w:val="22"/>
        </w:rPr>
        <w:tab/>
      </w:r>
      <w:r w:rsidRPr="00856330" w:rsidR="00856330">
        <w:rPr>
          <w:b/>
          <w:bCs/>
          <w:szCs w:val="22"/>
        </w:rPr>
        <w:t>Petition for Reconsideration</w:t>
      </w:r>
      <w:r w:rsidRPr="00856330" w:rsidR="00366214">
        <w:rPr>
          <w:b/>
          <w:bCs/>
          <w:szCs w:val="22"/>
        </w:rPr>
        <w:t xml:space="preserve"> </w:t>
      </w:r>
      <w:bookmarkEnd w:id="0"/>
    </w:p>
    <w:p w:rsidR="00997860" w:rsidP="00954544" w14:paraId="1EA8C694" w14:textId="77777777">
      <w:pPr>
        <w:spacing w:after="120"/>
        <w:rPr>
          <w:szCs w:val="22"/>
        </w:rPr>
      </w:pPr>
    </w:p>
    <w:p w:rsidR="00DB6B87" w:rsidP="00DB6B87" w14:paraId="3F7DF3C5" w14:textId="7B54EF46">
      <w:pPr>
        <w:spacing w:after="240"/>
        <w:rPr>
          <w:szCs w:val="22"/>
        </w:rPr>
      </w:pPr>
      <w:r w:rsidRPr="007C212F">
        <w:rPr>
          <w:szCs w:val="22"/>
        </w:rPr>
        <w:t>Dear C Morozyuk</w:t>
      </w:r>
      <w:r>
        <w:rPr>
          <w:szCs w:val="22"/>
        </w:rPr>
        <w:t>:</w:t>
      </w:r>
    </w:p>
    <w:p w:rsidR="00EE5015" w:rsidRPr="00E44A93" w:rsidP="00DB6B87" w14:paraId="28F26358" w14:textId="51D31B16">
      <w:pPr>
        <w:spacing w:after="240"/>
        <w:ind w:firstLine="720"/>
        <w:rPr>
          <w:szCs w:val="22"/>
        </w:rPr>
      </w:pPr>
      <w:r w:rsidRPr="00D608BB">
        <w:rPr>
          <w:szCs w:val="22"/>
        </w:rPr>
        <w:t xml:space="preserve">We </w:t>
      </w:r>
      <w:r w:rsidRPr="003B2070" w:rsidR="00964837">
        <w:rPr>
          <w:szCs w:val="22"/>
        </w:rPr>
        <w:t xml:space="preserve">have before us </w:t>
      </w:r>
      <w:r w:rsidR="00964837">
        <w:rPr>
          <w:szCs w:val="22"/>
        </w:rPr>
        <w:t>a</w:t>
      </w:r>
      <w:r w:rsidRPr="003B2070" w:rsidR="00964837">
        <w:rPr>
          <w:szCs w:val="22"/>
        </w:rPr>
        <w:t xml:space="preserve"> </w:t>
      </w:r>
      <w:r w:rsidR="00964837">
        <w:rPr>
          <w:szCs w:val="22"/>
        </w:rPr>
        <w:t>Petition for Reconsideration (Petition)</w:t>
      </w:r>
      <w:r>
        <w:rPr>
          <w:rStyle w:val="FootnoteReference"/>
          <w:szCs w:val="22"/>
        </w:rPr>
        <w:footnoteReference w:id="2"/>
      </w:r>
      <w:r w:rsidR="00964837">
        <w:rPr>
          <w:szCs w:val="22"/>
        </w:rPr>
        <w:t xml:space="preserve"> </w:t>
      </w:r>
      <w:r w:rsidRPr="003B2070" w:rsidR="00964837">
        <w:rPr>
          <w:szCs w:val="22"/>
        </w:rPr>
        <w:t xml:space="preserve">filed by </w:t>
      </w:r>
      <w:r w:rsidR="00A32782">
        <w:rPr>
          <w:szCs w:val="22"/>
        </w:rPr>
        <w:t>Lilith FM, Inc.</w:t>
      </w:r>
      <w:r w:rsidR="00964837">
        <w:rPr>
          <w:szCs w:val="22"/>
        </w:rPr>
        <w:t xml:space="preserve"> </w:t>
      </w:r>
      <w:r w:rsidR="006647A7">
        <w:rPr>
          <w:szCs w:val="22"/>
        </w:rPr>
        <w:t xml:space="preserve">(Petitioner) </w:t>
      </w:r>
      <w:r w:rsidR="00964837">
        <w:rPr>
          <w:szCs w:val="22"/>
        </w:rPr>
        <w:t>seeking reconsideration of</w:t>
      </w:r>
      <w:r w:rsidRPr="003B2070" w:rsidR="00964837">
        <w:rPr>
          <w:szCs w:val="22"/>
        </w:rPr>
        <w:t xml:space="preserve"> </w:t>
      </w:r>
      <w:r w:rsidR="00964837">
        <w:rPr>
          <w:szCs w:val="22"/>
        </w:rPr>
        <w:t xml:space="preserve">the Media Bureau’s (Bureau) dismissal of </w:t>
      </w:r>
      <w:r w:rsidR="00472027">
        <w:rPr>
          <w:szCs w:val="22"/>
        </w:rPr>
        <w:t>the above</w:t>
      </w:r>
      <w:r w:rsidR="002329AC">
        <w:rPr>
          <w:szCs w:val="22"/>
        </w:rPr>
        <w:t xml:space="preserve"> </w:t>
      </w:r>
      <w:r w:rsidR="00B25FD9">
        <w:rPr>
          <w:szCs w:val="22"/>
        </w:rPr>
        <w:t>captioned</w:t>
      </w:r>
      <w:r w:rsidR="00964837">
        <w:rPr>
          <w:szCs w:val="22"/>
        </w:rPr>
        <w:t xml:space="preserve"> application </w:t>
      </w:r>
      <w:r w:rsidRPr="003B2070" w:rsidR="00964837">
        <w:rPr>
          <w:szCs w:val="22"/>
        </w:rPr>
        <w:t xml:space="preserve">for a construction permit for a new low power FM (LPFM) station at </w:t>
      </w:r>
      <w:r w:rsidR="00EC5879">
        <w:rPr>
          <w:szCs w:val="22"/>
        </w:rPr>
        <w:t>Dayton</w:t>
      </w:r>
      <w:r w:rsidR="00006B24">
        <w:rPr>
          <w:szCs w:val="22"/>
        </w:rPr>
        <w:t>a</w:t>
      </w:r>
      <w:r w:rsidR="00EC5879">
        <w:rPr>
          <w:szCs w:val="22"/>
        </w:rPr>
        <w:t xml:space="preserve"> Beach, Florida</w:t>
      </w:r>
      <w:r w:rsidRPr="003B2070" w:rsidR="00964837">
        <w:rPr>
          <w:szCs w:val="22"/>
        </w:rPr>
        <w:t>.</w:t>
      </w:r>
      <w:r>
        <w:rPr>
          <w:rStyle w:val="FootnoteReference"/>
          <w:szCs w:val="22"/>
        </w:rPr>
        <w:footnoteReference w:id="3"/>
      </w:r>
      <w:r w:rsidRPr="003B2070" w:rsidR="00964837">
        <w:rPr>
          <w:szCs w:val="22"/>
        </w:rPr>
        <w:t xml:space="preserve">  For the reasons set forth below, we </w:t>
      </w:r>
      <w:r w:rsidR="009563D7">
        <w:rPr>
          <w:szCs w:val="22"/>
        </w:rPr>
        <w:t xml:space="preserve">affirm the Bureau’s dismissal of the Application and </w:t>
      </w:r>
      <w:r w:rsidRPr="00841547" w:rsidR="00964837">
        <w:rPr>
          <w:szCs w:val="22"/>
        </w:rPr>
        <w:t>deny the Petition</w:t>
      </w:r>
      <w:r w:rsidR="00CA0D84">
        <w:rPr>
          <w:szCs w:val="22"/>
        </w:rPr>
        <w:t>.</w:t>
      </w:r>
    </w:p>
    <w:p w:rsidR="00BF3BA4" w:rsidP="00781940" w14:paraId="18CE4C5D" w14:textId="7D744A17">
      <w:pPr>
        <w:spacing w:after="120"/>
        <w:ind w:firstLine="720"/>
        <w:rPr>
          <w:szCs w:val="22"/>
        </w:rPr>
      </w:pPr>
      <w:r w:rsidRPr="00141ED4">
        <w:rPr>
          <w:b/>
          <w:bCs/>
          <w:szCs w:val="22"/>
        </w:rPr>
        <w:t>Background</w:t>
      </w:r>
      <w:r>
        <w:rPr>
          <w:szCs w:val="22"/>
        </w:rPr>
        <w:t xml:space="preserve">.  </w:t>
      </w:r>
      <w:r w:rsidR="00FA2A67">
        <w:t>The original</w:t>
      </w:r>
      <w:r w:rsidRPr="00865791" w:rsidR="00FA2A67">
        <w:t xml:space="preserve"> Application</w:t>
      </w:r>
      <w:r w:rsidR="00FA2A67">
        <w:t>, filed</w:t>
      </w:r>
      <w:r w:rsidRPr="00865791" w:rsidR="00FA2A67">
        <w:t xml:space="preserve"> during the 2023 LPFM Filing Window</w:t>
      </w:r>
      <w:r w:rsidR="00FA2A67">
        <w:t>,</w:t>
      </w:r>
      <w:r>
        <w:rPr>
          <w:rStyle w:val="FootnoteReference"/>
        </w:rPr>
        <w:footnoteReference w:id="4"/>
      </w:r>
      <w:r w:rsidR="00FA2A67">
        <w:t xml:space="preserve"> identified the applicant as</w:t>
      </w:r>
      <w:r w:rsidR="00FA2A67">
        <w:rPr>
          <w:szCs w:val="22"/>
        </w:rPr>
        <w:t xml:space="preserve"> “</w:t>
      </w:r>
      <w:r w:rsidR="005D7056">
        <w:rPr>
          <w:szCs w:val="22"/>
        </w:rPr>
        <w:t>Lilith Inc</w:t>
      </w:r>
      <w:r w:rsidR="001260B2">
        <w:rPr>
          <w:szCs w:val="22"/>
        </w:rPr>
        <w:t>.</w:t>
      </w:r>
      <w:r w:rsidR="007C3228">
        <w:rPr>
          <w:szCs w:val="22"/>
        </w:rPr>
        <w:t>,</w:t>
      </w:r>
      <w:r w:rsidR="00FA2A67">
        <w:rPr>
          <w:szCs w:val="22"/>
        </w:rPr>
        <w:t xml:space="preserve">” a “nonprofit educational institution or organization” that </w:t>
      </w:r>
      <w:r w:rsidR="00A30FEC">
        <w:rPr>
          <w:szCs w:val="22"/>
        </w:rPr>
        <w:t xml:space="preserve">was incorporated on </w:t>
      </w:r>
      <w:r w:rsidRPr="00AF19EA" w:rsidR="00A30FEC">
        <w:rPr>
          <w:szCs w:val="22"/>
        </w:rPr>
        <w:t xml:space="preserve">December </w:t>
      </w:r>
      <w:r w:rsidRPr="00AF19EA" w:rsidR="00F229E8">
        <w:rPr>
          <w:szCs w:val="22"/>
        </w:rPr>
        <w:t>12, 2023</w:t>
      </w:r>
      <w:r w:rsidR="00FA2A67">
        <w:rPr>
          <w:szCs w:val="22"/>
        </w:rPr>
        <w:t>.</w:t>
      </w:r>
      <w:r>
        <w:rPr>
          <w:rStyle w:val="FootnoteReference"/>
          <w:szCs w:val="22"/>
        </w:rPr>
        <w:footnoteReference w:id="5"/>
      </w:r>
      <w:r w:rsidR="00FA2A67">
        <w:rPr>
          <w:szCs w:val="22"/>
        </w:rPr>
        <w:t xml:space="preserve"> </w:t>
      </w:r>
      <w:r w:rsidR="00C56F88">
        <w:rPr>
          <w:szCs w:val="22"/>
        </w:rPr>
        <w:t xml:space="preserve"> </w:t>
      </w:r>
      <w:r w:rsidRPr="00692CBC" w:rsidR="00C56F88">
        <w:rPr>
          <w:szCs w:val="22"/>
        </w:rPr>
        <w:t>The Application include</w:t>
      </w:r>
      <w:r w:rsidR="00C56F88">
        <w:rPr>
          <w:szCs w:val="22"/>
        </w:rPr>
        <w:t>d</w:t>
      </w:r>
      <w:r w:rsidRPr="00692CBC" w:rsidR="00C56F88">
        <w:rPr>
          <w:szCs w:val="22"/>
        </w:rPr>
        <w:t xml:space="preserve"> </w:t>
      </w:r>
      <w:r w:rsidR="00C56F88">
        <w:rPr>
          <w:szCs w:val="22"/>
        </w:rPr>
        <w:t>supporting documentation consisting of</w:t>
      </w:r>
      <w:r w:rsidR="00AF19EA">
        <w:rPr>
          <w:szCs w:val="22"/>
        </w:rPr>
        <w:t xml:space="preserve">: </w:t>
      </w:r>
      <w:r w:rsidR="00C56F88">
        <w:rPr>
          <w:szCs w:val="22"/>
        </w:rPr>
        <w:t xml:space="preserve"> (1) </w:t>
      </w:r>
      <w:r w:rsidRPr="00692CBC" w:rsidR="00C56F88">
        <w:rPr>
          <w:szCs w:val="22"/>
        </w:rPr>
        <w:t xml:space="preserve">an </w:t>
      </w:r>
      <w:r w:rsidRPr="00692CBC" w:rsidR="00C56F88">
        <w:rPr>
          <w:szCs w:val="22"/>
        </w:rPr>
        <w:t xml:space="preserve">exhibit titled “Incorporation Worksheet </w:t>
      </w:r>
      <w:r w:rsidRPr="00D22A0C" w:rsidR="00C56F88">
        <w:rPr>
          <w:szCs w:val="22"/>
        </w:rPr>
        <w:t>prepared on December 12, 2023</w:t>
      </w:r>
      <w:r w:rsidR="007C3228">
        <w:rPr>
          <w:szCs w:val="22"/>
        </w:rPr>
        <w:t>;</w:t>
      </w:r>
      <w:r w:rsidR="006847AC">
        <w:rPr>
          <w:szCs w:val="22"/>
        </w:rPr>
        <w:t>”</w:t>
      </w:r>
      <w:r>
        <w:rPr>
          <w:rStyle w:val="FootnoteReference"/>
          <w:szCs w:val="22"/>
        </w:rPr>
        <w:footnoteReference w:id="6"/>
      </w:r>
      <w:r w:rsidRPr="00692CBC" w:rsidR="00C56F88">
        <w:rPr>
          <w:szCs w:val="22"/>
        </w:rPr>
        <w:t xml:space="preserve"> </w:t>
      </w:r>
      <w:r w:rsidR="00C56F88">
        <w:rPr>
          <w:szCs w:val="22"/>
        </w:rPr>
        <w:t>(2)</w:t>
      </w:r>
      <w:r w:rsidRPr="00692CBC" w:rsidR="00C56F88">
        <w:rPr>
          <w:szCs w:val="22"/>
        </w:rPr>
        <w:t xml:space="preserve"> an undated screenshot of the Florida Department of State</w:t>
      </w:r>
      <w:r w:rsidR="00135141">
        <w:rPr>
          <w:szCs w:val="22"/>
        </w:rPr>
        <w:t>,</w:t>
      </w:r>
      <w:r w:rsidRPr="00692CBC" w:rsidR="00C56F88">
        <w:rPr>
          <w:szCs w:val="22"/>
        </w:rPr>
        <w:t xml:space="preserve"> Division of Corporations</w:t>
      </w:r>
      <w:r w:rsidR="00135141">
        <w:rPr>
          <w:szCs w:val="22"/>
        </w:rPr>
        <w:t>’</w:t>
      </w:r>
      <w:r w:rsidRPr="00692CBC" w:rsidR="00C56F88">
        <w:rPr>
          <w:szCs w:val="22"/>
        </w:rPr>
        <w:t xml:space="preserve"> website </w:t>
      </w:r>
      <w:r w:rsidRPr="00B070ED" w:rsidR="00B070ED">
        <w:rPr>
          <w:szCs w:val="22"/>
        </w:rPr>
        <w:t xml:space="preserve">titled “Florida Non-Profit Filing Payment” </w:t>
      </w:r>
      <w:r w:rsidRPr="00692CBC" w:rsidR="00C56F88">
        <w:rPr>
          <w:szCs w:val="22"/>
        </w:rPr>
        <w:t>indicating “Lilith Inc” is “pending approval</w:t>
      </w:r>
      <w:r w:rsidR="007C3228">
        <w:rPr>
          <w:szCs w:val="22"/>
        </w:rPr>
        <w:t>;</w:t>
      </w:r>
      <w:r w:rsidRPr="00692CBC" w:rsidR="00C56F88">
        <w:rPr>
          <w:szCs w:val="22"/>
        </w:rPr>
        <w:t>”</w:t>
      </w:r>
      <w:r>
        <w:rPr>
          <w:rStyle w:val="FootnoteReference"/>
          <w:szCs w:val="22"/>
        </w:rPr>
        <w:footnoteReference w:id="7"/>
      </w:r>
      <w:r w:rsidR="00C56F88">
        <w:rPr>
          <w:szCs w:val="22"/>
        </w:rPr>
        <w:t xml:space="preserve"> (3) an educational exhibit</w:t>
      </w:r>
      <w:r w:rsidR="001E2755">
        <w:rPr>
          <w:szCs w:val="22"/>
        </w:rPr>
        <w:t xml:space="preserve"> titled </w:t>
      </w:r>
      <w:r w:rsidR="00761971">
        <w:rPr>
          <w:szCs w:val="22"/>
        </w:rPr>
        <w:t>“Eligibility and Advancement of Educational Program</w:t>
      </w:r>
      <w:r w:rsidR="007C3228">
        <w:rPr>
          <w:szCs w:val="22"/>
        </w:rPr>
        <w:t>;</w:t>
      </w:r>
      <w:r w:rsidR="00761971">
        <w:rPr>
          <w:szCs w:val="22"/>
        </w:rPr>
        <w:t>”</w:t>
      </w:r>
      <w:r w:rsidR="00C56F88">
        <w:rPr>
          <w:szCs w:val="22"/>
        </w:rPr>
        <w:t xml:space="preserve"> and (4) a technical exhibit titled “Table 1- 74.807 Channel Study.”</w:t>
      </w:r>
      <w:r>
        <w:rPr>
          <w:rStyle w:val="FootnoteReference"/>
          <w:szCs w:val="22"/>
        </w:rPr>
        <w:footnoteReference w:id="8"/>
      </w:r>
      <w:r w:rsidR="00C56F88">
        <w:rPr>
          <w:szCs w:val="22"/>
        </w:rPr>
        <w:t xml:space="preserve">  </w:t>
      </w:r>
    </w:p>
    <w:p w:rsidR="00FA2A67" w:rsidP="00781940" w14:paraId="55E1C5B6" w14:textId="714B5634">
      <w:pPr>
        <w:spacing w:after="120"/>
        <w:ind w:firstLine="720"/>
      </w:pPr>
      <w:r>
        <w:t>On May 9, 2024, Bureau staff dismissed the Application for failure to d</w:t>
      </w:r>
      <w:r w:rsidRPr="00B77505">
        <w:t xml:space="preserve">emonstrate that </w:t>
      </w:r>
      <w:r>
        <w:t>“Lilith</w:t>
      </w:r>
      <w:r w:rsidR="008034FA">
        <w:t>,</w:t>
      </w:r>
      <w:r>
        <w:t xml:space="preserve"> Inc.”</w:t>
      </w:r>
      <w:r w:rsidRPr="00B77505">
        <w:t xml:space="preserve"> </w:t>
      </w:r>
      <w:r w:rsidRPr="00FB35DB">
        <w:t xml:space="preserve">was </w:t>
      </w:r>
      <w:r>
        <w:t xml:space="preserve">incorporated or </w:t>
      </w:r>
      <w:r w:rsidRPr="00FB35DB">
        <w:t xml:space="preserve">recognized </w:t>
      </w:r>
      <w:r>
        <w:t xml:space="preserve">under Florida state law </w:t>
      </w:r>
      <w:r w:rsidRPr="00FB35DB">
        <w:t xml:space="preserve">as a valid nonprofit educational organization </w:t>
      </w:r>
      <w:r>
        <w:t>when it submitted the Application on December 15, 2023.</w:t>
      </w:r>
      <w:r>
        <w:rPr>
          <w:rStyle w:val="FootnoteReference"/>
        </w:rPr>
        <w:footnoteReference w:id="9"/>
      </w:r>
      <w:r>
        <w:t xml:space="preserve"> </w:t>
      </w:r>
      <w:r w:rsidR="00DA24B1">
        <w:t xml:space="preserve"> Specifically,</w:t>
      </w:r>
      <w:r w:rsidR="00DA24B1">
        <w:rPr>
          <w:szCs w:val="22"/>
        </w:rPr>
        <w:t xml:space="preserve"> the Bureau determined that</w:t>
      </w:r>
      <w:r w:rsidRPr="0069548B" w:rsidR="00DA24B1">
        <w:rPr>
          <w:szCs w:val="22"/>
        </w:rPr>
        <w:t xml:space="preserve"> </w:t>
      </w:r>
      <w:r w:rsidR="00DA24B1">
        <w:rPr>
          <w:szCs w:val="22"/>
        </w:rPr>
        <w:t>the</w:t>
      </w:r>
      <w:r w:rsidRPr="006A4E45" w:rsidR="00DA24B1">
        <w:rPr>
          <w:szCs w:val="22"/>
        </w:rPr>
        <w:t xml:space="preserve"> “Incorporation Worksheet” </w:t>
      </w:r>
      <w:r w:rsidR="00DA24B1">
        <w:rPr>
          <w:szCs w:val="22"/>
        </w:rPr>
        <w:t xml:space="preserve">bore no evidence indicating </w:t>
      </w:r>
      <w:r w:rsidRPr="006A4E45" w:rsidR="00DA24B1">
        <w:rPr>
          <w:szCs w:val="22"/>
        </w:rPr>
        <w:t>if or when it was filed and accepted by the State of Florida</w:t>
      </w:r>
      <w:r w:rsidR="00DA24B1">
        <w:rPr>
          <w:szCs w:val="22"/>
        </w:rPr>
        <w:t>, and the</w:t>
      </w:r>
      <w:r w:rsidRPr="006A4E45" w:rsidR="00DA24B1">
        <w:rPr>
          <w:szCs w:val="22"/>
        </w:rPr>
        <w:t xml:space="preserve"> undated </w:t>
      </w:r>
      <w:r w:rsidR="00BA2A68">
        <w:rPr>
          <w:szCs w:val="22"/>
        </w:rPr>
        <w:t xml:space="preserve">website </w:t>
      </w:r>
      <w:r w:rsidRPr="006A4E45" w:rsidR="00DA24B1">
        <w:rPr>
          <w:szCs w:val="22"/>
        </w:rPr>
        <w:t xml:space="preserve">screenshot </w:t>
      </w:r>
      <w:r w:rsidR="00DA24B1">
        <w:rPr>
          <w:szCs w:val="22"/>
        </w:rPr>
        <w:t xml:space="preserve">failed to </w:t>
      </w:r>
      <w:r w:rsidRPr="006A4E45" w:rsidR="00DA24B1">
        <w:rPr>
          <w:szCs w:val="22"/>
        </w:rPr>
        <w:t xml:space="preserve">establish whether </w:t>
      </w:r>
      <w:r w:rsidR="00731A97">
        <w:rPr>
          <w:szCs w:val="22"/>
        </w:rPr>
        <w:t>“</w:t>
      </w:r>
      <w:r w:rsidRPr="006A4E45" w:rsidR="00DA24B1">
        <w:rPr>
          <w:szCs w:val="22"/>
        </w:rPr>
        <w:t>Lilith</w:t>
      </w:r>
      <w:r w:rsidR="00731A97">
        <w:rPr>
          <w:szCs w:val="22"/>
        </w:rPr>
        <w:t>, Inc.”</w:t>
      </w:r>
      <w:r w:rsidRPr="006A4E45" w:rsidR="00DA24B1">
        <w:rPr>
          <w:szCs w:val="22"/>
        </w:rPr>
        <w:t xml:space="preserve"> was incorporated and/or recognized under Florida state law at the time the Application was submitted</w:t>
      </w:r>
      <w:r w:rsidR="00DA24B1">
        <w:rPr>
          <w:szCs w:val="22"/>
        </w:rPr>
        <w:t>.</w:t>
      </w:r>
      <w:r>
        <w:rPr>
          <w:rStyle w:val="FootnoteReference"/>
          <w:szCs w:val="22"/>
        </w:rPr>
        <w:footnoteReference w:id="10"/>
      </w:r>
      <w:r w:rsidR="00DA24B1">
        <w:rPr>
          <w:szCs w:val="22"/>
        </w:rPr>
        <w:t xml:space="preserve"> </w:t>
      </w:r>
      <w:r w:rsidR="00FE0580">
        <w:rPr>
          <w:szCs w:val="22"/>
        </w:rPr>
        <w:t xml:space="preserve"> The</w:t>
      </w:r>
      <w:r w:rsidR="00DA24B1">
        <w:rPr>
          <w:szCs w:val="22"/>
        </w:rPr>
        <w:t xml:space="preserve"> Bureau also determined that </w:t>
      </w:r>
      <w:r w:rsidRPr="006A4E45" w:rsidR="00DA24B1">
        <w:rPr>
          <w:szCs w:val="22"/>
        </w:rPr>
        <w:t>the Florida Department of State business entity database show</w:t>
      </w:r>
      <w:r w:rsidR="00DA24B1">
        <w:rPr>
          <w:szCs w:val="22"/>
        </w:rPr>
        <w:t>ed</w:t>
      </w:r>
      <w:r w:rsidRPr="006A4E45" w:rsidR="00DA24B1">
        <w:rPr>
          <w:szCs w:val="22"/>
        </w:rPr>
        <w:t xml:space="preserve"> no organization named “Lilith Inc” or “Lilith, Inc.</w:t>
      </w:r>
      <w:r w:rsidR="007C3228">
        <w:rPr>
          <w:szCs w:val="22"/>
        </w:rPr>
        <w:t>,</w:t>
      </w:r>
      <w:r w:rsidRPr="006A4E45" w:rsidR="00DA24B1">
        <w:rPr>
          <w:szCs w:val="22"/>
        </w:rPr>
        <w:t>”</w:t>
      </w:r>
      <w:r w:rsidR="00DA24B1">
        <w:rPr>
          <w:szCs w:val="22"/>
        </w:rPr>
        <w:t xml:space="preserve"> but included </w:t>
      </w:r>
      <w:r w:rsidRPr="006A4E45" w:rsidR="00DA24B1">
        <w:rPr>
          <w:szCs w:val="22"/>
        </w:rPr>
        <w:t xml:space="preserve">a nonprofit corporation named “Lilith FM Inc” with directors matching the parties to the Application, </w:t>
      </w:r>
      <w:r w:rsidR="00C72423">
        <w:rPr>
          <w:szCs w:val="22"/>
        </w:rPr>
        <w:t>and</w:t>
      </w:r>
      <w:r w:rsidR="00DA24B1">
        <w:rPr>
          <w:szCs w:val="22"/>
        </w:rPr>
        <w:t xml:space="preserve"> </w:t>
      </w:r>
      <w:r w:rsidR="002D06CC">
        <w:rPr>
          <w:szCs w:val="22"/>
        </w:rPr>
        <w:t>“</w:t>
      </w:r>
      <w:r w:rsidRPr="006A4E45" w:rsidR="00DA24B1">
        <w:rPr>
          <w:szCs w:val="22"/>
        </w:rPr>
        <w:t>an effective date</w:t>
      </w:r>
      <w:r w:rsidR="002D06CC">
        <w:rPr>
          <w:szCs w:val="22"/>
        </w:rPr>
        <w:t>”</w:t>
      </w:r>
      <w:r w:rsidRPr="006A4E45" w:rsidR="00DA24B1">
        <w:rPr>
          <w:szCs w:val="22"/>
        </w:rPr>
        <w:t xml:space="preserve"> of December 20, 2023, five days after </w:t>
      </w:r>
      <w:r w:rsidR="009D36DD">
        <w:rPr>
          <w:szCs w:val="22"/>
        </w:rPr>
        <w:t>the Application was filed</w:t>
      </w:r>
      <w:r w:rsidRPr="006A4E45" w:rsidR="00DA24B1">
        <w:rPr>
          <w:szCs w:val="22"/>
        </w:rPr>
        <w:t>.</w:t>
      </w:r>
      <w:r>
        <w:rPr>
          <w:rStyle w:val="FootnoteReference"/>
          <w:szCs w:val="22"/>
        </w:rPr>
        <w:footnoteReference w:id="11"/>
      </w:r>
      <w:r w:rsidR="00DA24B1">
        <w:rPr>
          <w:szCs w:val="22"/>
        </w:rPr>
        <w:t xml:space="preserve">  </w:t>
      </w:r>
      <w:r>
        <w:t xml:space="preserve"> </w:t>
      </w:r>
    </w:p>
    <w:p w:rsidR="00BF3BA4" w:rsidP="004154A2" w14:paraId="23D7E030" w14:textId="43287DB1">
      <w:pPr>
        <w:spacing w:after="120"/>
        <w:ind w:firstLine="720"/>
      </w:pPr>
      <w:r>
        <w:t xml:space="preserve">Petitioner now seeks </w:t>
      </w:r>
      <w:r w:rsidRPr="00001B8D">
        <w:t xml:space="preserve">reinstatement of the </w:t>
      </w:r>
      <w:r w:rsidR="009E47AB">
        <w:t xml:space="preserve">dismissed </w:t>
      </w:r>
      <w:r>
        <w:t>Application</w:t>
      </w:r>
      <w:r w:rsidR="00E44A54">
        <w:t xml:space="preserve"> so it can provide documentation demonstrating that the applicant, now identified as </w:t>
      </w:r>
      <w:r w:rsidR="00527DBA">
        <w:t>“Lilith FM Inc.</w:t>
      </w:r>
      <w:r w:rsidR="00F862D3">
        <w:t>,</w:t>
      </w:r>
      <w:r w:rsidR="009958E2">
        <w:t>”</w:t>
      </w:r>
      <w:r w:rsidR="00527DBA">
        <w:t xml:space="preserve"> was recognized as</w:t>
      </w:r>
      <w:r w:rsidR="008910E6">
        <w:t xml:space="preserve"> a nonprofit educational organization under </w:t>
      </w:r>
      <w:r w:rsidR="002368AC">
        <w:t xml:space="preserve">Florida </w:t>
      </w:r>
      <w:r w:rsidR="008910E6">
        <w:t>state law at the time the Application was filed.</w:t>
      </w:r>
      <w:r>
        <w:rPr>
          <w:rStyle w:val="FootnoteReference"/>
        </w:rPr>
        <w:footnoteReference w:id="12"/>
      </w:r>
      <w:r w:rsidRPr="007C56C0">
        <w:t xml:space="preserve"> </w:t>
      </w:r>
      <w:r>
        <w:t xml:space="preserve"> </w:t>
      </w:r>
      <w:r w:rsidR="00715DDC">
        <w:t xml:space="preserve">Specifically, </w:t>
      </w:r>
      <w:r>
        <w:t xml:space="preserve">Petitioner </w:t>
      </w:r>
      <w:r w:rsidR="00384A64">
        <w:t xml:space="preserve">submits </w:t>
      </w:r>
      <w:r>
        <w:t xml:space="preserve">an email from Lee Yarbrough (Mr. Yarbrough), Bureau Chief of the </w:t>
      </w:r>
      <w:r w:rsidRPr="007C56C0">
        <w:t>Florida Department of State</w:t>
      </w:r>
      <w:r w:rsidR="009E47AB">
        <w:t>,</w:t>
      </w:r>
      <w:r w:rsidRPr="007C56C0">
        <w:t xml:space="preserve"> Division of Corporations</w:t>
      </w:r>
      <w:r>
        <w:t>,</w:t>
      </w:r>
      <w:r w:rsidRPr="007C56C0">
        <w:t xml:space="preserve"> </w:t>
      </w:r>
      <w:r>
        <w:t>stating that “[T]</w:t>
      </w:r>
      <w:r w:rsidRPr="007C56C0">
        <w:t xml:space="preserve">he </w:t>
      </w:r>
      <w:r>
        <w:t>A</w:t>
      </w:r>
      <w:r w:rsidRPr="007C56C0">
        <w:t xml:space="preserve">rticles of </w:t>
      </w:r>
      <w:r>
        <w:t>I</w:t>
      </w:r>
      <w:r w:rsidRPr="007C56C0">
        <w:t xml:space="preserve">ncorporation for LILITH INC </w:t>
      </w:r>
      <w:r>
        <w:t xml:space="preserve">were </w:t>
      </w:r>
      <w:r w:rsidRPr="00101A7E">
        <w:t>submitted on 12/13/23</w:t>
      </w:r>
      <w:r>
        <w:t>.  The filing was returned due to the name being unavailable on 12/15/23.”</w:t>
      </w:r>
      <w:r>
        <w:rPr>
          <w:rStyle w:val="FootnoteReference"/>
        </w:rPr>
        <w:footnoteReference w:id="13"/>
      </w:r>
      <w:r>
        <w:t xml:space="preserve">  </w:t>
      </w:r>
      <w:r>
        <w:t xml:space="preserve">Petitioner states that it changed its name to “Lilith FM Inc.” because the </w:t>
      </w:r>
      <w:r w:rsidR="009E47AB">
        <w:t xml:space="preserve">original </w:t>
      </w:r>
      <w:r>
        <w:t xml:space="preserve">name </w:t>
      </w:r>
      <w:r w:rsidRPr="00945C67">
        <w:t>“L</w:t>
      </w:r>
      <w:r>
        <w:t>ilith Inc</w:t>
      </w:r>
      <w:r w:rsidR="009E47AB">
        <w:t>.,</w:t>
      </w:r>
      <w:r w:rsidRPr="00945C67">
        <w:t xml:space="preserve">” </w:t>
      </w:r>
      <w:r w:rsidR="009E47AB">
        <w:t xml:space="preserve">which was </w:t>
      </w:r>
      <w:r w:rsidRPr="00945C67">
        <w:t xml:space="preserve">listed on the </w:t>
      </w:r>
      <w:r>
        <w:t>“Incorporation Worksheet</w:t>
      </w:r>
      <w:r w:rsidR="00F862D3">
        <w:t>,</w:t>
      </w:r>
      <w:r>
        <w:t xml:space="preserve">” </w:t>
      </w:r>
      <w:r w:rsidRPr="00945C67">
        <w:t>was unavailable</w:t>
      </w:r>
      <w:r>
        <w:t>.</w:t>
      </w:r>
      <w:r w:rsidRPr="00BF3BA4">
        <w:rPr>
          <w:rStyle w:val="FootnoteReference"/>
        </w:rPr>
        <w:t xml:space="preserve"> </w:t>
      </w:r>
      <w:r>
        <w:rPr>
          <w:rStyle w:val="FootnoteReference"/>
        </w:rPr>
        <w:footnoteReference w:id="14"/>
      </w:r>
      <w:r>
        <w:t xml:space="preserve"> </w:t>
      </w:r>
      <w:r w:rsidRPr="00945C67">
        <w:t xml:space="preserve"> </w:t>
      </w:r>
    </w:p>
    <w:p w:rsidR="00E23412" w:rsidP="004154A2" w14:paraId="1AAAAAD8" w14:textId="5B22DACD">
      <w:pPr>
        <w:spacing w:after="120"/>
        <w:ind w:firstLine="720"/>
      </w:pPr>
      <w:r>
        <w:t>Petition</w:t>
      </w:r>
      <w:r w:rsidR="00393FCC">
        <w:t>er</w:t>
      </w:r>
      <w:r>
        <w:t xml:space="preserve"> also submits</w:t>
      </w:r>
      <w:r w:rsidR="00BF3BA4">
        <w:t xml:space="preserve"> copies of</w:t>
      </w:r>
      <w:r>
        <w:t xml:space="preserve"> two Florida statutes to support its claim</w:t>
      </w:r>
      <w:r w:rsidR="00AB302D">
        <w:t xml:space="preserve"> </w:t>
      </w:r>
      <w:r>
        <w:t>that “</w:t>
      </w:r>
      <w:r w:rsidRPr="00346623">
        <w:t>Lilith</w:t>
      </w:r>
      <w:r>
        <w:t xml:space="preserve"> FM Inc</w:t>
      </w:r>
      <w:r w:rsidR="008E625E">
        <w:t>.</w:t>
      </w:r>
      <w:r>
        <w:t>”</w:t>
      </w:r>
      <w:r w:rsidRPr="00346623">
        <w:t xml:space="preserve"> was recognized </w:t>
      </w:r>
      <w:r w:rsidR="00385B94">
        <w:t xml:space="preserve">as a corporation </w:t>
      </w:r>
      <w:r w:rsidRPr="00346623">
        <w:t xml:space="preserve">by </w:t>
      </w:r>
      <w:r w:rsidR="00993A6D">
        <w:t xml:space="preserve">the State of </w:t>
      </w:r>
      <w:r>
        <w:t>Florida</w:t>
      </w:r>
      <w:r w:rsidRPr="00346623">
        <w:t xml:space="preserve"> </w:t>
      </w:r>
      <w:r w:rsidR="00E760A8">
        <w:t xml:space="preserve">on December 15, 2023, the </w:t>
      </w:r>
      <w:r w:rsidR="009E47AB">
        <w:t xml:space="preserve">same </w:t>
      </w:r>
      <w:r w:rsidR="00E760A8">
        <w:t xml:space="preserve">day it filed the Application, </w:t>
      </w:r>
      <w:r w:rsidRPr="00346623">
        <w:t xml:space="preserve">based on the </w:t>
      </w:r>
      <w:r w:rsidRPr="00385B94">
        <w:t xml:space="preserve">submission of </w:t>
      </w:r>
      <w:r w:rsidRPr="00385B94" w:rsidR="00AD28C1">
        <w:t>the</w:t>
      </w:r>
      <w:r w:rsidRPr="00385B94">
        <w:t xml:space="preserve"> original articles of incorporation </w:t>
      </w:r>
      <w:r w:rsidRPr="00385B94" w:rsidR="00AD28C1">
        <w:t xml:space="preserve">for “Lilith, Inc.” </w:t>
      </w:r>
      <w:r w:rsidRPr="00385B94">
        <w:t>on December 13, 2023</w:t>
      </w:r>
      <w:r w:rsidRPr="00346623">
        <w:t xml:space="preserve">. </w:t>
      </w:r>
      <w:r>
        <w:t xml:space="preserve"> </w:t>
      </w:r>
      <w:r w:rsidRPr="00D9341F">
        <w:t>The first cited statute</w:t>
      </w:r>
      <w:r>
        <w:t xml:space="preserve"> provides that</w:t>
      </w:r>
      <w:r w:rsidRPr="00D9341F">
        <w:t> </w:t>
      </w:r>
      <w:r>
        <w:t>“[u]</w:t>
      </w:r>
      <w:r w:rsidRPr="00DC6CD4">
        <w:t>nless a delayed effective date is specified,</w:t>
      </w:r>
      <w:r w:rsidRPr="00157B04">
        <w:t xml:space="preserve"> the corporate existence begins when the articles of incorporation are filed</w:t>
      </w:r>
      <w:r w:rsidRPr="00DC6CD4">
        <w:t xml:space="preserve"> or on a date specified in the </w:t>
      </w:r>
      <w:r w:rsidRPr="00DC6CD4">
        <w:t>articles of incorporation, if such date is within 5 business days prior to the date of filing.</w:t>
      </w:r>
      <w:r>
        <w:t>”</w:t>
      </w:r>
      <w:r>
        <w:rPr>
          <w:rStyle w:val="FootnoteReference"/>
        </w:rPr>
        <w:footnoteReference w:id="15"/>
      </w:r>
      <w:r>
        <w:t xml:space="preserve">  The second statute </w:t>
      </w:r>
      <w:r w:rsidR="007F1A25">
        <w:t>is cited to demonstrate that when a document is determined by the department to be deficient, the applicant may correct the document</w:t>
      </w:r>
      <w:r w:rsidR="009453B3">
        <w:t>,</w:t>
      </w:r>
      <w:r w:rsidR="007F1A25">
        <w:t xml:space="preserve"> and the </w:t>
      </w:r>
      <w:r w:rsidR="00D30450">
        <w:t xml:space="preserve">official </w:t>
      </w:r>
      <w:r w:rsidRPr="00E60779" w:rsidR="007F1A25">
        <w:t>filing date of th</w:t>
      </w:r>
      <w:r w:rsidR="00842315">
        <w:t>e</w:t>
      </w:r>
      <w:r w:rsidRPr="00E60779" w:rsidR="007F1A25">
        <w:t xml:space="preserve"> </w:t>
      </w:r>
      <w:r w:rsidR="00842315">
        <w:t xml:space="preserve">corrected </w:t>
      </w:r>
      <w:r w:rsidRPr="00E60779" w:rsidR="007F1A25">
        <w:t>document w</w:t>
      </w:r>
      <w:r w:rsidR="00C01653">
        <w:t>ould</w:t>
      </w:r>
      <w:r w:rsidRPr="00E60779" w:rsidR="007F1A25">
        <w:t xml:space="preserve"> be the filing date that would have applied had the original document not been deficient</w:t>
      </w:r>
      <w:r w:rsidR="007F1A25">
        <w:t>.</w:t>
      </w:r>
      <w:r>
        <w:rPr>
          <w:rStyle w:val="FootnoteReference"/>
        </w:rPr>
        <w:footnoteReference w:id="16"/>
      </w:r>
      <w:r w:rsidR="007F1A25">
        <w:t xml:space="preserve">  </w:t>
      </w:r>
    </w:p>
    <w:p w:rsidR="004154A2" w:rsidP="004154A2" w14:paraId="5911A18A" w14:textId="0196FD2F">
      <w:pPr>
        <w:spacing w:after="120"/>
        <w:ind w:firstLine="720"/>
      </w:pPr>
      <w:r>
        <w:t xml:space="preserve">Petitioner argues </w:t>
      </w:r>
      <w:r w:rsidR="006B5F48">
        <w:t xml:space="preserve">that Mr. </w:t>
      </w:r>
      <w:r w:rsidRPr="007C56C0" w:rsidR="006B5F48">
        <w:t>Yarbrough</w:t>
      </w:r>
      <w:r w:rsidR="006B5F48">
        <w:t>’s</w:t>
      </w:r>
      <w:r w:rsidRPr="007C56C0" w:rsidR="006B5F48">
        <w:t xml:space="preserve"> refer</w:t>
      </w:r>
      <w:r w:rsidR="006B5F48">
        <w:t>ence</w:t>
      </w:r>
      <w:r w:rsidRPr="007C56C0" w:rsidR="006B5F48">
        <w:t xml:space="preserve"> to the </w:t>
      </w:r>
      <w:r w:rsidR="006B5F48">
        <w:t>“</w:t>
      </w:r>
      <w:r w:rsidR="00970CB7">
        <w:t xml:space="preserve">Articles of </w:t>
      </w:r>
      <w:r w:rsidR="006D3FCC">
        <w:t xml:space="preserve">Incorporation </w:t>
      </w:r>
      <w:r w:rsidR="00970CB7">
        <w:t>for LILITH INC</w:t>
      </w:r>
      <w:r w:rsidR="006B5F48">
        <w:t xml:space="preserve">” </w:t>
      </w:r>
      <w:r w:rsidRPr="007C56C0" w:rsidR="006B5F48">
        <w:t xml:space="preserve">as a “filing” affirms </w:t>
      </w:r>
      <w:r w:rsidR="00BA2A68">
        <w:t xml:space="preserve">that </w:t>
      </w:r>
      <w:r w:rsidRPr="007C56C0" w:rsidR="006B5F48">
        <w:t xml:space="preserve">the articles were </w:t>
      </w:r>
      <w:r w:rsidRPr="008D5825" w:rsidR="006B5F48">
        <w:t>filed on December 13, 2023</w:t>
      </w:r>
      <w:r w:rsidR="004F22AF">
        <w:t>, and even though</w:t>
      </w:r>
      <w:r w:rsidR="00A64B54">
        <w:t xml:space="preserve"> the filing was returned to allow the name change, the State of Florida</w:t>
      </w:r>
      <w:r w:rsidR="00CD4DF5">
        <w:t xml:space="preserve"> </w:t>
      </w:r>
      <w:r w:rsidR="005D6C13">
        <w:t xml:space="preserve">would </w:t>
      </w:r>
      <w:r w:rsidR="00B337C1">
        <w:t xml:space="preserve">still </w:t>
      </w:r>
      <w:r w:rsidR="00565165">
        <w:t>appl</w:t>
      </w:r>
      <w:r w:rsidR="00913BD4">
        <w:t>y</w:t>
      </w:r>
      <w:r w:rsidR="00CD4DF5">
        <w:t xml:space="preserve"> the </w:t>
      </w:r>
      <w:r w:rsidR="00750319">
        <w:t>filing date</w:t>
      </w:r>
      <w:r w:rsidR="00565165">
        <w:t xml:space="preserve"> of the </w:t>
      </w:r>
      <w:r w:rsidR="00C109C8">
        <w:t>original (</w:t>
      </w:r>
      <w:r w:rsidR="00565165">
        <w:t>deficient</w:t>
      </w:r>
      <w:r w:rsidR="00C109C8">
        <w:t>)</w:t>
      </w:r>
      <w:r w:rsidR="00565165">
        <w:t xml:space="preserve"> document to</w:t>
      </w:r>
      <w:r w:rsidR="00010703">
        <w:t xml:space="preserve"> the corrected </w:t>
      </w:r>
      <w:r w:rsidR="00F407E5">
        <w:t>version</w:t>
      </w:r>
      <w:r w:rsidR="00973CAC">
        <w:t xml:space="preserve"> reflecting the </w:t>
      </w:r>
      <w:r w:rsidR="00762C5E">
        <w:t xml:space="preserve">new </w:t>
      </w:r>
      <w:r w:rsidR="00973CAC">
        <w:t>name</w:t>
      </w:r>
      <w:r w:rsidR="007C73D5">
        <w:t>,</w:t>
      </w:r>
      <w:r w:rsidR="00973CAC">
        <w:t xml:space="preserve"> “Lilith FM Inc.”</w:t>
      </w:r>
      <w:r>
        <w:rPr>
          <w:rStyle w:val="FootnoteReference"/>
        </w:rPr>
        <w:footnoteReference w:id="17"/>
      </w:r>
      <w:r w:rsidR="006B5F48">
        <w:t xml:space="preserve">  </w:t>
      </w:r>
      <w:r w:rsidR="003E0E14">
        <w:t>Accordingly,</w:t>
      </w:r>
      <w:r w:rsidR="00861562">
        <w:t xml:space="preserve"> </w:t>
      </w:r>
      <w:r w:rsidR="00E41D5E">
        <w:t>Petitioner</w:t>
      </w:r>
      <w:r w:rsidR="006E44E8">
        <w:t xml:space="preserve"> asserts that</w:t>
      </w:r>
      <w:r w:rsidR="00445293">
        <w:t xml:space="preserve"> </w:t>
      </w:r>
      <w:r w:rsidR="006E44E8">
        <w:t>“</w:t>
      </w:r>
      <w:r w:rsidR="00E41D5E">
        <w:t>Lilith FM Inc.</w:t>
      </w:r>
      <w:r w:rsidR="006E44E8">
        <w:t xml:space="preserve">” </w:t>
      </w:r>
      <w:r w:rsidRPr="00836B46" w:rsidR="00836B46">
        <w:t xml:space="preserve">was organized in a form recognized by Florida state law </w:t>
      </w:r>
      <w:r w:rsidR="00E760A8">
        <w:t xml:space="preserve">on December 15, 2023, the day </w:t>
      </w:r>
      <w:r w:rsidR="0051273E">
        <w:t xml:space="preserve">the Application was </w:t>
      </w:r>
      <w:r w:rsidR="00AB0271">
        <w:t>filed</w:t>
      </w:r>
      <w:r w:rsidRPr="00836B46" w:rsidR="00836B46">
        <w:t xml:space="preserve">, </w:t>
      </w:r>
      <w:r w:rsidRPr="009048A7" w:rsidR="006E44E8">
        <w:t>and therefore</w:t>
      </w:r>
      <w:r w:rsidR="00CB44AA">
        <w:t xml:space="preserve"> </w:t>
      </w:r>
      <w:r w:rsidR="00C564B5">
        <w:t>the</w:t>
      </w:r>
      <w:r w:rsidR="00CB44AA">
        <w:t xml:space="preserve"> </w:t>
      </w:r>
      <w:r w:rsidR="00C564B5">
        <w:t>A</w:t>
      </w:r>
      <w:r w:rsidR="00CB44AA">
        <w:t>pplication should be reinstated</w:t>
      </w:r>
      <w:r w:rsidRPr="009048A7" w:rsidR="006E44E8">
        <w:t>.</w:t>
      </w:r>
      <w:r>
        <w:rPr>
          <w:rStyle w:val="FootnoteReference"/>
        </w:rPr>
        <w:footnoteReference w:id="18"/>
      </w:r>
      <w:r w:rsidR="006E44E8">
        <w:t xml:space="preserve"> </w:t>
      </w:r>
      <w:r w:rsidR="00C852CB">
        <w:t xml:space="preserve"> </w:t>
      </w:r>
    </w:p>
    <w:p w:rsidR="00AA4F70" w:rsidP="00AA4F70" w14:paraId="5677A93E" w14:textId="77777777">
      <w:pPr>
        <w:pStyle w:val="ParaNum"/>
        <w:numPr>
          <w:ilvl w:val="0"/>
          <w:numId w:val="0"/>
        </w:numPr>
        <w:ind w:firstLine="720"/>
        <w:rPr>
          <w:szCs w:val="22"/>
        </w:rPr>
      </w:pPr>
      <w:r>
        <w:rPr>
          <w:b/>
          <w:bCs/>
          <w:szCs w:val="22"/>
        </w:rPr>
        <w:t>Discussion</w:t>
      </w:r>
      <w:r w:rsidRPr="00E44A93">
        <w:rPr>
          <w:szCs w:val="22"/>
        </w:rPr>
        <w:t>.</w:t>
      </w:r>
      <w:r w:rsidRPr="00E44A93">
        <w:rPr>
          <w:i/>
          <w:iCs/>
          <w:szCs w:val="22"/>
        </w:rPr>
        <w:t xml:space="preserve">  </w:t>
      </w:r>
      <w:r w:rsidRPr="002B7C49">
        <w:rPr>
          <w:szCs w:val="22"/>
        </w:rPr>
        <w:t>The Commission will consider a petition for reconsideration only when the petitioner shows either a material error in the Commission</w:t>
      </w:r>
      <w:r>
        <w:rPr>
          <w:szCs w:val="22"/>
        </w:rPr>
        <w:t>’</w:t>
      </w:r>
      <w:r w:rsidRPr="002B7C49">
        <w:rPr>
          <w:szCs w:val="22"/>
        </w:rPr>
        <w:t xml:space="preserve">s original </w:t>
      </w:r>
      <w:r>
        <w:rPr>
          <w:szCs w:val="22"/>
        </w:rPr>
        <w:t>determination,</w:t>
      </w:r>
      <w:r w:rsidRPr="002B7C49">
        <w:rPr>
          <w:szCs w:val="22"/>
        </w:rPr>
        <w:t xml:space="preserve"> or raises additional facts not known or existing at the time of the petitioner</w:t>
      </w:r>
      <w:r>
        <w:rPr>
          <w:szCs w:val="22"/>
        </w:rPr>
        <w:t>’</w:t>
      </w:r>
      <w:r w:rsidRPr="002B7C49">
        <w:rPr>
          <w:szCs w:val="22"/>
        </w:rPr>
        <w:t>s last opportunity to present such matters.</w:t>
      </w:r>
      <w:r>
        <w:rPr>
          <w:szCs w:val="22"/>
          <w:vertAlign w:val="superscript"/>
        </w:rPr>
        <w:footnoteReference w:id="19"/>
      </w:r>
      <w:r w:rsidRPr="002B7C49">
        <w:rPr>
          <w:szCs w:val="22"/>
          <w:vertAlign w:val="superscript"/>
        </w:rPr>
        <w:t xml:space="preserve"> </w:t>
      </w:r>
      <w:r>
        <w:rPr>
          <w:szCs w:val="22"/>
          <w:vertAlign w:val="superscript"/>
        </w:rPr>
        <w:t xml:space="preserve"> </w:t>
      </w:r>
      <w:r>
        <w:rPr>
          <w:szCs w:val="22"/>
        </w:rPr>
        <w:t>Petitioner</w:t>
      </w:r>
      <w:r w:rsidRPr="00E03ADA">
        <w:rPr>
          <w:szCs w:val="22"/>
        </w:rPr>
        <w:t xml:space="preserve"> has </w:t>
      </w:r>
      <w:r>
        <w:rPr>
          <w:szCs w:val="22"/>
        </w:rPr>
        <w:t>not</w:t>
      </w:r>
      <w:r w:rsidRPr="00E03ADA">
        <w:rPr>
          <w:szCs w:val="22"/>
        </w:rPr>
        <w:t xml:space="preserve"> </w:t>
      </w:r>
      <w:r>
        <w:rPr>
          <w:szCs w:val="22"/>
        </w:rPr>
        <w:t>demonstrated any</w:t>
      </w:r>
      <w:r w:rsidRPr="00E03ADA">
        <w:rPr>
          <w:szCs w:val="22"/>
        </w:rPr>
        <w:t xml:space="preserve"> legal error in the </w:t>
      </w:r>
      <w:r>
        <w:rPr>
          <w:szCs w:val="22"/>
        </w:rPr>
        <w:t>Bureau’s dismissal of the Application,</w:t>
      </w:r>
      <w:r w:rsidRPr="00E03ADA">
        <w:rPr>
          <w:szCs w:val="22"/>
        </w:rPr>
        <w:t xml:space="preserve"> </w:t>
      </w:r>
      <w:r>
        <w:rPr>
          <w:szCs w:val="22"/>
        </w:rPr>
        <w:t xml:space="preserve">nor has it cited any precedent that warrants reinstatement.  </w:t>
      </w:r>
      <w:r w:rsidRPr="002B7C49">
        <w:rPr>
          <w:szCs w:val="22"/>
        </w:rPr>
        <w:t xml:space="preserve"> </w:t>
      </w:r>
    </w:p>
    <w:p w:rsidR="00AA4F70" w:rsidP="00AA4F70" w14:paraId="47A49893" w14:textId="77777777">
      <w:pPr>
        <w:pStyle w:val="ParaNum"/>
        <w:numPr>
          <w:ilvl w:val="0"/>
          <w:numId w:val="0"/>
        </w:numPr>
        <w:ind w:firstLine="720"/>
        <w:rPr>
          <w:szCs w:val="22"/>
        </w:rPr>
      </w:pPr>
      <w:r w:rsidRPr="00117C46">
        <w:rPr>
          <w:szCs w:val="22"/>
        </w:rPr>
        <w:t> </w:t>
      </w:r>
      <w:r>
        <w:rPr>
          <w:szCs w:val="22"/>
        </w:rPr>
        <w:t>A</w:t>
      </w:r>
      <w:r w:rsidRPr="00526D00">
        <w:rPr>
          <w:szCs w:val="22"/>
        </w:rPr>
        <w:t xml:space="preserve">n LPFM applicant must </w:t>
      </w:r>
      <w:r w:rsidRPr="001D50D7">
        <w:rPr>
          <w:szCs w:val="22"/>
        </w:rPr>
        <w:t>meet basic eligibility requirements,</w:t>
      </w:r>
      <w:r>
        <w:rPr>
          <w:rStyle w:val="FootnoteReference"/>
          <w:sz w:val="22"/>
          <w:szCs w:val="22"/>
        </w:rPr>
        <w:footnoteReference w:id="20"/>
      </w:r>
      <w:r w:rsidRPr="001D50D7">
        <w:rPr>
          <w:szCs w:val="22"/>
        </w:rPr>
        <w:t xml:space="preserve"> </w:t>
      </w:r>
      <w:r>
        <w:rPr>
          <w:szCs w:val="22"/>
        </w:rPr>
        <w:t xml:space="preserve">and </w:t>
      </w:r>
      <w:r w:rsidRPr="00526D00">
        <w:rPr>
          <w:szCs w:val="22"/>
        </w:rPr>
        <w:t xml:space="preserve">certify its eligibility to own and operate </w:t>
      </w:r>
      <w:r>
        <w:rPr>
          <w:szCs w:val="22"/>
        </w:rPr>
        <w:t xml:space="preserve">an LPFM </w:t>
      </w:r>
      <w:r w:rsidRPr="00526D00">
        <w:rPr>
          <w:szCs w:val="22"/>
        </w:rPr>
        <w:t>station at the time it files its application.</w:t>
      </w:r>
      <w:r>
        <w:rPr>
          <w:rStyle w:val="FootnoteReference"/>
          <w:sz w:val="22"/>
          <w:szCs w:val="22"/>
        </w:rPr>
        <w:footnoteReference w:id="21"/>
      </w:r>
      <w:r w:rsidRPr="00526D00">
        <w:rPr>
          <w:szCs w:val="22"/>
        </w:rPr>
        <w:t> </w:t>
      </w:r>
      <w:r>
        <w:rPr>
          <w:szCs w:val="22"/>
        </w:rPr>
        <w:t xml:space="preserve"> </w:t>
      </w:r>
      <w:r w:rsidRPr="00526D00">
        <w:rPr>
          <w:szCs w:val="22"/>
        </w:rPr>
        <w:t>This certification requires that the applicant be a nonprofit educational institution, corporation or entity recognized under state law</w:t>
      </w:r>
      <w:r>
        <w:rPr>
          <w:szCs w:val="22"/>
        </w:rPr>
        <w:t>.</w:t>
      </w:r>
      <w:r>
        <w:rPr>
          <w:rStyle w:val="FootnoteReference"/>
          <w:szCs w:val="22"/>
        </w:rPr>
        <w:footnoteReference w:id="22"/>
      </w:r>
      <w:r>
        <w:rPr>
          <w:szCs w:val="22"/>
        </w:rPr>
        <w:t xml:space="preserve"> </w:t>
      </w:r>
      <w:r w:rsidRPr="00526D00">
        <w:rPr>
          <w:szCs w:val="22"/>
        </w:rPr>
        <w:t xml:space="preserve"> </w:t>
      </w:r>
      <w:r w:rsidRPr="001D50D7">
        <w:rPr>
          <w:szCs w:val="22"/>
        </w:rPr>
        <w:t>Each applicant must also submit an explanatory exhibit in connection with its application.</w:t>
      </w:r>
      <w:r>
        <w:rPr>
          <w:rStyle w:val="FootnoteReference"/>
          <w:sz w:val="22"/>
          <w:szCs w:val="22"/>
        </w:rPr>
        <w:footnoteReference w:id="23"/>
      </w:r>
      <w:r w:rsidRPr="001D50D7">
        <w:rPr>
          <w:szCs w:val="22"/>
        </w:rPr>
        <w:t xml:space="preserve">  An LPFM applicant’s status as a valid nonprofit organization at the time it files its application is fundamental to our </w:t>
      </w:r>
      <w:r w:rsidRPr="001D50D7">
        <w:rPr>
          <w:szCs w:val="22"/>
        </w:rPr>
        <w:t>determination of the applicant’s qualifications to hold an LPFM authorization.</w:t>
      </w:r>
      <w:r>
        <w:rPr>
          <w:rStyle w:val="FootnoteReference"/>
          <w:sz w:val="22"/>
          <w:szCs w:val="22"/>
        </w:rPr>
        <w:footnoteReference w:id="24"/>
      </w:r>
      <w:r w:rsidRPr="001D50D7">
        <w:rPr>
          <w:szCs w:val="22"/>
        </w:rPr>
        <w:t xml:space="preserve">  Applicants who fail to meet these requirements are subject to dismissal.</w:t>
      </w:r>
      <w:r>
        <w:rPr>
          <w:rStyle w:val="FootnoteReference"/>
          <w:sz w:val="22"/>
          <w:szCs w:val="22"/>
        </w:rPr>
        <w:footnoteReference w:id="25"/>
      </w:r>
      <w:r>
        <w:rPr>
          <w:szCs w:val="22"/>
        </w:rPr>
        <w:t xml:space="preserve">  </w:t>
      </w:r>
      <w:r w:rsidRPr="008E3BBC">
        <w:rPr>
          <w:szCs w:val="22"/>
        </w:rPr>
        <w:t> </w:t>
      </w:r>
    </w:p>
    <w:p w:rsidR="006B036B" w:rsidP="006B036B" w14:paraId="44D4AAD7" w14:textId="036AC8B2">
      <w:pPr>
        <w:pStyle w:val="ParaNum"/>
        <w:numPr>
          <w:ilvl w:val="0"/>
          <w:numId w:val="0"/>
        </w:numPr>
        <w:ind w:firstLine="720"/>
        <w:rPr>
          <w:szCs w:val="22"/>
        </w:rPr>
      </w:pPr>
      <w:r>
        <w:rPr>
          <w:szCs w:val="22"/>
        </w:rPr>
        <w:t xml:space="preserve">Here, Bureau staff correctly dismissed the Application because it failed to establish that the applicant, identified as </w:t>
      </w:r>
      <w:r w:rsidR="00780A08">
        <w:rPr>
          <w:szCs w:val="22"/>
        </w:rPr>
        <w:t>“</w:t>
      </w:r>
      <w:r w:rsidR="00972540">
        <w:rPr>
          <w:szCs w:val="22"/>
        </w:rPr>
        <w:t>Lilith</w:t>
      </w:r>
      <w:r w:rsidR="003D633E">
        <w:rPr>
          <w:szCs w:val="22"/>
        </w:rPr>
        <w:t xml:space="preserve">, </w:t>
      </w:r>
      <w:r w:rsidR="00972540">
        <w:rPr>
          <w:szCs w:val="22"/>
        </w:rPr>
        <w:t>Inc.</w:t>
      </w:r>
      <w:r>
        <w:rPr>
          <w:szCs w:val="22"/>
        </w:rPr>
        <w:t>,</w:t>
      </w:r>
      <w:r w:rsidR="00780A08">
        <w:rPr>
          <w:szCs w:val="22"/>
        </w:rPr>
        <w:t>”</w:t>
      </w:r>
      <w:r>
        <w:rPr>
          <w:szCs w:val="22"/>
        </w:rPr>
        <w:t xml:space="preserve"> </w:t>
      </w:r>
      <w:r w:rsidRPr="00B23F42">
        <w:rPr>
          <w:szCs w:val="22"/>
        </w:rPr>
        <w:t>was recognized</w:t>
      </w:r>
      <w:r>
        <w:rPr>
          <w:szCs w:val="22"/>
        </w:rPr>
        <w:t xml:space="preserve"> as a nonprofit educational organization </w:t>
      </w:r>
      <w:r w:rsidRPr="000B533C">
        <w:rPr>
          <w:szCs w:val="22"/>
        </w:rPr>
        <w:t xml:space="preserve">under </w:t>
      </w:r>
      <w:r w:rsidR="00DE3464">
        <w:rPr>
          <w:szCs w:val="22"/>
        </w:rPr>
        <w:t>Florida</w:t>
      </w:r>
      <w:r>
        <w:rPr>
          <w:szCs w:val="22"/>
        </w:rPr>
        <w:t xml:space="preserve"> s</w:t>
      </w:r>
      <w:r w:rsidRPr="000B533C">
        <w:rPr>
          <w:szCs w:val="22"/>
        </w:rPr>
        <w:t>tate law</w:t>
      </w:r>
      <w:r>
        <w:rPr>
          <w:szCs w:val="22"/>
        </w:rPr>
        <w:t xml:space="preserve"> at the time it filed the Application.</w:t>
      </w:r>
      <w:r>
        <w:rPr>
          <w:rStyle w:val="FootnoteReference"/>
          <w:szCs w:val="22"/>
        </w:rPr>
        <w:footnoteReference w:id="26"/>
      </w:r>
      <w:r>
        <w:rPr>
          <w:szCs w:val="22"/>
        </w:rPr>
        <w:t xml:space="preserve">  Petitioner now argues that the </w:t>
      </w:r>
      <w:r w:rsidR="00575251">
        <w:rPr>
          <w:szCs w:val="22"/>
        </w:rPr>
        <w:t>Application should be reinstated</w:t>
      </w:r>
      <w:r w:rsidR="00D57C2B">
        <w:rPr>
          <w:szCs w:val="22"/>
        </w:rPr>
        <w:t xml:space="preserve"> because</w:t>
      </w:r>
      <w:r w:rsidR="001A04FE">
        <w:rPr>
          <w:szCs w:val="22"/>
        </w:rPr>
        <w:t xml:space="preserve"> the renamed corporation,</w:t>
      </w:r>
      <w:r w:rsidR="00D57C2B">
        <w:rPr>
          <w:szCs w:val="22"/>
        </w:rPr>
        <w:t xml:space="preserve"> </w:t>
      </w:r>
      <w:r w:rsidR="00747354">
        <w:rPr>
          <w:szCs w:val="22"/>
        </w:rPr>
        <w:t>“</w:t>
      </w:r>
      <w:r w:rsidR="00D57C2B">
        <w:rPr>
          <w:szCs w:val="22"/>
        </w:rPr>
        <w:t>Lilith FM Inc.</w:t>
      </w:r>
      <w:r w:rsidR="00F862D3">
        <w:rPr>
          <w:szCs w:val="22"/>
        </w:rPr>
        <w:t>,</w:t>
      </w:r>
      <w:r w:rsidR="00747354">
        <w:rPr>
          <w:szCs w:val="22"/>
        </w:rPr>
        <w:t>”</w:t>
      </w:r>
      <w:r w:rsidR="00D57C2B">
        <w:rPr>
          <w:szCs w:val="22"/>
        </w:rPr>
        <w:t xml:space="preserve"> was </w:t>
      </w:r>
      <w:r w:rsidRPr="00D57C2B" w:rsidR="00D57C2B">
        <w:rPr>
          <w:szCs w:val="22"/>
        </w:rPr>
        <w:t>organized in a form recognized by Florida state law</w:t>
      </w:r>
      <w:r w:rsidR="00B94473">
        <w:rPr>
          <w:szCs w:val="22"/>
        </w:rPr>
        <w:t xml:space="preserve"> </w:t>
      </w:r>
      <w:r w:rsidR="007B7730">
        <w:rPr>
          <w:szCs w:val="22"/>
        </w:rPr>
        <w:t xml:space="preserve">at the time </w:t>
      </w:r>
      <w:r w:rsidR="004157A5">
        <w:rPr>
          <w:szCs w:val="22"/>
        </w:rPr>
        <w:t xml:space="preserve">the Application was </w:t>
      </w:r>
      <w:r w:rsidR="007B7730">
        <w:rPr>
          <w:szCs w:val="22"/>
        </w:rPr>
        <w:t>submitted</w:t>
      </w:r>
      <w:r>
        <w:rPr>
          <w:szCs w:val="22"/>
        </w:rPr>
        <w:t>.</w:t>
      </w:r>
      <w:r>
        <w:rPr>
          <w:rStyle w:val="FootnoteReference"/>
          <w:szCs w:val="22"/>
        </w:rPr>
        <w:footnoteReference w:id="27"/>
      </w:r>
      <w:r>
        <w:rPr>
          <w:szCs w:val="22"/>
        </w:rPr>
        <w:t xml:space="preserve">  </w:t>
      </w:r>
    </w:p>
    <w:p w:rsidR="002D6BE5" w:rsidP="00720175" w14:paraId="59E6F0F0" w14:textId="446E47C5">
      <w:pPr>
        <w:pStyle w:val="ParaNum"/>
        <w:numPr>
          <w:ilvl w:val="0"/>
          <w:numId w:val="0"/>
        </w:numPr>
        <w:ind w:firstLine="720"/>
        <w:rPr>
          <w:szCs w:val="22"/>
        </w:rPr>
      </w:pPr>
      <w:r>
        <w:rPr>
          <w:szCs w:val="22"/>
        </w:rPr>
        <w:t xml:space="preserve">The instructions to the </w:t>
      </w:r>
      <w:r w:rsidRPr="00EC34EE">
        <w:rPr>
          <w:szCs w:val="22"/>
        </w:rPr>
        <w:t>FCC Form 2100, Schedule 318 application</w:t>
      </w:r>
      <w:r>
        <w:rPr>
          <w:szCs w:val="22"/>
        </w:rPr>
        <w:t xml:space="preserve"> (LPFM Application) dictate that an applicant must, on the LPFM Application</w:t>
      </w:r>
      <w:r w:rsidR="00F862D3">
        <w:rPr>
          <w:szCs w:val="22"/>
        </w:rPr>
        <w:t>,</w:t>
      </w:r>
      <w:r>
        <w:rPr>
          <w:szCs w:val="22"/>
        </w:rPr>
        <w:t xml:space="preserve"> “enter the exact legal name of the applicant entity.  The name of the applicant must be stated exactly.”</w:t>
      </w:r>
      <w:r>
        <w:rPr>
          <w:rStyle w:val="FootnoteReference"/>
          <w:szCs w:val="22"/>
        </w:rPr>
        <w:footnoteReference w:id="28"/>
      </w:r>
      <w:r>
        <w:rPr>
          <w:szCs w:val="22"/>
        </w:rPr>
        <w:t xml:space="preserve">  The initial Application identified the applicant as “</w:t>
      </w:r>
      <w:r w:rsidR="000A621A">
        <w:rPr>
          <w:szCs w:val="22"/>
        </w:rPr>
        <w:t>Lilith</w:t>
      </w:r>
      <w:r w:rsidR="00214C2F">
        <w:rPr>
          <w:szCs w:val="22"/>
        </w:rPr>
        <w:t>, Inc</w:t>
      </w:r>
      <w:r w:rsidR="0052389E">
        <w:rPr>
          <w:szCs w:val="22"/>
        </w:rPr>
        <w:t>.</w:t>
      </w:r>
      <w:r w:rsidR="00281F02">
        <w:rPr>
          <w:szCs w:val="22"/>
        </w:rPr>
        <w:t>,</w:t>
      </w:r>
      <w:r>
        <w:rPr>
          <w:szCs w:val="22"/>
        </w:rPr>
        <w:t>”</w:t>
      </w:r>
      <w:r>
        <w:rPr>
          <w:rStyle w:val="FootnoteReference"/>
          <w:szCs w:val="22"/>
        </w:rPr>
        <w:footnoteReference w:id="29"/>
      </w:r>
      <w:r>
        <w:rPr>
          <w:szCs w:val="22"/>
        </w:rPr>
        <w:t xml:space="preserve"> </w:t>
      </w:r>
      <w:r w:rsidR="00E67FC2">
        <w:rPr>
          <w:szCs w:val="22"/>
        </w:rPr>
        <w:t>claimed</w:t>
      </w:r>
      <w:r w:rsidR="00931645">
        <w:rPr>
          <w:szCs w:val="22"/>
        </w:rPr>
        <w:t xml:space="preserve"> that </w:t>
      </w:r>
      <w:r w:rsidR="00700D60">
        <w:rPr>
          <w:szCs w:val="22"/>
        </w:rPr>
        <w:t>“</w:t>
      </w:r>
      <w:r w:rsidR="00931645">
        <w:rPr>
          <w:szCs w:val="22"/>
        </w:rPr>
        <w:t>Lilith</w:t>
      </w:r>
      <w:r w:rsidR="00F169E3">
        <w:rPr>
          <w:szCs w:val="22"/>
        </w:rPr>
        <w:t>,</w:t>
      </w:r>
      <w:r w:rsidR="00931645">
        <w:rPr>
          <w:szCs w:val="22"/>
        </w:rPr>
        <w:t xml:space="preserve"> Inc.</w:t>
      </w:r>
      <w:r w:rsidR="00700D60">
        <w:rPr>
          <w:szCs w:val="22"/>
        </w:rPr>
        <w:t>”</w:t>
      </w:r>
      <w:r w:rsidR="00931645">
        <w:rPr>
          <w:szCs w:val="22"/>
        </w:rPr>
        <w:t xml:space="preserve"> </w:t>
      </w:r>
      <w:r w:rsidRPr="00B23F42" w:rsidR="00931645">
        <w:rPr>
          <w:szCs w:val="22"/>
        </w:rPr>
        <w:t xml:space="preserve">was incorporated on </w:t>
      </w:r>
      <w:r w:rsidRPr="00B23F42" w:rsidR="005625BE">
        <w:rPr>
          <w:szCs w:val="22"/>
        </w:rPr>
        <w:t>Decem</w:t>
      </w:r>
      <w:r w:rsidRPr="00B23F42" w:rsidR="00976A19">
        <w:rPr>
          <w:szCs w:val="22"/>
        </w:rPr>
        <w:t>ber 1</w:t>
      </w:r>
      <w:r w:rsidRPr="00B23F42" w:rsidR="002F68E7">
        <w:rPr>
          <w:szCs w:val="22"/>
        </w:rPr>
        <w:t>2</w:t>
      </w:r>
      <w:r w:rsidRPr="00B23F42" w:rsidR="00F30F07">
        <w:rPr>
          <w:szCs w:val="22"/>
        </w:rPr>
        <w:t>,</w:t>
      </w:r>
      <w:r w:rsidRPr="00B23F42" w:rsidR="00976A19">
        <w:rPr>
          <w:szCs w:val="22"/>
        </w:rPr>
        <w:t xml:space="preserve"> 2023</w:t>
      </w:r>
      <w:r w:rsidR="00F30F07">
        <w:rPr>
          <w:szCs w:val="22"/>
        </w:rPr>
        <w:t>,</w:t>
      </w:r>
      <w:r>
        <w:rPr>
          <w:rStyle w:val="FootnoteReference"/>
          <w:szCs w:val="22"/>
        </w:rPr>
        <w:footnoteReference w:id="30"/>
      </w:r>
      <w:r>
        <w:rPr>
          <w:szCs w:val="22"/>
        </w:rPr>
        <w:t xml:space="preserve"> but neglected to include documentation to support the claim.  </w:t>
      </w:r>
      <w:r w:rsidR="00E24BCE">
        <w:rPr>
          <w:szCs w:val="22"/>
        </w:rPr>
        <w:t>Petition</w:t>
      </w:r>
      <w:r w:rsidR="006B6DFF">
        <w:rPr>
          <w:szCs w:val="22"/>
        </w:rPr>
        <w:t>er</w:t>
      </w:r>
      <w:r w:rsidR="00E24BCE">
        <w:rPr>
          <w:szCs w:val="22"/>
        </w:rPr>
        <w:t xml:space="preserve"> </w:t>
      </w:r>
      <w:r w:rsidR="0063041F">
        <w:rPr>
          <w:szCs w:val="22"/>
        </w:rPr>
        <w:t xml:space="preserve">now </w:t>
      </w:r>
      <w:r>
        <w:rPr>
          <w:szCs w:val="22"/>
        </w:rPr>
        <w:t>identifie</w:t>
      </w:r>
      <w:r w:rsidR="0063041F">
        <w:rPr>
          <w:szCs w:val="22"/>
        </w:rPr>
        <w:t>s</w:t>
      </w:r>
      <w:r>
        <w:rPr>
          <w:szCs w:val="22"/>
        </w:rPr>
        <w:t xml:space="preserve"> the applicant as “</w:t>
      </w:r>
      <w:r w:rsidR="00E24BCE">
        <w:rPr>
          <w:szCs w:val="22"/>
        </w:rPr>
        <w:t>Lilith FM Inc.</w:t>
      </w:r>
      <w:r w:rsidR="006D1563">
        <w:rPr>
          <w:szCs w:val="22"/>
        </w:rPr>
        <w:t>,</w:t>
      </w:r>
      <w:r>
        <w:rPr>
          <w:szCs w:val="22"/>
        </w:rPr>
        <w:t xml:space="preserve">” </w:t>
      </w:r>
      <w:r w:rsidR="00922CAD">
        <w:rPr>
          <w:szCs w:val="22"/>
        </w:rPr>
        <w:t xml:space="preserve">and </w:t>
      </w:r>
      <w:r w:rsidR="006E2426">
        <w:rPr>
          <w:szCs w:val="22"/>
        </w:rPr>
        <w:t>asserts</w:t>
      </w:r>
      <w:r w:rsidR="006B4DE1">
        <w:rPr>
          <w:szCs w:val="22"/>
        </w:rPr>
        <w:t xml:space="preserve"> </w:t>
      </w:r>
      <w:r w:rsidR="00A977AD">
        <w:rPr>
          <w:szCs w:val="22"/>
        </w:rPr>
        <w:t xml:space="preserve">that </w:t>
      </w:r>
      <w:r w:rsidR="00665908">
        <w:rPr>
          <w:szCs w:val="22"/>
        </w:rPr>
        <w:t xml:space="preserve">“Lilith FM Inc.” </w:t>
      </w:r>
      <w:r w:rsidR="00A977AD">
        <w:rPr>
          <w:szCs w:val="22"/>
        </w:rPr>
        <w:t>was organized in a form recognized by the State of Florida</w:t>
      </w:r>
      <w:r w:rsidR="00B41757">
        <w:rPr>
          <w:szCs w:val="22"/>
        </w:rPr>
        <w:t xml:space="preserve"> at the time the Application was filed.</w:t>
      </w:r>
      <w:r>
        <w:rPr>
          <w:rStyle w:val="FootnoteReference"/>
          <w:szCs w:val="22"/>
        </w:rPr>
        <w:footnoteReference w:id="31"/>
      </w:r>
      <w:r w:rsidR="00B41757">
        <w:rPr>
          <w:szCs w:val="22"/>
        </w:rPr>
        <w:t xml:space="preserve">  </w:t>
      </w:r>
      <w:r w:rsidR="008320B3">
        <w:rPr>
          <w:szCs w:val="22"/>
        </w:rPr>
        <w:t>Petition</w:t>
      </w:r>
      <w:r w:rsidR="000B7446">
        <w:rPr>
          <w:szCs w:val="22"/>
        </w:rPr>
        <w:t>er</w:t>
      </w:r>
      <w:r w:rsidR="008320B3">
        <w:rPr>
          <w:szCs w:val="22"/>
        </w:rPr>
        <w:t xml:space="preserve"> include</w:t>
      </w:r>
      <w:r w:rsidR="00A65523">
        <w:rPr>
          <w:szCs w:val="22"/>
        </w:rPr>
        <w:t>s</w:t>
      </w:r>
      <w:r w:rsidR="008320B3">
        <w:rPr>
          <w:szCs w:val="22"/>
        </w:rPr>
        <w:t xml:space="preserve"> copies of Florida statutes discussing </w:t>
      </w:r>
      <w:r w:rsidR="00123E00">
        <w:rPr>
          <w:szCs w:val="22"/>
        </w:rPr>
        <w:t>incorporation</w:t>
      </w:r>
      <w:r w:rsidR="000B7446">
        <w:rPr>
          <w:szCs w:val="22"/>
        </w:rPr>
        <w:t xml:space="preserve"> procedures</w:t>
      </w:r>
      <w:r w:rsidR="00123E00">
        <w:rPr>
          <w:szCs w:val="22"/>
        </w:rPr>
        <w:t xml:space="preserve"> and </w:t>
      </w:r>
      <w:r w:rsidR="0072795F">
        <w:rPr>
          <w:szCs w:val="22"/>
        </w:rPr>
        <w:t xml:space="preserve">timing </w:t>
      </w:r>
      <w:r w:rsidR="00720CC7">
        <w:rPr>
          <w:szCs w:val="22"/>
        </w:rPr>
        <w:t xml:space="preserve">of </w:t>
      </w:r>
      <w:r w:rsidR="00CD048C">
        <w:rPr>
          <w:szCs w:val="22"/>
        </w:rPr>
        <w:t xml:space="preserve">business </w:t>
      </w:r>
      <w:r w:rsidR="009C3722">
        <w:rPr>
          <w:szCs w:val="22"/>
        </w:rPr>
        <w:t>filing</w:t>
      </w:r>
      <w:r w:rsidR="00CD048C">
        <w:rPr>
          <w:szCs w:val="22"/>
        </w:rPr>
        <w:t>s</w:t>
      </w:r>
      <w:r w:rsidR="00977D4D">
        <w:rPr>
          <w:szCs w:val="22"/>
        </w:rPr>
        <w:t xml:space="preserve"> to support its claim</w:t>
      </w:r>
      <w:r w:rsidR="00F83F8E">
        <w:rPr>
          <w:szCs w:val="22"/>
        </w:rPr>
        <w:t xml:space="preserve"> that </w:t>
      </w:r>
      <w:r w:rsidR="00E6540A">
        <w:rPr>
          <w:szCs w:val="22"/>
        </w:rPr>
        <w:t>the filing date of the original</w:t>
      </w:r>
      <w:r w:rsidR="00E26D2F">
        <w:rPr>
          <w:szCs w:val="22"/>
        </w:rPr>
        <w:t xml:space="preserve"> (deficient)</w:t>
      </w:r>
      <w:r w:rsidR="00E6540A">
        <w:rPr>
          <w:szCs w:val="22"/>
        </w:rPr>
        <w:t xml:space="preserve"> </w:t>
      </w:r>
      <w:r w:rsidR="008A4004">
        <w:rPr>
          <w:szCs w:val="22"/>
        </w:rPr>
        <w:t xml:space="preserve">Articles </w:t>
      </w:r>
      <w:r w:rsidR="00E6540A">
        <w:rPr>
          <w:szCs w:val="22"/>
        </w:rPr>
        <w:t xml:space="preserve">of </w:t>
      </w:r>
      <w:r w:rsidR="008A4004">
        <w:rPr>
          <w:szCs w:val="22"/>
        </w:rPr>
        <w:t xml:space="preserve">Incorporation </w:t>
      </w:r>
      <w:r w:rsidR="00E760A8">
        <w:rPr>
          <w:szCs w:val="22"/>
        </w:rPr>
        <w:t>on December 13, 2023,</w:t>
      </w:r>
      <w:r w:rsidR="00835F93">
        <w:rPr>
          <w:szCs w:val="22"/>
        </w:rPr>
        <w:t xml:space="preserve"> </w:t>
      </w:r>
      <w:r w:rsidR="003D060C">
        <w:rPr>
          <w:szCs w:val="22"/>
        </w:rPr>
        <w:t>should ap</w:t>
      </w:r>
      <w:r w:rsidR="009F706E">
        <w:rPr>
          <w:szCs w:val="22"/>
        </w:rPr>
        <w:t>pl</w:t>
      </w:r>
      <w:r w:rsidR="003D060C">
        <w:rPr>
          <w:szCs w:val="22"/>
        </w:rPr>
        <w:t>y</w:t>
      </w:r>
      <w:r w:rsidR="009F706E">
        <w:rPr>
          <w:szCs w:val="22"/>
        </w:rPr>
        <w:t xml:space="preserve"> t</w:t>
      </w:r>
      <w:r w:rsidR="00FB58A9">
        <w:rPr>
          <w:szCs w:val="22"/>
        </w:rPr>
        <w:t>o the corrected version</w:t>
      </w:r>
      <w:r w:rsidR="008A4004">
        <w:rPr>
          <w:szCs w:val="22"/>
        </w:rPr>
        <w:t xml:space="preserve"> of the Articles of Incorporation</w:t>
      </w:r>
      <w:r w:rsidR="00F169E3">
        <w:rPr>
          <w:szCs w:val="22"/>
        </w:rPr>
        <w:t xml:space="preserve"> </w:t>
      </w:r>
      <w:r w:rsidR="00467539">
        <w:rPr>
          <w:szCs w:val="22"/>
        </w:rPr>
        <w:t xml:space="preserve">now </w:t>
      </w:r>
      <w:r w:rsidR="00F169E3">
        <w:rPr>
          <w:szCs w:val="22"/>
        </w:rPr>
        <w:t>reflecting the name “Lilith FM Inc.”</w:t>
      </w:r>
      <w:r>
        <w:rPr>
          <w:rStyle w:val="FootnoteReference"/>
          <w:szCs w:val="22"/>
        </w:rPr>
        <w:footnoteReference w:id="32"/>
      </w:r>
      <w:r w:rsidR="00982443">
        <w:rPr>
          <w:szCs w:val="22"/>
        </w:rPr>
        <w:t xml:space="preserve"> </w:t>
      </w:r>
      <w:r w:rsidR="00F56586">
        <w:rPr>
          <w:szCs w:val="22"/>
        </w:rPr>
        <w:t xml:space="preserve"> </w:t>
      </w:r>
    </w:p>
    <w:p w:rsidR="00720175" w:rsidP="00720175" w14:paraId="7ED3B28A" w14:textId="0FB2D2A8">
      <w:pPr>
        <w:pStyle w:val="ParaNum"/>
        <w:numPr>
          <w:ilvl w:val="0"/>
          <w:numId w:val="0"/>
        </w:numPr>
        <w:ind w:firstLine="720"/>
        <w:rPr>
          <w:szCs w:val="22"/>
        </w:rPr>
      </w:pPr>
      <w:r>
        <w:rPr>
          <w:szCs w:val="22"/>
        </w:rPr>
        <w:t>A</w:t>
      </w:r>
      <w:r w:rsidR="0084023D">
        <w:rPr>
          <w:szCs w:val="22"/>
        </w:rPr>
        <w:t xml:space="preserve">ccording to </w:t>
      </w:r>
      <w:r w:rsidR="00EB1A85">
        <w:rPr>
          <w:szCs w:val="22"/>
        </w:rPr>
        <w:t>t</w:t>
      </w:r>
      <w:r w:rsidR="00814A77">
        <w:rPr>
          <w:szCs w:val="22"/>
        </w:rPr>
        <w:t>he</w:t>
      </w:r>
      <w:r w:rsidR="00222445">
        <w:rPr>
          <w:szCs w:val="22"/>
        </w:rPr>
        <w:t xml:space="preserve"> </w:t>
      </w:r>
      <w:r w:rsidRPr="006A4E45" w:rsidR="00222445">
        <w:rPr>
          <w:szCs w:val="22"/>
        </w:rPr>
        <w:t>Florida Department of State business entity database</w:t>
      </w:r>
      <w:r w:rsidR="0084023D">
        <w:rPr>
          <w:szCs w:val="22"/>
        </w:rPr>
        <w:t xml:space="preserve">, </w:t>
      </w:r>
      <w:r>
        <w:rPr>
          <w:szCs w:val="22"/>
        </w:rPr>
        <w:t xml:space="preserve">however, </w:t>
      </w:r>
      <w:r w:rsidR="00222445">
        <w:rPr>
          <w:szCs w:val="22"/>
        </w:rPr>
        <w:t xml:space="preserve">the </w:t>
      </w:r>
      <w:r w:rsidR="0095298F">
        <w:rPr>
          <w:szCs w:val="22"/>
        </w:rPr>
        <w:t>A</w:t>
      </w:r>
      <w:r w:rsidR="00A07199">
        <w:rPr>
          <w:szCs w:val="22"/>
        </w:rPr>
        <w:t xml:space="preserve">rticles of </w:t>
      </w:r>
      <w:r w:rsidR="0095298F">
        <w:rPr>
          <w:szCs w:val="22"/>
        </w:rPr>
        <w:t>I</w:t>
      </w:r>
      <w:r w:rsidR="00A07199">
        <w:rPr>
          <w:szCs w:val="22"/>
        </w:rPr>
        <w:t xml:space="preserve">ncorporation </w:t>
      </w:r>
      <w:r w:rsidR="00461A99">
        <w:rPr>
          <w:szCs w:val="22"/>
        </w:rPr>
        <w:t xml:space="preserve">for </w:t>
      </w:r>
      <w:r w:rsidR="006404FB">
        <w:rPr>
          <w:szCs w:val="22"/>
        </w:rPr>
        <w:t>“</w:t>
      </w:r>
      <w:r w:rsidR="00461A99">
        <w:rPr>
          <w:szCs w:val="22"/>
        </w:rPr>
        <w:t>Lilith FM Inc.</w:t>
      </w:r>
      <w:r w:rsidR="006404FB">
        <w:rPr>
          <w:szCs w:val="22"/>
        </w:rPr>
        <w:t>”</w:t>
      </w:r>
      <w:r w:rsidR="00977D4D">
        <w:rPr>
          <w:szCs w:val="22"/>
        </w:rPr>
        <w:t xml:space="preserve"> </w:t>
      </w:r>
      <w:r w:rsidR="00B91911">
        <w:rPr>
          <w:szCs w:val="22"/>
        </w:rPr>
        <w:t xml:space="preserve">display a </w:t>
      </w:r>
      <w:r w:rsidR="00370108">
        <w:rPr>
          <w:szCs w:val="22"/>
        </w:rPr>
        <w:t xml:space="preserve">department-stamped “filed date” </w:t>
      </w:r>
      <w:r w:rsidR="00B91911">
        <w:rPr>
          <w:szCs w:val="22"/>
        </w:rPr>
        <w:t xml:space="preserve">of </w:t>
      </w:r>
      <w:r w:rsidR="00222445">
        <w:rPr>
          <w:szCs w:val="22"/>
        </w:rPr>
        <w:t>December 28, 2023</w:t>
      </w:r>
      <w:r w:rsidR="00A458A1">
        <w:rPr>
          <w:szCs w:val="22"/>
        </w:rPr>
        <w:t xml:space="preserve">, </w:t>
      </w:r>
      <w:r w:rsidR="00E156A0">
        <w:rPr>
          <w:szCs w:val="22"/>
        </w:rPr>
        <w:t xml:space="preserve">and </w:t>
      </w:r>
      <w:r w:rsidR="00A458A1">
        <w:rPr>
          <w:szCs w:val="22"/>
        </w:rPr>
        <w:t xml:space="preserve">an </w:t>
      </w:r>
      <w:r w:rsidR="009A38DB">
        <w:rPr>
          <w:szCs w:val="22"/>
        </w:rPr>
        <w:t>“</w:t>
      </w:r>
      <w:r w:rsidR="00A458A1">
        <w:rPr>
          <w:szCs w:val="22"/>
        </w:rPr>
        <w:t>effective date</w:t>
      </w:r>
      <w:r w:rsidR="009A38DB">
        <w:rPr>
          <w:szCs w:val="22"/>
        </w:rPr>
        <w:t>”</w:t>
      </w:r>
      <w:r w:rsidR="00A458A1">
        <w:rPr>
          <w:szCs w:val="22"/>
        </w:rPr>
        <w:t xml:space="preserve"> of December 20, 2023</w:t>
      </w:r>
      <w:r w:rsidR="00314FF8">
        <w:rPr>
          <w:szCs w:val="22"/>
        </w:rPr>
        <w:t>, five days after the</w:t>
      </w:r>
      <w:r w:rsidR="00805DDA">
        <w:rPr>
          <w:szCs w:val="22"/>
        </w:rPr>
        <w:t xml:space="preserve"> Application was filed</w:t>
      </w:r>
      <w:r w:rsidR="00467539">
        <w:rPr>
          <w:szCs w:val="22"/>
        </w:rPr>
        <w:t xml:space="preserve"> with the Commission</w:t>
      </w:r>
      <w:r w:rsidR="00222445">
        <w:rPr>
          <w:szCs w:val="22"/>
        </w:rPr>
        <w:t>.</w:t>
      </w:r>
      <w:r>
        <w:rPr>
          <w:rStyle w:val="FootnoteReference"/>
          <w:szCs w:val="22"/>
        </w:rPr>
        <w:footnoteReference w:id="33"/>
      </w:r>
      <w:r w:rsidR="00CF0BC3">
        <w:rPr>
          <w:szCs w:val="22"/>
        </w:rPr>
        <w:t xml:space="preserve">  </w:t>
      </w:r>
      <w:r w:rsidR="008A6D00">
        <w:t xml:space="preserve">Petitioner’s </w:t>
      </w:r>
      <w:r w:rsidR="0095298F">
        <w:t xml:space="preserve">corrected </w:t>
      </w:r>
      <w:r w:rsidR="008A6D00">
        <w:t xml:space="preserve">Articles of Incorporation, filed </w:t>
      </w:r>
      <w:r w:rsidR="00D93249">
        <w:t xml:space="preserve">with the Florida Department of State </w:t>
      </w:r>
      <w:r w:rsidR="008A6D00">
        <w:t xml:space="preserve">on December 28, 2023, clearly state </w:t>
      </w:r>
      <w:r w:rsidR="00073068">
        <w:t>in Article VIII that the</w:t>
      </w:r>
      <w:r w:rsidR="008A6D00">
        <w:t xml:space="preserve"> effective date</w:t>
      </w:r>
      <w:r w:rsidR="00073068">
        <w:t xml:space="preserve"> of the corporation is</w:t>
      </w:r>
      <w:r w:rsidR="008A6D00">
        <w:t xml:space="preserve"> December 20, 2023.</w:t>
      </w:r>
      <w:r>
        <w:rPr>
          <w:rStyle w:val="FootnoteReference"/>
        </w:rPr>
        <w:footnoteReference w:id="34"/>
      </w:r>
      <w:r w:rsidR="008A6D00">
        <w:t xml:space="preserve">  </w:t>
      </w:r>
      <w:r w:rsidR="00536DA6">
        <w:t>Petitioner does not explain or discuss why we should not accept th</w:t>
      </w:r>
      <w:r w:rsidR="0018039D">
        <w:t xml:space="preserve">is </w:t>
      </w:r>
      <w:r w:rsidR="00D93249">
        <w:t xml:space="preserve">official </w:t>
      </w:r>
      <w:r w:rsidR="008C3C45">
        <w:t>document</w:t>
      </w:r>
      <w:r w:rsidR="000E2A19">
        <w:t xml:space="preserve"> </w:t>
      </w:r>
      <w:r w:rsidR="00536DA6">
        <w:t xml:space="preserve">at face value. </w:t>
      </w:r>
      <w:r w:rsidR="00FD25BD">
        <w:t xml:space="preserve"> </w:t>
      </w:r>
      <w:r w:rsidR="0037148F">
        <w:t>For document corrections, section 607.0123(3) of the Florida Statutes requires an applicant to request in writing at the time the corrected document is submitted, that the filing date of the original (deficient) document should apply to the corrected version.</w:t>
      </w:r>
      <w:r>
        <w:rPr>
          <w:rStyle w:val="FootnoteReference"/>
        </w:rPr>
        <w:footnoteReference w:id="35"/>
      </w:r>
      <w:r w:rsidR="0037148F">
        <w:t xml:space="preserve">  There is no indication here that Petitioner made such a request for the filing date of the original </w:t>
      </w:r>
      <w:r w:rsidR="00467539">
        <w:t>A</w:t>
      </w:r>
      <w:r w:rsidR="0037148F">
        <w:t xml:space="preserve">rticles of </w:t>
      </w:r>
      <w:r w:rsidR="00467539">
        <w:t>I</w:t>
      </w:r>
      <w:r w:rsidR="0037148F">
        <w:t xml:space="preserve">ncorporation for “Lilith, Inc.” to apply to the corrected version of the </w:t>
      </w:r>
      <w:r w:rsidR="00467539">
        <w:t>A</w:t>
      </w:r>
      <w:r w:rsidR="0037148F">
        <w:t xml:space="preserve">rticles of </w:t>
      </w:r>
      <w:r w:rsidR="00467539">
        <w:t>I</w:t>
      </w:r>
      <w:r w:rsidR="0037148F">
        <w:t xml:space="preserve">ncorporation for “Lilith FM Inc.”  There also is no indication in the corrected </w:t>
      </w:r>
      <w:r w:rsidR="00467539">
        <w:t>A</w:t>
      </w:r>
      <w:r w:rsidR="0037148F">
        <w:t xml:space="preserve">rticles of </w:t>
      </w:r>
      <w:r w:rsidR="00467539">
        <w:t>I</w:t>
      </w:r>
      <w:r w:rsidR="0037148F">
        <w:t xml:space="preserve">ncorporation, or any other document, that the State of Florida recognized a filing date other than the date appearing on the corrected </w:t>
      </w:r>
      <w:r w:rsidR="00467539">
        <w:t>A</w:t>
      </w:r>
      <w:r w:rsidR="0037148F">
        <w:t xml:space="preserve">rticles of </w:t>
      </w:r>
      <w:r w:rsidR="00467539">
        <w:t>I</w:t>
      </w:r>
      <w:r w:rsidR="0037148F">
        <w:t xml:space="preserve">ncorporation.  </w:t>
      </w:r>
      <w:r w:rsidR="005D075D">
        <w:t xml:space="preserve">Further, there is no </w:t>
      </w:r>
      <w:r w:rsidR="00235B1D">
        <w:t xml:space="preserve">other </w:t>
      </w:r>
      <w:r w:rsidR="005D075D">
        <w:t>evidence in the record</w:t>
      </w:r>
      <w:r w:rsidR="00C36D61">
        <w:t xml:space="preserve"> to indicate that</w:t>
      </w:r>
      <w:r w:rsidR="00235B1D">
        <w:t xml:space="preserve"> </w:t>
      </w:r>
      <w:r w:rsidR="004F7CB4">
        <w:t>“</w:t>
      </w:r>
      <w:r w:rsidR="00235B1D">
        <w:t>Lilith FM Inc.</w:t>
      </w:r>
      <w:r w:rsidR="004F7CB4">
        <w:t>”</w:t>
      </w:r>
      <w:r w:rsidR="00235B1D">
        <w:t xml:space="preserve"> was in existence at the time the Application was filed.</w:t>
      </w:r>
      <w:r w:rsidR="00C36D61">
        <w:t xml:space="preserve"> </w:t>
      </w:r>
      <w:r>
        <w:t xml:space="preserve"> </w:t>
      </w:r>
    </w:p>
    <w:p w:rsidR="001D6FAB" w:rsidP="001D6FAB" w14:paraId="14568375" w14:textId="77777777">
      <w:pPr>
        <w:pStyle w:val="ParaNum"/>
        <w:numPr>
          <w:ilvl w:val="0"/>
          <w:numId w:val="0"/>
        </w:numPr>
        <w:ind w:firstLine="720"/>
        <w:rPr>
          <w:szCs w:val="22"/>
        </w:rPr>
      </w:pPr>
      <w:r>
        <w:rPr>
          <w:szCs w:val="22"/>
        </w:rPr>
        <w:t xml:space="preserve">Accordingly, </w:t>
      </w:r>
      <w:r w:rsidRPr="000B533C">
        <w:rPr>
          <w:szCs w:val="22"/>
        </w:rPr>
        <w:t xml:space="preserve">we </w:t>
      </w:r>
      <w:r>
        <w:rPr>
          <w:szCs w:val="22"/>
        </w:rPr>
        <w:t xml:space="preserve">affirm the Bureau’s dismissal of the Application and deny the Petition.   </w:t>
      </w:r>
    </w:p>
    <w:p w:rsidR="001D6FAB" w:rsidP="001D6FAB" w14:paraId="55FDCC29" w14:textId="6868CCCE">
      <w:pPr>
        <w:ind w:firstLine="720"/>
      </w:pPr>
      <w:r w:rsidRPr="00AA720E">
        <w:rPr>
          <w:b/>
          <w:szCs w:val="22"/>
        </w:rPr>
        <w:t>Conclusion</w:t>
      </w:r>
      <w:r w:rsidRPr="00E44A93">
        <w:rPr>
          <w:bCs/>
          <w:i/>
          <w:iCs/>
          <w:szCs w:val="22"/>
        </w:rPr>
        <w:t>.</w:t>
      </w:r>
      <w:r w:rsidRPr="00E44A93">
        <w:rPr>
          <w:b/>
          <w:szCs w:val="22"/>
        </w:rPr>
        <w:t xml:space="preserve">  </w:t>
      </w:r>
      <w:r w:rsidRPr="008F5CDF">
        <w:rPr>
          <w:bCs/>
          <w:szCs w:val="22"/>
        </w:rPr>
        <w:t xml:space="preserve">For the reasons set forth above, </w:t>
      </w:r>
      <w:r w:rsidRPr="00AA720E">
        <w:rPr>
          <w:b/>
          <w:szCs w:val="22"/>
        </w:rPr>
        <w:t>IT IS ORDERED</w:t>
      </w:r>
      <w:r w:rsidRPr="008F5CDF">
        <w:rPr>
          <w:bCs/>
          <w:szCs w:val="22"/>
        </w:rPr>
        <w:t xml:space="preserve"> that the Petition for Reconsideration filed by </w:t>
      </w:r>
      <w:r w:rsidR="00C3504F">
        <w:rPr>
          <w:bCs/>
          <w:szCs w:val="22"/>
        </w:rPr>
        <w:t>Lilith FM Inc.</w:t>
      </w:r>
      <w:r w:rsidRPr="008F5CDF">
        <w:rPr>
          <w:bCs/>
          <w:szCs w:val="22"/>
        </w:rPr>
        <w:t xml:space="preserve"> on </w:t>
      </w:r>
      <w:r w:rsidR="00A07533">
        <w:rPr>
          <w:bCs/>
          <w:szCs w:val="22"/>
        </w:rPr>
        <w:t>June 9, 2024</w:t>
      </w:r>
      <w:r>
        <w:rPr>
          <w:bCs/>
          <w:szCs w:val="22"/>
        </w:rPr>
        <w:t xml:space="preserve"> (Pleading File No. </w:t>
      </w:r>
      <w:r w:rsidRPr="007B4432">
        <w:t>0000245</w:t>
      </w:r>
      <w:r w:rsidR="00A07533">
        <w:t>977</w:t>
      </w:r>
      <w:r>
        <w:t xml:space="preserve">), </w:t>
      </w:r>
      <w:r w:rsidRPr="00B531D6">
        <w:t>IS DENIED.</w:t>
      </w:r>
      <w:r>
        <w:t xml:space="preserve"> </w:t>
      </w:r>
    </w:p>
    <w:p w:rsidR="00693C4A" w:rsidP="001D6FAB" w14:paraId="6708D319" w14:textId="77777777">
      <w:pPr>
        <w:keepNext/>
        <w:keepLines/>
        <w:tabs>
          <w:tab w:val="left" w:pos="-1440"/>
          <w:tab w:val="left" w:pos="-720"/>
          <w:tab w:val="left" w:pos="3870"/>
          <w:tab w:val="left" w:pos="5040"/>
          <w:tab w:val="left" w:pos="5760"/>
          <w:tab w:val="right" w:pos="9360"/>
        </w:tabs>
        <w:suppressAutoHyphens/>
        <w:rPr>
          <w:szCs w:val="22"/>
        </w:rPr>
      </w:pPr>
      <w:bookmarkStart w:id="1" w:name="_Hlk77597583"/>
    </w:p>
    <w:p w:rsidR="001D6FAB" w:rsidRPr="00E44A93" w:rsidP="001D6FAB" w14:paraId="4DB6F00D" w14:textId="43712798">
      <w:pPr>
        <w:keepNext/>
        <w:keepLines/>
        <w:tabs>
          <w:tab w:val="left" w:pos="-1440"/>
          <w:tab w:val="left" w:pos="-720"/>
          <w:tab w:val="left" w:pos="3870"/>
          <w:tab w:val="left" w:pos="5040"/>
          <w:tab w:val="left" w:pos="5760"/>
          <w:tab w:val="right" w:pos="9360"/>
        </w:tabs>
        <w:suppressAutoHyphens/>
        <w:rPr>
          <w:szCs w:val="22"/>
        </w:rPr>
      </w:pPr>
      <w:r w:rsidRPr="00E44A93">
        <w:rPr>
          <w:szCs w:val="22"/>
        </w:rPr>
        <w:tab/>
        <w:t>Sincerely,</w:t>
      </w:r>
    </w:p>
    <w:p w:rsidR="001D6FAB" w:rsidP="001D6FAB" w14:paraId="7E23FC09" w14:textId="77777777">
      <w:pPr>
        <w:keepNext/>
        <w:keepLines/>
        <w:tabs>
          <w:tab w:val="left" w:pos="-1440"/>
          <w:tab w:val="left" w:pos="-720"/>
          <w:tab w:val="left" w:pos="5040"/>
          <w:tab w:val="left" w:pos="5760"/>
          <w:tab w:val="right" w:pos="9360"/>
        </w:tabs>
        <w:suppressAutoHyphens/>
        <w:rPr>
          <w:szCs w:val="22"/>
        </w:rPr>
      </w:pPr>
    </w:p>
    <w:p w:rsidR="001D6FAB" w:rsidP="001D6FAB" w14:paraId="2D0F44C7" w14:textId="77777777">
      <w:pPr>
        <w:keepNext/>
        <w:keepLines/>
        <w:tabs>
          <w:tab w:val="left" w:pos="-1440"/>
          <w:tab w:val="left" w:pos="-720"/>
          <w:tab w:val="left" w:pos="5040"/>
          <w:tab w:val="left" w:pos="5760"/>
          <w:tab w:val="right" w:pos="9360"/>
        </w:tabs>
        <w:suppressAutoHyphens/>
        <w:rPr>
          <w:szCs w:val="22"/>
        </w:rPr>
      </w:pPr>
    </w:p>
    <w:p w:rsidR="001D6FAB" w:rsidRPr="00E44A93" w:rsidP="001D6FAB" w14:paraId="3DCE58DD" w14:textId="77777777">
      <w:pPr>
        <w:keepNext/>
        <w:keepLines/>
        <w:tabs>
          <w:tab w:val="left" w:pos="-1440"/>
          <w:tab w:val="left" w:pos="-720"/>
          <w:tab w:val="left" w:pos="3870"/>
          <w:tab w:val="left" w:pos="5760"/>
          <w:tab w:val="right" w:pos="9360"/>
        </w:tabs>
        <w:suppressAutoHyphens/>
        <w:rPr>
          <w:szCs w:val="22"/>
        </w:rPr>
      </w:pPr>
    </w:p>
    <w:p w:rsidR="001D6FAB" w:rsidRPr="00E44A93" w:rsidP="001D6FAB" w14:paraId="3033F692" w14:textId="77777777">
      <w:pPr>
        <w:keepNext/>
        <w:keepLines/>
        <w:tabs>
          <w:tab w:val="left" w:pos="-1440"/>
          <w:tab w:val="left" w:pos="-720"/>
          <w:tab w:val="left" w:pos="3870"/>
          <w:tab w:val="left" w:pos="5760"/>
          <w:tab w:val="right" w:pos="9360"/>
        </w:tabs>
        <w:suppressAutoHyphens/>
        <w:rPr>
          <w:szCs w:val="22"/>
        </w:rPr>
      </w:pPr>
      <w:r w:rsidRPr="00E44A93">
        <w:rPr>
          <w:szCs w:val="22"/>
        </w:rPr>
        <w:tab/>
        <w:t xml:space="preserve">Albert Shuldiner  </w:t>
      </w:r>
    </w:p>
    <w:p w:rsidR="001D6FAB" w:rsidRPr="00E44A93" w:rsidP="001D6FAB" w14:paraId="5487022D" w14:textId="77777777">
      <w:pPr>
        <w:keepNext/>
        <w:keepLines/>
        <w:tabs>
          <w:tab w:val="left" w:pos="-1440"/>
          <w:tab w:val="left" w:pos="-720"/>
          <w:tab w:val="left" w:pos="3870"/>
          <w:tab w:val="left" w:pos="5760"/>
          <w:tab w:val="right" w:pos="9360"/>
        </w:tabs>
        <w:suppressAutoHyphens/>
        <w:rPr>
          <w:szCs w:val="22"/>
        </w:rPr>
      </w:pPr>
      <w:r w:rsidRPr="00E44A93">
        <w:rPr>
          <w:szCs w:val="22"/>
        </w:rPr>
        <w:tab/>
        <w:t>Chief, Audio Division</w:t>
      </w:r>
    </w:p>
    <w:p w:rsidR="008D7B89" w:rsidP="001D6FAB" w14:paraId="3CBA69E3" w14:textId="77777777">
      <w:pPr>
        <w:keepNext/>
        <w:keepLines/>
        <w:tabs>
          <w:tab w:val="left" w:pos="-1440"/>
          <w:tab w:val="left" w:pos="-720"/>
          <w:tab w:val="left" w:pos="3870"/>
          <w:tab w:val="left" w:pos="5760"/>
          <w:tab w:val="right" w:pos="9360"/>
        </w:tabs>
        <w:suppressAutoHyphens/>
        <w:spacing w:after="240"/>
      </w:pPr>
      <w:r w:rsidRPr="00E44A93">
        <w:rPr>
          <w:szCs w:val="22"/>
        </w:rPr>
        <w:tab/>
        <w:t>Media Bureau</w:t>
      </w:r>
      <w:bookmarkEnd w:id="1"/>
      <w:r w:rsidRPr="008D7B89">
        <w:t xml:space="preserve"> </w:t>
      </w:r>
    </w:p>
    <w:p w:rsidR="00693C4A" w:rsidP="00650981" w14:paraId="6C8E938C" w14:textId="77777777">
      <w:pPr>
        <w:keepNext/>
        <w:keepLines/>
        <w:tabs>
          <w:tab w:val="left" w:pos="-1440"/>
          <w:tab w:val="left" w:pos="-720"/>
          <w:tab w:val="left" w:pos="3870"/>
          <w:tab w:val="left" w:pos="5760"/>
          <w:tab w:val="right" w:pos="9360"/>
        </w:tabs>
        <w:suppressAutoHyphens/>
        <w:rPr>
          <w:szCs w:val="22"/>
        </w:rPr>
      </w:pPr>
    </w:p>
    <w:p w:rsidR="00693C4A" w:rsidP="00650981" w14:paraId="69194112" w14:textId="77777777">
      <w:pPr>
        <w:keepNext/>
        <w:keepLines/>
        <w:tabs>
          <w:tab w:val="left" w:pos="-1440"/>
          <w:tab w:val="left" w:pos="-720"/>
          <w:tab w:val="left" w:pos="3870"/>
          <w:tab w:val="left" w:pos="5760"/>
          <w:tab w:val="right" w:pos="9360"/>
        </w:tabs>
        <w:suppressAutoHyphens/>
        <w:rPr>
          <w:szCs w:val="22"/>
        </w:rPr>
      </w:pPr>
    </w:p>
    <w:p w:rsidR="00693C4A" w:rsidRPr="00295D25" w:rsidP="00693C4A" w14:paraId="589760F7" w14:textId="77777777">
      <w:pPr>
        <w:keepNext/>
        <w:keepLines/>
        <w:tabs>
          <w:tab w:val="left" w:pos="4320"/>
          <w:tab w:val="left" w:pos="4680"/>
          <w:tab w:val="left" w:pos="5400"/>
        </w:tabs>
        <w:rPr>
          <w:szCs w:val="22"/>
        </w:rPr>
      </w:pPr>
      <w:r w:rsidRPr="00295D25">
        <w:rPr>
          <w:szCs w:val="22"/>
        </w:rPr>
        <w:t>cc (via electronic mail):</w:t>
      </w:r>
    </w:p>
    <w:p w:rsidR="00693C4A" w:rsidP="00693C4A" w14:paraId="426FB960" w14:textId="77777777">
      <w:pPr>
        <w:keepNext/>
        <w:keepLines/>
        <w:rPr>
          <w:szCs w:val="22"/>
        </w:rPr>
      </w:pPr>
      <w:r>
        <w:rPr>
          <w:szCs w:val="22"/>
        </w:rPr>
        <w:t xml:space="preserve"> </w:t>
      </w:r>
    </w:p>
    <w:p w:rsidR="00693C4A" w:rsidP="00693C4A" w14:paraId="532762F4" w14:textId="733AEBE0">
      <w:pPr>
        <w:rPr>
          <w:szCs w:val="22"/>
        </w:rPr>
      </w:pPr>
      <w:r>
        <w:rPr>
          <w:szCs w:val="22"/>
        </w:rPr>
        <w:t>Robert J. Robbins</w:t>
      </w:r>
    </w:p>
    <w:p w:rsidR="001D1713" w:rsidP="00693C4A" w14:paraId="7E3AFD19" w14:textId="42728765">
      <w:pPr>
        <w:rPr>
          <w:szCs w:val="22"/>
        </w:rPr>
      </w:pPr>
      <w:r>
        <w:rPr>
          <w:szCs w:val="22"/>
        </w:rPr>
        <w:t xml:space="preserve">Technical Representative for Lilith </w:t>
      </w:r>
      <w:r w:rsidR="00774632">
        <w:rPr>
          <w:szCs w:val="22"/>
        </w:rPr>
        <w:t xml:space="preserve">FM </w:t>
      </w:r>
      <w:r>
        <w:rPr>
          <w:szCs w:val="22"/>
        </w:rPr>
        <w:t>Inc.</w:t>
      </w:r>
    </w:p>
    <w:p w:rsidR="00693C4A" w:rsidP="001D1713" w14:paraId="4D1A7419" w14:textId="73032696">
      <w:pPr>
        <w:rPr>
          <w:szCs w:val="22"/>
        </w:rPr>
      </w:pPr>
      <w:r>
        <w:rPr>
          <w:szCs w:val="22"/>
        </w:rPr>
        <w:t>(sent via email)</w:t>
      </w:r>
    </w:p>
    <w:p w:rsidR="00693C4A" w:rsidP="00650981" w14:paraId="45A99B5A" w14:textId="77777777">
      <w:pPr>
        <w:keepNext/>
        <w:keepLines/>
        <w:tabs>
          <w:tab w:val="left" w:pos="-1440"/>
          <w:tab w:val="left" w:pos="-720"/>
          <w:tab w:val="left" w:pos="3870"/>
          <w:tab w:val="left" w:pos="5760"/>
          <w:tab w:val="right" w:pos="9360"/>
        </w:tabs>
        <w:suppressAutoHyphens/>
        <w:rPr>
          <w:szCs w:val="22"/>
        </w:rPr>
      </w:pPr>
    </w:p>
    <w:p w:rsidR="006B7313" w:rsidP="00650981" w14:paraId="78B3A61B" w14:textId="77777777">
      <w:pPr>
        <w:keepNext/>
        <w:keepLines/>
        <w:tabs>
          <w:tab w:val="left" w:pos="-1440"/>
          <w:tab w:val="left" w:pos="-720"/>
          <w:tab w:val="left" w:pos="3870"/>
          <w:tab w:val="left" w:pos="5760"/>
          <w:tab w:val="right" w:pos="9360"/>
        </w:tabs>
        <w:suppressAutoHyphens/>
        <w:rPr>
          <w:szCs w:val="22"/>
        </w:rPr>
      </w:pPr>
    </w:p>
    <w:sectPr>
      <w:footerReference w:type="default" r:id="rId5"/>
      <w:headerReference w:type="first" r:id="rId6"/>
      <w:pgSz w:w="12240" w:h="15840" w:code="1"/>
      <w:pgMar w:top="1987"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10D8" w14:paraId="7A0ADB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350C2" w14:paraId="695603E1" w14:textId="77777777">
      <w:r>
        <w:separator/>
      </w:r>
    </w:p>
  </w:footnote>
  <w:footnote w:type="continuationSeparator" w:id="1">
    <w:p w:rsidR="005350C2" w14:paraId="5BB9A93B" w14:textId="77777777">
      <w:r>
        <w:continuationSeparator/>
      </w:r>
    </w:p>
  </w:footnote>
  <w:footnote w:id="2">
    <w:p w:rsidR="00B04D63" w14:paraId="665AC5C1" w14:textId="5E94CA2A">
      <w:pPr>
        <w:pStyle w:val="FootnoteText"/>
      </w:pPr>
      <w:r>
        <w:rPr>
          <w:rStyle w:val="FootnoteReference"/>
        </w:rPr>
        <w:footnoteRef/>
      </w:r>
      <w:r>
        <w:t xml:space="preserve"> </w:t>
      </w:r>
      <w:r w:rsidRPr="003A50D2">
        <w:t xml:space="preserve">Pleading File No. </w:t>
      </w:r>
      <w:r w:rsidRPr="00B9411D">
        <w:t>00002</w:t>
      </w:r>
      <w:r>
        <w:t>45</w:t>
      </w:r>
      <w:r w:rsidR="00F379BE">
        <w:t>977</w:t>
      </w:r>
      <w:r w:rsidRPr="00B9411D">
        <w:t xml:space="preserve"> </w:t>
      </w:r>
      <w:r w:rsidRPr="003A50D2">
        <w:t xml:space="preserve">(filed </w:t>
      </w:r>
      <w:r w:rsidR="00F379BE">
        <w:t>June 9, 2024</w:t>
      </w:r>
      <w:r w:rsidRPr="003A50D2">
        <w:t>)</w:t>
      </w:r>
      <w:r>
        <w:t>.</w:t>
      </w:r>
      <w:r w:rsidR="006E3C31">
        <w:t xml:space="preserve">  The Petition is unopposed.</w:t>
      </w:r>
    </w:p>
  </w:footnote>
  <w:footnote w:id="3">
    <w:p w:rsidR="00964837" w:rsidRPr="003A50D2" w:rsidP="00964837" w14:paraId="65769495" w14:textId="1C0AD75F">
      <w:pPr>
        <w:pStyle w:val="FootnoteText"/>
      </w:pPr>
      <w:r w:rsidRPr="003A50D2">
        <w:rPr>
          <w:rStyle w:val="FootnoteReference"/>
        </w:rPr>
        <w:footnoteRef/>
      </w:r>
      <w:r w:rsidRPr="003A50D2">
        <w:t xml:space="preserve"> Application File No. </w:t>
      </w:r>
      <w:r w:rsidRPr="005B60B1">
        <w:t>000023</w:t>
      </w:r>
      <w:r w:rsidR="00206A3A">
        <w:t>3130</w:t>
      </w:r>
      <w:r w:rsidRPr="005B60B1">
        <w:t xml:space="preserve"> </w:t>
      </w:r>
      <w:r w:rsidRPr="003A50D2">
        <w:t xml:space="preserve">(filed Dec. </w:t>
      </w:r>
      <w:r w:rsidR="00206A3A">
        <w:t>15</w:t>
      </w:r>
      <w:r w:rsidRPr="003A50D2">
        <w:t>, 2023</w:t>
      </w:r>
      <w:r w:rsidR="002A7172">
        <w:t xml:space="preserve">) </w:t>
      </w:r>
      <w:r w:rsidR="002825E4">
        <w:t>(Application</w:t>
      </w:r>
      <w:r w:rsidR="002A7172">
        <w:t>)</w:t>
      </w:r>
      <w:r w:rsidRPr="003A50D2">
        <w:t>.</w:t>
      </w:r>
      <w:r w:rsidR="006F6254">
        <w:t xml:space="preserve">  </w:t>
      </w:r>
      <w:r w:rsidRPr="00566D59" w:rsidR="006F6254">
        <w:t xml:space="preserve">The </w:t>
      </w:r>
      <w:r w:rsidR="008F5912">
        <w:t>A</w:t>
      </w:r>
      <w:r w:rsidRPr="00566D59" w:rsidR="006F6254">
        <w:t>pplication, as originally filed, identifie</w:t>
      </w:r>
      <w:r w:rsidR="006F6254">
        <w:t>s</w:t>
      </w:r>
      <w:r w:rsidRPr="00566D59" w:rsidR="006F6254">
        <w:t xml:space="preserve"> “</w:t>
      </w:r>
      <w:r w:rsidR="00206A3A">
        <w:t>Lilith Inc.</w:t>
      </w:r>
      <w:r w:rsidRPr="00566D59" w:rsidR="006F6254">
        <w:t>”</w:t>
      </w:r>
      <w:r w:rsidR="005938A1">
        <w:t xml:space="preserve"> as the applicant.</w:t>
      </w:r>
      <w:r w:rsidRPr="00566D59" w:rsidR="006F6254">
        <w:t xml:space="preserve"> </w:t>
      </w:r>
      <w:r w:rsidR="006F6254">
        <w:t xml:space="preserve"> </w:t>
      </w:r>
      <w:r w:rsidRPr="000A5D9C" w:rsidR="006F6254">
        <w:rPr>
          <w:i/>
          <w:iCs/>
        </w:rPr>
        <w:t>See</w:t>
      </w:r>
      <w:r w:rsidRPr="00566D59" w:rsidR="006F6254">
        <w:t xml:space="preserve"> Application, Applicant Information Section, Applicant Name, Type, and Contact Information </w:t>
      </w:r>
      <w:r w:rsidR="00685D24">
        <w:t>q</w:t>
      </w:r>
      <w:r w:rsidRPr="00566D59" w:rsidR="006F6254">
        <w:t xml:space="preserve">uestions. </w:t>
      </w:r>
      <w:r w:rsidR="006F6254">
        <w:t xml:space="preserve"> </w:t>
      </w:r>
      <w:r w:rsidR="00C06567">
        <w:t>As discussed in more detail below, th</w:t>
      </w:r>
      <w:r w:rsidR="00474D30">
        <w:t>e instant Petition</w:t>
      </w:r>
      <w:r w:rsidR="00B20E28">
        <w:t xml:space="preserve"> </w:t>
      </w:r>
      <w:r w:rsidR="00A37FA6">
        <w:t xml:space="preserve">identifies </w:t>
      </w:r>
      <w:r w:rsidR="00E11E1F">
        <w:t xml:space="preserve">the </w:t>
      </w:r>
      <w:r w:rsidR="0040760E">
        <w:t xml:space="preserve">applicant </w:t>
      </w:r>
      <w:r w:rsidR="00333834">
        <w:t>name</w:t>
      </w:r>
      <w:r w:rsidR="006F6254">
        <w:t xml:space="preserve"> </w:t>
      </w:r>
      <w:r w:rsidR="00A37FA6">
        <w:t xml:space="preserve">as </w:t>
      </w:r>
      <w:r w:rsidR="006F6254">
        <w:t>“</w:t>
      </w:r>
      <w:r w:rsidR="00C06567">
        <w:t>Lilith</w:t>
      </w:r>
      <w:r w:rsidR="00E11E1F">
        <w:t xml:space="preserve"> FM Inc.</w:t>
      </w:r>
      <w:r w:rsidR="006F6254">
        <w:t xml:space="preserve">”  </w:t>
      </w:r>
      <w:r w:rsidRPr="00247255" w:rsidR="006F6254">
        <w:rPr>
          <w:i/>
          <w:iCs/>
        </w:rPr>
        <w:t>See</w:t>
      </w:r>
      <w:r w:rsidR="006F6254">
        <w:t xml:space="preserve"> Petition at </w:t>
      </w:r>
      <w:r w:rsidR="000B19B8">
        <w:t>1-</w:t>
      </w:r>
      <w:r w:rsidR="00B713C9">
        <w:t>2</w:t>
      </w:r>
      <w:r w:rsidR="006F6254">
        <w:t xml:space="preserve">.  </w:t>
      </w:r>
      <w:r w:rsidR="008F0A4D">
        <w:t xml:space="preserve">Accordingly, we will consider the </w:t>
      </w:r>
      <w:r w:rsidR="00E33D38">
        <w:t xml:space="preserve">applicant </w:t>
      </w:r>
      <w:r w:rsidR="008F0A4D">
        <w:t xml:space="preserve">to be </w:t>
      </w:r>
      <w:r w:rsidR="00C82DEA">
        <w:t>“</w:t>
      </w:r>
      <w:r w:rsidR="009C38D1">
        <w:t>Lilith FM Inc.</w:t>
      </w:r>
      <w:r w:rsidR="00C82DEA">
        <w:t>”</w:t>
      </w:r>
      <w:r w:rsidR="007160BE">
        <w:t xml:space="preserve">  </w:t>
      </w:r>
    </w:p>
  </w:footnote>
  <w:footnote w:id="4">
    <w:p w:rsidR="00FA2A67" w:rsidRPr="003A50D2" w:rsidP="00FA2A67" w14:paraId="0707A22D" w14:textId="77777777">
      <w:pPr>
        <w:pStyle w:val="FootnoteText"/>
      </w:pPr>
      <w:r w:rsidRPr="003A50D2">
        <w:rPr>
          <w:rStyle w:val="FootnoteReference"/>
        </w:rPr>
        <w:footnoteRef/>
      </w:r>
      <w:r w:rsidRPr="003A50D2">
        <w:t xml:space="preserve"> </w:t>
      </w:r>
      <w:r w:rsidRPr="000C062F">
        <w:rPr>
          <w:i/>
          <w:iCs/>
        </w:rPr>
        <w:t>Media Bureau Announces Filing Procedures and Requirements for November 1 – November 8, 2023, Low Power FM Filing Window</w:t>
      </w:r>
      <w:r w:rsidRPr="000C062F">
        <w:t xml:space="preserve">, Public Notice, </w:t>
      </w:r>
      <w:r>
        <w:t xml:space="preserve">38 FCC Rcd 6660 </w:t>
      </w:r>
      <w:r w:rsidRPr="000C062F">
        <w:t>(MB 2023)</w:t>
      </w:r>
      <w:r>
        <w:t xml:space="preserve"> (</w:t>
      </w:r>
      <w:r>
        <w:rPr>
          <w:i/>
          <w:iCs/>
        </w:rPr>
        <w:t>Procedures Public Notice</w:t>
      </w:r>
      <w:r>
        <w:t>)</w:t>
      </w:r>
      <w:r w:rsidRPr="000C062F">
        <w:t xml:space="preserve">.  Based on a request from LPFM advocates, the Bureau subsequently delayed the window until December 6, 2023.  </w:t>
      </w:r>
      <w:r w:rsidRPr="000C062F">
        <w:rPr>
          <w:i/>
          <w:iCs/>
        </w:rPr>
        <w:t>Media Bureau Announces Revised Dates for LPFM New Station Application Filing Window</w:t>
      </w:r>
      <w:r w:rsidRPr="000C062F">
        <w:t xml:space="preserve">, Public Notice, </w:t>
      </w:r>
      <w:r>
        <w:t>38 FCC Rcd 9589</w:t>
      </w:r>
      <w:r w:rsidRPr="000C062F">
        <w:t xml:space="preserve"> (MB  2023).  The Bureau subsequently extended the close of the window until December 15, 2023.  </w:t>
      </w:r>
      <w:r w:rsidRPr="000C062F">
        <w:rPr>
          <w:i/>
          <w:iCs/>
        </w:rPr>
        <w:t>Media Bureau Announces Extension of LPFM New Station Application Filing Window</w:t>
      </w:r>
      <w:r w:rsidRPr="000C062F">
        <w:t xml:space="preserve">, Public Notice, </w:t>
      </w:r>
      <w:r>
        <w:t>38 FCC Rcd 11882</w:t>
      </w:r>
      <w:r w:rsidRPr="000C062F">
        <w:t xml:space="preserve"> (MB </w:t>
      </w:r>
      <w:r>
        <w:t xml:space="preserve"> 2</w:t>
      </w:r>
      <w:r w:rsidRPr="000C062F">
        <w:t>023).</w:t>
      </w:r>
    </w:p>
  </w:footnote>
  <w:footnote w:id="5">
    <w:p w:rsidR="00FA2A67" w:rsidP="00FA2A67" w14:paraId="4AE55736" w14:textId="0CB56142">
      <w:pPr>
        <w:pStyle w:val="FootnoteText"/>
      </w:pPr>
      <w:r>
        <w:rPr>
          <w:rStyle w:val="FootnoteReference"/>
        </w:rPr>
        <w:footnoteRef/>
      </w:r>
      <w:r>
        <w:t xml:space="preserve"> </w:t>
      </w:r>
      <w:r w:rsidRPr="000A5D9C" w:rsidR="00A93A15">
        <w:rPr>
          <w:i/>
          <w:iCs/>
        </w:rPr>
        <w:t>See</w:t>
      </w:r>
      <w:r w:rsidRPr="00566D59" w:rsidR="00A93A15">
        <w:t xml:space="preserve"> Application, Applicant Information Section, Applicant Name, Type, and Contact Information </w:t>
      </w:r>
      <w:r w:rsidR="00A93A15">
        <w:t>q</w:t>
      </w:r>
      <w:r w:rsidRPr="00566D59" w:rsidR="00A93A15">
        <w:t>uestions</w:t>
      </w:r>
      <w:r w:rsidR="002E3B41">
        <w:t xml:space="preserve">.  </w:t>
      </w:r>
      <w:r w:rsidR="000D5D58">
        <w:t>Attachments to the Application</w:t>
      </w:r>
      <w:r w:rsidR="002724A6">
        <w:t xml:space="preserve"> </w:t>
      </w:r>
      <w:r w:rsidR="000D5D58">
        <w:t xml:space="preserve">contain conflicting information as to whether the </w:t>
      </w:r>
      <w:r w:rsidR="00006B24">
        <w:t>entity was incorporated</w:t>
      </w:r>
      <w:r w:rsidR="000D5D58">
        <w:t xml:space="preserve"> on December 12, 2023, or December 13, 2023. </w:t>
      </w:r>
      <w:r w:rsidR="00730369">
        <w:t xml:space="preserve"> </w:t>
      </w:r>
      <w:r w:rsidRPr="00AA18E7" w:rsidR="002E3B41">
        <w:rPr>
          <w:i/>
          <w:iCs/>
        </w:rPr>
        <w:t xml:space="preserve">See </w:t>
      </w:r>
      <w:r w:rsidR="002E3B41">
        <w:t xml:space="preserve">Application </w:t>
      </w:r>
      <w:r w:rsidR="00CC2218">
        <w:t>at Attach</w:t>
      </w:r>
      <w:r w:rsidR="000D5D58">
        <w:t>s</w:t>
      </w:r>
      <w:r w:rsidR="00CC2218">
        <w:t>.</w:t>
      </w:r>
      <w:r w:rsidR="00713067">
        <w:t>,</w:t>
      </w:r>
      <w:r w:rsidR="00CC2218">
        <w:t xml:space="preserve"> “Lilith Inc. educational exhibit</w:t>
      </w:r>
      <w:r w:rsidR="000D5D58">
        <w:t>.pdf</w:t>
      </w:r>
      <w:r w:rsidR="00CC2218">
        <w:t>”</w:t>
      </w:r>
      <w:r w:rsidR="000D5D58">
        <w:t xml:space="preserve"> (stating the date of incorporation is December 12, 2023) and “Articles of Incorporation Lilith Inc.pdf” (stating the corporation would begin on December 13, 2023)</w:t>
      </w:r>
      <w:r w:rsidRPr="00566D59" w:rsidR="00A93A15">
        <w:t>.</w:t>
      </w:r>
      <w:r w:rsidR="000D5D58">
        <w:t xml:space="preserve">  </w:t>
      </w:r>
      <w:r w:rsidR="000D5D58">
        <w:rPr>
          <w:i/>
          <w:iCs/>
        </w:rPr>
        <w:t>See also</w:t>
      </w:r>
      <w:r w:rsidR="000D5D58">
        <w:t xml:space="preserve"> Application, Point System Factors / Tie Breakers </w:t>
      </w:r>
      <w:r w:rsidR="005C62D5">
        <w:t>S</w:t>
      </w:r>
      <w:r w:rsidR="000D5D58">
        <w:t>ection, Involuntary Time-Share Information, Established Community Presence question (stating that Petitioner became a local entity on December 12, 2023).</w:t>
      </w:r>
      <w:r w:rsidR="002724A6">
        <w:t xml:space="preserve">  The Petition, in contrast, argues that </w:t>
      </w:r>
      <w:r w:rsidR="00E760A8">
        <w:t xml:space="preserve">Articles of Incorporation were initially submitted on December 13, 2023, and </w:t>
      </w:r>
      <w:r w:rsidR="002724A6">
        <w:t xml:space="preserve">the corporation began on December 15, 2023.  </w:t>
      </w:r>
      <w:r w:rsidR="002724A6">
        <w:rPr>
          <w:i/>
          <w:iCs/>
        </w:rPr>
        <w:t>See, e.g</w:t>
      </w:r>
      <w:r w:rsidRPr="000A2B0E" w:rsidR="002724A6">
        <w:t>.</w:t>
      </w:r>
      <w:r w:rsidRPr="000A2B0E" w:rsidR="00006B24">
        <w:t>,</w:t>
      </w:r>
      <w:r w:rsidR="002724A6">
        <w:t xml:space="preserve"> Petition at 1. </w:t>
      </w:r>
      <w:r w:rsidR="000D5D58">
        <w:t xml:space="preserve">  </w:t>
      </w:r>
    </w:p>
  </w:footnote>
  <w:footnote w:id="6">
    <w:p w:rsidR="00C56F88" w:rsidP="00C56F88" w14:paraId="6F55D079" w14:textId="65B1D23E">
      <w:pPr>
        <w:pStyle w:val="FootnoteText"/>
      </w:pPr>
      <w:r>
        <w:rPr>
          <w:rStyle w:val="FootnoteReference"/>
        </w:rPr>
        <w:footnoteRef/>
      </w:r>
      <w:r>
        <w:t xml:space="preserve"> </w:t>
      </w:r>
      <w:r w:rsidRPr="00E360A0" w:rsidR="00E360A0">
        <w:rPr>
          <w:i/>
          <w:iCs/>
        </w:rPr>
        <w:t>Id</w:t>
      </w:r>
      <w:r w:rsidR="00E360A0">
        <w:t xml:space="preserve">. </w:t>
      </w:r>
      <w:r w:rsidRPr="005B177E">
        <w:t>at Attach.</w:t>
      </w:r>
      <w:r w:rsidR="00713067">
        <w:t>,</w:t>
      </w:r>
      <w:r w:rsidRPr="005B177E">
        <w:t xml:space="preserve"> “Articles of Incorporation Lilith Inc.</w:t>
      </w:r>
      <w:r>
        <w:t xml:space="preserve"> </w:t>
      </w:r>
      <w:r w:rsidRPr="005B177E">
        <w:t>pdf”</w:t>
      </w:r>
      <w:r>
        <w:t>.</w:t>
      </w:r>
    </w:p>
  </w:footnote>
  <w:footnote w:id="7">
    <w:p w:rsidR="00C56F88" w:rsidP="00C56F88" w14:paraId="4A2BB335" w14:textId="77777777">
      <w:pPr>
        <w:pStyle w:val="FootnoteText"/>
      </w:pPr>
      <w:r>
        <w:rPr>
          <w:rStyle w:val="FootnoteReference"/>
        </w:rPr>
        <w:footnoteRef/>
      </w:r>
      <w:r>
        <w:t xml:space="preserve"> </w:t>
      </w:r>
      <w:r w:rsidRPr="00DD2694">
        <w:rPr>
          <w:i/>
          <w:iCs/>
        </w:rPr>
        <w:t>Id</w:t>
      </w:r>
      <w:r>
        <w:t>.</w:t>
      </w:r>
    </w:p>
  </w:footnote>
  <w:footnote w:id="8">
    <w:p w:rsidR="00C56F88" w:rsidP="00C56F88" w14:paraId="0986DED6" w14:textId="27D92982">
      <w:pPr>
        <w:pStyle w:val="FootnoteText"/>
      </w:pPr>
      <w:r>
        <w:rPr>
          <w:rStyle w:val="FootnoteReference"/>
        </w:rPr>
        <w:footnoteRef/>
      </w:r>
      <w:r>
        <w:t xml:space="preserve"> </w:t>
      </w:r>
      <w:r w:rsidRPr="00BF4AEA">
        <w:rPr>
          <w:i/>
          <w:iCs/>
        </w:rPr>
        <w:t xml:space="preserve">See </w:t>
      </w:r>
      <w:r w:rsidR="00E360A0">
        <w:rPr>
          <w:i/>
          <w:iCs/>
        </w:rPr>
        <w:t>id.</w:t>
      </w:r>
      <w:r>
        <w:t xml:space="preserve"> at Attachs.</w:t>
      </w:r>
      <w:r w:rsidR="00953252">
        <w:t>,</w:t>
      </w:r>
      <w:r>
        <w:t xml:space="preserve"> “Articles of Incorporation Lilith Inc. pdf”, “Lilith Inc. educational exhibit”, and “Technical exhibit Lilith Inc.”.</w:t>
      </w:r>
      <w:r w:rsidR="00731D31">
        <w:t xml:space="preserve">  The title for the LPFM Channel Study </w:t>
      </w:r>
      <w:r w:rsidR="0045715A">
        <w:t xml:space="preserve">is inaccurate and </w:t>
      </w:r>
      <w:r w:rsidR="00731D31">
        <w:t xml:space="preserve">should read Table 1 – 73.807.   </w:t>
      </w:r>
    </w:p>
  </w:footnote>
  <w:footnote w:id="9">
    <w:p w:rsidR="00C56F88" w:rsidRPr="00900506" w:rsidP="00C56F88" w14:paraId="161F5E68" w14:textId="6BA21DB8">
      <w:pPr>
        <w:pStyle w:val="FootnoteText"/>
      </w:pPr>
      <w:r w:rsidRPr="003A50D2">
        <w:rPr>
          <w:rStyle w:val="FootnoteReference"/>
        </w:rPr>
        <w:footnoteRef/>
      </w:r>
      <w:r w:rsidRPr="003A50D2">
        <w:t xml:space="preserve"> </w:t>
      </w:r>
      <w:r w:rsidRPr="003A50D2">
        <w:rPr>
          <w:i/>
          <w:iCs/>
        </w:rPr>
        <w:t>See Actions</w:t>
      </w:r>
      <w:r w:rsidRPr="003A50D2">
        <w:t xml:space="preserve">, Public Notice, Report No. </w:t>
      </w:r>
      <w:r w:rsidRPr="00E57A08">
        <w:t>PN-</w:t>
      </w:r>
      <w:r w:rsidR="00AD5473">
        <w:t>2</w:t>
      </w:r>
      <w:r w:rsidRPr="006D23B2">
        <w:t>-240</w:t>
      </w:r>
      <w:r w:rsidR="00AD5473">
        <w:t>513</w:t>
      </w:r>
      <w:r w:rsidRPr="006D23B2">
        <w:t>-01</w:t>
      </w:r>
      <w:r w:rsidRPr="00E57A08">
        <w:t xml:space="preserve"> </w:t>
      </w:r>
      <w:r w:rsidRPr="003A50D2">
        <w:t xml:space="preserve">(MB </w:t>
      </w:r>
      <w:r w:rsidR="00AD5473">
        <w:t>May</w:t>
      </w:r>
      <w:r>
        <w:t xml:space="preserve"> </w:t>
      </w:r>
      <w:r w:rsidR="00AD5473">
        <w:t>1</w:t>
      </w:r>
      <w:r>
        <w:t>3</w:t>
      </w:r>
      <w:r w:rsidRPr="003A50D2">
        <w:t xml:space="preserve">, 2024) </w:t>
      </w:r>
      <w:r>
        <w:t>(</w:t>
      </w:r>
      <w:r>
        <w:rPr>
          <w:i/>
          <w:iCs/>
        </w:rPr>
        <w:t>Dismissal Public Notice</w:t>
      </w:r>
      <w:r>
        <w:t xml:space="preserve">); </w:t>
      </w:r>
      <w:r w:rsidRPr="00EA4241">
        <w:rPr>
          <w:i/>
          <w:iCs/>
        </w:rPr>
        <w:t>Lilith, Inc.</w:t>
      </w:r>
      <w:r>
        <w:t>, Letter</w:t>
      </w:r>
      <w:r w:rsidR="00C33500">
        <w:t xml:space="preserve"> Order,</w:t>
      </w:r>
      <w:r>
        <w:t xml:space="preserve"> Ref</w:t>
      </w:r>
      <w:r w:rsidR="00C33500">
        <w:t xml:space="preserve">. </w:t>
      </w:r>
      <w:r w:rsidRPr="00560270">
        <w:t>1800B3-RDM</w:t>
      </w:r>
      <w:r>
        <w:t xml:space="preserve"> (</w:t>
      </w:r>
      <w:r w:rsidR="00C33500">
        <w:t xml:space="preserve">MB </w:t>
      </w:r>
      <w:r>
        <w:t>May 9, 2024) (</w:t>
      </w:r>
      <w:r w:rsidRPr="00E177BC">
        <w:rPr>
          <w:i/>
          <w:iCs/>
        </w:rPr>
        <w:t>Letter Decision</w:t>
      </w:r>
      <w:r>
        <w:t xml:space="preserve">).  </w:t>
      </w:r>
    </w:p>
  </w:footnote>
  <w:footnote w:id="10">
    <w:p w:rsidR="00DA24B1" w14:paraId="44D9A213" w14:textId="5FF01C99">
      <w:pPr>
        <w:pStyle w:val="FootnoteText"/>
      </w:pPr>
      <w:r>
        <w:rPr>
          <w:rStyle w:val="FootnoteReference"/>
        </w:rPr>
        <w:footnoteRef/>
      </w:r>
      <w:r>
        <w:t xml:space="preserve"> </w:t>
      </w:r>
      <w:r w:rsidR="002748C8">
        <w:rPr>
          <w:i/>
          <w:iCs/>
        </w:rPr>
        <w:t>Letter Decision</w:t>
      </w:r>
      <w:r w:rsidR="002748C8">
        <w:t xml:space="preserve"> at 2</w:t>
      </w:r>
      <w:r w:rsidR="00BE662F">
        <w:t>.</w:t>
      </w:r>
      <w:r>
        <w:rPr>
          <w:szCs w:val="22"/>
        </w:rPr>
        <w:t xml:space="preserve">  </w:t>
      </w:r>
    </w:p>
  </w:footnote>
  <w:footnote w:id="11">
    <w:p w:rsidR="00DA24B1" w14:paraId="35043E84" w14:textId="4B01B48D">
      <w:pPr>
        <w:pStyle w:val="FootnoteText"/>
      </w:pPr>
      <w:r>
        <w:rPr>
          <w:rStyle w:val="FootnoteReference"/>
        </w:rPr>
        <w:footnoteRef/>
      </w:r>
      <w:r>
        <w:t xml:space="preserve"> </w:t>
      </w:r>
      <w:r w:rsidRPr="00DD2E15" w:rsidR="00BA5F15">
        <w:rPr>
          <w:i/>
          <w:iCs/>
          <w:szCs w:val="22"/>
        </w:rPr>
        <w:t>Id</w:t>
      </w:r>
      <w:r w:rsidR="00BA5F15">
        <w:rPr>
          <w:szCs w:val="22"/>
        </w:rPr>
        <w:t>.</w:t>
      </w:r>
      <w:r w:rsidR="00BA5F15">
        <w:t xml:space="preserve"> at 2, n</w:t>
      </w:r>
      <w:r w:rsidR="00581913">
        <w:t>.</w:t>
      </w:r>
      <w:r w:rsidR="00BA5F15">
        <w:t>11 and 12.</w:t>
      </w:r>
    </w:p>
  </w:footnote>
  <w:footnote w:id="12">
    <w:p w:rsidR="004154A2" w:rsidP="004154A2" w14:paraId="146F16C5" w14:textId="44C917BE">
      <w:pPr>
        <w:pStyle w:val="FootnoteText"/>
      </w:pPr>
      <w:r>
        <w:rPr>
          <w:rStyle w:val="FootnoteReference"/>
        </w:rPr>
        <w:footnoteRef/>
      </w:r>
      <w:r>
        <w:t xml:space="preserve"> </w:t>
      </w:r>
      <w:r w:rsidRPr="005703C9" w:rsidR="005703C9">
        <w:rPr>
          <w:i/>
          <w:iCs/>
        </w:rPr>
        <w:t>Id</w:t>
      </w:r>
      <w:r w:rsidR="005703C9">
        <w:t>.</w:t>
      </w:r>
      <w:r>
        <w:t xml:space="preserve"> at 1.  </w:t>
      </w:r>
    </w:p>
  </w:footnote>
  <w:footnote w:id="13">
    <w:p w:rsidR="004154A2" w:rsidP="004154A2" w14:paraId="04C94775" w14:textId="159D3310">
      <w:pPr>
        <w:pStyle w:val="FootnoteText"/>
      </w:pPr>
      <w:r>
        <w:rPr>
          <w:rStyle w:val="FootnoteReference"/>
        </w:rPr>
        <w:footnoteRef/>
      </w:r>
      <w:r>
        <w:t xml:space="preserve"> </w:t>
      </w:r>
      <w:r w:rsidRPr="005703C9" w:rsidR="005703C9">
        <w:rPr>
          <w:i/>
          <w:iCs/>
        </w:rPr>
        <w:t>Id</w:t>
      </w:r>
      <w:r w:rsidR="005703C9">
        <w:t xml:space="preserve">. </w:t>
      </w:r>
      <w:r>
        <w:t>at Attach. 1.</w:t>
      </w:r>
    </w:p>
  </w:footnote>
  <w:footnote w:id="14">
    <w:p w:rsidR="00BF3BA4" w:rsidP="00BF3BA4" w14:paraId="4433D166" w14:textId="77777777">
      <w:pPr>
        <w:pStyle w:val="FootnoteText"/>
      </w:pPr>
      <w:r>
        <w:rPr>
          <w:rStyle w:val="FootnoteReference"/>
        </w:rPr>
        <w:footnoteRef/>
      </w:r>
      <w:r>
        <w:t xml:space="preserve"> </w:t>
      </w:r>
      <w:r w:rsidRPr="000B3449">
        <w:rPr>
          <w:i/>
          <w:iCs/>
        </w:rPr>
        <w:t>See</w:t>
      </w:r>
      <w:r>
        <w:t xml:space="preserve"> Petition at 2.</w:t>
      </w:r>
    </w:p>
  </w:footnote>
  <w:footnote w:id="15">
    <w:p w:rsidR="00FD5AAC" w:rsidP="00FD5AAC" w14:paraId="1B255F33" w14:textId="6AB38F98">
      <w:pPr>
        <w:pStyle w:val="FootnoteText"/>
      </w:pPr>
      <w:r>
        <w:rPr>
          <w:rStyle w:val="FootnoteReference"/>
        </w:rPr>
        <w:footnoteRef/>
      </w:r>
      <w:r>
        <w:t xml:space="preserve"> </w:t>
      </w:r>
      <w:r w:rsidRPr="005703C9" w:rsidR="005703C9">
        <w:rPr>
          <w:i/>
          <w:iCs/>
        </w:rPr>
        <w:t>Id</w:t>
      </w:r>
      <w:r w:rsidR="005703C9">
        <w:t xml:space="preserve">. </w:t>
      </w:r>
      <w:r>
        <w:t xml:space="preserve">at 2, </w:t>
      </w:r>
      <w:r w:rsidRPr="000802D1">
        <w:rPr>
          <w:i/>
          <w:iCs/>
        </w:rPr>
        <w:t>citing</w:t>
      </w:r>
      <w:r>
        <w:t xml:space="preserve"> Fla. Stat. § 607.0203(1) (2023).</w:t>
      </w:r>
      <w:r w:rsidR="00521024">
        <w:t xml:space="preserve">  </w:t>
      </w:r>
    </w:p>
  </w:footnote>
  <w:footnote w:id="16">
    <w:p w:rsidR="007F1A25" w:rsidP="007F1A25" w14:paraId="2805208E" w14:textId="519D71CA">
      <w:pPr>
        <w:pStyle w:val="FootnoteText"/>
      </w:pPr>
      <w:r>
        <w:rPr>
          <w:rStyle w:val="FootnoteReference"/>
        </w:rPr>
        <w:footnoteRef/>
      </w:r>
      <w:r>
        <w:t xml:space="preserve"> </w:t>
      </w:r>
      <w:r w:rsidRPr="00722A1E">
        <w:rPr>
          <w:i/>
          <w:iCs/>
        </w:rPr>
        <w:t>Id</w:t>
      </w:r>
      <w:r>
        <w:t xml:space="preserve">. at 2, </w:t>
      </w:r>
      <w:r w:rsidRPr="00F128F5">
        <w:rPr>
          <w:i/>
          <w:iCs/>
        </w:rPr>
        <w:t>citing</w:t>
      </w:r>
      <w:r>
        <w:t xml:space="preserve"> Fla. Stat. § 607.0123(3) (2023)</w:t>
      </w:r>
      <w:r w:rsidR="00157B04">
        <w:t xml:space="preserve"> (“</w:t>
      </w:r>
      <w:r w:rsidRPr="00E60779" w:rsidR="00157B04">
        <w:t xml:space="preserve">If a document is determined by the department to be incomplete and inappropriate for filing, the department may return the document to the person or corporation filing it, together with a brief written explanation of the reason for the refusal to file, in accordance with s. 607.0125(3). </w:t>
      </w:r>
      <w:r w:rsidR="009274A6">
        <w:t xml:space="preserve"> </w:t>
      </w:r>
      <w:r w:rsidRPr="00E60779" w:rsidR="00157B04">
        <w:t xml:space="preserve">If the applicant returns the document with corrections in accordance with the rules of the department within 60 days after it was mailed to the applicant by the department </w:t>
      </w:r>
      <w:r w:rsidRPr="00B67E57" w:rsidR="00157B04">
        <w:t>and if at the time of return the applicant so requests in writing, the filing date of the document will be the filing date that would have been applied had the original document not been deficient, except as to persons who relied on the record before correction and were adversely affected thereby.”).</w:t>
      </w:r>
    </w:p>
  </w:footnote>
  <w:footnote w:id="17">
    <w:p w:rsidR="006B5F48" w:rsidP="006B5F48" w14:paraId="4CA3DABC" w14:textId="343E49AD">
      <w:pPr>
        <w:pStyle w:val="FootnoteText"/>
      </w:pPr>
      <w:r>
        <w:rPr>
          <w:rStyle w:val="FootnoteReference"/>
        </w:rPr>
        <w:footnoteRef/>
      </w:r>
      <w:r>
        <w:t xml:space="preserve"> </w:t>
      </w:r>
      <w:r w:rsidR="00513AD8">
        <w:t>Petition</w:t>
      </w:r>
      <w:r>
        <w:t xml:space="preserve"> at 1-2.</w:t>
      </w:r>
    </w:p>
  </w:footnote>
  <w:footnote w:id="18">
    <w:p w:rsidR="006E44E8" w:rsidP="006E44E8" w14:paraId="5354ABE3" w14:textId="4B2B29D5">
      <w:pPr>
        <w:pStyle w:val="FootnoteText"/>
      </w:pPr>
      <w:r>
        <w:rPr>
          <w:rStyle w:val="FootnoteReference"/>
        </w:rPr>
        <w:footnoteRef/>
      </w:r>
      <w:r w:rsidR="00D41276">
        <w:t xml:space="preserve"> </w:t>
      </w:r>
      <w:r w:rsidRPr="00432E76" w:rsidR="00432E76">
        <w:rPr>
          <w:i/>
          <w:iCs/>
        </w:rPr>
        <w:t>Id</w:t>
      </w:r>
      <w:r w:rsidR="00432E76">
        <w:t>.</w:t>
      </w:r>
      <w:r w:rsidR="00D41276">
        <w:t xml:space="preserve"> at 2.  </w:t>
      </w:r>
    </w:p>
  </w:footnote>
  <w:footnote w:id="19">
    <w:p w:rsidR="00AA4F70" w:rsidRPr="003A50D2" w:rsidP="00AA4F70" w14:paraId="4EA707B3" w14:textId="77777777">
      <w:pPr>
        <w:pStyle w:val="FootnoteText"/>
      </w:pPr>
      <w:r w:rsidRPr="003A50D2">
        <w:rPr>
          <w:rStyle w:val="FootnoteReference"/>
        </w:rPr>
        <w:footnoteRef/>
      </w:r>
      <w:r w:rsidRPr="003A50D2">
        <w:t xml:space="preserve"> </w:t>
      </w:r>
      <w:r w:rsidRPr="003A50D2">
        <w:rPr>
          <w:i/>
          <w:iCs/>
        </w:rPr>
        <w:t>See</w:t>
      </w:r>
      <w:r w:rsidRPr="003A50D2">
        <w:t xml:space="preserve"> 47 CFR § 1.106(c), (d)</w:t>
      </w:r>
      <w:r>
        <w:t>.</w:t>
      </w:r>
    </w:p>
  </w:footnote>
  <w:footnote w:id="20">
    <w:p w:rsidR="00AA4F70" w:rsidRPr="004D1C92" w:rsidP="00AA4F70" w14:paraId="78DF2B93" w14:textId="6496949C">
      <w:pPr>
        <w:pStyle w:val="FootnoteText"/>
      </w:pPr>
      <w:r>
        <w:rPr>
          <w:rStyle w:val="FootnoteReference"/>
        </w:rPr>
        <w:footnoteRef/>
      </w:r>
      <w:r>
        <w:t xml:space="preserve"> </w:t>
      </w:r>
      <w:r>
        <w:rPr>
          <w:i/>
          <w:iCs/>
        </w:rPr>
        <w:t>See</w:t>
      </w:r>
      <w:r>
        <w:t xml:space="preserve"> 47 CFR </w:t>
      </w:r>
      <w:r w:rsidRPr="00F270B5">
        <w:t>§</w:t>
      </w:r>
      <w:r>
        <w:t xml:space="preserve"> 73.853; </w:t>
      </w:r>
      <w:r w:rsidR="009C06BB">
        <w:rPr>
          <w:i/>
          <w:iCs/>
        </w:rPr>
        <w:t>Letter Decision</w:t>
      </w:r>
      <w:r>
        <w:t>.</w:t>
      </w:r>
    </w:p>
  </w:footnote>
  <w:footnote w:id="21">
    <w:p w:rsidR="00AA4F70" w:rsidP="00AA4F70" w14:paraId="2497A688" w14:textId="77777777">
      <w:pPr>
        <w:pStyle w:val="FootnoteText"/>
      </w:pPr>
      <w:r>
        <w:rPr>
          <w:rStyle w:val="FootnoteReference"/>
        </w:rPr>
        <w:footnoteRef/>
      </w:r>
      <w:r>
        <w:t xml:space="preserve"> </w:t>
      </w:r>
      <w:r w:rsidRPr="00C60B15">
        <w:rPr>
          <w:i/>
          <w:iCs/>
        </w:rPr>
        <w:t>See</w:t>
      </w:r>
      <w:r w:rsidRPr="00C60B15">
        <w:t xml:space="preserve"> Instructions for </w:t>
      </w:r>
      <w:r>
        <w:t>LPFM Application</w:t>
      </w:r>
      <w:r w:rsidRPr="00C60B15">
        <w:t xml:space="preserve">, </w:t>
      </w:r>
      <w:r>
        <w:t>Legal Certifications Section, Eligibility Certifications questions</w:t>
      </w:r>
      <w:r w:rsidRPr="00C60B15">
        <w:t xml:space="preserve">. </w:t>
      </w:r>
      <w:r>
        <w:t xml:space="preserve"> </w:t>
      </w:r>
      <w:r w:rsidRPr="00C60B15">
        <w:rPr>
          <w:i/>
          <w:iCs/>
        </w:rPr>
        <w:t>See also</w:t>
      </w:r>
      <w:r w:rsidRPr="00C60B15">
        <w:t xml:space="preserve"> </w:t>
      </w:r>
      <w:r>
        <w:t>LPFM Application</w:t>
      </w:r>
      <w:r w:rsidRPr="00C60B15">
        <w:t xml:space="preserve">, </w:t>
      </w:r>
      <w:r>
        <w:t>Legal Certifications Section, Eligibility Certifications questions</w:t>
      </w:r>
      <w:r w:rsidRPr="00C60B15">
        <w:t>.</w:t>
      </w:r>
    </w:p>
  </w:footnote>
  <w:footnote w:id="22">
    <w:p w:rsidR="00AA4F70" w:rsidP="00AA4F70" w14:paraId="68DC7A42" w14:textId="77777777">
      <w:pPr>
        <w:pStyle w:val="FootnoteText"/>
      </w:pPr>
      <w:r>
        <w:rPr>
          <w:rStyle w:val="FootnoteReference"/>
        </w:rPr>
        <w:footnoteRef/>
      </w:r>
      <w:r>
        <w:t xml:space="preserve"> </w:t>
      </w:r>
      <w:r w:rsidRPr="008C7F87">
        <w:rPr>
          <w:i/>
          <w:iCs/>
        </w:rPr>
        <w:t>See</w:t>
      </w:r>
      <w:r w:rsidRPr="008C7F87">
        <w:t> LPFM Application, Legal Certifications section, Eligibility Certifications</w:t>
      </w:r>
      <w:r>
        <w:t xml:space="preserve"> questions</w:t>
      </w:r>
      <w:r w:rsidRPr="008C7F87">
        <w:t>; </w:t>
      </w:r>
      <w:r w:rsidRPr="008C7F87">
        <w:rPr>
          <w:i/>
          <w:iCs/>
        </w:rPr>
        <w:t>Procedures Public Notice</w:t>
      </w:r>
      <w:r>
        <w:t>, 38 FCC Rcd at 6665; 4</w:t>
      </w:r>
      <w:r w:rsidRPr="00656591">
        <w:t>7 CFR § 73.</w:t>
      </w:r>
      <w:r>
        <w:t>503</w:t>
      </w:r>
      <w:r w:rsidRPr="00656591">
        <w:t>(a)</w:t>
      </w:r>
      <w:r>
        <w:t xml:space="preserve"> (establishing</w:t>
      </w:r>
      <w:r w:rsidRPr="00530A0A">
        <w:t xml:space="preserve"> the current eligibility rule for FM stations: “A noncommercial educational </w:t>
      </w:r>
      <w:r>
        <w:t xml:space="preserve">[(NCE)] </w:t>
      </w:r>
      <w:r w:rsidRPr="00530A0A">
        <w:t>FM broadcast station will be licensed only to a nonprofit educational organization and upon showing that the station will be used for the advancement of an educational program.</w:t>
      </w:r>
      <w:r>
        <w:t>”).</w:t>
      </w:r>
    </w:p>
  </w:footnote>
  <w:footnote w:id="23">
    <w:p w:rsidR="00AA4F70" w:rsidRPr="008C39CB" w:rsidP="00AA4F70" w14:paraId="6D4B216C" w14:textId="77777777">
      <w:pPr>
        <w:pStyle w:val="FootnoteText"/>
      </w:pPr>
      <w:r>
        <w:rPr>
          <w:rStyle w:val="FootnoteReference"/>
        </w:rPr>
        <w:footnoteRef/>
      </w:r>
      <w:r>
        <w:t xml:space="preserve"> </w:t>
      </w:r>
      <w:r>
        <w:rPr>
          <w:i/>
          <w:iCs/>
        </w:rPr>
        <w:t xml:space="preserve">See </w:t>
      </w:r>
      <w:r>
        <w:t xml:space="preserve">LPFM Application, Legal Certifications Section, Eligibility Certifications questions.  </w:t>
      </w:r>
      <w:r>
        <w:rPr>
          <w:i/>
          <w:iCs/>
        </w:rPr>
        <w:t>See also Procedures Public Notice</w:t>
      </w:r>
      <w:r>
        <w:t>, 38 FCC Rcd at 6665 (n</w:t>
      </w:r>
      <w:r w:rsidRPr="00146803">
        <w:t>onprofit educational organizations “also must submit complete copies of the documents establishing their nonprofit status, such as corporate charters or articles of incorporation.”</w:t>
      </w:r>
      <w:r>
        <w:t>).</w:t>
      </w:r>
    </w:p>
  </w:footnote>
  <w:footnote w:id="24">
    <w:p w:rsidR="00AA4F70" w:rsidP="00AA4F70" w14:paraId="764E1834" w14:textId="77777777">
      <w:pPr>
        <w:pStyle w:val="FootnoteText"/>
      </w:pPr>
      <w:r>
        <w:rPr>
          <w:rStyle w:val="FootnoteReference"/>
        </w:rPr>
        <w:footnoteRef/>
      </w:r>
      <w:r>
        <w:t xml:space="preserve"> </w:t>
      </w:r>
      <w:r w:rsidRPr="003B217B">
        <w:rPr>
          <w:i/>
          <w:iCs/>
        </w:rPr>
        <w:t>Applications for Review of Decisions Regarding Six Applications for New Low Power FM Stations</w:t>
      </w:r>
      <w:r w:rsidRPr="0002302F">
        <w:t>, Memorandum Opinion and Order, 28 FCC Rcd 13390, 1339</w:t>
      </w:r>
      <w:r>
        <w:t>5</w:t>
      </w:r>
      <w:r w:rsidRPr="0002302F">
        <w:t>-9</w:t>
      </w:r>
      <w:r>
        <w:t>6</w:t>
      </w:r>
      <w:r w:rsidRPr="0002302F">
        <w:t xml:space="preserve">, para. </w:t>
      </w:r>
      <w:r>
        <w:t>14</w:t>
      </w:r>
      <w:r w:rsidRPr="0002302F">
        <w:t xml:space="preserve"> (2013)</w:t>
      </w:r>
      <w:r>
        <w:t>.</w:t>
      </w:r>
    </w:p>
  </w:footnote>
  <w:footnote w:id="25">
    <w:p w:rsidR="00AA4F70" w:rsidRPr="00FB0E32" w:rsidP="00AA4F70" w14:paraId="2D03795B" w14:textId="77777777">
      <w:pPr>
        <w:pStyle w:val="FootnoteText"/>
      </w:pPr>
      <w:r>
        <w:rPr>
          <w:rStyle w:val="FootnoteReference"/>
        </w:rPr>
        <w:footnoteRef/>
      </w:r>
      <w:r>
        <w:t xml:space="preserve"> </w:t>
      </w:r>
      <w:r>
        <w:rPr>
          <w:i/>
          <w:iCs/>
        </w:rPr>
        <w:t>See Procedures Public Notice</w:t>
      </w:r>
      <w:r>
        <w:t>, 38 FCC Rcd</w:t>
      </w:r>
      <w:r>
        <w:rPr>
          <w:i/>
          <w:iCs/>
        </w:rPr>
        <w:t xml:space="preserve"> </w:t>
      </w:r>
      <w:r>
        <w:t>at 6665.</w:t>
      </w:r>
    </w:p>
  </w:footnote>
  <w:footnote w:id="26">
    <w:p w:rsidR="006B036B" w:rsidP="006B036B" w14:paraId="18D3BD1E" w14:textId="77777777">
      <w:pPr>
        <w:pStyle w:val="FootnoteText"/>
      </w:pPr>
      <w:r>
        <w:rPr>
          <w:rStyle w:val="FootnoteReference"/>
        </w:rPr>
        <w:footnoteRef/>
      </w:r>
      <w:r>
        <w:t xml:space="preserve"> </w:t>
      </w:r>
      <w:r w:rsidRPr="00722CEC">
        <w:rPr>
          <w:i/>
          <w:iCs/>
        </w:rPr>
        <w:t>See</w:t>
      </w:r>
      <w:r>
        <w:t xml:space="preserve"> </w:t>
      </w:r>
      <w:r w:rsidRPr="00722CEC">
        <w:rPr>
          <w:i/>
          <w:iCs/>
        </w:rPr>
        <w:t>Dismissal Public Notice</w:t>
      </w:r>
      <w:r>
        <w:t xml:space="preserve">; </w:t>
      </w:r>
      <w:r w:rsidRPr="00D20580">
        <w:rPr>
          <w:i/>
          <w:iCs/>
        </w:rPr>
        <w:t>Letter Decision</w:t>
      </w:r>
      <w:r>
        <w:t>.</w:t>
      </w:r>
    </w:p>
  </w:footnote>
  <w:footnote w:id="27">
    <w:p w:rsidR="006B036B" w:rsidP="006B036B" w14:paraId="0E0AEA5D" w14:textId="082116B0">
      <w:pPr>
        <w:pStyle w:val="FootnoteText"/>
      </w:pPr>
      <w:r>
        <w:rPr>
          <w:rStyle w:val="FootnoteReference"/>
        </w:rPr>
        <w:footnoteRef/>
      </w:r>
      <w:r>
        <w:t xml:space="preserve"> Petition at 2.</w:t>
      </w:r>
      <w:r w:rsidR="00AC37E5">
        <w:t xml:space="preserve">  Petitioner attempts to distinguish the </w:t>
      </w:r>
      <w:r w:rsidRPr="00400D67" w:rsidR="00AC37E5">
        <w:rPr>
          <w:i/>
          <w:iCs/>
        </w:rPr>
        <w:t xml:space="preserve">WTL Communications, </w:t>
      </w:r>
      <w:r w:rsidRPr="00F306AF" w:rsidR="00AC37E5">
        <w:rPr>
          <w:i/>
          <w:iCs/>
        </w:rPr>
        <w:t>Inc., et al</w:t>
      </w:r>
      <w:r w:rsidR="00AC37E5">
        <w:rPr>
          <w:i/>
          <w:iCs/>
        </w:rPr>
        <w:t>.</w:t>
      </w:r>
      <w:r w:rsidR="00AC37E5">
        <w:t xml:space="preserve"> case referenced in the </w:t>
      </w:r>
      <w:r w:rsidRPr="00A42264" w:rsidR="00AC37E5">
        <w:rPr>
          <w:i/>
          <w:iCs/>
        </w:rPr>
        <w:t>Letter Decision</w:t>
      </w:r>
      <w:r w:rsidR="00AC37E5">
        <w:t xml:space="preserve"> </w:t>
      </w:r>
      <w:r w:rsidR="00C42E52">
        <w:t xml:space="preserve">in which </w:t>
      </w:r>
      <w:r w:rsidR="00AC37E5">
        <w:t xml:space="preserve">the LPFM application was dismissed because the applicant was not incorporated until nearly three years after filing its application, from the instant situation where “Lilith FM Inc.” arguably was recognized under Florida state law as an existing corporation two days before the filing of its Application.  </w:t>
      </w:r>
      <w:r w:rsidRPr="00722A1E" w:rsidR="00AC37E5">
        <w:rPr>
          <w:i/>
          <w:iCs/>
        </w:rPr>
        <w:t>Id</w:t>
      </w:r>
      <w:r w:rsidR="00AC37E5">
        <w:t xml:space="preserve">. at 2, citing </w:t>
      </w:r>
      <w:r w:rsidRPr="00F306AF" w:rsidR="00AC37E5">
        <w:rPr>
          <w:i/>
          <w:iCs/>
        </w:rPr>
        <w:t>WTL Communications Inc., et al</w:t>
      </w:r>
      <w:r w:rsidR="00AC37E5">
        <w:rPr>
          <w:i/>
          <w:iCs/>
        </w:rPr>
        <w:t>.</w:t>
      </w:r>
      <w:r w:rsidR="00AC37E5">
        <w:t xml:space="preserve">, </w:t>
      </w:r>
      <w:r w:rsidRPr="00722A1E" w:rsidR="00AC37E5">
        <w:t>Memorandum Opinion and Order, 23 FCC Rcd 2475, 2478 (2008)</w:t>
      </w:r>
      <w:r w:rsidR="00AC37E5">
        <w:t xml:space="preserve">; </w:t>
      </w:r>
      <w:r w:rsidRPr="004342DE" w:rsidR="00AC37E5">
        <w:rPr>
          <w:i/>
          <w:iCs/>
        </w:rPr>
        <w:t>Letter Decision</w:t>
      </w:r>
      <w:r w:rsidR="00AC37E5">
        <w:t xml:space="preserve"> at 2, n</w:t>
      </w:r>
      <w:r w:rsidR="002B1BDA">
        <w:t>.</w:t>
      </w:r>
      <w:r w:rsidR="00AC37E5">
        <w:t xml:space="preserve">13.  We note that the cases referenced in the </w:t>
      </w:r>
      <w:r w:rsidRPr="004560F3" w:rsidR="00AC37E5">
        <w:rPr>
          <w:i/>
          <w:iCs/>
        </w:rPr>
        <w:t>Letter Decision</w:t>
      </w:r>
      <w:r w:rsidR="00AC37E5">
        <w:t xml:space="preserve"> </w:t>
      </w:r>
      <w:r w:rsidR="001574DA">
        <w:t xml:space="preserve">merely </w:t>
      </w:r>
      <w:r w:rsidR="00AC37E5">
        <w:t xml:space="preserve">serve as examples of situations where the Commission has dismissed LPFM applications because the applicants were not incorporated as of the date they filed their applications.  </w:t>
      </w:r>
      <w:r w:rsidRPr="0017433C" w:rsidR="00AC37E5">
        <w:rPr>
          <w:i/>
          <w:iCs/>
        </w:rPr>
        <w:t>See</w:t>
      </w:r>
      <w:r w:rsidR="00AC37E5">
        <w:t xml:space="preserve"> </w:t>
      </w:r>
      <w:r w:rsidRPr="004342DE" w:rsidR="00AC37E5">
        <w:rPr>
          <w:i/>
          <w:iCs/>
        </w:rPr>
        <w:t>Letter Decision</w:t>
      </w:r>
      <w:r w:rsidR="00AC37E5">
        <w:t xml:space="preserve"> at 2, n</w:t>
      </w:r>
      <w:r w:rsidR="002B1BDA">
        <w:t>.</w:t>
      </w:r>
      <w:r w:rsidR="00AC37E5">
        <w:t>13</w:t>
      </w:r>
      <w:r w:rsidRPr="00400D67" w:rsidR="00AC37E5">
        <w:t>.</w:t>
      </w:r>
      <w:r w:rsidR="00AC37E5">
        <w:t xml:space="preserve">  </w:t>
      </w:r>
      <w:r w:rsidR="009A0D2F">
        <w:t xml:space="preserve">Like those </w:t>
      </w:r>
      <w:r w:rsidR="002322C3">
        <w:t>cases</w:t>
      </w:r>
      <w:r w:rsidR="009A0D2F">
        <w:t xml:space="preserve">, </w:t>
      </w:r>
      <w:r w:rsidR="00AC37E5">
        <w:t>the Bureau determined</w:t>
      </w:r>
      <w:r w:rsidR="002322C3">
        <w:t xml:space="preserve"> here</w:t>
      </w:r>
      <w:r w:rsidR="00AC37E5">
        <w:t xml:space="preserve"> that “</w:t>
      </w:r>
      <w:r w:rsidRPr="00DE7625" w:rsidR="00AC37E5">
        <w:t>Lilith</w:t>
      </w:r>
      <w:r w:rsidR="00AC37E5">
        <w:t>, Inc.”</w:t>
      </w:r>
      <w:r w:rsidRPr="00DE7625" w:rsidR="00AC37E5">
        <w:t xml:space="preserve"> was not incorporated</w:t>
      </w:r>
      <w:r w:rsidR="00AC37E5">
        <w:t xml:space="preserve"> or</w:t>
      </w:r>
      <w:r w:rsidRPr="00DE7625" w:rsidR="00AC37E5">
        <w:t xml:space="preserve"> organized in a form recognized by Florida state law</w:t>
      </w:r>
      <w:r w:rsidR="00AC37E5">
        <w:t xml:space="preserve"> when it submitted the Application</w:t>
      </w:r>
      <w:r w:rsidRPr="00DE7625" w:rsidR="00AC37E5">
        <w:t xml:space="preserve">, </w:t>
      </w:r>
      <w:r w:rsidR="00AC37E5">
        <w:t xml:space="preserve">and therefore found it </w:t>
      </w:r>
      <w:r w:rsidRPr="008729F9" w:rsidR="00AC37E5">
        <w:t>ineligible to hold an LPFM license and dismiss</w:t>
      </w:r>
      <w:r w:rsidR="00AC37E5">
        <w:t>ed</w:t>
      </w:r>
      <w:r w:rsidRPr="008729F9" w:rsidR="00AC37E5">
        <w:t xml:space="preserve"> the Application</w:t>
      </w:r>
      <w:r w:rsidR="00AC37E5">
        <w:t xml:space="preserve">.  </w:t>
      </w:r>
      <w:r w:rsidRPr="00CA5084" w:rsidR="00AC37E5">
        <w:rPr>
          <w:i/>
          <w:iCs/>
        </w:rPr>
        <w:t>See</w:t>
      </w:r>
      <w:r w:rsidR="00AC37E5">
        <w:t xml:space="preserve"> </w:t>
      </w:r>
      <w:r w:rsidRPr="004F4E71" w:rsidR="00AC37E5">
        <w:rPr>
          <w:i/>
          <w:iCs/>
        </w:rPr>
        <w:t>Letter Decision</w:t>
      </w:r>
      <w:r w:rsidR="00AC37E5">
        <w:t xml:space="preserve">.  </w:t>
      </w:r>
    </w:p>
  </w:footnote>
  <w:footnote w:id="28">
    <w:p w:rsidR="006B036B" w:rsidRPr="001A6459" w:rsidP="006B036B" w14:paraId="53CDA9AE" w14:textId="77777777">
      <w:pPr>
        <w:pStyle w:val="FootnoteText"/>
      </w:pPr>
      <w:r>
        <w:rPr>
          <w:rStyle w:val="FootnoteReference"/>
        </w:rPr>
        <w:footnoteRef/>
      </w:r>
      <w:r>
        <w:t xml:space="preserve"> </w:t>
      </w:r>
      <w:r>
        <w:rPr>
          <w:i/>
          <w:iCs/>
        </w:rPr>
        <w:t xml:space="preserve">See </w:t>
      </w:r>
      <w:r>
        <w:t>Instructions to LPFM Application at 3, Applicant Information (explaining that “if the applicant is a corporation, the applicant should list the exact legal name.”).</w:t>
      </w:r>
    </w:p>
  </w:footnote>
  <w:footnote w:id="29">
    <w:p w:rsidR="006B036B" w:rsidP="006B036B" w14:paraId="13F36562" w14:textId="1CBA0927">
      <w:pPr>
        <w:pStyle w:val="FootnoteText"/>
      </w:pPr>
      <w:r>
        <w:rPr>
          <w:rStyle w:val="FootnoteReference"/>
        </w:rPr>
        <w:footnoteRef/>
      </w:r>
      <w:r>
        <w:t xml:space="preserve"> Application</w:t>
      </w:r>
      <w:r w:rsidR="001D7553">
        <w:t>,</w:t>
      </w:r>
      <w:r>
        <w:t xml:space="preserve"> </w:t>
      </w:r>
      <w:r w:rsidRPr="00566D59" w:rsidR="005C714D">
        <w:t xml:space="preserve">Applicant Information Section, Applicant Name, Type, and Contact Information </w:t>
      </w:r>
      <w:r w:rsidR="005C714D">
        <w:t>q</w:t>
      </w:r>
      <w:r w:rsidRPr="00566D59" w:rsidR="005C714D">
        <w:t>uestions</w:t>
      </w:r>
      <w:r w:rsidR="005C714D">
        <w:t xml:space="preserve">.  </w:t>
      </w:r>
    </w:p>
  </w:footnote>
  <w:footnote w:id="30">
    <w:p w:rsidR="006B036B" w:rsidP="006B036B" w14:paraId="7B852D06" w14:textId="38901AFE">
      <w:pPr>
        <w:pStyle w:val="FootnoteText"/>
      </w:pPr>
      <w:r>
        <w:rPr>
          <w:rStyle w:val="FootnoteReference"/>
        </w:rPr>
        <w:footnoteRef/>
      </w:r>
      <w:r>
        <w:t xml:space="preserve"> </w:t>
      </w:r>
      <w:r w:rsidRPr="00B71136" w:rsidR="00B71136">
        <w:rPr>
          <w:i/>
          <w:iCs/>
        </w:rPr>
        <w:t>Id</w:t>
      </w:r>
      <w:r w:rsidR="00B71136">
        <w:t>.</w:t>
      </w:r>
      <w:r>
        <w:t xml:space="preserve"> at </w:t>
      </w:r>
      <w:r w:rsidR="003F7B49">
        <w:t>Attach.</w:t>
      </w:r>
      <w:r>
        <w:t>,</w:t>
      </w:r>
      <w:r w:rsidRPr="008F73A8">
        <w:t xml:space="preserve"> “</w:t>
      </w:r>
      <w:r w:rsidR="006B135C">
        <w:t>Lilith Inc. Educational Exhibit</w:t>
      </w:r>
      <w:r w:rsidRPr="008F73A8">
        <w:t>.pdf”.</w:t>
      </w:r>
    </w:p>
  </w:footnote>
  <w:footnote w:id="31">
    <w:p w:rsidR="001A18B6" w:rsidP="001A18B6" w14:paraId="7276525B" w14:textId="7B5DF7D0">
      <w:pPr>
        <w:pStyle w:val="FootnoteText"/>
      </w:pPr>
      <w:r>
        <w:rPr>
          <w:rStyle w:val="FootnoteReference"/>
        </w:rPr>
        <w:footnoteRef/>
      </w:r>
      <w:r>
        <w:t xml:space="preserve"> </w:t>
      </w:r>
      <w:r w:rsidRPr="001A18B6">
        <w:rPr>
          <w:i/>
          <w:iCs/>
        </w:rPr>
        <w:t>See</w:t>
      </w:r>
      <w:r>
        <w:t xml:space="preserve"> Petition at 2. </w:t>
      </w:r>
      <w:r w:rsidR="00C861CD">
        <w:t xml:space="preserve"> Petitioner notes that “Lilith” w</w:t>
      </w:r>
      <w:r w:rsidRPr="007C56C0" w:rsidR="00C861CD">
        <w:t xml:space="preserve">as assigned </w:t>
      </w:r>
      <w:r w:rsidR="00C861CD">
        <w:t>employee identification number (</w:t>
      </w:r>
      <w:r w:rsidRPr="007C56C0" w:rsidR="00C861CD">
        <w:t>EIN</w:t>
      </w:r>
      <w:r w:rsidR="00C861CD">
        <w:t>)</w:t>
      </w:r>
      <w:r w:rsidRPr="007C56C0" w:rsidR="00C861CD">
        <w:t xml:space="preserve"> 93-4872909 by the Internal Revenue Service </w:t>
      </w:r>
      <w:r w:rsidR="00C861CD">
        <w:t xml:space="preserve">(IRS) </w:t>
      </w:r>
      <w:r w:rsidRPr="007C56C0" w:rsidR="00C861CD">
        <w:t>on December 15, 2023</w:t>
      </w:r>
      <w:r w:rsidR="00C861CD">
        <w:t xml:space="preserve">, and that this EIN existed </w:t>
      </w:r>
      <w:r w:rsidRPr="007C56C0" w:rsidR="00C861CD">
        <w:t xml:space="preserve">prior to the </w:t>
      </w:r>
      <w:r w:rsidR="00C861CD">
        <w:t>A</w:t>
      </w:r>
      <w:r w:rsidRPr="007C56C0" w:rsidR="00C861CD">
        <w:t xml:space="preserve">pplication’s </w:t>
      </w:r>
      <w:r w:rsidR="00C861CD">
        <w:t>submission</w:t>
      </w:r>
      <w:r w:rsidRPr="007C56C0" w:rsidR="00C861CD">
        <w:t xml:space="preserve"> on December 15, 2023.</w:t>
      </w:r>
      <w:r w:rsidR="00C861CD">
        <w:t xml:space="preserve">  </w:t>
      </w:r>
      <w:r w:rsidRPr="003E2DA6" w:rsidR="00C861CD">
        <w:rPr>
          <w:i/>
          <w:iCs/>
        </w:rPr>
        <w:t>Id</w:t>
      </w:r>
      <w:r w:rsidRPr="003E2DA6" w:rsidR="00C861CD">
        <w:t xml:space="preserve">. </w:t>
      </w:r>
      <w:r w:rsidR="00C861CD">
        <w:t>at Attach. 4</w:t>
      </w:r>
      <w:r w:rsidR="001E5349">
        <w:t>, L</w:t>
      </w:r>
      <w:r w:rsidR="00C861CD">
        <w:t>etter from Department of Treasury, IRS, to Lilith (Dec. 15, 2023) (IRS Letter).  We find that th</w:t>
      </w:r>
      <w:r w:rsidRPr="00247812" w:rsidR="00C861CD">
        <w:rPr>
          <w:szCs w:val="22"/>
        </w:rPr>
        <w:t xml:space="preserve">e </w:t>
      </w:r>
      <w:r w:rsidR="00C861CD">
        <w:rPr>
          <w:szCs w:val="22"/>
        </w:rPr>
        <w:t>IRS Letter has no probative value here as it identifies “Lilith”</w:t>
      </w:r>
      <w:r w:rsidR="003538B7">
        <w:rPr>
          <w:szCs w:val="22"/>
        </w:rPr>
        <w:t>,</w:t>
      </w:r>
      <w:r w:rsidR="00986C4E">
        <w:rPr>
          <w:szCs w:val="22"/>
        </w:rPr>
        <w:t xml:space="preserve"> </w:t>
      </w:r>
      <w:r w:rsidR="00C015E9">
        <w:rPr>
          <w:szCs w:val="22"/>
        </w:rPr>
        <w:t>not</w:t>
      </w:r>
      <w:r w:rsidR="00986C4E">
        <w:rPr>
          <w:szCs w:val="22"/>
        </w:rPr>
        <w:t xml:space="preserve"> “Lilith FM Inc.”</w:t>
      </w:r>
      <w:r w:rsidR="003538B7">
        <w:rPr>
          <w:szCs w:val="22"/>
        </w:rPr>
        <w:t>,</w:t>
      </w:r>
      <w:r w:rsidR="00C861CD">
        <w:rPr>
          <w:szCs w:val="22"/>
        </w:rPr>
        <w:t xml:space="preserve"> as the recipient of the EIN</w:t>
      </w:r>
      <w:r w:rsidRPr="00247812" w:rsidR="00C861CD">
        <w:rPr>
          <w:szCs w:val="22"/>
        </w:rPr>
        <w:t xml:space="preserve"> </w:t>
      </w:r>
      <w:r w:rsidR="00C861CD">
        <w:rPr>
          <w:szCs w:val="22"/>
        </w:rPr>
        <w:t xml:space="preserve">and does not otherwise establish that “Lilith FM Inc.” </w:t>
      </w:r>
      <w:r w:rsidR="002F47A2">
        <w:rPr>
          <w:szCs w:val="22"/>
        </w:rPr>
        <w:t xml:space="preserve">was recognized by the State of Florida as a nonprofit entity </w:t>
      </w:r>
      <w:r w:rsidRPr="00247812" w:rsidR="00C861CD">
        <w:rPr>
          <w:szCs w:val="22"/>
        </w:rPr>
        <w:t>at the time the Application was filed.</w:t>
      </w:r>
      <w:r w:rsidR="00C861CD">
        <w:rPr>
          <w:szCs w:val="22"/>
        </w:rPr>
        <w:t xml:space="preserve">  </w:t>
      </w:r>
      <w:r w:rsidRPr="00BB2C7F" w:rsidR="00C861CD">
        <w:rPr>
          <w:i/>
          <w:iCs/>
        </w:rPr>
        <w:t>See</w:t>
      </w:r>
      <w:r w:rsidR="00C861CD">
        <w:t xml:space="preserve"> </w:t>
      </w:r>
      <w:r w:rsidR="000962A0">
        <w:t>IRS Letter.</w:t>
      </w:r>
      <w:r w:rsidRPr="007C56C0" w:rsidR="00C861CD">
        <w:t xml:space="preserve"> </w:t>
      </w:r>
    </w:p>
  </w:footnote>
  <w:footnote w:id="32">
    <w:p w:rsidR="00F56586" w14:paraId="65DE784D" w14:textId="60237B7A">
      <w:pPr>
        <w:pStyle w:val="FootnoteText"/>
      </w:pPr>
      <w:r>
        <w:rPr>
          <w:rStyle w:val="FootnoteReference"/>
        </w:rPr>
        <w:footnoteRef/>
      </w:r>
      <w:r>
        <w:t xml:space="preserve"> </w:t>
      </w:r>
      <w:r w:rsidRPr="00FA0042" w:rsidR="00FA0042">
        <w:rPr>
          <w:i/>
          <w:iCs/>
        </w:rPr>
        <w:t>See i</w:t>
      </w:r>
      <w:r w:rsidRPr="003C7160" w:rsidR="001A18B6">
        <w:rPr>
          <w:i/>
          <w:iCs/>
        </w:rPr>
        <w:t>d</w:t>
      </w:r>
      <w:r w:rsidR="001A18B6">
        <w:t>. at Attach</w:t>
      </w:r>
      <w:r w:rsidR="0005186A">
        <w:t>s</w:t>
      </w:r>
      <w:r w:rsidR="001A18B6">
        <w:t>.,</w:t>
      </w:r>
      <w:r w:rsidR="008A4559">
        <w:t xml:space="preserve"> </w:t>
      </w:r>
      <w:r w:rsidR="00F73EEC">
        <w:t>“</w:t>
      </w:r>
      <w:r w:rsidR="00D72356">
        <w:t xml:space="preserve">The </w:t>
      </w:r>
      <w:r w:rsidR="008A4559">
        <w:t>Fl</w:t>
      </w:r>
      <w:r w:rsidR="007C26FB">
        <w:t xml:space="preserve">orida Senate, </w:t>
      </w:r>
      <w:r w:rsidR="00D72356">
        <w:t>2023 Florida Statutes</w:t>
      </w:r>
      <w:r w:rsidR="00610315">
        <w:t>”</w:t>
      </w:r>
      <w:r w:rsidR="00DF4191">
        <w:t>,</w:t>
      </w:r>
      <w:r w:rsidR="00803947">
        <w:t xml:space="preserve"> Fla. Stat. </w:t>
      </w:r>
      <w:r w:rsidR="00193563">
        <w:t>§</w:t>
      </w:r>
      <w:r w:rsidR="00803947">
        <w:t>§ 607.0203(1)</w:t>
      </w:r>
      <w:r w:rsidR="00193563">
        <w:t>, 607.0123(3)</w:t>
      </w:r>
      <w:r w:rsidR="00803947">
        <w:t xml:space="preserve"> (2023)</w:t>
      </w:r>
      <w:r w:rsidR="00DB18AB">
        <w:t xml:space="preserve">; </w:t>
      </w:r>
      <w:r w:rsidRPr="001D021E" w:rsidR="00DB18AB">
        <w:rPr>
          <w:i/>
          <w:iCs/>
        </w:rPr>
        <w:t>supra</w:t>
      </w:r>
      <w:r w:rsidR="00DB18AB">
        <w:t xml:space="preserve"> note</w:t>
      </w:r>
      <w:r w:rsidR="001D021E">
        <w:t xml:space="preserve"> 15</w:t>
      </w:r>
      <w:r w:rsidR="00193563">
        <w:t>.</w:t>
      </w:r>
      <w:r w:rsidR="008A4559">
        <w:t xml:space="preserve"> </w:t>
      </w:r>
      <w:r w:rsidR="00D35D6A">
        <w:t xml:space="preserve"> </w:t>
      </w:r>
    </w:p>
  </w:footnote>
  <w:footnote w:id="33">
    <w:p w:rsidR="001C551A" w14:paraId="4F7A54DF" w14:textId="1CDB4481">
      <w:pPr>
        <w:pStyle w:val="FootnoteText"/>
      </w:pPr>
      <w:r>
        <w:rPr>
          <w:rStyle w:val="FootnoteReference"/>
        </w:rPr>
        <w:footnoteRef/>
      </w:r>
      <w:r>
        <w:t xml:space="preserve"> </w:t>
      </w:r>
      <w:r w:rsidRPr="00E21CB1" w:rsidR="008111B3">
        <w:rPr>
          <w:i/>
          <w:iCs/>
        </w:rPr>
        <w:t>See</w:t>
      </w:r>
      <w:r w:rsidRPr="008111B3" w:rsidR="008111B3">
        <w:t xml:space="preserve"> Florida Department of State, Division of Corporations, Detail by Entity Name – “Lilith FM Inc”, https://search.sunbiz.org/Inquiry/CorporationSearch/SearchResultDetail?inquirytype=EntityName&amp;directionType=I nitial&amp;searchNameOrder=LILITHFM%20N240000001240&amp;aggregateId=domnp-n24000000124-bd15705f-d050- 48e9-9891-05ca0f8bc60e&amp;searchTerm=lilith&amp;listNameOrder=LILITH%20L040000266980 (last visited </w:t>
      </w:r>
      <w:r w:rsidR="008A6D00">
        <w:t>Apr. 17, 2025</w:t>
      </w:r>
      <w:r w:rsidRPr="008111B3" w:rsidR="008111B3">
        <w:t xml:space="preserve">). </w:t>
      </w:r>
    </w:p>
  </w:footnote>
  <w:footnote w:id="34">
    <w:p w:rsidR="008A6D00" w:rsidP="008A6D00" w14:paraId="0C5AD23E" w14:textId="5D984A93">
      <w:pPr>
        <w:pStyle w:val="FootnoteText"/>
      </w:pPr>
      <w:r>
        <w:rPr>
          <w:rStyle w:val="FootnoteReference"/>
        </w:rPr>
        <w:footnoteRef/>
      </w:r>
      <w:r>
        <w:t xml:space="preserve"> </w:t>
      </w:r>
      <w:r>
        <w:rPr>
          <w:i/>
          <w:iCs/>
        </w:rPr>
        <w:t xml:space="preserve">See </w:t>
      </w:r>
      <w:r>
        <w:t xml:space="preserve">Florida Department of State, Division of Corporations, </w:t>
      </w:r>
      <w:hyperlink r:id="rId1" w:history="1">
        <w:r w:rsidRPr="00FD25BD">
          <w:rPr>
            <w:rStyle w:val="Hyperlink"/>
            <w:color w:val="auto"/>
            <w:u w:val="none"/>
          </w:rPr>
          <w:t>https://search.sunbiz.org/Inquiry/CorporationSearch/ConvertTiffToPDF?storagePath=COR%5C2024%5C0105%5C90330289.tif&amp;documentNumber=N24000000124</w:t>
        </w:r>
      </w:hyperlink>
      <w:r>
        <w:t xml:space="preserve"> (last visited Apr. 17, 2025).</w:t>
      </w:r>
      <w:r>
        <w:rPr>
          <w:i/>
          <w:iCs/>
        </w:rPr>
        <w:t xml:space="preserve"> </w:t>
      </w:r>
      <w:r>
        <w:t xml:space="preserve"> </w:t>
      </w:r>
    </w:p>
  </w:footnote>
  <w:footnote w:id="35">
    <w:p w:rsidR="00666742" w14:paraId="2BC88794" w14:textId="41AC4E21">
      <w:pPr>
        <w:pStyle w:val="FootnoteText"/>
      </w:pPr>
      <w:r>
        <w:rPr>
          <w:rStyle w:val="FootnoteReference"/>
        </w:rPr>
        <w:footnoteRef/>
      </w:r>
      <w:r>
        <w:t xml:space="preserve"> Fla. Stat. § 607.0123(3).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54DB" w:rsidRPr="001A292B" w:rsidP="00FC3EDE" w14:paraId="61AF4D9A" w14:textId="79DFBDD8">
    <w:pPr>
      <w:pStyle w:val="Header"/>
      <w:jc w:val="center"/>
      <w:rPr>
        <w:sz w:val="28"/>
        <w:szCs w:val="28"/>
      </w:rPr>
    </w:pPr>
    <w:r w:rsidRPr="001A292B">
      <w:rPr>
        <w:noProof/>
        <w:sz w:val="28"/>
        <w:szCs w:val="28"/>
      </w:rPr>
      <w:drawing>
        <wp:anchor distT="0" distB="0" distL="114300" distR="114300" simplePos="0" relativeHeight="251658240" behindDoc="1" locked="0" layoutInCell="1" allowOverlap="1">
          <wp:simplePos x="0" y="0"/>
          <wp:positionH relativeFrom="column">
            <wp:posOffset>-403860</wp:posOffset>
          </wp:positionH>
          <wp:positionV relativeFrom="paragraph">
            <wp:posOffset>0</wp:posOffset>
          </wp:positionV>
          <wp:extent cx="752475" cy="752475"/>
          <wp:effectExtent l="0" t="0" r="0" b="0"/>
          <wp:wrapTight wrapText="bothSides">
            <wp:wrapPolygon>
              <wp:start x="6015" y="0"/>
              <wp:lineTo x="0" y="3828"/>
              <wp:lineTo x="0" y="14765"/>
              <wp:lineTo x="1094" y="18046"/>
              <wp:lineTo x="5468" y="21327"/>
              <wp:lineTo x="6015" y="21327"/>
              <wp:lineTo x="15311" y="21327"/>
              <wp:lineTo x="15858" y="21327"/>
              <wp:lineTo x="20233" y="18046"/>
              <wp:lineTo x="21327" y="14765"/>
              <wp:lineTo x="21327" y="3828"/>
              <wp:lineTo x="15311" y="0"/>
              <wp:lineTo x="6015" y="0"/>
            </wp:wrapPolygon>
          </wp:wrapTight>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r w:rsidRPr="001A292B" w:rsidR="000A506C">
      <w:rPr>
        <w:sz w:val="28"/>
        <w:szCs w:val="28"/>
      </w:rPr>
      <w:t>Federal Communications Commission</w:t>
    </w:r>
  </w:p>
  <w:p w:rsidR="002B54DB" w:rsidP="00FC3EDE" w14:paraId="1D40E7D6" w14:textId="18912BE5">
    <w:pPr>
      <w:tabs>
        <w:tab w:val="center" w:pos="4680"/>
        <w:tab w:val="left" w:pos="8400"/>
      </w:tabs>
      <w:jc w:val="center"/>
    </w:pPr>
    <w:r>
      <w:rPr>
        <w:rFonts w:ascii="CG Times (W1)" w:hAnsi="CG Times (W1)"/>
        <w:sz w:val="28"/>
      </w:rPr>
      <w:t>Washington, D.C. 20554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100365FB"/>
    <w:multiLevelType w:val="hybridMultilevel"/>
    <w:tmpl w:val="F84E82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42BA1B03"/>
    <w:multiLevelType w:val="hybridMultilevel"/>
    <w:tmpl w:val="6012136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AD5050B"/>
    <w:multiLevelType w:val="hybridMultilevel"/>
    <w:tmpl w:val="BB982D4C"/>
    <w:lvl w:ilvl="0">
      <w:start w:val="2"/>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921794483">
    <w:abstractNumId w:val="8"/>
  </w:num>
  <w:num w:numId="2" w16cid:durableId="1280256268">
    <w:abstractNumId w:val="2"/>
  </w:num>
  <w:num w:numId="3" w16cid:durableId="336276629">
    <w:abstractNumId w:val="4"/>
  </w:num>
  <w:num w:numId="4" w16cid:durableId="499005885">
    <w:abstractNumId w:val="7"/>
  </w:num>
  <w:num w:numId="5" w16cid:durableId="1379011868">
    <w:abstractNumId w:val="3"/>
  </w:num>
  <w:num w:numId="6" w16cid:durableId="357631879">
    <w:abstractNumId w:val="0"/>
  </w:num>
  <w:num w:numId="7" w16cid:durableId="174537693">
    <w:abstractNumId w:val="5"/>
  </w:num>
  <w:num w:numId="8" w16cid:durableId="1332490865">
    <w:abstractNumId w:val="6"/>
  </w:num>
  <w:num w:numId="9" w16cid:durableId="76153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E3"/>
    <w:rsid w:val="000009C8"/>
    <w:rsid w:val="00000AE5"/>
    <w:rsid w:val="00000F71"/>
    <w:rsid w:val="00001B8D"/>
    <w:rsid w:val="0000202E"/>
    <w:rsid w:val="00002259"/>
    <w:rsid w:val="00002756"/>
    <w:rsid w:val="00002E87"/>
    <w:rsid w:val="00003195"/>
    <w:rsid w:val="00003813"/>
    <w:rsid w:val="00003B4F"/>
    <w:rsid w:val="00004265"/>
    <w:rsid w:val="00004926"/>
    <w:rsid w:val="00005DCD"/>
    <w:rsid w:val="0000643B"/>
    <w:rsid w:val="00006B24"/>
    <w:rsid w:val="00010703"/>
    <w:rsid w:val="00010AA8"/>
    <w:rsid w:val="000120CF"/>
    <w:rsid w:val="00012560"/>
    <w:rsid w:val="00012F5D"/>
    <w:rsid w:val="00013713"/>
    <w:rsid w:val="00013C1B"/>
    <w:rsid w:val="00013D8C"/>
    <w:rsid w:val="000148ED"/>
    <w:rsid w:val="00014BDE"/>
    <w:rsid w:val="000154E4"/>
    <w:rsid w:val="0001563E"/>
    <w:rsid w:val="00015D07"/>
    <w:rsid w:val="00015D34"/>
    <w:rsid w:val="00015DEC"/>
    <w:rsid w:val="00016112"/>
    <w:rsid w:val="00016411"/>
    <w:rsid w:val="00016629"/>
    <w:rsid w:val="00016934"/>
    <w:rsid w:val="000171B3"/>
    <w:rsid w:val="00017778"/>
    <w:rsid w:val="00020D07"/>
    <w:rsid w:val="0002173A"/>
    <w:rsid w:val="0002232B"/>
    <w:rsid w:val="00022898"/>
    <w:rsid w:val="00022F4E"/>
    <w:rsid w:val="0002302F"/>
    <w:rsid w:val="0002392F"/>
    <w:rsid w:val="00023BEF"/>
    <w:rsid w:val="00023F1C"/>
    <w:rsid w:val="0002400A"/>
    <w:rsid w:val="00025FAD"/>
    <w:rsid w:val="00027DD7"/>
    <w:rsid w:val="00030AD9"/>
    <w:rsid w:val="00030CF7"/>
    <w:rsid w:val="00031857"/>
    <w:rsid w:val="000321F0"/>
    <w:rsid w:val="00032940"/>
    <w:rsid w:val="00032C68"/>
    <w:rsid w:val="0003333E"/>
    <w:rsid w:val="000333B9"/>
    <w:rsid w:val="00033EBB"/>
    <w:rsid w:val="00034108"/>
    <w:rsid w:val="00034D77"/>
    <w:rsid w:val="00035B44"/>
    <w:rsid w:val="00035EA3"/>
    <w:rsid w:val="000366B4"/>
    <w:rsid w:val="0003694D"/>
    <w:rsid w:val="00040E09"/>
    <w:rsid w:val="0004140C"/>
    <w:rsid w:val="00041E47"/>
    <w:rsid w:val="0004202D"/>
    <w:rsid w:val="00043359"/>
    <w:rsid w:val="0004363A"/>
    <w:rsid w:val="00043980"/>
    <w:rsid w:val="00043F1E"/>
    <w:rsid w:val="00044A6F"/>
    <w:rsid w:val="00045E46"/>
    <w:rsid w:val="00045FFF"/>
    <w:rsid w:val="0004629E"/>
    <w:rsid w:val="000464A7"/>
    <w:rsid w:val="000465AB"/>
    <w:rsid w:val="00046A96"/>
    <w:rsid w:val="00047714"/>
    <w:rsid w:val="00051389"/>
    <w:rsid w:val="0005157F"/>
    <w:rsid w:val="0005186A"/>
    <w:rsid w:val="0005211D"/>
    <w:rsid w:val="000523D7"/>
    <w:rsid w:val="00053EB2"/>
    <w:rsid w:val="00053F7A"/>
    <w:rsid w:val="00054431"/>
    <w:rsid w:val="000554D7"/>
    <w:rsid w:val="0005581B"/>
    <w:rsid w:val="00056ADB"/>
    <w:rsid w:val="000570C4"/>
    <w:rsid w:val="00060035"/>
    <w:rsid w:val="000604F9"/>
    <w:rsid w:val="00060577"/>
    <w:rsid w:val="00064BBA"/>
    <w:rsid w:val="00064F6E"/>
    <w:rsid w:val="00064F9B"/>
    <w:rsid w:val="0006596A"/>
    <w:rsid w:val="00066524"/>
    <w:rsid w:val="00067435"/>
    <w:rsid w:val="00067E4D"/>
    <w:rsid w:val="000700A8"/>
    <w:rsid w:val="000701AF"/>
    <w:rsid w:val="0007032A"/>
    <w:rsid w:val="00070D12"/>
    <w:rsid w:val="00072A2D"/>
    <w:rsid w:val="00072AE9"/>
    <w:rsid w:val="00073068"/>
    <w:rsid w:val="000730E2"/>
    <w:rsid w:val="000735B9"/>
    <w:rsid w:val="000738CD"/>
    <w:rsid w:val="00073976"/>
    <w:rsid w:val="00073E2B"/>
    <w:rsid w:val="00073E42"/>
    <w:rsid w:val="0007432D"/>
    <w:rsid w:val="000744A6"/>
    <w:rsid w:val="000749FC"/>
    <w:rsid w:val="00074A4B"/>
    <w:rsid w:val="00074ADA"/>
    <w:rsid w:val="00075083"/>
    <w:rsid w:val="000760AA"/>
    <w:rsid w:val="000760E9"/>
    <w:rsid w:val="00076361"/>
    <w:rsid w:val="000764B4"/>
    <w:rsid w:val="000776DE"/>
    <w:rsid w:val="000802D1"/>
    <w:rsid w:val="000804AE"/>
    <w:rsid w:val="000805DE"/>
    <w:rsid w:val="000815A5"/>
    <w:rsid w:val="0008189E"/>
    <w:rsid w:val="000831D5"/>
    <w:rsid w:val="00083F29"/>
    <w:rsid w:val="00084413"/>
    <w:rsid w:val="0008552D"/>
    <w:rsid w:val="00085B84"/>
    <w:rsid w:val="00085E7E"/>
    <w:rsid w:val="0008620F"/>
    <w:rsid w:val="0008688B"/>
    <w:rsid w:val="00086ED7"/>
    <w:rsid w:val="00087635"/>
    <w:rsid w:val="0008782F"/>
    <w:rsid w:val="00087892"/>
    <w:rsid w:val="00087F78"/>
    <w:rsid w:val="00091A36"/>
    <w:rsid w:val="00093067"/>
    <w:rsid w:val="00093656"/>
    <w:rsid w:val="000943FA"/>
    <w:rsid w:val="0009472A"/>
    <w:rsid w:val="000953F7"/>
    <w:rsid w:val="0009548D"/>
    <w:rsid w:val="000962A0"/>
    <w:rsid w:val="0009653A"/>
    <w:rsid w:val="000969B5"/>
    <w:rsid w:val="00096E30"/>
    <w:rsid w:val="000970BB"/>
    <w:rsid w:val="0009744D"/>
    <w:rsid w:val="00097C7A"/>
    <w:rsid w:val="00097D09"/>
    <w:rsid w:val="000A046D"/>
    <w:rsid w:val="000A08D6"/>
    <w:rsid w:val="000A0E44"/>
    <w:rsid w:val="000A16BD"/>
    <w:rsid w:val="000A1FEB"/>
    <w:rsid w:val="000A2767"/>
    <w:rsid w:val="000A2B0E"/>
    <w:rsid w:val="000A3B65"/>
    <w:rsid w:val="000A44FE"/>
    <w:rsid w:val="000A4808"/>
    <w:rsid w:val="000A4ABF"/>
    <w:rsid w:val="000A4B36"/>
    <w:rsid w:val="000A506C"/>
    <w:rsid w:val="000A5D59"/>
    <w:rsid w:val="000A5D9C"/>
    <w:rsid w:val="000A5E84"/>
    <w:rsid w:val="000A621A"/>
    <w:rsid w:val="000A6760"/>
    <w:rsid w:val="000A6984"/>
    <w:rsid w:val="000A6C24"/>
    <w:rsid w:val="000A6CBB"/>
    <w:rsid w:val="000A7318"/>
    <w:rsid w:val="000A748F"/>
    <w:rsid w:val="000B0C6F"/>
    <w:rsid w:val="000B10D8"/>
    <w:rsid w:val="000B19B8"/>
    <w:rsid w:val="000B218F"/>
    <w:rsid w:val="000B3449"/>
    <w:rsid w:val="000B405E"/>
    <w:rsid w:val="000B4AE4"/>
    <w:rsid w:val="000B533C"/>
    <w:rsid w:val="000B5CA7"/>
    <w:rsid w:val="000B6081"/>
    <w:rsid w:val="000B69E9"/>
    <w:rsid w:val="000B7446"/>
    <w:rsid w:val="000B7A36"/>
    <w:rsid w:val="000C04C0"/>
    <w:rsid w:val="000C0518"/>
    <w:rsid w:val="000C062F"/>
    <w:rsid w:val="000C2309"/>
    <w:rsid w:val="000C3446"/>
    <w:rsid w:val="000C3960"/>
    <w:rsid w:val="000C39F8"/>
    <w:rsid w:val="000C3EF7"/>
    <w:rsid w:val="000C4BAB"/>
    <w:rsid w:val="000C5361"/>
    <w:rsid w:val="000C553B"/>
    <w:rsid w:val="000C6BF6"/>
    <w:rsid w:val="000C6E32"/>
    <w:rsid w:val="000D01B2"/>
    <w:rsid w:val="000D1A3D"/>
    <w:rsid w:val="000D2FB7"/>
    <w:rsid w:val="000D2FC2"/>
    <w:rsid w:val="000D3C29"/>
    <w:rsid w:val="000D3FE6"/>
    <w:rsid w:val="000D4455"/>
    <w:rsid w:val="000D46A9"/>
    <w:rsid w:val="000D5BB9"/>
    <w:rsid w:val="000D5D58"/>
    <w:rsid w:val="000D6E5B"/>
    <w:rsid w:val="000D72E0"/>
    <w:rsid w:val="000D79A3"/>
    <w:rsid w:val="000D7D3B"/>
    <w:rsid w:val="000E0469"/>
    <w:rsid w:val="000E0506"/>
    <w:rsid w:val="000E1AB5"/>
    <w:rsid w:val="000E1C6B"/>
    <w:rsid w:val="000E2822"/>
    <w:rsid w:val="000E2860"/>
    <w:rsid w:val="000E2A19"/>
    <w:rsid w:val="000E3E8E"/>
    <w:rsid w:val="000E41C0"/>
    <w:rsid w:val="000E4634"/>
    <w:rsid w:val="000E4A61"/>
    <w:rsid w:val="000E600C"/>
    <w:rsid w:val="000E60C8"/>
    <w:rsid w:val="000E614B"/>
    <w:rsid w:val="000E6E78"/>
    <w:rsid w:val="000F024D"/>
    <w:rsid w:val="000F1D3F"/>
    <w:rsid w:val="000F2032"/>
    <w:rsid w:val="000F30D4"/>
    <w:rsid w:val="000F3132"/>
    <w:rsid w:val="000F3278"/>
    <w:rsid w:val="000F4701"/>
    <w:rsid w:val="000F4D7D"/>
    <w:rsid w:val="000F60A4"/>
    <w:rsid w:val="000F6970"/>
    <w:rsid w:val="000F6DB0"/>
    <w:rsid w:val="000F72FC"/>
    <w:rsid w:val="001006AE"/>
    <w:rsid w:val="001015AD"/>
    <w:rsid w:val="00101A7E"/>
    <w:rsid w:val="0010207D"/>
    <w:rsid w:val="00102ABC"/>
    <w:rsid w:val="001030B7"/>
    <w:rsid w:val="00103C3E"/>
    <w:rsid w:val="00104471"/>
    <w:rsid w:val="0010511F"/>
    <w:rsid w:val="001054EF"/>
    <w:rsid w:val="00105BA3"/>
    <w:rsid w:val="0010648D"/>
    <w:rsid w:val="00106D6F"/>
    <w:rsid w:val="00110BBA"/>
    <w:rsid w:val="00111151"/>
    <w:rsid w:val="0011228C"/>
    <w:rsid w:val="00112297"/>
    <w:rsid w:val="001129CE"/>
    <w:rsid w:val="001132BD"/>
    <w:rsid w:val="00113D4F"/>
    <w:rsid w:val="001149A4"/>
    <w:rsid w:val="001159D7"/>
    <w:rsid w:val="001160E9"/>
    <w:rsid w:val="00116197"/>
    <w:rsid w:val="00116E23"/>
    <w:rsid w:val="001175DA"/>
    <w:rsid w:val="0011775B"/>
    <w:rsid w:val="0011787B"/>
    <w:rsid w:val="00117C46"/>
    <w:rsid w:val="00117C68"/>
    <w:rsid w:val="0012057B"/>
    <w:rsid w:val="001206C5"/>
    <w:rsid w:val="0012103D"/>
    <w:rsid w:val="00121586"/>
    <w:rsid w:val="001217FB"/>
    <w:rsid w:val="00121901"/>
    <w:rsid w:val="001223DA"/>
    <w:rsid w:val="00123BEA"/>
    <w:rsid w:val="00123E00"/>
    <w:rsid w:val="00124B85"/>
    <w:rsid w:val="0012511A"/>
    <w:rsid w:val="00125525"/>
    <w:rsid w:val="001260B2"/>
    <w:rsid w:val="00126654"/>
    <w:rsid w:val="001267D5"/>
    <w:rsid w:val="00126823"/>
    <w:rsid w:val="00126BEF"/>
    <w:rsid w:val="001273BA"/>
    <w:rsid w:val="0012743F"/>
    <w:rsid w:val="00127A32"/>
    <w:rsid w:val="00127D0D"/>
    <w:rsid w:val="00127E21"/>
    <w:rsid w:val="00130734"/>
    <w:rsid w:val="00130BEC"/>
    <w:rsid w:val="0013228E"/>
    <w:rsid w:val="00132CB7"/>
    <w:rsid w:val="001333F1"/>
    <w:rsid w:val="0013344E"/>
    <w:rsid w:val="00133F23"/>
    <w:rsid w:val="00133F6A"/>
    <w:rsid w:val="0013409D"/>
    <w:rsid w:val="00134FF7"/>
    <w:rsid w:val="00135141"/>
    <w:rsid w:val="0013536F"/>
    <w:rsid w:val="00135457"/>
    <w:rsid w:val="00135CB2"/>
    <w:rsid w:val="00136406"/>
    <w:rsid w:val="00136471"/>
    <w:rsid w:val="00136AE6"/>
    <w:rsid w:val="00136AE9"/>
    <w:rsid w:val="00137205"/>
    <w:rsid w:val="001378F6"/>
    <w:rsid w:val="00140707"/>
    <w:rsid w:val="00140714"/>
    <w:rsid w:val="00140A58"/>
    <w:rsid w:val="00140E96"/>
    <w:rsid w:val="00141B70"/>
    <w:rsid w:val="00141ED4"/>
    <w:rsid w:val="00142309"/>
    <w:rsid w:val="001428A2"/>
    <w:rsid w:val="001431B1"/>
    <w:rsid w:val="001440A5"/>
    <w:rsid w:val="00144917"/>
    <w:rsid w:val="001459D7"/>
    <w:rsid w:val="0014603F"/>
    <w:rsid w:val="00146803"/>
    <w:rsid w:val="001468A6"/>
    <w:rsid w:val="00146B7D"/>
    <w:rsid w:val="00146D0B"/>
    <w:rsid w:val="00146E1A"/>
    <w:rsid w:val="00150718"/>
    <w:rsid w:val="00150A5E"/>
    <w:rsid w:val="00150C0B"/>
    <w:rsid w:val="001512DA"/>
    <w:rsid w:val="0015167E"/>
    <w:rsid w:val="00152872"/>
    <w:rsid w:val="00152FB0"/>
    <w:rsid w:val="00153CD0"/>
    <w:rsid w:val="00153F78"/>
    <w:rsid w:val="00153FB4"/>
    <w:rsid w:val="00153FCE"/>
    <w:rsid w:val="00154535"/>
    <w:rsid w:val="00154B51"/>
    <w:rsid w:val="00154BB8"/>
    <w:rsid w:val="00154BF5"/>
    <w:rsid w:val="00154CAB"/>
    <w:rsid w:val="00154CBB"/>
    <w:rsid w:val="001554A4"/>
    <w:rsid w:val="0015719C"/>
    <w:rsid w:val="001574DA"/>
    <w:rsid w:val="00157812"/>
    <w:rsid w:val="00157B04"/>
    <w:rsid w:val="001605D3"/>
    <w:rsid w:val="00161359"/>
    <w:rsid w:val="00161798"/>
    <w:rsid w:val="001622A2"/>
    <w:rsid w:val="0016251A"/>
    <w:rsid w:val="0016358F"/>
    <w:rsid w:val="001639F0"/>
    <w:rsid w:val="00163B91"/>
    <w:rsid w:val="00163D8F"/>
    <w:rsid w:val="001648E2"/>
    <w:rsid w:val="001653F9"/>
    <w:rsid w:val="00165D86"/>
    <w:rsid w:val="00165DDC"/>
    <w:rsid w:val="00165FDE"/>
    <w:rsid w:val="001665CF"/>
    <w:rsid w:val="00166817"/>
    <w:rsid w:val="001673E1"/>
    <w:rsid w:val="00170073"/>
    <w:rsid w:val="001700D8"/>
    <w:rsid w:val="00170F8D"/>
    <w:rsid w:val="00171D1F"/>
    <w:rsid w:val="00172691"/>
    <w:rsid w:val="0017353D"/>
    <w:rsid w:val="001738D1"/>
    <w:rsid w:val="0017433C"/>
    <w:rsid w:val="00174523"/>
    <w:rsid w:val="001745F6"/>
    <w:rsid w:val="0017513F"/>
    <w:rsid w:val="00175B45"/>
    <w:rsid w:val="00175F44"/>
    <w:rsid w:val="001766C1"/>
    <w:rsid w:val="00177831"/>
    <w:rsid w:val="001778A5"/>
    <w:rsid w:val="001778C0"/>
    <w:rsid w:val="001801EE"/>
    <w:rsid w:val="0018039D"/>
    <w:rsid w:val="00181B0E"/>
    <w:rsid w:val="00181D6C"/>
    <w:rsid w:val="001824D2"/>
    <w:rsid w:val="00182CDB"/>
    <w:rsid w:val="00183D1D"/>
    <w:rsid w:val="0018561B"/>
    <w:rsid w:val="00185699"/>
    <w:rsid w:val="00185747"/>
    <w:rsid w:val="0018620A"/>
    <w:rsid w:val="001864EC"/>
    <w:rsid w:val="00186C38"/>
    <w:rsid w:val="00186DCD"/>
    <w:rsid w:val="00190B55"/>
    <w:rsid w:val="00190B96"/>
    <w:rsid w:val="00190E21"/>
    <w:rsid w:val="00191DA2"/>
    <w:rsid w:val="0019250E"/>
    <w:rsid w:val="00192785"/>
    <w:rsid w:val="00192CD6"/>
    <w:rsid w:val="00193563"/>
    <w:rsid w:val="00193CD6"/>
    <w:rsid w:val="001949BE"/>
    <w:rsid w:val="001956BA"/>
    <w:rsid w:val="00195D55"/>
    <w:rsid w:val="001978F6"/>
    <w:rsid w:val="001979F2"/>
    <w:rsid w:val="001A04FE"/>
    <w:rsid w:val="001A18B6"/>
    <w:rsid w:val="001A1E32"/>
    <w:rsid w:val="001A292B"/>
    <w:rsid w:val="001A3070"/>
    <w:rsid w:val="001A43B7"/>
    <w:rsid w:val="001A48EF"/>
    <w:rsid w:val="001A4AD9"/>
    <w:rsid w:val="001A4DA2"/>
    <w:rsid w:val="001A6459"/>
    <w:rsid w:val="001A70F9"/>
    <w:rsid w:val="001A7B08"/>
    <w:rsid w:val="001A7B49"/>
    <w:rsid w:val="001B00B0"/>
    <w:rsid w:val="001B07C8"/>
    <w:rsid w:val="001B1AC4"/>
    <w:rsid w:val="001B23CA"/>
    <w:rsid w:val="001B2E9F"/>
    <w:rsid w:val="001B340B"/>
    <w:rsid w:val="001B3793"/>
    <w:rsid w:val="001B39AA"/>
    <w:rsid w:val="001B3EB7"/>
    <w:rsid w:val="001B60FA"/>
    <w:rsid w:val="001B6780"/>
    <w:rsid w:val="001B733E"/>
    <w:rsid w:val="001C01B2"/>
    <w:rsid w:val="001C0AD7"/>
    <w:rsid w:val="001C0DFE"/>
    <w:rsid w:val="001C0F9A"/>
    <w:rsid w:val="001C1021"/>
    <w:rsid w:val="001C125E"/>
    <w:rsid w:val="001C1C05"/>
    <w:rsid w:val="001C1FE9"/>
    <w:rsid w:val="001C20DD"/>
    <w:rsid w:val="001C21C4"/>
    <w:rsid w:val="001C3086"/>
    <w:rsid w:val="001C3915"/>
    <w:rsid w:val="001C4252"/>
    <w:rsid w:val="001C551A"/>
    <w:rsid w:val="001C5643"/>
    <w:rsid w:val="001C5E11"/>
    <w:rsid w:val="001C6675"/>
    <w:rsid w:val="001C6F47"/>
    <w:rsid w:val="001D021E"/>
    <w:rsid w:val="001D0996"/>
    <w:rsid w:val="001D0FF1"/>
    <w:rsid w:val="001D116F"/>
    <w:rsid w:val="001D12A4"/>
    <w:rsid w:val="001D1713"/>
    <w:rsid w:val="001D2D17"/>
    <w:rsid w:val="001D3B06"/>
    <w:rsid w:val="001D3D38"/>
    <w:rsid w:val="001D48A6"/>
    <w:rsid w:val="001D4FDE"/>
    <w:rsid w:val="001D50D7"/>
    <w:rsid w:val="001D54A0"/>
    <w:rsid w:val="001D69DC"/>
    <w:rsid w:val="001D6FAB"/>
    <w:rsid w:val="001D715E"/>
    <w:rsid w:val="001D74D3"/>
    <w:rsid w:val="001D7553"/>
    <w:rsid w:val="001E0E05"/>
    <w:rsid w:val="001E1C08"/>
    <w:rsid w:val="001E2685"/>
    <w:rsid w:val="001E2686"/>
    <w:rsid w:val="001E2755"/>
    <w:rsid w:val="001E322F"/>
    <w:rsid w:val="001E3544"/>
    <w:rsid w:val="001E3596"/>
    <w:rsid w:val="001E3E4A"/>
    <w:rsid w:val="001E406E"/>
    <w:rsid w:val="001E4756"/>
    <w:rsid w:val="001E5349"/>
    <w:rsid w:val="001E5A9E"/>
    <w:rsid w:val="001E5DF6"/>
    <w:rsid w:val="001E63A8"/>
    <w:rsid w:val="001E6778"/>
    <w:rsid w:val="001E7AA8"/>
    <w:rsid w:val="001F07B9"/>
    <w:rsid w:val="001F1DFF"/>
    <w:rsid w:val="001F2841"/>
    <w:rsid w:val="001F2900"/>
    <w:rsid w:val="001F3A54"/>
    <w:rsid w:val="001F4E26"/>
    <w:rsid w:val="001F4EDD"/>
    <w:rsid w:val="001F520F"/>
    <w:rsid w:val="001F5713"/>
    <w:rsid w:val="001F5825"/>
    <w:rsid w:val="001F604C"/>
    <w:rsid w:val="001F63CE"/>
    <w:rsid w:val="001F6EE1"/>
    <w:rsid w:val="001F7090"/>
    <w:rsid w:val="001F7C21"/>
    <w:rsid w:val="0020040C"/>
    <w:rsid w:val="002009D3"/>
    <w:rsid w:val="00200E93"/>
    <w:rsid w:val="0020106C"/>
    <w:rsid w:val="002016D0"/>
    <w:rsid w:val="00201846"/>
    <w:rsid w:val="00202602"/>
    <w:rsid w:val="00202BD5"/>
    <w:rsid w:val="0020371E"/>
    <w:rsid w:val="0020460F"/>
    <w:rsid w:val="002049A1"/>
    <w:rsid w:val="00204CE3"/>
    <w:rsid w:val="002055D0"/>
    <w:rsid w:val="00205619"/>
    <w:rsid w:val="0020580A"/>
    <w:rsid w:val="00206722"/>
    <w:rsid w:val="00206A3A"/>
    <w:rsid w:val="002076D3"/>
    <w:rsid w:val="00211E18"/>
    <w:rsid w:val="00212B85"/>
    <w:rsid w:val="00213783"/>
    <w:rsid w:val="00214118"/>
    <w:rsid w:val="002141F6"/>
    <w:rsid w:val="00214A81"/>
    <w:rsid w:val="00214C2F"/>
    <w:rsid w:val="002150AE"/>
    <w:rsid w:val="00216890"/>
    <w:rsid w:val="00220BF9"/>
    <w:rsid w:val="002211B7"/>
    <w:rsid w:val="002211FC"/>
    <w:rsid w:val="00222445"/>
    <w:rsid w:val="00222F9A"/>
    <w:rsid w:val="00223519"/>
    <w:rsid w:val="00223EDF"/>
    <w:rsid w:val="0022415F"/>
    <w:rsid w:val="00224447"/>
    <w:rsid w:val="0022449D"/>
    <w:rsid w:val="00224706"/>
    <w:rsid w:val="002260BA"/>
    <w:rsid w:val="002260CF"/>
    <w:rsid w:val="002261BF"/>
    <w:rsid w:val="0022735B"/>
    <w:rsid w:val="0022762A"/>
    <w:rsid w:val="0023067F"/>
    <w:rsid w:val="00230847"/>
    <w:rsid w:val="00230E0D"/>
    <w:rsid w:val="00230E5A"/>
    <w:rsid w:val="00231062"/>
    <w:rsid w:val="0023164C"/>
    <w:rsid w:val="00231B1F"/>
    <w:rsid w:val="002322AF"/>
    <w:rsid w:val="002322C3"/>
    <w:rsid w:val="002323C5"/>
    <w:rsid w:val="002329AC"/>
    <w:rsid w:val="00234047"/>
    <w:rsid w:val="002349AB"/>
    <w:rsid w:val="002349F2"/>
    <w:rsid w:val="00234BA0"/>
    <w:rsid w:val="0023504A"/>
    <w:rsid w:val="0023538A"/>
    <w:rsid w:val="00235B1D"/>
    <w:rsid w:val="00235F91"/>
    <w:rsid w:val="002368A2"/>
    <w:rsid w:val="002368AC"/>
    <w:rsid w:val="00236AF2"/>
    <w:rsid w:val="00237248"/>
    <w:rsid w:val="0023782F"/>
    <w:rsid w:val="00237950"/>
    <w:rsid w:val="00237ED8"/>
    <w:rsid w:val="0024036E"/>
    <w:rsid w:val="002411C5"/>
    <w:rsid w:val="00241319"/>
    <w:rsid w:val="00241458"/>
    <w:rsid w:val="00241C84"/>
    <w:rsid w:val="00242111"/>
    <w:rsid w:val="0024267E"/>
    <w:rsid w:val="00242915"/>
    <w:rsid w:val="00244326"/>
    <w:rsid w:val="00244637"/>
    <w:rsid w:val="002446AB"/>
    <w:rsid w:val="002447FF"/>
    <w:rsid w:val="002470A5"/>
    <w:rsid w:val="00247255"/>
    <w:rsid w:val="00247670"/>
    <w:rsid w:val="00247812"/>
    <w:rsid w:val="002479CE"/>
    <w:rsid w:val="00247E64"/>
    <w:rsid w:val="00250644"/>
    <w:rsid w:val="00251C34"/>
    <w:rsid w:val="00253874"/>
    <w:rsid w:val="00253D72"/>
    <w:rsid w:val="00254E38"/>
    <w:rsid w:val="00255460"/>
    <w:rsid w:val="00255880"/>
    <w:rsid w:val="002564E5"/>
    <w:rsid w:val="00256A73"/>
    <w:rsid w:val="00256AB1"/>
    <w:rsid w:val="002576DD"/>
    <w:rsid w:val="002578A9"/>
    <w:rsid w:val="00257AC7"/>
    <w:rsid w:val="0026007D"/>
    <w:rsid w:val="00260ABC"/>
    <w:rsid w:val="0026144F"/>
    <w:rsid w:val="00262353"/>
    <w:rsid w:val="00262D25"/>
    <w:rsid w:val="002633FE"/>
    <w:rsid w:val="00263F50"/>
    <w:rsid w:val="002648D3"/>
    <w:rsid w:val="00264C5D"/>
    <w:rsid w:val="002660F1"/>
    <w:rsid w:val="0026617A"/>
    <w:rsid w:val="002665AC"/>
    <w:rsid w:val="002675E9"/>
    <w:rsid w:val="002677FC"/>
    <w:rsid w:val="00267AE5"/>
    <w:rsid w:val="002701CC"/>
    <w:rsid w:val="002710B3"/>
    <w:rsid w:val="002715B7"/>
    <w:rsid w:val="002724A6"/>
    <w:rsid w:val="00272E9F"/>
    <w:rsid w:val="00273069"/>
    <w:rsid w:val="002748C8"/>
    <w:rsid w:val="00275DC5"/>
    <w:rsid w:val="002772EB"/>
    <w:rsid w:val="00277991"/>
    <w:rsid w:val="00280B76"/>
    <w:rsid w:val="00281ADB"/>
    <w:rsid w:val="00281C0E"/>
    <w:rsid w:val="00281F02"/>
    <w:rsid w:val="002825E4"/>
    <w:rsid w:val="00284404"/>
    <w:rsid w:val="0028469D"/>
    <w:rsid w:val="00284807"/>
    <w:rsid w:val="00284A67"/>
    <w:rsid w:val="00284D01"/>
    <w:rsid w:val="002865B0"/>
    <w:rsid w:val="00290F1A"/>
    <w:rsid w:val="002923C6"/>
    <w:rsid w:val="0029365F"/>
    <w:rsid w:val="0029475C"/>
    <w:rsid w:val="00294E7B"/>
    <w:rsid w:val="00295D25"/>
    <w:rsid w:val="00296368"/>
    <w:rsid w:val="00296571"/>
    <w:rsid w:val="002970A3"/>
    <w:rsid w:val="002974A2"/>
    <w:rsid w:val="00297A94"/>
    <w:rsid w:val="002A0910"/>
    <w:rsid w:val="002A1468"/>
    <w:rsid w:val="002A17BA"/>
    <w:rsid w:val="002A1D4D"/>
    <w:rsid w:val="002A245F"/>
    <w:rsid w:val="002A25F7"/>
    <w:rsid w:val="002A3C15"/>
    <w:rsid w:val="002A5E92"/>
    <w:rsid w:val="002A6115"/>
    <w:rsid w:val="002A6210"/>
    <w:rsid w:val="002A66FC"/>
    <w:rsid w:val="002A7172"/>
    <w:rsid w:val="002A7411"/>
    <w:rsid w:val="002A744A"/>
    <w:rsid w:val="002A7C5E"/>
    <w:rsid w:val="002A7EED"/>
    <w:rsid w:val="002B13AF"/>
    <w:rsid w:val="002B1BDA"/>
    <w:rsid w:val="002B21CE"/>
    <w:rsid w:val="002B28C1"/>
    <w:rsid w:val="002B2980"/>
    <w:rsid w:val="002B30D2"/>
    <w:rsid w:val="002B439C"/>
    <w:rsid w:val="002B49C4"/>
    <w:rsid w:val="002B5150"/>
    <w:rsid w:val="002B548A"/>
    <w:rsid w:val="002B54DB"/>
    <w:rsid w:val="002B6B80"/>
    <w:rsid w:val="002B7136"/>
    <w:rsid w:val="002B7793"/>
    <w:rsid w:val="002B7C49"/>
    <w:rsid w:val="002C0415"/>
    <w:rsid w:val="002C122F"/>
    <w:rsid w:val="002C15B0"/>
    <w:rsid w:val="002C1DB7"/>
    <w:rsid w:val="002C2850"/>
    <w:rsid w:val="002C2991"/>
    <w:rsid w:val="002C3384"/>
    <w:rsid w:val="002C3A5D"/>
    <w:rsid w:val="002C7781"/>
    <w:rsid w:val="002C77C5"/>
    <w:rsid w:val="002C7D41"/>
    <w:rsid w:val="002D06CC"/>
    <w:rsid w:val="002D0E78"/>
    <w:rsid w:val="002D1259"/>
    <w:rsid w:val="002D354F"/>
    <w:rsid w:val="002D39B9"/>
    <w:rsid w:val="002D5A3D"/>
    <w:rsid w:val="002D5F00"/>
    <w:rsid w:val="002D643B"/>
    <w:rsid w:val="002D69E7"/>
    <w:rsid w:val="002D6BE5"/>
    <w:rsid w:val="002E208C"/>
    <w:rsid w:val="002E28B4"/>
    <w:rsid w:val="002E379C"/>
    <w:rsid w:val="002E3B41"/>
    <w:rsid w:val="002E424C"/>
    <w:rsid w:val="002E4250"/>
    <w:rsid w:val="002E57BB"/>
    <w:rsid w:val="002E5F3E"/>
    <w:rsid w:val="002F0B66"/>
    <w:rsid w:val="002F0CB8"/>
    <w:rsid w:val="002F0FE7"/>
    <w:rsid w:val="002F1C10"/>
    <w:rsid w:val="002F1FF2"/>
    <w:rsid w:val="002F37FC"/>
    <w:rsid w:val="002F4515"/>
    <w:rsid w:val="002F47A2"/>
    <w:rsid w:val="002F4C7F"/>
    <w:rsid w:val="002F5230"/>
    <w:rsid w:val="002F5387"/>
    <w:rsid w:val="002F53E3"/>
    <w:rsid w:val="002F5457"/>
    <w:rsid w:val="002F5AAC"/>
    <w:rsid w:val="002F689A"/>
    <w:rsid w:val="002F68E7"/>
    <w:rsid w:val="002F779B"/>
    <w:rsid w:val="002F7E86"/>
    <w:rsid w:val="00300A4C"/>
    <w:rsid w:val="003016AE"/>
    <w:rsid w:val="00302CA3"/>
    <w:rsid w:val="00302F14"/>
    <w:rsid w:val="00303908"/>
    <w:rsid w:val="00304B08"/>
    <w:rsid w:val="00304FB4"/>
    <w:rsid w:val="0030562E"/>
    <w:rsid w:val="003056C6"/>
    <w:rsid w:val="00306104"/>
    <w:rsid w:val="00306B8B"/>
    <w:rsid w:val="0030736C"/>
    <w:rsid w:val="00311DB2"/>
    <w:rsid w:val="0031201C"/>
    <w:rsid w:val="00312874"/>
    <w:rsid w:val="00313293"/>
    <w:rsid w:val="003149E6"/>
    <w:rsid w:val="00314FF8"/>
    <w:rsid w:val="00315177"/>
    <w:rsid w:val="00316062"/>
    <w:rsid w:val="00316FEA"/>
    <w:rsid w:val="00316FFA"/>
    <w:rsid w:val="00320DB2"/>
    <w:rsid w:val="0032170A"/>
    <w:rsid w:val="00322288"/>
    <w:rsid w:val="00322AA7"/>
    <w:rsid w:val="00322AD8"/>
    <w:rsid w:val="00323273"/>
    <w:rsid w:val="00324D97"/>
    <w:rsid w:val="00324E93"/>
    <w:rsid w:val="00325B8C"/>
    <w:rsid w:val="003265D8"/>
    <w:rsid w:val="00327337"/>
    <w:rsid w:val="0032734A"/>
    <w:rsid w:val="0032776B"/>
    <w:rsid w:val="0033197D"/>
    <w:rsid w:val="00331A86"/>
    <w:rsid w:val="00332062"/>
    <w:rsid w:val="003328FB"/>
    <w:rsid w:val="00333066"/>
    <w:rsid w:val="003334B7"/>
    <w:rsid w:val="0033350F"/>
    <w:rsid w:val="00333834"/>
    <w:rsid w:val="00333FA1"/>
    <w:rsid w:val="00334474"/>
    <w:rsid w:val="0033583C"/>
    <w:rsid w:val="00336076"/>
    <w:rsid w:val="003361E2"/>
    <w:rsid w:val="003363DA"/>
    <w:rsid w:val="00336D42"/>
    <w:rsid w:val="00337A8F"/>
    <w:rsid w:val="00340FD6"/>
    <w:rsid w:val="00341374"/>
    <w:rsid w:val="00341A5E"/>
    <w:rsid w:val="00341B8A"/>
    <w:rsid w:val="0034248B"/>
    <w:rsid w:val="003426C9"/>
    <w:rsid w:val="00342C1B"/>
    <w:rsid w:val="00343A17"/>
    <w:rsid w:val="00343A85"/>
    <w:rsid w:val="00344123"/>
    <w:rsid w:val="003451D4"/>
    <w:rsid w:val="00345326"/>
    <w:rsid w:val="0034579E"/>
    <w:rsid w:val="003457DB"/>
    <w:rsid w:val="003463DB"/>
    <w:rsid w:val="00346623"/>
    <w:rsid w:val="00346749"/>
    <w:rsid w:val="003479E5"/>
    <w:rsid w:val="00347F18"/>
    <w:rsid w:val="003500B4"/>
    <w:rsid w:val="00350A01"/>
    <w:rsid w:val="0035134B"/>
    <w:rsid w:val="00351442"/>
    <w:rsid w:val="0035288A"/>
    <w:rsid w:val="00353827"/>
    <w:rsid w:val="003538B7"/>
    <w:rsid w:val="00354861"/>
    <w:rsid w:val="00354B4B"/>
    <w:rsid w:val="0035515C"/>
    <w:rsid w:val="0035557B"/>
    <w:rsid w:val="00355D2A"/>
    <w:rsid w:val="0035630F"/>
    <w:rsid w:val="00357EB6"/>
    <w:rsid w:val="00360D9C"/>
    <w:rsid w:val="0036102A"/>
    <w:rsid w:val="003617B1"/>
    <w:rsid w:val="00361D60"/>
    <w:rsid w:val="003645BA"/>
    <w:rsid w:val="00364E0C"/>
    <w:rsid w:val="00364F6C"/>
    <w:rsid w:val="00365EDC"/>
    <w:rsid w:val="00366214"/>
    <w:rsid w:val="00366DE2"/>
    <w:rsid w:val="00367E11"/>
    <w:rsid w:val="00370108"/>
    <w:rsid w:val="003707CF"/>
    <w:rsid w:val="00370B0F"/>
    <w:rsid w:val="0037148F"/>
    <w:rsid w:val="00371534"/>
    <w:rsid w:val="00371FE9"/>
    <w:rsid w:val="0037237A"/>
    <w:rsid w:val="00372D13"/>
    <w:rsid w:val="0037503D"/>
    <w:rsid w:val="003764CB"/>
    <w:rsid w:val="003809F4"/>
    <w:rsid w:val="00382AF5"/>
    <w:rsid w:val="00384301"/>
    <w:rsid w:val="003846C5"/>
    <w:rsid w:val="00384A64"/>
    <w:rsid w:val="00384E86"/>
    <w:rsid w:val="00384F55"/>
    <w:rsid w:val="00385B94"/>
    <w:rsid w:val="00385DC8"/>
    <w:rsid w:val="00386003"/>
    <w:rsid w:val="00386027"/>
    <w:rsid w:val="00386660"/>
    <w:rsid w:val="00386B92"/>
    <w:rsid w:val="00390572"/>
    <w:rsid w:val="0039088C"/>
    <w:rsid w:val="00391061"/>
    <w:rsid w:val="003910FB"/>
    <w:rsid w:val="00391716"/>
    <w:rsid w:val="00391E91"/>
    <w:rsid w:val="003930CF"/>
    <w:rsid w:val="0039320C"/>
    <w:rsid w:val="003935A1"/>
    <w:rsid w:val="00393FCC"/>
    <w:rsid w:val="00394C16"/>
    <w:rsid w:val="003957D8"/>
    <w:rsid w:val="00395A2D"/>
    <w:rsid w:val="00396475"/>
    <w:rsid w:val="00396D49"/>
    <w:rsid w:val="003971EF"/>
    <w:rsid w:val="003975A3"/>
    <w:rsid w:val="00397F75"/>
    <w:rsid w:val="003A1476"/>
    <w:rsid w:val="003A4DDF"/>
    <w:rsid w:val="003A50D2"/>
    <w:rsid w:val="003A594E"/>
    <w:rsid w:val="003A6A1F"/>
    <w:rsid w:val="003A7804"/>
    <w:rsid w:val="003B0834"/>
    <w:rsid w:val="003B10B5"/>
    <w:rsid w:val="003B1596"/>
    <w:rsid w:val="003B161B"/>
    <w:rsid w:val="003B1C61"/>
    <w:rsid w:val="003B1C95"/>
    <w:rsid w:val="003B2070"/>
    <w:rsid w:val="003B217B"/>
    <w:rsid w:val="003B2269"/>
    <w:rsid w:val="003B2279"/>
    <w:rsid w:val="003B2CAA"/>
    <w:rsid w:val="003B355F"/>
    <w:rsid w:val="003B3B45"/>
    <w:rsid w:val="003B3EF6"/>
    <w:rsid w:val="003B3F79"/>
    <w:rsid w:val="003B502E"/>
    <w:rsid w:val="003B5E64"/>
    <w:rsid w:val="003C1E8B"/>
    <w:rsid w:val="003C26B3"/>
    <w:rsid w:val="003C360C"/>
    <w:rsid w:val="003C3C00"/>
    <w:rsid w:val="003C3EF3"/>
    <w:rsid w:val="003C3F47"/>
    <w:rsid w:val="003C45B9"/>
    <w:rsid w:val="003C4BF6"/>
    <w:rsid w:val="003C501A"/>
    <w:rsid w:val="003C509F"/>
    <w:rsid w:val="003C610B"/>
    <w:rsid w:val="003C67CE"/>
    <w:rsid w:val="003C68F6"/>
    <w:rsid w:val="003C708D"/>
    <w:rsid w:val="003C7160"/>
    <w:rsid w:val="003C722E"/>
    <w:rsid w:val="003C7554"/>
    <w:rsid w:val="003C7866"/>
    <w:rsid w:val="003D011D"/>
    <w:rsid w:val="003D0366"/>
    <w:rsid w:val="003D060C"/>
    <w:rsid w:val="003D0C55"/>
    <w:rsid w:val="003D0C89"/>
    <w:rsid w:val="003D13EA"/>
    <w:rsid w:val="003D152E"/>
    <w:rsid w:val="003D2802"/>
    <w:rsid w:val="003D2A0D"/>
    <w:rsid w:val="003D2D8B"/>
    <w:rsid w:val="003D390A"/>
    <w:rsid w:val="003D4878"/>
    <w:rsid w:val="003D4C93"/>
    <w:rsid w:val="003D4D21"/>
    <w:rsid w:val="003D4E3D"/>
    <w:rsid w:val="003D4F49"/>
    <w:rsid w:val="003D633E"/>
    <w:rsid w:val="003D6A6A"/>
    <w:rsid w:val="003D6B20"/>
    <w:rsid w:val="003D75A5"/>
    <w:rsid w:val="003D792A"/>
    <w:rsid w:val="003E0E14"/>
    <w:rsid w:val="003E1702"/>
    <w:rsid w:val="003E1897"/>
    <w:rsid w:val="003E1AE6"/>
    <w:rsid w:val="003E1BD0"/>
    <w:rsid w:val="003E1D40"/>
    <w:rsid w:val="003E1E77"/>
    <w:rsid w:val="003E2DA6"/>
    <w:rsid w:val="003E2F45"/>
    <w:rsid w:val="003E43C5"/>
    <w:rsid w:val="003E45DC"/>
    <w:rsid w:val="003E47C4"/>
    <w:rsid w:val="003E4885"/>
    <w:rsid w:val="003E5195"/>
    <w:rsid w:val="003E6C71"/>
    <w:rsid w:val="003E6D40"/>
    <w:rsid w:val="003E7A4B"/>
    <w:rsid w:val="003E7E39"/>
    <w:rsid w:val="003F023D"/>
    <w:rsid w:val="003F0D83"/>
    <w:rsid w:val="003F23F7"/>
    <w:rsid w:val="003F2B07"/>
    <w:rsid w:val="003F33FC"/>
    <w:rsid w:val="003F4F2D"/>
    <w:rsid w:val="003F66A1"/>
    <w:rsid w:val="003F6F0D"/>
    <w:rsid w:val="003F7B49"/>
    <w:rsid w:val="00400D67"/>
    <w:rsid w:val="00401FB6"/>
    <w:rsid w:val="0040232E"/>
    <w:rsid w:val="004025E8"/>
    <w:rsid w:val="00402E74"/>
    <w:rsid w:val="00403B5D"/>
    <w:rsid w:val="00403DD2"/>
    <w:rsid w:val="0040658C"/>
    <w:rsid w:val="0040663F"/>
    <w:rsid w:val="004068B5"/>
    <w:rsid w:val="004070D7"/>
    <w:rsid w:val="0040760E"/>
    <w:rsid w:val="004077BE"/>
    <w:rsid w:val="00407C0A"/>
    <w:rsid w:val="00410521"/>
    <w:rsid w:val="00410B07"/>
    <w:rsid w:val="004113AE"/>
    <w:rsid w:val="004115AB"/>
    <w:rsid w:val="004118CB"/>
    <w:rsid w:val="00411A7E"/>
    <w:rsid w:val="004120C1"/>
    <w:rsid w:val="00413BB6"/>
    <w:rsid w:val="00414A33"/>
    <w:rsid w:val="00414EBF"/>
    <w:rsid w:val="004154A2"/>
    <w:rsid w:val="00415643"/>
    <w:rsid w:val="004157A5"/>
    <w:rsid w:val="004161C6"/>
    <w:rsid w:val="00417257"/>
    <w:rsid w:val="0041746C"/>
    <w:rsid w:val="004176E2"/>
    <w:rsid w:val="004178EC"/>
    <w:rsid w:val="0042006C"/>
    <w:rsid w:val="004213D2"/>
    <w:rsid w:val="004216CA"/>
    <w:rsid w:val="00424943"/>
    <w:rsid w:val="0042570C"/>
    <w:rsid w:val="004258FE"/>
    <w:rsid w:val="00425BF3"/>
    <w:rsid w:val="00425EE5"/>
    <w:rsid w:val="0042610B"/>
    <w:rsid w:val="0042661B"/>
    <w:rsid w:val="004267A2"/>
    <w:rsid w:val="00426C27"/>
    <w:rsid w:val="00427FF4"/>
    <w:rsid w:val="00430342"/>
    <w:rsid w:val="0043142C"/>
    <w:rsid w:val="004316FE"/>
    <w:rsid w:val="0043239E"/>
    <w:rsid w:val="00432E76"/>
    <w:rsid w:val="00433A6A"/>
    <w:rsid w:val="00433C8A"/>
    <w:rsid w:val="004342DE"/>
    <w:rsid w:val="00435D0D"/>
    <w:rsid w:val="004364BB"/>
    <w:rsid w:val="004367EA"/>
    <w:rsid w:val="00437314"/>
    <w:rsid w:val="00437EDA"/>
    <w:rsid w:val="004413C3"/>
    <w:rsid w:val="004416ED"/>
    <w:rsid w:val="0044178A"/>
    <w:rsid w:val="004430AD"/>
    <w:rsid w:val="004445CE"/>
    <w:rsid w:val="00444605"/>
    <w:rsid w:val="00444FE6"/>
    <w:rsid w:val="00445293"/>
    <w:rsid w:val="00445B48"/>
    <w:rsid w:val="00446675"/>
    <w:rsid w:val="00446A0C"/>
    <w:rsid w:val="00446C5E"/>
    <w:rsid w:val="00447EC4"/>
    <w:rsid w:val="004508FD"/>
    <w:rsid w:val="00450A4D"/>
    <w:rsid w:val="00451420"/>
    <w:rsid w:val="00452238"/>
    <w:rsid w:val="0045466E"/>
    <w:rsid w:val="00455096"/>
    <w:rsid w:val="00455380"/>
    <w:rsid w:val="00455B50"/>
    <w:rsid w:val="00455EE1"/>
    <w:rsid w:val="004560F3"/>
    <w:rsid w:val="0045715A"/>
    <w:rsid w:val="00457C5A"/>
    <w:rsid w:val="00457CCC"/>
    <w:rsid w:val="00457E6B"/>
    <w:rsid w:val="004615E7"/>
    <w:rsid w:val="00461A99"/>
    <w:rsid w:val="004643F3"/>
    <w:rsid w:val="00464AB6"/>
    <w:rsid w:val="0046503C"/>
    <w:rsid w:val="0046512F"/>
    <w:rsid w:val="00465ABB"/>
    <w:rsid w:val="004661E1"/>
    <w:rsid w:val="00466ADE"/>
    <w:rsid w:val="00466E2E"/>
    <w:rsid w:val="004670E6"/>
    <w:rsid w:val="0046712A"/>
    <w:rsid w:val="00467339"/>
    <w:rsid w:val="00467459"/>
    <w:rsid w:val="00467539"/>
    <w:rsid w:val="00467541"/>
    <w:rsid w:val="00467DBA"/>
    <w:rsid w:val="00470D73"/>
    <w:rsid w:val="00470E41"/>
    <w:rsid w:val="004719E4"/>
    <w:rsid w:val="00472027"/>
    <w:rsid w:val="00472CD7"/>
    <w:rsid w:val="004741DB"/>
    <w:rsid w:val="0047472D"/>
    <w:rsid w:val="00474D30"/>
    <w:rsid w:val="00475AD0"/>
    <w:rsid w:val="00475BB0"/>
    <w:rsid w:val="0047659A"/>
    <w:rsid w:val="00476E1F"/>
    <w:rsid w:val="0047768C"/>
    <w:rsid w:val="00477B7B"/>
    <w:rsid w:val="0048020A"/>
    <w:rsid w:val="0048110E"/>
    <w:rsid w:val="00481119"/>
    <w:rsid w:val="00481A9E"/>
    <w:rsid w:val="00483403"/>
    <w:rsid w:val="004836F1"/>
    <w:rsid w:val="00484041"/>
    <w:rsid w:val="0048431C"/>
    <w:rsid w:val="00484425"/>
    <w:rsid w:val="004856AE"/>
    <w:rsid w:val="00485A12"/>
    <w:rsid w:val="004873D0"/>
    <w:rsid w:val="00491924"/>
    <w:rsid w:val="00491E29"/>
    <w:rsid w:val="004933D9"/>
    <w:rsid w:val="00493A44"/>
    <w:rsid w:val="00496C0B"/>
    <w:rsid w:val="00497DF3"/>
    <w:rsid w:val="004A1400"/>
    <w:rsid w:val="004A1633"/>
    <w:rsid w:val="004A243C"/>
    <w:rsid w:val="004A2DC8"/>
    <w:rsid w:val="004A42A4"/>
    <w:rsid w:val="004A53AB"/>
    <w:rsid w:val="004A5930"/>
    <w:rsid w:val="004A5A3C"/>
    <w:rsid w:val="004A6189"/>
    <w:rsid w:val="004A6664"/>
    <w:rsid w:val="004A6A9A"/>
    <w:rsid w:val="004A6DAB"/>
    <w:rsid w:val="004A7923"/>
    <w:rsid w:val="004A7E93"/>
    <w:rsid w:val="004B0617"/>
    <w:rsid w:val="004B07C7"/>
    <w:rsid w:val="004B0DC7"/>
    <w:rsid w:val="004B1731"/>
    <w:rsid w:val="004B1FC8"/>
    <w:rsid w:val="004B231A"/>
    <w:rsid w:val="004B2964"/>
    <w:rsid w:val="004B2DDA"/>
    <w:rsid w:val="004B5A48"/>
    <w:rsid w:val="004B5D70"/>
    <w:rsid w:val="004B6416"/>
    <w:rsid w:val="004B6697"/>
    <w:rsid w:val="004B7E20"/>
    <w:rsid w:val="004C0169"/>
    <w:rsid w:val="004C14E9"/>
    <w:rsid w:val="004C344B"/>
    <w:rsid w:val="004C45B0"/>
    <w:rsid w:val="004C4BA7"/>
    <w:rsid w:val="004C52FA"/>
    <w:rsid w:val="004C62E9"/>
    <w:rsid w:val="004C7CE6"/>
    <w:rsid w:val="004C7E97"/>
    <w:rsid w:val="004D0415"/>
    <w:rsid w:val="004D0BD7"/>
    <w:rsid w:val="004D0F50"/>
    <w:rsid w:val="004D10A3"/>
    <w:rsid w:val="004D168C"/>
    <w:rsid w:val="004D1A23"/>
    <w:rsid w:val="004D1C92"/>
    <w:rsid w:val="004D1FE8"/>
    <w:rsid w:val="004D3088"/>
    <w:rsid w:val="004D3B53"/>
    <w:rsid w:val="004D3CCC"/>
    <w:rsid w:val="004D4066"/>
    <w:rsid w:val="004D4394"/>
    <w:rsid w:val="004D678F"/>
    <w:rsid w:val="004D6EB3"/>
    <w:rsid w:val="004D73A3"/>
    <w:rsid w:val="004D779C"/>
    <w:rsid w:val="004E08F5"/>
    <w:rsid w:val="004E0CE5"/>
    <w:rsid w:val="004E0D34"/>
    <w:rsid w:val="004E11D2"/>
    <w:rsid w:val="004E1AB4"/>
    <w:rsid w:val="004E211C"/>
    <w:rsid w:val="004E2126"/>
    <w:rsid w:val="004E3AD2"/>
    <w:rsid w:val="004E59F7"/>
    <w:rsid w:val="004E6828"/>
    <w:rsid w:val="004E6E3C"/>
    <w:rsid w:val="004F1386"/>
    <w:rsid w:val="004F1A15"/>
    <w:rsid w:val="004F2155"/>
    <w:rsid w:val="004F22AF"/>
    <w:rsid w:val="004F2770"/>
    <w:rsid w:val="004F3F06"/>
    <w:rsid w:val="004F47A4"/>
    <w:rsid w:val="004F4E71"/>
    <w:rsid w:val="004F4EA0"/>
    <w:rsid w:val="004F4F30"/>
    <w:rsid w:val="004F6564"/>
    <w:rsid w:val="004F7CB4"/>
    <w:rsid w:val="00500133"/>
    <w:rsid w:val="0050022D"/>
    <w:rsid w:val="0050042B"/>
    <w:rsid w:val="0050112D"/>
    <w:rsid w:val="00501D74"/>
    <w:rsid w:val="005028C0"/>
    <w:rsid w:val="00502D68"/>
    <w:rsid w:val="00503074"/>
    <w:rsid w:val="00503251"/>
    <w:rsid w:val="00503439"/>
    <w:rsid w:val="00503F47"/>
    <w:rsid w:val="0050434B"/>
    <w:rsid w:val="00504A0B"/>
    <w:rsid w:val="00504DCB"/>
    <w:rsid w:val="00504E9D"/>
    <w:rsid w:val="00504EED"/>
    <w:rsid w:val="00505256"/>
    <w:rsid w:val="005062B0"/>
    <w:rsid w:val="0050669E"/>
    <w:rsid w:val="0050694C"/>
    <w:rsid w:val="005072C8"/>
    <w:rsid w:val="00510205"/>
    <w:rsid w:val="00510762"/>
    <w:rsid w:val="00510CAD"/>
    <w:rsid w:val="0051273E"/>
    <w:rsid w:val="0051329E"/>
    <w:rsid w:val="00513AD8"/>
    <w:rsid w:val="00514B7B"/>
    <w:rsid w:val="005160B7"/>
    <w:rsid w:val="005163DC"/>
    <w:rsid w:val="00516672"/>
    <w:rsid w:val="00517168"/>
    <w:rsid w:val="00521024"/>
    <w:rsid w:val="0052160C"/>
    <w:rsid w:val="00521E98"/>
    <w:rsid w:val="005223BC"/>
    <w:rsid w:val="005224CD"/>
    <w:rsid w:val="0052389E"/>
    <w:rsid w:val="00523AA0"/>
    <w:rsid w:val="00525D97"/>
    <w:rsid w:val="005265D3"/>
    <w:rsid w:val="00526D00"/>
    <w:rsid w:val="005270A8"/>
    <w:rsid w:val="005271AD"/>
    <w:rsid w:val="0052723E"/>
    <w:rsid w:val="0052761C"/>
    <w:rsid w:val="00527765"/>
    <w:rsid w:val="00527DBA"/>
    <w:rsid w:val="0053062F"/>
    <w:rsid w:val="005308CB"/>
    <w:rsid w:val="00530A0A"/>
    <w:rsid w:val="00531D8A"/>
    <w:rsid w:val="00531F46"/>
    <w:rsid w:val="0053260A"/>
    <w:rsid w:val="00532D41"/>
    <w:rsid w:val="00532F93"/>
    <w:rsid w:val="005331DB"/>
    <w:rsid w:val="0053391B"/>
    <w:rsid w:val="00533B1A"/>
    <w:rsid w:val="005350C2"/>
    <w:rsid w:val="0053552E"/>
    <w:rsid w:val="005358F5"/>
    <w:rsid w:val="00536DA6"/>
    <w:rsid w:val="00536E52"/>
    <w:rsid w:val="00540D26"/>
    <w:rsid w:val="00541E5A"/>
    <w:rsid w:val="00541F8F"/>
    <w:rsid w:val="00542231"/>
    <w:rsid w:val="005435E6"/>
    <w:rsid w:val="005435F6"/>
    <w:rsid w:val="00543F40"/>
    <w:rsid w:val="00543FC8"/>
    <w:rsid w:val="00546505"/>
    <w:rsid w:val="005465F0"/>
    <w:rsid w:val="00547382"/>
    <w:rsid w:val="005507CF"/>
    <w:rsid w:val="00551DB3"/>
    <w:rsid w:val="00552261"/>
    <w:rsid w:val="00552ECD"/>
    <w:rsid w:val="00553587"/>
    <w:rsid w:val="00553675"/>
    <w:rsid w:val="00553A8D"/>
    <w:rsid w:val="005555DC"/>
    <w:rsid w:val="00555727"/>
    <w:rsid w:val="00556E56"/>
    <w:rsid w:val="00557927"/>
    <w:rsid w:val="00560063"/>
    <w:rsid w:val="00560270"/>
    <w:rsid w:val="00560C6A"/>
    <w:rsid w:val="0056148C"/>
    <w:rsid w:val="005619ED"/>
    <w:rsid w:val="005625BE"/>
    <w:rsid w:val="005631E9"/>
    <w:rsid w:val="00563DD3"/>
    <w:rsid w:val="00563FA3"/>
    <w:rsid w:val="005640CA"/>
    <w:rsid w:val="00564787"/>
    <w:rsid w:val="00565081"/>
    <w:rsid w:val="00565165"/>
    <w:rsid w:val="00565286"/>
    <w:rsid w:val="00565457"/>
    <w:rsid w:val="00566D59"/>
    <w:rsid w:val="005670B9"/>
    <w:rsid w:val="0056723B"/>
    <w:rsid w:val="00567A08"/>
    <w:rsid w:val="005703C9"/>
    <w:rsid w:val="00570F63"/>
    <w:rsid w:val="00571180"/>
    <w:rsid w:val="00571829"/>
    <w:rsid w:val="00575251"/>
    <w:rsid w:val="00575468"/>
    <w:rsid w:val="00575A97"/>
    <w:rsid w:val="00575E11"/>
    <w:rsid w:val="0057619E"/>
    <w:rsid w:val="00576C43"/>
    <w:rsid w:val="00580943"/>
    <w:rsid w:val="00580BA2"/>
    <w:rsid w:val="00581913"/>
    <w:rsid w:val="00583346"/>
    <w:rsid w:val="00586C31"/>
    <w:rsid w:val="00586ED4"/>
    <w:rsid w:val="005870D7"/>
    <w:rsid w:val="00587266"/>
    <w:rsid w:val="005876B2"/>
    <w:rsid w:val="00590E5A"/>
    <w:rsid w:val="005917CC"/>
    <w:rsid w:val="005925F0"/>
    <w:rsid w:val="00592B05"/>
    <w:rsid w:val="0059338A"/>
    <w:rsid w:val="005933BD"/>
    <w:rsid w:val="005938A1"/>
    <w:rsid w:val="00593FFA"/>
    <w:rsid w:val="00595CA4"/>
    <w:rsid w:val="00595E89"/>
    <w:rsid w:val="0059682C"/>
    <w:rsid w:val="00596875"/>
    <w:rsid w:val="00596A65"/>
    <w:rsid w:val="00596B31"/>
    <w:rsid w:val="00597B96"/>
    <w:rsid w:val="00597F6D"/>
    <w:rsid w:val="005A1EEF"/>
    <w:rsid w:val="005A22F3"/>
    <w:rsid w:val="005A275E"/>
    <w:rsid w:val="005A2BFB"/>
    <w:rsid w:val="005A2DF3"/>
    <w:rsid w:val="005A3B57"/>
    <w:rsid w:val="005A4DB4"/>
    <w:rsid w:val="005A4EED"/>
    <w:rsid w:val="005A5B08"/>
    <w:rsid w:val="005A5BDF"/>
    <w:rsid w:val="005A6103"/>
    <w:rsid w:val="005A6A64"/>
    <w:rsid w:val="005B0D14"/>
    <w:rsid w:val="005B177E"/>
    <w:rsid w:val="005B2026"/>
    <w:rsid w:val="005B2B55"/>
    <w:rsid w:val="005B3C57"/>
    <w:rsid w:val="005B5241"/>
    <w:rsid w:val="005B5AAA"/>
    <w:rsid w:val="005B5E25"/>
    <w:rsid w:val="005B60B1"/>
    <w:rsid w:val="005B69EB"/>
    <w:rsid w:val="005B7A37"/>
    <w:rsid w:val="005C1914"/>
    <w:rsid w:val="005C1F9F"/>
    <w:rsid w:val="005C2B8B"/>
    <w:rsid w:val="005C400D"/>
    <w:rsid w:val="005C4563"/>
    <w:rsid w:val="005C48AE"/>
    <w:rsid w:val="005C4D25"/>
    <w:rsid w:val="005C4EB5"/>
    <w:rsid w:val="005C56F8"/>
    <w:rsid w:val="005C5B2F"/>
    <w:rsid w:val="005C62D5"/>
    <w:rsid w:val="005C680E"/>
    <w:rsid w:val="005C691A"/>
    <w:rsid w:val="005C6BB2"/>
    <w:rsid w:val="005C6D13"/>
    <w:rsid w:val="005C6E0B"/>
    <w:rsid w:val="005C714D"/>
    <w:rsid w:val="005C780E"/>
    <w:rsid w:val="005D0454"/>
    <w:rsid w:val="005D075D"/>
    <w:rsid w:val="005D109C"/>
    <w:rsid w:val="005D1C5B"/>
    <w:rsid w:val="005D248E"/>
    <w:rsid w:val="005D283B"/>
    <w:rsid w:val="005D2C31"/>
    <w:rsid w:val="005D3057"/>
    <w:rsid w:val="005D4035"/>
    <w:rsid w:val="005D4532"/>
    <w:rsid w:val="005D5C7F"/>
    <w:rsid w:val="005D618D"/>
    <w:rsid w:val="005D6C13"/>
    <w:rsid w:val="005D7056"/>
    <w:rsid w:val="005D7CB6"/>
    <w:rsid w:val="005D7CD8"/>
    <w:rsid w:val="005E01EA"/>
    <w:rsid w:val="005E0D88"/>
    <w:rsid w:val="005E0F90"/>
    <w:rsid w:val="005E123E"/>
    <w:rsid w:val="005E3013"/>
    <w:rsid w:val="005E3079"/>
    <w:rsid w:val="005E35B8"/>
    <w:rsid w:val="005E3F85"/>
    <w:rsid w:val="005E4015"/>
    <w:rsid w:val="005E5388"/>
    <w:rsid w:val="005E5A5D"/>
    <w:rsid w:val="005E6A08"/>
    <w:rsid w:val="005F0F17"/>
    <w:rsid w:val="005F1124"/>
    <w:rsid w:val="005F3616"/>
    <w:rsid w:val="005F3F7A"/>
    <w:rsid w:val="005F463B"/>
    <w:rsid w:val="005F5067"/>
    <w:rsid w:val="005F5C28"/>
    <w:rsid w:val="005F5C3E"/>
    <w:rsid w:val="005F62A7"/>
    <w:rsid w:val="005F662F"/>
    <w:rsid w:val="005F6D51"/>
    <w:rsid w:val="005F7605"/>
    <w:rsid w:val="005F78DF"/>
    <w:rsid w:val="005F7E32"/>
    <w:rsid w:val="006001A1"/>
    <w:rsid w:val="00600A04"/>
    <w:rsid w:val="00600BD3"/>
    <w:rsid w:val="0060112D"/>
    <w:rsid w:val="006012E0"/>
    <w:rsid w:val="00602726"/>
    <w:rsid w:val="00602C8D"/>
    <w:rsid w:val="006036B5"/>
    <w:rsid w:val="0060397A"/>
    <w:rsid w:val="00604C9A"/>
    <w:rsid w:val="00605D89"/>
    <w:rsid w:val="006063F9"/>
    <w:rsid w:val="0060769D"/>
    <w:rsid w:val="0060783A"/>
    <w:rsid w:val="00607C83"/>
    <w:rsid w:val="00610315"/>
    <w:rsid w:val="00610327"/>
    <w:rsid w:val="00610E1F"/>
    <w:rsid w:val="006124F3"/>
    <w:rsid w:val="00612799"/>
    <w:rsid w:val="006130FD"/>
    <w:rsid w:val="006137F2"/>
    <w:rsid w:val="006149A1"/>
    <w:rsid w:val="00615341"/>
    <w:rsid w:val="006166FE"/>
    <w:rsid w:val="006172FE"/>
    <w:rsid w:val="006178F1"/>
    <w:rsid w:val="00617C00"/>
    <w:rsid w:val="00617C21"/>
    <w:rsid w:val="00620009"/>
    <w:rsid w:val="00620051"/>
    <w:rsid w:val="006204BD"/>
    <w:rsid w:val="006223D5"/>
    <w:rsid w:val="0062330F"/>
    <w:rsid w:val="00623673"/>
    <w:rsid w:val="0062422E"/>
    <w:rsid w:val="006248EE"/>
    <w:rsid w:val="00624E39"/>
    <w:rsid w:val="00625F46"/>
    <w:rsid w:val="00626166"/>
    <w:rsid w:val="0063041F"/>
    <w:rsid w:val="0063119F"/>
    <w:rsid w:val="00631C54"/>
    <w:rsid w:val="006325CA"/>
    <w:rsid w:val="00632888"/>
    <w:rsid w:val="00632A27"/>
    <w:rsid w:val="006332C1"/>
    <w:rsid w:val="0063346F"/>
    <w:rsid w:val="006344BF"/>
    <w:rsid w:val="00637229"/>
    <w:rsid w:val="006404D5"/>
    <w:rsid w:val="006404FB"/>
    <w:rsid w:val="00640B22"/>
    <w:rsid w:val="00640EE9"/>
    <w:rsid w:val="00641B4E"/>
    <w:rsid w:val="00641E0C"/>
    <w:rsid w:val="006429FB"/>
    <w:rsid w:val="006442FD"/>
    <w:rsid w:val="00644DC3"/>
    <w:rsid w:val="00645084"/>
    <w:rsid w:val="00645191"/>
    <w:rsid w:val="00645E40"/>
    <w:rsid w:val="00646301"/>
    <w:rsid w:val="00650981"/>
    <w:rsid w:val="00651210"/>
    <w:rsid w:val="006528D9"/>
    <w:rsid w:val="00654146"/>
    <w:rsid w:val="00654612"/>
    <w:rsid w:val="00655CAF"/>
    <w:rsid w:val="00656514"/>
    <w:rsid w:val="00656591"/>
    <w:rsid w:val="00656B7C"/>
    <w:rsid w:val="0065724B"/>
    <w:rsid w:val="00657458"/>
    <w:rsid w:val="00657F0A"/>
    <w:rsid w:val="0066033E"/>
    <w:rsid w:val="00660761"/>
    <w:rsid w:val="00660D35"/>
    <w:rsid w:val="0066138E"/>
    <w:rsid w:val="0066166D"/>
    <w:rsid w:val="00664587"/>
    <w:rsid w:val="006647A7"/>
    <w:rsid w:val="00664D1A"/>
    <w:rsid w:val="0066543D"/>
    <w:rsid w:val="00665908"/>
    <w:rsid w:val="006665AB"/>
    <w:rsid w:val="00666742"/>
    <w:rsid w:val="006669BC"/>
    <w:rsid w:val="00666D18"/>
    <w:rsid w:val="0066703A"/>
    <w:rsid w:val="00667E0B"/>
    <w:rsid w:val="00667FA7"/>
    <w:rsid w:val="00670AE1"/>
    <w:rsid w:val="00670E9B"/>
    <w:rsid w:val="00670FCA"/>
    <w:rsid w:val="006718DB"/>
    <w:rsid w:val="00671CC2"/>
    <w:rsid w:val="00672DD9"/>
    <w:rsid w:val="00673485"/>
    <w:rsid w:val="00673738"/>
    <w:rsid w:val="00674675"/>
    <w:rsid w:val="00674B75"/>
    <w:rsid w:val="00675346"/>
    <w:rsid w:val="0067597E"/>
    <w:rsid w:val="00675EF3"/>
    <w:rsid w:val="006767E8"/>
    <w:rsid w:val="00677281"/>
    <w:rsid w:val="00680FCA"/>
    <w:rsid w:val="0068121C"/>
    <w:rsid w:val="00681B12"/>
    <w:rsid w:val="00681B43"/>
    <w:rsid w:val="00682884"/>
    <w:rsid w:val="00683285"/>
    <w:rsid w:val="0068376F"/>
    <w:rsid w:val="00683D64"/>
    <w:rsid w:val="006847AC"/>
    <w:rsid w:val="00684A49"/>
    <w:rsid w:val="00684B66"/>
    <w:rsid w:val="00684DC6"/>
    <w:rsid w:val="006856AF"/>
    <w:rsid w:val="00685826"/>
    <w:rsid w:val="00685D24"/>
    <w:rsid w:val="00685DFB"/>
    <w:rsid w:val="00686B65"/>
    <w:rsid w:val="006870DA"/>
    <w:rsid w:val="00687274"/>
    <w:rsid w:val="00687B5E"/>
    <w:rsid w:val="00687F2B"/>
    <w:rsid w:val="00690DC7"/>
    <w:rsid w:val="0069186F"/>
    <w:rsid w:val="0069189C"/>
    <w:rsid w:val="00691D90"/>
    <w:rsid w:val="00692301"/>
    <w:rsid w:val="00692530"/>
    <w:rsid w:val="00692CBC"/>
    <w:rsid w:val="00693086"/>
    <w:rsid w:val="00693C4A"/>
    <w:rsid w:val="00694572"/>
    <w:rsid w:val="00694871"/>
    <w:rsid w:val="0069490C"/>
    <w:rsid w:val="00694B1B"/>
    <w:rsid w:val="00695382"/>
    <w:rsid w:val="0069548B"/>
    <w:rsid w:val="00695FBD"/>
    <w:rsid w:val="0069643A"/>
    <w:rsid w:val="00696C4C"/>
    <w:rsid w:val="00697813"/>
    <w:rsid w:val="006A03CC"/>
    <w:rsid w:val="006A0604"/>
    <w:rsid w:val="006A1350"/>
    <w:rsid w:val="006A1380"/>
    <w:rsid w:val="006A21F4"/>
    <w:rsid w:val="006A295F"/>
    <w:rsid w:val="006A2B91"/>
    <w:rsid w:val="006A2D92"/>
    <w:rsid w:val="006A386E"/>
    <w:rsid w:val="006A3F19"/>
    <w:rsid w:val="006A4E45"/>
    <w:rsid w:val="006A5506"/>
    <w:rsid w:val="006A5E12"/>
    <w:rsid w:val="006B036B"/>
    <w:rsid w:val="006B03E4"/>
    <w:rsid w:val="006B0B49"/>
    <w:rsid w:val="006B10C3"/>
    <w:rsid w:val="006B135C"/>
    <w:rsid w:val="006B2A06"/>
    <w:rsid w:val="006B30C5"/>
    <w:rsid w:val="006B32AB"/>
    <w:rsid w:val="006B3793"/>
    <w:rsid w:val="006B3C96"/>
    <w:rsid w:val="006B4C07"/>
    <w:rsid w:val="006B4DE1"/>
    <w:rsid w:val="006B5072"/>
    <w:rsid w:val="006B54B1"/>
    <w:rsid w:val="006B56C4"/>
    <w:rsid w:val="006B5762"/>
    <w:rsid w:val="006B5F30"/>
    <w:rsid w:val="006B5F48"/>
    <w:rsid w:val="006B6100"/>
    <w:rsid w:val="006B6341"/>
    <w:rsid w:val="006B6774"/>
    <w:rsid w:val="006B6DFF"/>
    <w:rsid w:val="006B70BE"/>
    <w:rsid w:val="006B7313"/>
    <w:rsid w:val="006B760D"/>
    <w:rsid w:val="006B7E32"/>
    <w:rsid w:val="006C03BB"/>
    <w:rsid w:val="006C0C4F"/>
    <w:rsid w:val="006C0C91"/>
    <w:rsid w:val="006C28DF"/>
    <w:rsid w:val="006C3879"/>
    <w:rsid w:val="006C6260"/>
    <w:rsid w:val="006C6C0D"/>
    <w:rsid w:val="006C78BB"/>
    <w:rsid w:val="006D0004"/>
    <w:rsid w:val="006D037D"/>
    <w:rsid w:val="006D0B82"/>
    <w:rsid w:val="006D1563"/>
    <w:rsid w:val="006D1652"/>
    <w:rsid w:val="006D165F"/>
    <w:rsid w:val="006D1CD7"/>
    <w:rsid w:val="006D23B2"/>
    <w:rsid w:val="006D2EBF"/>
    <w:rsid w:val="006D2F1E"/>
    <w:rsid w:val="006D3974"/>
    <w:rsid w:val="006D3A3B"/>
    <w:rsid w:val="006D3FCC"/>
    <w:rsid w:val="006D53FC"/>
    <w:rsid w:val="006D5521"/>
    <w:rsid w:val="006D5E17"/>
    <w:rsid w:val="006D5E23"/>
    <w:rsid w:val="006D5F28"/>
    <w:rsid w:val="006D6373"/>
    <w:rsid w:val="006D64B8"/>
    <w:rsid w:val="006D7268"/>
    <w:rsid w:val="006D78EA"/>
    <w:rsid w:val="006E2426"/>
    <w:rsid w:val="006E253E"/>
    <w:rsid w:val="006E2720"/>
    <w:rsid w:val="006E2E80"/>
    <w:rsid w:val="006E368D"/>
    <w:rsid w:val="006E39D2"/>
    <w:rsid w:val="006E3B16"/>
    <w:rsid w:val="006E3C31"/>
    <w:rsid w:val="006E44E8"/>
    <w:rsid w:val="006E4714"/>
    <w:rsid w:val="006E6464"/>
    <w:rsid w:val="006E65BC"/>
    <w:rsid w:val="006E6B1D"/>
    <w:rsid w:val="006E6CC8"/>
    <w:rsid w:val="006E6FEB"/>
    <w:rsid w:val="006E774F"/>
    <w:rsid w:val="006E7BE8"/>
    <w:rsid w:val="006E7F79"/>
    <w:rsid w:val="006F0884"/>
    <w:rsid w:val="006F2212"/>
    <w:rsid w:val="006F222A"/>
    <w:rsid w:val="006F23E8"/>
    <w:rsid w:val="006F321B"/>
    <w:rsid w:val="006F3313"/>
    <w:rsid w:val="006F40BA"/>
    <w:rsid w:val="006F42B8"/>
    <w:rsid w:val="006F4679"/>
    <w:rsid w:val="006F4711"/>
    <w:rsid w:val="006F4B1D"/>
    <w:rsid w:val="006F4C8F"/>
    <w:rsid w:val="006F5A00"/>
    <w:rsid w:val="006F6254"/>
    <w:rsid w:val="006F6487"/>
    <w:rsid w:val="006F6723"/>
    <w:rsid w:val="006F678A"/>
    <w:rsid w:val="00700D60"/>
    <w:rsid w:val="00701A41"/>
    <w:rsid w:val="00701B6F"/>
    <w:rsid w:val="0070361C"/>
    <w:rsid w:val="00704608"/>
    <w:rsid w:val="00704955"/>
    <w:rsid w:val="00706809"/>
    <w:rsid w:val="0070743B"/>
    <w:rsid w:val="00711218"/>
    <w:rsid w:val="0071185C"/>
    <w:rsid w:val="00713067"/>
    <w:rsid w:val="007137F5"/>
    <w:rsid w:val="007143D7"/>
    <w:rsid w:val="00714FCA"/>
    <w:rsid w:val="0071535F"/>
    <w:rsid w:val="00715959"/>
    <w:rsid w:val="00715ACB"/>
    <w:rsid w:val="00715DDC"/>
    <w:rsid w:val="007160BE"/>
    <w:rsid w:val="0071691C"/>
    <w:rsid w:val="00720175"/>
    <w:rsid w:val="00720528"/>
    <w:rsid w:val="007208DC"/>
    <w:rsid w:val="00720CC7"/>
    <w:rsid w:val="00721556"/>
    <w:rsid w:val="00722A1E"/>
    <w:rsid w:val="00722CEC"/>
    <w:rsid w:val="00723DF5"/>
    <w:rsid w:val="0072418F"/>
    <w:rsid w:val="00724AF5"/>
    <w:rsid w:val="00725A1B"/>
    <w:rsid w:val="00725E59"/>
    <w:rsid w:val="00726FF3"/>
    <w:rsid w:val="0072795F"/>
    <w:rsid w:val="00727B09"/>
    <w:rsid w:val="00727E8A"/>
    <w:rsid w:val="0073032A"/>
    <w:rsid w:val="00730369"/>
    <w:rsid w:val="007305FE"/>
    <w:rsid w:val="0073171C"/>
    <w:rsid w:val="00731731"/>
    <w:rsid w:val="007318EF"/>
    <w:rsid w:val="00731A97"/>
    <w:rsid w:val="00731D31"/>
    <w:rsid w:val="00731F05"/>
    <w:rsid w:val="007322D1"/>
    <w:rsid w:val="007325D3"/>
    <w:rsid w:val="0073289B"/>
    <w:rsid w:val="007329DF"/>
    <w:rsid w:val="00732A29"/>
    <w:rsid w:val="00733405"/>
    <w:rsid w:val="007343DC"/>
    <w:rsid w:val="00734FC7"/>
    <w:rsid w:val="007356C6"/>
    <w:rsid w:val="00735F8A"/>
    <w:rsid w:val="007365B1"/>
    <w:rsid w:val="00736A39"/>
    <w:rsid w:val="00736D64"/>
    <w:rsid w:val="00737229"/>
    <w:rsid w:val="007377A5"/>
    <w:rsid w:val="00740A96"/>
    <w:rsid w:val="00741524"/>
    <w:rsid w:val="00741EBC"/>
    <w:rsid w:val="00742050"/>
    <w:rsid w:val="00742F62"/>
    <w:rsid w:val="0074305A"/>
    <w:rsid w:val="00743D5A"/>
    <w:rsid w:val="00744812"/>
    <w:rsid w:val="007456AB"/>
    <w:rsid w:val="007465D3"/>
    <w:rsid w:val="00746D69"/>
    <w:rsid w:val="00747354"/>
    <w:rsid w:val="00750319"/>
    <w:rsid w:val="007504A2"/>
    <w:rsid w:val="0075091D"/>
    <w:rsid w:val="00750C31"/>
    <w:rsid w:val="00751FF3"/>
    <w:rsid w:val="007526A7"/>
    <w:rsid w:val="00752B1A"/>
    <w:rsid w:val="007531D7"/>
    <w:rsid w:val="00753E03"/>
    <w:rsid w:val="007542ED"/>
    <w:rsid w:val="007543EB"/>
    <w:rsid w:val="00755023"/>
    <w:rsid w:val="00756F9B"/>
    <w:rsid w:val="00757A3B"/>
    <w:rsid w:val="00761971"/>
    <w:rsid w:val="00761E39"/>
    <w:rsid w:val="00762C5E"/>
    <w:rsid w:val="00762CCA"/>
    <w:rsid w:val="0076493F"/>
    <w:rsid w:val="00765AA2"/>
    <w:rsid w:val="007674D5"/>
    <w:rsid w:val="00767D2F"/>
    <w:rsid w:val="00770F2B"/>
    <w:rsid w:val="00771351"/>
    <w:rsid w:val="007731E8"/>
    <w:rsid w:val="007735C7"/>
    <w:rsid w:val="00773923"/>
    <w:rsid w:val="007743E0"/>
    <w:rsid w:val="00774632"/>
    <w:rsid w:val="0077488D"/>
    <w:rsid w:val="0077539A"/>
    <w:rsid w:val="00776DDF"/>
    <w:rsid w:val="007775E3"/>
    <w:rsid w:val="00780A08"/>
    <w:rsid w:val="0078185D"/>
    <w:rsid w:val="0078191D"/>
    <w:rsid w:val="00781940"/>
    <w:rsid w:val="007819F4"/>
    <w:rsid w:val="00781B88"/>
    <w:rsid w:val="00781EA0"/>
    <w:rsid w:val="00781FD3"/>
    <w:rsid w:val="0078269C"/>
    <w:rsid w:val="0078341A"/>
    <w:rsid w:val="00783BF5"/>
    <w:rsid w:val="007872D0"/>
    <w:rsid w:val="007873D2"/>
    <w:rsid w:val="0079007E"/>
    <w:rsid w:val="00790921"/>
    <w:rsid w:val="00790D3C"/>
    <w:rsid w:val="00791141"/>
    <w:rsid w:val="00791AAA"/>
    <w:rsid w:val="007933BB"/>
    <w:rsid w:val="00794310"/>
    <w:rsid w:val="0079531F"/>
    <w:rsid w:val="00796568"/>
    <w:rsid w:val="007975F0"/>
    <w:rsid w:val="00797CD5"/>
    <w:rsid w:val="00797D8A"/>
    <w:rsid w:val="007A0BE6"/>
    <w:rsid w:val="007A3D2A"/>
    <w:rsid w:val="007A3EE7"/>
    <w:rsid w:val="007A5BD2"/>
    <w:rsid w:val="007A6BAF"/>
    <w:rsid w:val="007A6D39"/>
    <w:rsid w:val="007A7796"/>
    <w:rsid w:val="007B097B"/>
    <w:rsid w:val="007B16D2"/>
    <w:rsid w:val="007B2B66"/>
    <w:rsid w:val="007B3245"/>
    <w:rsid w:val="007B39B5"/>
    <w:rsid w:val="007B4432"/>
    <w:rsid w:val="007B5613"/>
    <w:rsid w:val="007B629D"/>
    <w:rsid w:val="007B7368"/>
    <w:rsid w:val="007B74FA"/>
    <w:rsid w:val="007B7730"/>
    <w:rsid w:val="007C0B92"/>
    <w:rsid w:val="007C1694"/>
    <w:rsid w:val="007C212F"/>
    <w:rsid w:val="007C26FB"/>
    <w:rsid w:val="007C2E94"/>
    <w:rsid w:val="007C319E"/>
    <w:rsid w:val="007C3228"/>
    <w:rsid w:val="007C3B47"/>
    <w:rsid w:val="007C42A0"/>
    <w:rsid w:val="007C459C"/>
    <w:rsid w:val="007C481E"/>
    <w:rsid w:val="007C4E98"/>
    <w:rsid w:val="007C4ED5"/>
    <w:rsid w:val="007C56C0"/>
    <w:rsid w:val="007C5814"/>
    <w:rsid w:val="007C73D5"/>
    <w:rsid w:val="007D032F"/>
    <w:rsid w:val="007D041F"/>
    <w:rsid w:val="007D0595"/>
    <w:rsid w:val="007D084E"/>
    <w:rsid w:val="007D0DD0"/>
    <w:rsid w:val="007D0E02"/>
    <w:rsid w:val="007D1060"/>
    <w:rsid w:val="007D1394"/>
    <w:rsid w:val="007D17C9"/>
    <w:rsid w:val="007D1A41"/>
    <w:rsid w:val="007D1D1C"/>
    <w:rsid w:val="007D23D2"/>
    <w:rsid w:val="007D255B"/>
    <w:rsid w:val="007D2A15"/>
    <w:rsid w:val="007D2BC8"/>
    <w:rsid w:val="007D2F87"/>
    <w:rsid w:val="007D3D53"/>
    <w:rsid w:val="007D417D"/>
    <w:rsid w:val="007D4F35"/>
    <w:rsid w:val="007D576E"/>
    <w:rsid w:val="007D5E02"/>
    <w:rsid w:val="007D6C07"/>
    <w:rsid w:val="007D7061"/>
    <w:rsid w:val="007D7073"/>
    <w:rsid w:val="007D76BF"/>
    <w:rsid w:val="007D78F1"/>
    <w:rsid w:val="007E163D"/>
    <w:rsid w:val="007E39A5"/>
    <w:rsid w:val="007E3DBB"/>
    <w:rsid w:val="007E4A17"/>
    <w:rsid w:val="007E4CE4"/>
    <w:rsid w:val="007E546C"/>
    <w:rsid w:val="007E59E9"/>
    <w:rsid w:val="007E60DD"/>
    <w:rsid w:val="007E635C"/>
    <w:rsid w:val="007E7776"/>
    <w:rsid w:val="007E77D3"/>
    <w:rsid w:val="007E7E25"/>
    <w:rsid w:val="007F0DD8"/>
    <w:rsid w:val="007F1A25"/>
    <w:rsid w:val="007F2702"/>
    <w:rsid w:val="007F438C"/>
    <w:rsid w:val="007F48EC"/>
    <w:rsid w:val="007F6B11"/>
    <w:rsid w:val="007F6CAD"/>
    <w:rsid w:val="007F6FEF"/>
    <w:rsid w:val="007F7A13"/>
    <w:rsid w:val="007F7A99"/>
    <w:rsid w:val="00800512"/>
    <w:rsid w:val="00800AB9"/>
    <w:rsid w:val="00800DD8"/>
    <w:rsid w:val="0080343E"/>
    <w:rsid w:val="008034FA"/>
    <w:rsid w:val="00803947"/>
    <w:rsid w:val="00803EA6"/>
    <w:rsid w:val="00804037"/>
    <w:rsid w:val="00804C9B"/>
    <w:rsid w:val="00805D2E"/>
    <w:rsid w:val="00805D94"/>
    <w:rsid w:val="00805DDA"/>
    <w:rsid w:val="0080626A"/>
    <w:rsid w:val="0081016B"/>
    <w:rsid w:val="0081073C"/>
    <w:rsid w:val="00810C2C"/>
    <w:rsid w:val="008111B3"/>
    <w:rsid w:val="00811BFC"/>
    <w:rsid w:val="00812150"/>
    <w:rsid w:val="00812612"/>
    <w:rsid w:val="0081298A"/>
    <w:rsid w:val="0081314B"/>
    <w:rsid w:val="0081344D"/>
    <w:rsid w:val="0081381C"/>
    <w:rsid w:val="00813865"/>
    <w:rsid w:val="00813890"/>
    <w:rsid w:val="00813FFA"/>
    <w:rsid w:val="00814A77"/>
    <w:rsid w:val="008153BF"/>
    <w:rsid w:val="00820331"/>
    <w:rsid w:val="00820566"/>
    <w:rsid w:val="00821043"/>
    <w:rsid w:val="008213A3"/>
    <w:rsid w:val="00822732"/>
    <w:rsid w:val="00822F5C"/>
    <w:rsid w:val="00823103"/>
    <w:rsid w:val="008238B3"/>
    <w:rsid w:val="00825180"/>
    <w:rsid w:val="00825FB9"/>
    <w:rsid w:val="00826C57"/>
    <w:rsid w:val="008306C5"/>
    <w:rsid w:val="00830F92"/>
    <w:rsid w:val="00831011"/>
    <w:rsid w:val="00831C52"/>
    <w:rsid w:val="008320B3"/>
    <w:rsid w:val="0083288C"/>
    <w:rsid w:val="00832A15"/>
    <w:rsid w:val="0083354D"/>
    <w:rsid w:val="00833A13"/>
    <w:rsid w:val="00834E0C"/>
    <w:rsid w:val="00835F93"/>
    <w:rsid w:val="00836B46"/>
    <w:rsid w:val="00836DFD"/>
    <w:rsid w:val="0083787F"/>
    <w:rsid w:val="0084023D"/>
    <w:rsid w:val="00841519"/>
    <w:rsid w:val="00841547"/>
    <w:rsid w:val="008416C5"/>
    <w:rsid w:val="00842315"/>
    <w:rsid w:val="00845238"/>
    <w:rsid w:val="00845CF8"/>
    <w:rsid w:val="0084603E"/>
    <w:rsid w:val="00847639"/>
    <w:rsid w:val="00847980"/>
    <w:rsid w:val="00847A09"/>
    <w:rsid w:val="00850458"/>
    <w:rsid w:val="00850DC5"/>
    <w:rsid w:val="00851DC8"/>
    <w:rsid w:val="008522A1"/>
    <w:rsid w:val="00853910"/>
    <w:rsid w:val="0085396D"/>
    <w:rsid w:val="0085522B"/>
    <w:rsid w:val="00855C5D"/>
    <w:rsid w:val="00856024"/>
    <w:rsid w:val="008560A5"/>
    <w:rsid w:val="008560D1"/>
    <w:rsid w:val="00856330"/>
    <w:rsid w:val="00856357"/>
    <w:rsid w:val="00856460"/>
    <w:rsid w:val="00857131"/>
    <w:rsid w:val="0086145C"/>
    <w:rsid w:val="00861562"/>
    <w:rsid w:val="00861814"/>
    <w:rsid w:val="008618CD"/>
    <w:rsid w:val="00865323"/>
    <w:rsid w:val="00865364"/>
    <w:rsid w:val="008656EA"/>
    <w:rsid w:val="00865791"/>
    <w:rsid w:val="00866097"/>
    <w:rsid w:val="00866E92"/>
    <w:rsid w:val="00866EF0"/>
    <w:rsid w:val="008674B2"/>
    <w:rsid w:val="00867BC0"/>
    <w:rsid w:val="00867F56"/>
    <w:rsid w:val="008705C2"/>
    <w:rsid w:val="0087085F"/>
    <w:rsid w:val="00870FC8"/>
    <w:rsid w:val="008715AE"/>
    <w:rsid w:val="0087267D"/>
    <w:rsid w:val="008729F9"/>
    <w:rsid w:val="0087447F"/>
    <w:rsid w:val="00875231"/>
    <w:rsid w:val="008757F9"/>
    <w:rsid w:val="00876B4E"/>
    <w:rsid w:val="00876DDF"/>
    <w:rsid w:val="008777B7"/>
    <w:rsid w:val="00880022"/>
    <w:rsid w:val="008807BF"/>
    <w:rsid w:val="00881CCF"/>
    <w:rsid w:val="00883467"/>
    <w:rsid w:val="008835D1"/>
    <w:rsid w:val="00884029"/>
    <w:rsid w:val="008845CF"/>
    <w:rsid w:val="00884D41"/>
    <w:rsid w:val="00885D5F"/>
    <w:rsid w:val="00885EE3"/>
    <w:rsid w:val="008860B0"/>
    <w:rsid w:val="00886716"/>
    <w:rsid w:val="008877AF"/>
    <w:rsid w:val="0089007A"/>
    <w:rsid w:val="00890429"/>
    <w:rsid w:val="00890455"/>
    <w:rsid w:val="008910E6"/>
    <w:rsid w:val="00891374"/>
    <w:rsid w:val="00891B87"/>
    <w:rsid w:val="00891F90"/>
    <w:rsid w:val="00893086"/>
    <w:rsid w:val="0089310B"/>
    <w:rsid w:val="00893C6C"/>
    <w:rsid w:val="008941AA"/>
    <w:rsid w:val="00894DB9"/>
    <w:rsid w:val="00895031"/>
    <w:rsid w:val="0089570F"/>
    <w:rsid w:val="008965DB"/>
    <w:rsid w:val="008972BE"/>
    <w:rsid w:val="008A0214"/>
    <w:rsid w:val="008A0224"/>
    <w:rsid w:val="008A057E"/>
    <w:rsid w:val="008A1717"/>
    <w:rsid w:val="008A1EAE"/>
    <w:rsid w:val="008A2165"/>
    <w:rsid w:val="008A22F9"/>
    <w:rsid w:val="008A2332"/>
    <w:rsid w:val="008A2E51"/>
    <w:rsid w:val="008A4004"/>
    <w:rsid w:val="008A4546"/>
    <w:rsid w:val="008A4559"/>
    <w:rsid w:val="008A4C36"/>
    <w:rsid w:val="008A5F79"/>
    <w:rsid w:val="008A6CE7"/>
    <w:rsid w:val="008A6D00"/>
    <w:rsid w:val="008A7B90"/>
    <w:rsid w:val="008A7CEC"/>
    <w:rsid w:val="008B0251"/>
    <w:rsid w:val="008B1045"/>
    <w:rsid w:val="008B2753"/>
    <w:rsid w:val="008B387D"/>
    <w:rsid w:val="008B3E20"/>
    <w:rsid w:val="008B422F"/>
    <w:rsid w:val="008B563E"/>
    <w:rsid w:val="008B72EF"/>
    <w:rsid w:val="008B7522"/>
    <w:rsid w:val="008B7C46"/>
    <w:rsid w:val="008C05F1"/>
    <w:rsid w:val="008C1FBE"/>
    <w:rsid w:val="008C2A56"/>
    <w:rsid w:val="008C3456"/>
    <w:rsid w:val="008C361D"/>
    <w:rsid w:val="008C39CB"/>
    <w:rsid w:val="008C3C45"/>
    <w:rsid w:val="008C4367"/>
    <w:rsid w:val="008C436E"/>
    <w:rsid w:val="008C4B60"/>
    <w:rsid w:val="008C5507"/>
    <w:rsid w:val="008C67C7"/>
    <w:rsid w:val="008C711A"/>
    <w:rsid w:val="008C7305"/>
    <w:rsid w:val="008C775A"/>
    <w:rsid w:val="008C7F87"/>
    <w:rsid w:val="008D015A"/>
    <w:rsid w:val="008D05C9"/>
    <w:rsid w:val="008D0A41"/>
    <w:rsid w:val="008D158A"/>
    <w:rsid w:val="008D2417"/>
    <w:rsid w:val="008D2A24"/>
    <w:rsid w:val="008D2AA5"/>
    <w:rsid w:val="008D3617"/>
    <w:rsid w:val="008D4079"/>
    <w:rsid w:val="008D4429"/>
    <w:rsid w:val="008D4ECA"/>
    <w:rsid w:val="008D5825"/>
    <w:rsid w:val="008D7B89"/>
    <w:rsid w:val="008D7D90"/>
    <w:rsid w:val="008D7DB0"/>
    <w:rsid w:val="008E3202"/>
    <w:rsid w:val="008E3BBC"/>
    <w:rsid w:val="008E3DD9"/>
    <w:rsid w:val="008E48EC"/>
    <w:rsid w:val="008E4E43"/>
    <w:rsid w:val="008E5129"/>
    <w:rsid w:val="008E6153"/>
    <w:rsid w:val="008E625E"/>
    <w:rsid w:val="008E658F"/>
    <w:rsid w:val="008E65CB"/>
    <w:rsid w:val="008E65DF"/>
    <w:rsid w:val="008E6A00"/>
    <w:rsid w:val="008E7A14"/>
    <w:rsid w:val="008F0052"/>
    <w:rsid w:val="008F0413"/>
    <w:rsid w:val="008F07BB"/>
    <w:rsid w:val="008F0A4D"/>
    <w:rsid w:val="008F1DE0"/>
    <w:rsid w:val="008F35AF"/>
    <w:rsid w:val="008F4672"/>
    <w:rsid w:val="008F5912"/>
    <w:rsid w:val="008F5CDF"/>
    <w:rsid w:val="008F662A"/>
    <w:rsid w:val="008F6A5A"/>
    <w:rsid w:val="008F7190"/>
    <w:rsid w:val="008F73A8"/>
    <w:rsid w:val="008F78AC"/>
    <w:rsid w:val="008F7AD4"/>
    <w:rsid w:val="00900464"/>
    <w:rsid w:val="00900506"/>
    <w:rsid w:val="00900724"/>
    <w:rsid w:val="00900DA2"/>
    <w:rsid w:val="0090280B"/>
    <w:rsid w:val="00903CAD"/>
    <w:rsid w:val="009048A7"/>
    <w:rsid w:val="009048C8"/>
    <w:rsid w:val="00906633"/>
    <w:rsid w:val="009079C0"/>
    <w:rsid w:val="00907A73"/>
    <w:rsid w:val="00907F0B"/>
    <w:rsid w:val="009110CB"/>
    <w:rsid w:val="00911F23"/>
    <w:rsid w:val="0091216B"/>
    <w:rsid w:val="009124C3"/>
    <w:rsid w:val="0091322C"/>
    <w:rsid w:val="009139C2"/>
    <w:rsid w:val="00913BD4"/>
    <w:rsid w:val="0091514C"/>
    <w:rsid w:val="0091562D"/>
    <w:rsid w:val="00915862"/>
    <w:rsid w:val="00915CD6"/>
    <w:rsid w:val="00916183"/>
    <w:rsid w:val="00917AB8"/>
    <w:rsid w:val="0092151A"/>
    <w:rsid w:val="009220B2"/>
    <w:rsid w:val="009220DF"/>
    <w:rsid w:val="00922CAD"/>
    <w:rsid w:val="009232F8"/>
    <w:rsid w:val="00923A08"/>
    <w:rsid w:val="00924404"/>
    <w:rsid w:val="00925CA1"/>
    <w:rsid w:val="00926BF3"/>
    <w:rsid w:val="009273EB"/>
    <w:rsid w:val="009274A6"/>
    <w:rsid w:val="00927A6D"/>
    <w:rsid w:val="00927D1B"/>
    <w:rsid w:val="00927E80"/>
    <w:rsid w:val="00930351"/>
    <w:rsid w:val="00931606"/>
    <w:rsid w:val="00931645"/>
    <w:rsid w:val="00931B1C"/>
    <w:rsid w:val="009324B8"/>
    <w:rsid w:val="00932A1A"/>
    <w:rsid w:val="0093307D"/>
    <w:rsid w:val="00933622"/>
    <w:rsid w:val="00933AB4"/>
    <w:rsid w:val="00933D1E"/>
    <w:rsid w:val="00933E62"/>
    <w:rsid w:val="00933FEB"/>
    <w:rsid w:val="00934230"/>
    <w:rsid w:val="0093666C"/>
    <w:rsid w:val="00936922"/>
    <w:rsid w:val="00936A5B"/>
    <w:rsid w:val="0093790E"/>
    <w:rsid w:val="00940F7A"/>
    <w:rsid w:val="0094156A"/>
    <w:rsid w:val="00941EE4"/>
    <w:rsid w:val="00942774"/>
    <w:rsid w:val="00942C70"/>
    <w:rsid w:val="00943764"/>
    <w:rsid w:val="009438CE"/>
    <w:rsid w:val="00943BBF"/>
    <w:rsid w:val="00944DA6"/>
    <w:rsid w:val="00944F13"/>
    <w:rsid w:val="009453B3"/>
    <w:rsid w:val="009456B1"/>
    <w:rsid w:val="00945758"/>
    <w:rsid w:val="00945C67"/>
    <w:rsid w:val="00945F64"/>
    <w:rsid w:val="009462F8"/>
    <w:rsid w:val="0094714E"/>
    <w:rsid w:val="0094775E"/>
    <w:rsid w:val="00947A35"/>
    <w:rsid w:val="00947C32"/>
    <w:rsid w:val="0095160C"/>
    <w:rsid w:val="00952526"/>
    <w:rsid w:val="0095298F"/>
    <w:rsid w:val="00952FBF"/>
    <w:rsid w:val="009531E0"/>
    <w:rsid w:val="00953252"/>
    <w:rsid w:val="009539FC"/>
    <w:rsid w:val="009543B3"/>
    <w:rsid w:val="00954544"/>
    <w:rsid w:val="00954EB9"/>
    <w:rsid w:val="0095565A"/>
    <w:rsid w:val="0095576B"/>
    <w:rsid w:val="009563D7"/>
    <w:rsid w:val="0095675A"/>
    <w:rsid w:val="00956D5A"/>
    <w:rsid w:val="00957183"/>
    <w:rsid w:val="00957F43"/>
    <w:rsid w:val="00960E26"/>
    <w:rsid w:val="0096109A"/>
    <w:rsid w:val="0096128D"/>
    <w:rsid w:val="009621D3"/>
    <w:rsid w:val="00964711"/>
    <w:rsid w:val="00964837"/>
    <w:rsid w:val="009667F5"/>
    <w:rsid w:val="00966805"/>
    <w:rsid w:val="00967E2C"/>
    <w:rsid w:val="0097054E"/>
    <w:rsid w:val="00970CB7"/>
    <w:rsid w:val="0097146B"/>
    <w:rsid w:val="00971EED"/>
    <w:rsid w:val="00972325"/>
    <w:rsid w:val="009723F6"/>
    <w:rsid w:val="0097252B"/>
    <w:rsid w:val="00972540"/>
    <w:rsid w:val="009727D9"/>
    <w:rsid w:val="00972E01"/>
    <w:rsid w:val="009732A6"/>
    <w:rsid w:val="009734E5"/>
    <w:rsid w:val="0097372D"/>
    <w:rsid w:val="00973CAC"/>
    <w:rsid w:val="00974F87"/>
    <w:rsid w:val="009750BA"/>
    <w:rsid w:val="00975223"/>
    <w:rsid w:val="00975602"/>
    <w:rsid w:val="00975D22"/>
    <w:rsid w:val="009767E6"/>
    <w:rsid w:val="00976A19"/>
    <w:rsid w:val="00976B56"/>
    <w:rsid w:val="00976D65"/>
    <w:rsid w:val="00977B68"/>
    <w:rsid w:val="00977D4D"/>
    <w:rsid w:val="00980149"/>
    <w:rsid w:val="0098164A"/>
    <w:rsid w:val="00982443"/>
    <w:rsid w:val="00984CEE"/>
    <w:rsid w:val="009858DF"/>
    <w:rsid w:val="009867B5"/>
    <w:rsid w:val="00986C4E"/>
    <w:rsid w:val="00987036"/>
    <w:rsid w:val="009873D8"/>
    <w:rsid w:val="009875E5"/>
    <w:rsid w:val="00987E7A"/>
    <w:rsid w:val="0099041C"/>
    <w:rsid w:val="00990652"/>
    <w:rsid w:val="0099149E"/>
    <w:rsid w:val="009917DE"/>
    <w:rsid w:val="00991D7C"/>
    <w:rsid w:val="00991F3B"/>
    <w:rsid w:val="00993101"/>
    <w:rsid w:val="00993A6D"/>
    <w:rsid w:val="00994528"/>
    <w:rsid w:val="009958E2"/>
    <w:rsid w:val="00996236"/>
    <w:rsid w:val="00997860"/>
    <w:rsid w:val="00997950"/>
    <w:rsid w:val="009A06F7"/>
    <w:rsid w:val="009A0D2F"/>
    <w:rsid w:val="009A0EB1"/>
    <w:rsid w:val="009A0EE5"/>
    <w:rsid w:val="009A1B8D"/>
    <w:rsid w:val="009A2C93"/>
    <w:rsid w:val="009A2CA4"/>
    <w:rsid w:val="009A3487"/>
    <w:rsid w:val="009A38DB"/>
    <w:rsid w:val="009A4BA7"/>
    <w:rsid w:val="009A604F"/>
    <w:rsid w:val="009A616C"/>
    <w:rsid w:val="009A6487"/>
    <w:rsid w:val="009A66EB"/>
    <w:rsid w:val="009A7256"/>
    <w:rsid w:val="009A7BD5"/>
    <w:rsid w:val="009B23A7"/>
    <w:rsid w:val="009B243F"/>
    <w:rsid w:val="009B2F91"/>
    <w:rsid w:val="009B348C"/>
    <w:rsid w:val="009B3F26"/>
    <w:rsid w:val="009B3F68"/>
    <w:rsid w:val="009B4C8A"/>
    <w:rsid w:val="009B59C8"/>
    <w:rsid w:val="009B68AA"/>
    <w:rsid w:val="009B6E20"/>
    <w:rsid w:val="009B7818"/>
    <w:rsid w:val="009C05E9"/>
    <w:rsid w:val="009C06BB"/>
    <w:rsid w:val="009C0C7C"/>
    <w:rsid w:val="009C30BD"/>
    <w:rsid w:val="009C3722"/>
    <w:rsid w:val="009C38D1"/>
    <w:rsid w:val="009C4090"/>
    <w:rsid w:val="009C445A"/>
    <w:rsid w:val="009C4792"/>
    <w:rsid w:val="009C5468"/>
    <w:rsid w:val="009C5524"/>
    <w:rsid w:val="009C5BA5"/>
    <w:rsid w:val="009C6DA3"/>
    <w:rsid w:val="009C6E85"/>
    <w:rsid w:val="009D01BE"/>
    <w:rsid w:val="009D1899"/>
    <w:rsid w:val="009D28ED"/>
    <w:rsid w:val="009D36DD"/>
    <w:rsid w:val="009D4D17"/>
    <w:rsid w:val="009D4F0D"/>
    <w:rsid w:val="009D564F"/>
    <w:rsid w:val="009D566B"/>
    <w:rsid w:val="009D5802"/>
    <w:rsid w:val="009D6176"/>
    <w:rsid w:val="009D69BE"/>
    <w:rsid w:val="009D7F2D"/>
    <w:rsid w:val="009E0078"/>
    <w:rsid w:val="009E2540"/>
    <w:rsid w:val="009E2C3E"/>
    <w:rsid w:val="009E40D3"/>
    <w:rsid w:val="009E47AB"/>
    <w:rsid w:val="009E4CD5"/>
    <w:rsid w:val="009E662D"/>
    <w:rsid w:val="009E6B5E"/>
    <w:rsid w:val="009E72E9"/>
    <w:rsid w:val="009E74DA"/>
    <w:rsid w:val="009E7B8D"/>
    <w:rsid w:val="009F0679"/>
    <w:rsid w:val="009F2D2A"/>
    <w:rsid w:val="009F49E9"/>
    <w:rsid w:val="009F5C87"/>
    <w:rsid w:val="009F5FCE"/>
    <w:rsid w:val="009F67B4"/>
    <w:rsid w:val="009F6E44"/>
    <w:rsid w:val="009F706E"/>
    <w:rsid w:val="009F714C"/>
    <w:rsid w:val="009F73B9"/>
    <w:rsid w:val="00A01A45"/>
    <w:rsid w:val="00A04923"/>
    <w:rsid w:val="00A05A67"/>
    <w:rsid w:val="00A0604E"/>
    <w:rsid w:val="00A06111"/>
    <w:rsid w:val="00A06C8B"/>
    <w:rsid w:val="00A07199"/>
    <w:rsid w:val="00A072F8"/>
    <w:rsid w:val="00A074D8"/>
    <w:rsid w:val="00A07533"/>
    <w:rsid w:val="00A07C04"/>
    <w:rsid w:val="00A1105D"/>
    <w:rsid w:val="00A1169F"/>
    <w:rsid w:val="00A12393"/>
    <w:rsid w:val="00A13319"/>
    <w:rsid w:val="00A1341C"/>
    <w:rsid w:val="00A135DC"/>
    <w:rsid w:val="00A13F4E"/>
    <w:rsid w:val="00A147CF"/>
    <w:rsid w:val="00A149EE"/>
    <w:rsid w:val="00A14B1B"/>
    <w:rsid w:val="00A150E8"/>
    <w:rsid w:val="00A15BCC"/>
    <w:rsid w:val="00A15D67"/>
    <w:rsid w:val="00A17129"/>
    <w:rsid w:val="00A203C2"/>
    <w:rsid w:val="00A20EDD"/>
    <w:rsid w:val="00A218C3"/>
    <w:rsid w:val="00A22258"/>
    <w:rsid w:val="00A237EF"/>
    <w:rsid w:val="00A23BAC"/>
    <w:rsid w:val="00A24A15"/>
    <w:rsid w:val="00A25A1D"/>
    <w:rsid w:val="00A272D3"/>
    <w:rsid w:val="00A30FB4"/>
    <w:rsid w:val="00A30FEC"/>
    <w:rsid w:val="00A31396"/>
    <w:rsid w:val="00A325A5"/>
    <w:rsid w:val="00A32782"/>
    <w:rsid w:val="00A32A85"/>
    <w:rsid w:val="00A33581"/>
    <w:rsid w:val="00A34022"/>
    <w:rsid w:val="00A348AB"/>
    <w:rsid w:val="00A353CA"/>
    <w:rsid w:val="00A3552C"/>
    <w:rsid w:val="00A36C7D"/>
    <w:rsid w:val="00A36EC3"/>
    <w:rsid w:val="00A371BB"/>
    <w:rsid w:val="00A3766E"/>
    <w:rsid w:val="00A37FA6"/>
    <w:rsid w:val="00A403EA"/>
    <w:rsid w:val="00A40467"/>
    <w:rsid w:val="00A40996"/>
    <w:rsid w:val="00A41749"/>
    <w:rsid w:val="00A41A12"/>
    <w:rsid w:val="00A41DB1"/>
    <w:rsid w:val="00A42264"/>
    <w:rsid w:val="00A4244B"/>
    <w:rsid w:val="00A42B4C"/>
    <w:rsid w:val="00A4309C"/>
    <w:rsid w:val="00A458A1"/>
    <w:rsid w:val="00A45D2A"/>
    <w:rsid w:val="00A470C9"/>
    <w:rsid w:val="00A473DA"/>
    <w:rsid w:val="00A50142"/>
    <w:rsid w:val="00A51308"/>
    <w:rsid w:val="00A517D5"/>
    <w:rsid w:val="00A52093"/>
    <w:rsid w:val="00A53E5B"/>
    <w:rsid w:val="00A54165"/>
    <w:rsid w:val="00A5541D"/>
    <w:rsid w:val="00A5542C"/>
    <w:rsid w:val="00A55AE9"/>
    <w:rsid w:val="00A56166"/>
    <w:rsid w:val="00A57D40"/>
    <w:rsid w:val="00A603C1"/>
    <w:rsid w:val="00A6040A"/>
    <w:rsid w:val="00A605DF"/>
    <w:rsid w:val="00A61C53"/>
    <w:rsid w:val="00A61E64"/>
    <w:rsid w:val="00A6214A"/>
    <w:rsid w:val="00A62ED5"/>
    <w:rsid w:val="00A62F31"/>
    <w:rsid w:val="00A632EE"/>
    <w:rsid w:val="00A638B0"/>
    <w:rsid w:val="00A6395E"/>
    <w:rsid w:val="00A64B54"/>
    <w:rsid w:val="00A65523"/>
    <w:rsid w:val="00A65D1A"/>
    <w:rsid w:val="00A66F72"/>
    <w:rsid w:val="00A6749D"/>
    <w:rsid w:val="00A67DE9"/>
    <w:rsid w:val="00A70442"/>
    <w:rsid w:val="00A70AD6"/>
    <w:rsid w:val="00A70BAC"/>
    <w:rsid w:val="00A71B18"/>
    <w:rsid w:val="00A7399C"/>
    <w:rsid w:val="00A74E4A"/>
    <w:rsid w:val="00A761BF"/>
    <w:rsid w:val="00A76C6E"/>
    <w:rsid w:val="00A81DBE"/>
    <w:rsid w:val="00A81F9A"/>
    <w:rsid w:val="00A8266B"/>
    <w:rsid w:val="00A8294D"/>
    <w:rsid w:val="00A82AE8"/>
    <w:rsid w:val="00A8381F"/>
    <w:rsid w:val="00A8489A"/>
    <w:rsid w:val="00A84B2A"/>
    <w:rsid w:val="00A8591F"/>
    <w:rsid w:val="00A85E28"/>
    <w:rsid w:val="00A87572"/>
    <w:rsid w:val="00A87CCF"/>
    <w:rsid w:val="00A90059"/>
    <w:rsid w:val="00A902A9"/>
    <w:rsid w:val="00A906A4"/>
    <w:rsid w:val="00A90CE6"/>
    <w:rsid w:val="00A91B59"/>
    <w:rsid w:val="00A920C9"/>
    <w:rsid w:val="00A92975"/>
    <w:rsid w:val="00A92DD0"/>
    <w:rsid w:val="00A92F2F"/>
    <w:rsid w:val="00A93A15"/>
    <w:rsid w:val="00A953DD"/>
    <w:rsid w:val="00A95C1F"/>
    <w:rsid w:val="00A95EDE"/>
    <w:rsid w:val="00A962F0"/>
    <w:rsid w:val="00A9649D"/>
    <w:rsid w:val="00A969A4"/>
    <w:rsid w:val="00A96B79"/>
    <w:rsid w:val="00A977AD"/>
    <w:rsid w:val="00A97CD1"/>
    <w:rsid w:val="00AA12F6"/>
    <w:rsid w:val="00AA18E7"/>
    <w:rsid w:val="00AA2789"/>
    <w:rsid w:val="00AA2845"/>
    <w:rsid w:val="00AA338B"/>
    <w:rsid w:val="00AA33F1"/>
    <w:rsid w:val="00AA4092"/>
    <w:rsid w:val="00AA4D21"/>
    <w:rsid w:val="00AA4F70"/>
    <w:rsid w:val="00AA585E"/>
    <w:rsid w:val="00AA6085"/>
    <w:rsid w:val="00AA68C6"/>
    <w:rsid w:val="00AA6AF0"/>
    <w:rsid w:val="00AA6FFA"/>
    <w:rsid w:val="00AA720E"/>
    <w:rsid w:val="00AA73D4"/>
    <w:rsid w:val="00AA797A"/>
    <w:rsid w:val="00AB0051"/>
    <w:rsid w:val="00AB0271"/>
    <w:rsid w:val="00AB02F5"/>
    <w:rsid w:val="00AB0723"/>
    <w:rsid w:val="00AB14BC"/>
    <w:rsid w:val="00AB17B8"/>
    <w:rsid w:val="00AB1BD2"/>
    <w:rsid w:val="00AB1C1D"/>
    <w:rsid w:val="00AB2065"/>
    <w:rsid w:val="00AB2676"/>
    <w:rsid w:val="00AB302D"/>
    <w:rsid w:val="00AB43F2"/>
    <w:rsid w:val="00AB5C13"/>
    <w:rsid w:val="00AB6327"/>
    <w:rsid w:val="00AB650F"/>
    <w:rsid w:val="00AB6C19"/>
    <w:rsid w:val="00AB7074"/>
    <w:rsid w:val="00AB740E"/>
    <w:rsid w:val="00AC0C1D"/>
    <w:rsid w:val="00AC14D0"/>
    <w:rsid w:val="00AC21D2"/>
    <w:rsid w:val="00AC2EDA"/>
    <w:rsid w:val="00AC341F"/>
    <w:rsid w:val="00AC37E5"/>
    <w:rsid w:val="00AC386C"/>
    <w:rsid w:val="00AC3CD4"/>
    <w:rsid w:val="00AC429E"/>
    <w:rsid w:val="00AC4E85"/>
    <w:rsid w:val="00AC5616"/>
    <w:rsid w:val="00AC5C9D"/>
    <w:rsid w:val="00AD01E9"/>
    <w:rsid w:val="00AD094C"/>
    <w:rsid w:val="00AD0B5B"/>
    <w:rsid w:val="00AD0F29"/>
    <w:rsid w:val="00AD111A"/>
    <w:rsid w:val="00AD1197"/>
    <w:rsid w:val="00AD167B"/>
    <w:rsid w:val="00AD1B6E"/>
    <w:rsid w:val="00AD28C1"/>
    <w:rsid w:val="00AD30F6"/>
    <w:rsid w:val="00AD48B0"/>
    <w:rsid w:val="00AD50B7"/>
    <w:rsid w:val="00AD5473"/>
    <w:rsid w:val="00AD6DE2"/>
    <w:rsid w:val="00AD7675"/>
    <w:rsid w:val="00AD7692"/>
    <w:rsid w:val="00AE0121"/>
    <w:rsid w:val="00AE0B9B"/>
    <w:rsid w:val="00AE11AA"/>
    <w:rsid w:val="00AE18A2"/>
    <w:rsid w:val="00AE18E4"/>
    <w:rsid w:val="00AE42E8"/>
    <w:rsid w:val="00AE5065"/>
    <w:rsid w:val="00AE5277"/>
    <w:rsid w:val="00AE54B0"/>
    <w:rsid w:val="00AE5D4B"/>
    <w:rsid w:val="00AE5DC8"/>
    <w:rsid w:val="00AE618C"/>
    <w:rsid w:val="00AE6D82"/>
    <w:rsid w:val="00AE7143"/>
    <w:rsid w:val="00AE76EB"/>
    <w:rsid w:val="00AF16EA"/>
    <w:rsid w:val="00AF19EA"/>
    <w:rsid w:val="00AF1C0A"/>
    <w:rsid w:val="00AF1CB5"/>
    <w:rsid w:val="00AF1CD8"/>
    <w:rsid w:val="00AF1FAF"/>
    <w:rsid w:val="00AF33A8"/>
    <w:rsid w:val="00AF4477"/>
    <w:rsid w:val="00AF4866"/>
    <w:rsid w:val="00AF4FA3"/>
    <w:rsid w:val="00AF50A0"/>
    <w:rsid w:val="00AF637A"/>
    <w:rsid w:val="00AF65E7"/>
    <w:rsid w:val="00AF6DB9"/>
    <w:rsid w:val="00AF7042"/>
    <w:rsid w:val="00AF7441"/>
    <w:rsid w:val="00B00A3A"/>
    <w:rsid w:val="00B00E6E"/>
    <w:rsid w:val="00B01B2E"/>
    <w:rsid w:val="00B036CC"/>
    <w:rsid w:val="00B03FDC"/>
    <w:rsid w:val="00B043A2"/>
    <w:rsid w:val="00B04621"/>
    <w:rsid w:val="00B04D63"/>
    <w:rsid w:val="00B06286"/>
    <w:rsid w:val="00B06C6A"/>
    <w:rsid w:val="00B070ED"/>
    <w:rsid w:val="00B10BE3"/>
    <w:rsid w:val="00B11325"/>
    <w:rsid w:val="00B11373"/>
    <w:rsid w:val="00B11B04"/>
    <w:rsid w:val="00B13CB2"/>
    <w:rsid w:val="00B142E7"/>
    <w:rsid w:val="00B1442A"/>
    <w:rsid w:val="00B14454"/>
    <w:rsid w:val="00B14D81"/>
    <w:rsid w:val="00B14F95"/>
    <w:rsid w:val="00B151D1"/>
    <w:rsid w:val="00B15A1E"/>
    <w:rsid w:val="00B15B94"/>
    <w:rsid w:val="00B15C26"/>
    <w:rsid w:val="00B16049"/>
    <w:rsid w:val="00B16592"/>
    <w:rsid w:val="00B17E0C"/>
    <w:rsid w:val="00B20B4F"/>
    <w:rsid w:val="00B20BD2"/>
    <w:rsid w:val="00B20E28"/>
    <w:rsid w:val="00B21E1F"/>
    <w:rsid w:val="00B23137"/>
    <w:rsid w:val="00B23255"/>
    <w:rsid w:val="00B23649"/>
    <w:rsid w:val="00B23BDE"/>
    <w:rsid w:val="00B23F42"/>
    <w:rsid w:val="00B25FD9"/>
    <w:rsid w:val="00B278DE"/>
    <w:rsid w:val="00B30159"/>
    <w:rsid w:val="00B3237F"/>
    <w:rsid w:val="00B32626"/>
    <w:rsid w:val="00B3269F"/>
    <w:rsid w:val="00B32788"/>
    <w:rsid w:val="00B32C07"/>
    <w:rsid w:val="00B333C4"/>
    <w:rsid w:val="00B335A7"/>
    <w:rsid w:val="00B335C3"/>
    <w:rsid w:val="00B337C1"/>
    <w:rsid w:val="00B35213"/>
    <w:rsid w:val="00B353B1"/>
    <w:rsid w:val="00B35A78"/>
    <w:rsid w:val="00B36265"/>
    <w:rsid w:val="00B372DE"/>
    <w:rsid w:val="00B407F5"/>
    <w:rsid w:val="00B40DFC"/>
    <w:rsid w:val="00B41456"/>
    <w:rsid w:val="00B41757"/>
    <w:rsid w:val="00B41AA0"/>
    <w:rsid w:val="00B42E98"/>
    <w:rsid w:val="00B436BD"/>
    <w:rsid w:val="00B44286"/>
    <w:rsid w:val="00B44DBD"/>
    <w:rsid w:val="00B45E4F"/>
    <w:rsid w:val="00B46577"/>
    <w:rsid w:val="00B47F5B"/>
    <w:rsid w:val="00B50BEE"/>
    <w:rsid w:val="00B5156C"/>
    <w:rsid w:val="00B515CB"/>
    <w:rsid w:val="00B51A46"/>
    <w:rsid w:val="00B52C16"/>
    <w:rsid w:val="00B531D6"/>
    <w:rsid w:val="00B53551"/>
    <w:rsid w:val="00B53C77"/>
    <w:rsid w:val="00B5402C"/>
    <w:rsid w:val="00B541D7"/>
    <w:rsid w:val="00B5422F"/>
    <w:rsid w:val="00B5489B"/>
    <w:rsid w:val="00B549BE"/>
    <w:rsid w:val="00B555CD"/>
    <w:rsid w:val="00B55AA6"/>
    <w:rsid w:val="00B56FBA"/>
    <w:rsid w:val="00B57225"/>
    <w:rsid w:val="00B57782"/>
    <w:rsid w:val="00B6090F"/>
    <w:rsid w:val="00B60E87"/>
    <w:rsid w:val="00B615B8"/>
    <w:rsid w:val="00B61B85"/>
    <w:rsid w:val="00B61F4C"/>
    <w:rsid w:val="00B6229F"/>
    <w:rsid w:val="00B6441F"/>
    <w:rsid w:val="00B645BB"/>
    <w:rsid w:val="00B65B3D"/>
    <w:rsid w:val="00B65BAC"/>
    <w:rsid w:val="00B65F2C"/>
    <w:rsid w:val="00B679FB"/>
    <w:rsid w:val="00B67E57"/>
    <w:rsid w:val="00B70449"/>
    <w:rsid w:val="00B709DC"/>
    <w:rsid w:val="00B71136"/>
    <w:rsid w:val="00B71196"/>
    <w:rsid w:val="00B713C9"/>
    <w:rsid w:val="00B73D23"/>
    <w:rsid w:val="00B74CCB"/>
    <w:rsid w:val="00B7500B"/>
    <w:rsid w:val="00B76928"/>
    <w:rsid w:val="00B773C4"/>
    <w:rsid w:val="00B77505"/>
    <w:rsid w:val="00B80D06"/>
    <w:rsid w:val="00B813D8"/>
    <w:rsid w:val="00B834F7"/>
    <w:rsid w:val="00B83D17"/>
    <w:rsid w:val="00B83E74"/>
    <w:rsid w:val="00B84632"/>
    <w:rsid w:val="00B851AE"/>
    <w:rsid w:val="00B85215"/>
    <w:rsid w:val="00B853DC"/>
    <w:rsid w:val="00B8543E"/>
    <w:rsid w:val="00B855E9"/>
    <w:rsid w:val="00B85648"/>
    <w:rsid w:val="00B85B50"/>
    <w:rsid w:val="00B85D51"/>
    <w:rsid w:val="00B86C17"/>
    <w:rsid w:val="00B9089F"/>
    <w:rsid w:val="00B90B85"/>
    <w:rsid w:val="00B91911"/>
    <w:rsid w:val="00B924D1"/>
    <w:rsid w:val="00B92DB0"/>
    <w:rsid w:val="00B934D2"/>
    <w:rsid w:val="00B93A01"/>
    <w:rsid w:val="00B9411D"/>
    <w:rsid w:val="00B94473"/>
    <w:rsid w:val="00B94CED"/>
    <w:rsid w:val="00B95F73"/>
    <w:rsid w:val="00B9622D"/>
    <w:rsid w:val="00B967E4"/>
    <w:rsid w:val="00B96813"/>
    <w:rsid w:val="00B96902"/>
    <w:rsid w:val="00B96A8C"/>
    <w:rsid w:val="00B96A9F"/>
    <w:rsid w:val="00B96DA7"/>
    <w:rsid w:val="00B96F44"/>
    <w:rsid w:val="00B9752D"/>
    <w:rsid w:val="00BA2877"/>
    <w:rsid w:val="00BA2A68"/>
    <w:rsid w:val="00BA2B56"/>
    <w:rsid w:val="00BA311F"/>
    <w:rsid w:val="00BA34C6"/>
    <w:rsid w:val="00BA3906"/>
    <w:rsid w:val="00BA427D"/>
    <w:rsid w:val="00BA443A"/>
    <w:rsid w:val="00BA44E1"/>
    <w:rsid w:val="00BA4A51"/>
    <w:rsid w:val="00BA4E04"/>
    <w:rsid w:val="00BA5AFD"/>
    <w:rsid w:val="00BA5F15"/>
    <w:rsid w:val="00BA6108"/>
    <w:rsid w:val="00BA65AC"/>
    <w:rsid w:val="00BA67E1"/>
    <w:rsid w:val="00BB14A5"/>
    <w:rsid w:val="00BB1952"/>
    <w:rsid w:val="00BB241C"/>
    <w:rsid w:val="00BB2BAC"/>
    <w:rsid w:val="00BB2BD4"/>
    <w:rsid w:val="00BB2C7F"/>
    <w:rsid w:val="00BB3914"/>
    <w:rsid w:val="00BB3BFD"/>
    <w:rsid w:val="00BB40CF"/>
    <w:rsid w:val="00BB46CE"/>
    <w:rsid w:val="00BB4A0F"/>
    <w:rsid w:val="00BB5CEB"/>
    <w:rsid w:val="00BB661A"/>
    <w:rsid w:val="00BB6707"/>
    <w:rsid w:val="00BB7E88"/>
    <w:rsid w:val="00BB7EF6"/>
    <w:rsid w:val="00BC0B0F"/>
    <w:rsid w:val="00BC17D8"/>
    <w:rsid w:val="00BC18FD"/>
    <w:rsid w:val="00BC1D18"/>
    <w:rsid w:val="00BC3540"/>
    <w:rsid w:val="00BC43A9"/>
    <w:rsid w:val="00BC463F"/>
    <w:rsid w:val="00BC4B47"/>
    <w:rsid w:val="00BC4BA8"/>
    <w:rsid w:val="00BC4E8A"/>
    <w:rsid w:val="00BC58C7"/>
    <w:rsid w:val="00BC5A25"/>
    <w:rsid w:val="00BC64A4"/>
    <w:rsid w:val="00BC6583"/>
    <w:rsid w:val="00BC7897"/>
    <w:rsid w:val="00BD0B80"/>
    <w:rsid w:val="00BD100E"/>
    <w:rsid w:val="00BD1B7E"/>
    <w:rsid w:val="00BD1F64"/>
    <w:rsid w:val="00BD2485"/>
    <w:rsid w:val="00BD24A7"/>
    <w:rsid w:val="00BD2E7E"/>
    <w:rsid w:val="00BD3AA6"/>
    <w:rsid w:val="00BD4338"/>
    <w:rsid w:val="00BD59C3"/>
    <w:rsid w:val="00BD690D"/>
    <w:rsid w:val="00BD6967"/>
    <w:rsid w:val="00BD72CD"/>
    <w:rsid w:val="00BD7421"/>
    <w:rsid w:val="00BE1D9F"/>
    <w:rsid w:val="00BE1DF7"/>
    <w:rsid w:val="00BE220D"/>
    <w:rsid w:val="00BE3A44"/>
    <w:rsid w:val="00BE43DA"/>
    <w:rsid w:val="00BE4631"/>
    <w:rsid w:val="00BE6315"/>
    <w:rsid w:val="00BE662F"/>
    <w:rsid w:val="00BE70AB"/>
    <w:rsid w:val="00BE7C74"/>
    <w:rsid w:val="00BF33D6"/>
    <w:rsid w:val="00BF372D"/>
    <w:rsid w:val="00BF3BA4"/>
    <w:rsid w:val="00BF3FC0"/>
    <w:rsid w:val="00BF409C"/>
    <w:rsid w:val="00BF4604"/>
    <w:rsid w:val="00BF4AEA"/>
    <w:rsid w:val="00BF4E0E"/>
    <w:rsid w:val="00BF5378"/>
    <w:rsid w:val="00BF5501"/>
    <w:rsid w:val="00BF743F"/>
    <w:rsid w:val="00BF7E86"/>
    <w:rsid w:val="00C00C2D"/>
    <w:rsid w:val="00C015E9"/>
    <w:rsid w:val="00C01653"/>
    <w:rsid w:val="00C01C1D"/>
    <w:rsid w:val="00C032F8"/>
    <w:rsid w:val="00C0394F"/>
    <w:rsid w:val="00C0507E"/>
    <w:rsid w:val="00C0568E"/>
    <w:rsid w:val="00C05BB7"/>
    <w:rsid w:val="00C05C53"/>
    <w:rsid w:val="00C06567"/>
    <w:rsid w:val="00C06EC4"/>
    <w:rsid w:val="00C109C8"/>
    <w:rsid w:val="00C10B69"/>
    <w:rsid w:val="00C10F97"/>
    <w:rsid w:val="00C11AC0"/>
    <w:rsid w:val="00C12C76"/>
    <w:rsid w:val="00C13498"/>
    <w:rsid w:val="00C13EE8"/>
    <w:rsid w:val="00C1484C"/>
    <w:rsid w:val="00C14CB6"/>
    <w:rsid w:val="00C14CB8"/>
    <w:rsid w:val="00C16260"/>
    <w:rsid w:val="00C175DA"/>
    <w:rsid w:val="00C17701"/>
    <w:rsid w:val="00C200D9"/>
    <w:rsid w:val="00C21743"/>
    <w:rsid w:val="00C21985"/>
    <w:rsid w:val="00C22565"/>
    <w:rsid w:val="00C2338D"/>
    <w:rsid w:val="00C233ED"/>
    <w:rsid w:val="00C23D82"/>
    <w:rsid w:val="00C23E5A"/>
    <w:rsid w:val="00C2551B"/>
    <w:rsid w:val="00C257AC"/>
    <w:rsid w:val="00C25879"/>
    <w:rsid w:val="00C25A00"/>
    <w:rsid w:val="00C26026"/>
    <w:rsid w:val="00C26BAF"/>
    <w:rsid w:val="00C2734D"/>
    <w:rsid w:val="00C2762C"/>
    <w:rsid w:val="00C30652"/>
    <w:rsid w:val="00C30A34"/>
    <w:rsid w:val="00C30C7E"/>
    <w:rsid w:val="00C31230"/>
    <w:rsid w:val="00C31624"/>
    <w:rsid w:val="00C32A20"/>
    <w:rsid w:val="00C32EF8"/>
    <w:rsid w:val="00C330B9"/>
    <w:rsid w:val="00C33500"/>
    <w:rsid w:val="00C335F8"/>
    <w:rsid w:val="00C34499"/>
    <w:rsid w:val="00C3504F"/>
    <w:rsid w:val="00C360CC"/>
    <w:rsid w:val="00C36C57"/>
    <w:rsid w:val="00C36D61"/>
    <w:rsid w:val="00C37578"/>
    <w:rsid w:val="00C37772"/>
    <w:rsid w:val="00C4031F"/>
    <w:rsid w:val="00C41695"/>
    <w:rsid w:val="00C4171E"/>
    <w:rsid w:val="00C42E52"/>
    <w:rsid w:val="00C43354"/>
    <w:rsid w:val="00C43B03"/>
    <w:rsid w:val="00C441BE"/>
    <w:rsid w:val="00C445F8"/>
    <w:rsid w:val="00C44B25"/>
    <w:rsid w:val="00C45016"/>
    <w:rsid w:val="00C47AEE"/>
    <w:rsid w:val="00C47B7A"/>
    <w:rsid w:val="00C50295"/>
    <w:rsid w:val="00C50515"/>
    <w:rsid w:val="00C52D12"/>
    <w:rsid w:val="00C53AAB"/>
    <w:rsid w:val="00C547A9"/>
    <w:rsid w:val="00C5487B"/>
    <w:rsid w:val="00C550B7"/>
    <w:rsid w:val="00C55ADE"/>
    <w:rsid w:val="00C55C99"/>
    <w:rsid w:val="00C564B5"/>
    <w:rsid w:val="00C56C0D"/>
    <w:rsid w:val="00C56F88"/>
    <w:rsid w:val="00C570DE"/>
    <w:rsid w:val="00C574F2"/>
    <w:rsid w:val="00C57788"/>
    <w:rsid w:val="00C60B15"/>
    <w:rsid w:val="00C62D42"/>
    <w:rsid w:val="00C63B09"/>
    <w:rsid w:val="00C64DFA"/>
    <w:rsid w:val="00C65358"/>
    <w:rsid w:val="00C65942"/>
    <w:rsid w:val="00C664CC"/>
    <w:rsid w:val="00C67914"/>
    <w:rsid w:val="00C6791F"/>
    <w:rsid w:val="00C70400"/>
    <w:rsid w:val="00C70BCD"/>
    <w:rsid w:val="00C72423"/>
    <w:rsid w:val="00C74CCE"/>
    <w:rsid w:val="00C74E29"/>
    <w:rsid w:val="00C750DF"/>
    <w:rsid w:val="00C75896"/>
    <w:rsid w:val="00C76773"/>
    <w:rsid w:val="00C76967"/>
    <w:rsid w:val="00C80F55"/>
    <w:rsid w:val="00C8173B"/>
    <w:rsid w:val="00C82DEA"/>
    <w:rsid w:val="00C82F02"/>
    <w:rsid w:val="00C8447E"/>
    <w:rsid w:val="00C852CB"/>
    <w:rsid w:val="00C856E7"/>
    <w:rsid w:val="00C856F7"/>
    <w:rsid w:val="00C860ED"/>
    <w:rsid w:val="00C8613B"/>
    <w:rsid w:val="00C861CD"/>
    <w:rsid w:val="00C86515"/>
    <w:rsid w:val="00C86F37"/>
    <w:rsid w:val="00C86FEB"/>
    <w:rsid w:val="00C8727F"/>
    <w:rsid w:val="00C87E88"/>
    <w:rsid w:val="00C909BC"/>
    <w:rsid w:val="00C90A22"/>
    <w:rsid w:val="00C90A83"/>
    <w:rsid w:val="00C90AA4"/>
    <w:rsid w:val="00C90FBB"/>
    <w:rsid w:val="00C9160F"/>
    <w:rsid w:val="00C91C79"/>
    <w:rsid w:val="00C91D4D"/>
    <w:rsid w:val="00C9212B"/>
    <w:rsid w:val="00C94C97"/>
    <w:rsid w:val="00C952A5"/>
    <w:rsid w:val="00C95D6C"/>
    <w:rsid w:val="00C97F17"/>
    <w:rsid w:val="00CA0D84"/>
    <w:rsid w:val="00CA12A8"/>
    <w:rsid w:val="00CA1A8C"/>
    <w:rsid w:val="00CA1BA5"/>
    <w:rsid w:val="00CA2ECB"/>
    <w:rsid w:val="00CA375D"/>
    <w:rsid w:val="00CA3B5C"/>
    <w:rsid w:val="00CA3D0B"/>
    <w:rsid w:val="00CA4559"/>
    <w:rsid w:val="00CA5084"/>
    <w:rsid w:val="00CA5758"/>
    <w:rsid w:val="00CA5D2E"/>
    <w:rsid w:val="00CA5E94"/>
    <w:rsid w:val="00CA625D"/>
    <w:rsid w:val="00CA6496"/>
    <w:rsid w:val="00CA70DF"/>
    <w:rsid w:val="00CB0F43"/>
    <w:rsid w:val="00CB166A"/>
    <w:rsid w:val="00CB2D6D"/>
    <w:rsid w:val="00CB33FE"/>
    <w:rsid w:val="00CB3F31"/>
    <w:rsid w:val="00CB44AA"/>
    <w:rsid w:val="00CB533C"/>
    <w:rsid w:val="00CB588A"/>
    <w:rsid w:val="00CB58BF"/>
    <w:rsid w:val="00CB5D77"/>
    <w:rsid w:val="00CC01EE"/>
    <w:rsid w:val="00CC12C0"/>
    <w:rsid w:val="00CC162C"/>
    <w:rsid w:val="00CC1854"/>
    <w:rsid w:val="00CC2218"/>
    <w:rsid w:val="00CC2549"/>
    <w:rsid w:val="00CC2828"/>
    <w:rsid w:val="00CC3F25"/>
    <w:rsid w:val="00CC4E15"/>
    <w:rsid w:val="00CC50FC"/>
    <w:rsid w:val="00CC5864"/>
    <w:rsid w:val="00CC5E4F"/>
    <w:rsid w:val="00CC5E85"/>
    <w:rsid w:val="00CC5FFB"/>
    <w:rsid w:val="00CC60F3"/>
    <w:rsid w:val="00CC648A"/>
    <w:rsid w:val="00CC75EA"/>
    <w:rsid w:val="00CC7E41"/>
    <w:rsid w:val="00CD048C"/>
    <w:rsid w:val="00CD0894"/>
    <w:rsid w:val="00CD119D"/>
    <w:rsid w:val="00CD1DB0"/>
    <w:rsid w:val="00CD2749"/>
    <w:rsid w:val="00CD373D"/>
    <w:rsid w:val="00CD3AD6"/>
    <w:rsid w:val="00CD3DE8"/>
    <w:rsid w:val="00CD4DF5"/>
    <w:rsid w:val="00CD4E04"/>
    <w:rsid w:val="00CD6447"/>
    <w:rsid w:val="00CD6A9B"/>
    <w:rsid w:val="00CD7472"/>
    <w:rsid w:val="00CE0ED1"/>
    <w:rsid w:val="00CE1222"/>
    <w:rsid w:val="00CE12FC"/>
    <w:rsid w:val="00CE13BB"/>
    <w:rsid w:val="00CE177D"/>
    <w:rsid w:val="00CE1C96"/>
    <w:rsid w:val="00CE25EF"/>
    <w:rsid w:val="00CE37F6"/>
    <w:rsid w:val="00CE3863"/>
    <w:rsid w:val="00CE3F7C"/>
    <w:rsid w:val="00CE41FB"/>
    <w:rsid w:val="00CE457D"/>
    <w:rsid w:val="00CE4602"/>
    <w:rsid w:val="00CE4706"/>
    <w:rsid w:val="00CE4E11"/>
    <w:rsid w:val="00CE5428"/>
    <w:rsid w:val="00CE6B82"/>
    <w:rsid w:val="00CE7220"/>
    <w:rsid w:val="00CE7284"/>
    <w:rsid w:val="00CE732A"/>
    <w:rsid w:val="00CE7858"/>
    <w:rsid w:val="00CE797B"/>
    <w:rsid w:val="00CE79F7"/>
    <w:rsid w:val="00CE7EC2"/>
    <w:rsid w:val="00CF0436"/>
    <w:rsid w:val="00CF06FD"/>
    <w:rsid w:val="00CF0B9E"/>
    <w:rsid w:val="00CF0BC3"/>
    <w:rsid w:val="00CF1458"/>
    <w:rsid w:val="00CF1D84"/>
    <w:rsid w:val="00CF2162"/>
    <w:rsid w:val="00CF266B"/>
    <w:rsid w:val="00CF29BE"/>
    <w:rsid w:val="00CF2BFB"/>
    <w:rsid w:val="00CF3059"/>
    <w:rsid w:val="00CF4560"/>
    <w:rsid w:val="00CF4A3A"/>
    <w:rsid w:val="00CF5039"/>
    <w:rsid w:val="00CF5A8A"/>
    <w:rsid w:val="00CF7766"/>
    <w:rsid w:val="00CF789C"/>
    <w:rsid w:val="00D00441"/>
    <w:rsid w:val="00D00B48"/>
    <w:rsid w:val="00D0154A"/>
    <w:rsid w:val="00D0178D"/>
    <w:rsid w:val="00D01E57"/>
    <w:rsid w:val="00D02B25"/>
    <w:rsid w:val="00D0300E"/>
    <w:rsid w:val="00D0444F"/>
    <w:rsid w:val="00D051DA"/>
    <w:rsid w:val="00D052BC"/>
    <w:rsid w:val="00D052E3"/>
    <w:rsid w:val="00D05564"/>
    <w:rsid w:val="00D0695A"/>
    <w:rsid w:val="00D10B79"/>
    <w:rsid w:val="00D11382"/>
    <w:rsid w:val="00D1151D"/>
    <w:rsid w:val="00D11540"/>
    <w:rsid w:val="00D11FDA"/>
    <w:rsid w:val="00D147C8"/>
    <w:rsid w:val="00D1541A"/>
    <w:rsid w:val="00D164FF"/>
    <w:rsid w:val="00D171A2"/>
    <w:rsid w:val="00D17A44"/>
    <w:rsid w:val="00D17B34"/>
    <w:rsid w:val="00D20580"/>
    <w:rsid w:val="00D20B0A"/>
    <w:rsid w:val="00D20FBB"/>
    <w:rsid w:val="00D22229"/>
    <w:rsid w:val="00D22344"/>
    <w:rsid w:val="00D2234F"/>
    <w:rsid w:val="00D227A6"/>
    <w:rsid w:val="00D228E1"/>
    <w:rsid w:val="00D22960"/>
    <w:rsid w:val="00D22A0C"/>
    <w:rsid w:val="00D23BF4"/>
    <w:rsid w:val="00D250DF"/>
    <w:rsid w:val="00D2578E"/>
    <w:rsid w:val="00D25F89"/>
    <w:rsid w:val="00D2605E"/>
    <w:rsid w:val="00D26413"/>
    <w:rsid w:val="00D26A68"/>
    <w:rsid w:val="00D26DE5"/>
    <w:rsid w:val="00D27090"/>
    <w:rsid w:val="00D270DE"/>
    <w:rsid w:val="00D30450"/>
    <w:rsid w:val="00D30EAF"/>
    <w:rsid w:val="00D315B3"/>
    <w:rsid w:val="00D320E3"/>
    <w:rsid w:val="00D3235F"/>
    <w:rsid w:val="00D3250A"/>
    <w:rsid w:val="00D32621"/>
    <w:rsid w:val="00D32808"/>
    <w:rsid w:val="00D33EDA"/>
    <w:rsid w:val="00D34366"/>
    <w:rsid w:val="00D35D6A"/>
    <w:rsid w:val="00D3661D"/>
    <w:rsid w:val="00D401B6"/>
    <w:rsid w:val="00D41276"/>
    <w:rsid w:val="00D421C7"/>
    <w:rsid w:val="00D42A29"/>
    <w:rsid w:val="00D43196"/>
    <w:rsid w:val="00D437D0"/>
    <w:rsid w:val="00D449CC"/>
    <w:rsid w:val="00D45628"/>
    <w:rsid w:val="00D45A9B"/>
    <w:rsid w:val="00D45D80"/>
    <w:rsid w:val="00D502F5"/>
    <w:rsid w:val="00D51947"/>
    <w:rsid w:val="00D5310D"/>
    <w:rsid w:val="00D53BFB"/>
    <w:rsid w:val="00D53DAD"/>
    <w:rsid w:val="00D54443"/>
    <w:rsid w:val="00D5452E"/>
    <w:rsid w:val="00D54A10"/>
    <w:rsid w:val="00D55F14"/>
    <w:rsid w:val="00D56732"/>
    <w:rsid w:val="00D5677E"/>
    <w:rsid w:val="00D57763"/>
    <w:rsid w:val="00D57C2B"/>
    <w:rsid w:val="00D608BB"/>
    <w:rsid w:val="00D60B64"/>
    <w:rsid w:val="00D61064"/>
    <w:rsid w:val="00D64E27"/>
    <w:rsid w:val="00D65C73"/>
    <w:rsid w:val="00D66C47"/>
    <w:rsid w:val="00D66D03"/>
    <w:rsid w:val="00D67407"/>
    <w:rsid w:val="00D67D09"/>
    <w:rsid w:val="00D67E14"/>
    <w:rsid w:val="00D704ED"/>
    <w:rsid w:val="00D7126F"/>
    <w:rsid w:val="00D71507"/>
    <w:rsid w:val="00D72274"/>
    <w:rsid w:val="00D72351"/>
    <w:rsid w:val="00D72356"/>
    <w:rsid w:val="00D72469"/>
    <w:rsid w:val="00D739B3"/>
    <w:rsid w:val="00D740F6"/>
    <w:rsid w:val="00D74D60"/>
    <w:rsid w:val="00D7626A"/>
    <w:rsid w:val="00D763A7"/>
    <w:rsid w:val="00D77971"/>
    <w:rsid w:val="00D811C9"/>
    <w:rsid w:val="00D81937"/>
    <w:rsid w:val="00D826F9"/>
    <w:rsid w:val="00D83910"/>
    <w:rsid w:val="00D84E56"/>
    <w:rsid w:val="00D86813"/>
    <w:rsid w:val="00D874BA"/>
    <w:rsid w:val="00D87F65"/>
    <w:rsid w:val="00D9239D"/>
    <w:rsid w:val="00D92FD6"/>
    <w:rsid w:val="00D93249"/>
    <w:rsid w:val="00D9341F"/>
    <w:rsid w:val="00D93561"/>
    <w:rsid w:val="00D9434D"/>
    <w:rsid w:val="00D95662"/>
    <w:rsid w:val="00D956D4"/>
    <w:rsid w:val="00D95F88"/>
    <w:rsid w:val="00DA0242"/>
    <w:rsid w:val="00DA0FAF"/>
    <w:rsid w:val="00DA1269"/>
    <w:rsid w:val="00DA164E"/>
    <w:rsid w:val="00DA20EC"/>
    <w:rsid w:val="00DA24B1"/>
    <w:rsid w:val="00DA3AE2"/>
    <w:rsid w:val="00DA3E58"/>
    <w:rsid w:val="00DA4966"/>
    <w:rsid w:val="00DA4D17"/>
    <w:rsid w:val="00DA4E56"/>
    <w:rsid w:val="00DA52B6"/>
    <w:rsid w:val="00DA57EA"/>
    <w:rsid w:val="00DA702A"/>
    <w:rsid w:val="00DA7818"/>
    <w:rsid w:val="00DA7EEE"/>
    <w:rsid w:val="00DB0E41"/>
    <w:rsid w:val="00DB0FD8"/>
    <w:rsid w:val="00DB18AB"/>
    <w:rsid w:val="00DB27E4"/>
    <w:rsid w:val="00DB2BDA"/>
    <w:rsid w:val="00DB2CF0"/>
    <w:rsid w:val="00DB3428"/>
    <w:rsid w:val="00DB4AA6"/>
    <w:rsid w:val="00DB4EBB"/>
    <w:rsid w:val="00DB665C"/>
    <w:rsid w:val="00DB6B87"/>
    <w:rsid w:val="00DB6DD2"/>
    <w:rsid w:val="00DB77A4"/>
    <w:rsid w:val="00DC048F"/>
    <w:rsid w:val="00DC0CA7"/>
    <w:rsid w:val="00DC12BD"/>
    <w:rsid w:val="00DC19F5"/>
    <w:rsid w:val="00DC3124"/>
    <w:rsid w:val="00DC3EDA"/>
    <w:rsid w:val="00DC40C9"/>
    <w:rsid w:val="00DC437D"/>
    <w:rsid w:val="00DC5507"/>
    <w:rsid w:val="00DC6A0D"/>
    <w:rsid w:val="00DC6CD4"/>
    <w:rsid w:val="00DC6F9F"/>
    <w:rsid w:val="00DD0530"/>
    <w:rsid w:val="00DD0593"/>
    <w:rsid w:val="00DD07CC"/>
    <w:rsid w:val="00DD262D"/>
    <w:rsid w:val="00DD2694"/>
    <w:rsid w:val="00DD2E15"/>
    <w:rsid w:val="00DD3137"/>
    <w:rsid w:val="00DD352C"/>
    <w:rsid w:val="00DD3AF6"/>
    <w:rsid w:val="00DD3C42"/>
    <w:rsid w:val="00DD3D0A"/>
    <w:rsid w:val="00DD4488"/>
    <w:rsid w:val="00DD578A"/>
    <w:rsid w:val="00DD60CA"/>
    <w:rsid w:val="00DD7CC7"/>
    <w:rsid w:val="00DE0DCF"/>
    <w:rsid w:val="00DE18AA"/>
    <w:rsid w:val="00DE1F58"/>
    <w:rsid w:val="00DE2207"/>
    <w:rsid w:val="00DE2B27"/>
    <w:rsid w:val="00DE31EA"/>
    <w:rsid w:val="00DE3464"/>
    <w:rsid w:val="00DE37D6"/>
    <w:rsid w:val="00DE4653"/>
    <w:rsid w:val="00DE52BB"/>
    <w:rsid w:val="00DE54B8"/>
    <w:rsid w:val="00DE713B"/>
    <w:rsid w:val="00DE72F0"/>
    <w:rsid w:val="00DE7625"/>
    <w:rsid w:val="00DF03D9"/>
    <w:rsid w:val="00DF18A2"/>
    <w:rsid w:val="00DF1DE4"/>
    <w:rsid w:val="00DF3D6D"/>
    <w:rsid w:val="00DF4191"/>
    <w:rsid w:val="00DF4759"/>
    <w:rsid w:val="00DF71A4"/>
    <w:rsid w:val="00DF7737"/>
    <w:rsid w:val="00DF778C"/>
    <w:rsid w:val="00DF79F7"/>
    <w:rsid w:val="00E007A4"/>
    <w:rsid w:val="00E01B51"/>
    <w:rsid w:val="00E0335E"/>
    <w:rsid w:val="00E03888"/>
    <w:rsid w:val="00E03A3A"/>
    <w:rsid w:val="00E03ADA"/>
    <w:rsid w:val="00E03C77"/>
    <w:rsid w:val="00E05D31"/>
    <w:rsid w:val="00E064CB"/>
    <w:rsid w:val="00E069D0"/>
    <w:rsid w:val="00E10417"/>
    <w:rsid w:val="00E11E1F"/>
    <w:rsid w:val="00E12DF8"/>
    <w:rsid w:val="00E135F5"/>
    <w:rsid w:val="00E15244"/>
    <w:rsid w:val="00E152BD"/>
    <w:rsid w:val="00E156A0"/>
    <w:rsid w:val="00E157A4"/>
    <w:rsid w:val="00E16F25"/>
    <w:rsid w:val="00E174F5"/>
    <w:rsid w:val="00E17563"/>
    <w:rsid w:val="00E177BC"/>
    <w:rsid w:val="00E21464"/>
    <w:rsid w:val="00E21CB1"/>
    <w:rsid w:val="00E222F8"/>
    <w:rsid w:val="00E22512"/>
    <w:rsid w:val="00E23412"/>
    <w:rsid w:val="00E2425F"/>
    <w:rsid w:val="00E24860"/>
    <w:rsid w:val="00E24BCE"/>
    <w:rsid w:val="00E25773"/>
    <w:rsid w:val="00E25CC2"/>
    <w:rsid w:val="00E26350"/>
    <w:rsid w:val="00E26666"/>
    <w:rsid w:val="00E2667A"/>
    <w:rsid w:val="00E26D2F"/>
    <w:rsid w:val="00E26D4F"/>
    <w:rsid w:val="00E27BB7"/>
    <w:rsid w:val="00E3061D"/>
    <w:rsid w:val="00E31837"/>
    <w:rsid w:val="00E31DCC"/>
    <w:rsid w:val="00E33042"/>
    <w:rsid w:val="00E33A66"/>
    <w:rsid w:val="00E33CC5"/>
    <w:rsid w:val="00E33D38"/>
    <w:rsid w:val="00E34693"/>
    <w:rsid w:val="00E347C4"/>
    <w:rsid w:val="00E35531"/>
    <w:rsid w:val="00E35D0F"/>
    <w:rsid w:val="00E360A0"/>
    <w:rsid w:val="00E36A6F"/>
    <w:rsid w:val="00E37AD2"/>
    <w:rsid w:val="00E37BAE"/>
    <w:rsid w:val="00E37D8B"/>
    <w:rsid w:val="00E40460"/>
    <w:rsid w:val="00E40A9B"/>
    <w:rsid w:val="00E4114C"/>
    <w:rsid w:val="00E415C5"/>
    <w:rsid w:val="00E41D5E"/>
    <w:rsid w:val="00E41DAC"/>
    <w:rsid w:val="00E42D9F"/>
    <w:rsid w:val="00E43781"/>
    <w:rsid w:val="00E43B19"/>
    <w:rsid w:val="00E43EF6"/>
    <w:rsid w:val="00E4404F"/>
    <w:rsid w:val="00E448AB"/>
    <w:rsid w:val="00E44921"/>
    <w:rsid w:val="00E44A54"/>
    <w:rsid w:val="00E44A93"/>
    <w:rsid w:val="00E452CF"/>
    <w:rsid w:val="00E45FD0"/>
    <w:rsid w:val="00E47323"/>
    <w:rsid w:val="00E47567"/>
    <w:rsid w:val="00E4784F"/>
    <w:rsid w:val="00E47BDE"/>
    <w:rsid w:val="00E50080"/>
    <w:rsid w:val="00E50B2B"/>
    <w:rsid w:val="00E50EB5"/>
    <w:rsid w:val="00E51844"/>
    <w:rsid w:val="00E51A4F"/>
    <w:rsid w:val="00E53A4C"/>
    <w:rsid w:val="00E546F1"/>
    <w:rsid w:val="00E54F48"/>
    <w:rsid w:val="00E55A17"/>
    <w:rsid w:val="00E57A08"/>
    <w:rsid w:val="00E57E22"/>
    <w:rsid w:val="00E6043B"/>
    <w:rsid w:val="00E6049A"/>
    <w:rsid w:val="00E60779"/>
    <w:rsid w:val="00E60B3A"/>
    <w:rsid w:val="00E61625"/>
    <w:rsid w:val="00E625BD"/>
    <w:rsid w:val="00E62C3D"/>
    <w:rsid w:val="00E630C1"/>
    <w:rsid w:val="00E63A30"/>
    <w:rsid w:val="00E64424"/>
    <w:rsid w:val="00E64A3A"/>
    <w:rsid w:val="00E6515C"/>
    <w:rsid w:val="00E6533C"/>
    <w:rsid w:val="00E6540A"/>
    <w:rsid w:val="00E655DA"/>
    <w:rsid w:val="00E6578E"/>
    <w:rsid w:val="00E6682E"/>
    <w:rsid w:val="00E669CD"/>
    <w:rsid w:val="00E66B88"/>
    <w:rsid w:val="00E66D41"/>
    <w:rsid w:val="00E67208"/>
    <w:rsid w:val="00E675E1"/>
    <w:rsid w:val="00E67CF8"/>
    <w:rsid w:val="00E67FC2"/>
    <w:rsid w:val="00E70452"/>
    <w:rsid w:val="00E707E3"/>
    <w:rsid w:val="00E73068"/>
    <w:rsid w:val="00E73A7F"/>
    <w:rsid w:val="00E74710"/>
    <w:rsid w:val="00E74EB6"/>
    <w:rsid w:val="00E7568B"/>
    <w:rsid w:val="00E75890"/>
    <w:rsid w:val="00E75D5B"/>
    <w:rsid w:val="00E75F1A"/>
    <w:rsid w:val="00E760A8"/>
    <w:rsid w:val="00E779FA"/>
    <w:rsid w:val="00E81398"/>
    <w:rsid w:val="00E82612"/>
    <w:rsid w:val="00E8296D"/>
    <w:rsid w:val="00E82BB5"/>
    <w:rsid w:val="00E83283"/>
    <w:rsid w:val="00E834A8"/>
    <w:rsid w:val="00E83AE2"/>
    <w:rsid w:val="00E83E0B"/>
    <w:rsid w:val="00E8548B"/>
    <w:rsid w:val="00E864CF"/>
    <w:rsid w:val="00E901EE"/>
    <w:rsid w:val="00E92345"/>
    <w:rsid w:val="00E92411"/>
    <w:rsid w:val="00E92C77"/>
    <w:rsid w:val="00E92E02"/>
    <w:rsid w:val="00E93732"/>
    <w:rsid w:val="00E93754"/>
    <w:rsid w:val="00E95453"/>
    <w:rsid w:val="00E95690"/>
    <w:rsid w:val="00E95FC0"/>
    <w:rsid w:val="00E9616E"/>
    <w:rsid w:val="00E96EA9"/>
    <w:rsid w:val="00E97299"/>
    <w:rsid w:val="00EA0202"/>
    <w:rsid w:val="00EA18F4"/>
    <w:rsid w:val="00EA1A41"/>
    <w:rsid w:val="00EA2AA9"/>
    <w:rsid w:val="00EA3527"/>
    <w:rsid w:val="00EA4241"/>
    <w:rsid w:val="00EA50D6"/>
    <w:rsid w:val="00EA5213"/>
    <w:rsid w:val="00EA6706"/>
    <w:rsid w:val="00EA6E1C"/>
    <w:rsid w:val="00EA7681"/>
    <w:rsid w:val="00EA7FBA"/>
    <w:rsid w:val="00EB02B9"/>
    <w:rsid w:val="00EB06E2"/>
    <w:rsid w:val="00EB093A"/>
    <w:rsid w:val="00EB1A85"/>
    <w:rsid w:val="00EB1EA0"/>
    <w:rsid w:val="00EB2F94"/>
    <w:rsid w:val="00EB312E"/>
    <w:rsid w:val="00EB4F3A"/>
    <w:rsid w:val="00EB56BE"/>
    <w:rsid w:val="00EB617D"/>
    <w:rsid w:val="00EB67DB"/>
    <w:rsid w:val="00EC109A"/>
    <w:rsid w:val="00EC12C6"/>
    <w:rsid w:val="00EC20CA"/>
    <w:rsid w:val="00EC34EE"/>
    <w:rsid w:val="00EC3516"/>
    <w:rsid w:val="00EC3543"/>
    <w:rsid w:val="00EC38CD"/>
    <w:rsid w:val="00EC3A00"/>
    <w:rsid w:val="00EC411F"/>
    <w:rsid w:val="00EC4B6A"/>
    <w:rsid w:val="00EC52AD"/>
    <w:rsid w:val="00EC5879"/>
    <w:rsid w:val="00EC5AB4"/>
    <w:rsid w:val="00EC5C5A"/>
    <w:rsid w:val="00EC6914"/>
    <w:rsid w:val="00EC7D67"/>
    <w:rsid w:val="00ED06A8"/>
    <w:rsid w:val="00ED0A2F"/>
    <w:rsid w:val="00ED0F28"/>
    <w:rsid w:val="00ED136A"/>
    <w:rsid w:val="00ED18ED"/>
    <w:rsid w:val="00ED1B51"/>
    <w:rsid w:val="00ED1E6B"/>
    <w:rsid w:val="00ED23C8"/>
    <w:rsid w:val="00ED2BF3"/>
    <w:rsid w:val="00ED2D0B"/>
    <w:rsid w:val="00ED3404"/>
    <w:rsid w:val="00ED42CE"/>
    <w:rsid w:val="00ED4C0E"/>
    <w:rsid w:val="00ED5A31"/>
    <w:rsid w:val="00ED6E0D"/>
    <w:rsid w:val="00ED7552"/>
    <w:rsid w:val="00ED7D15"/>
    <w:rsid w:val="00EE1182"/>
    <w:rsid w:val="00EE1238"/>
    <w:rsid w:val="00EE26FC"/>
    <w:rsid w:val="00EE4285"/>
    <w:rsid w:val="00EE4BEB"/>
    <w:rsid w:val="00EE5015"/>
    <w:rsid w:val="00EE64AA"/>
    <w:rsid w:val="00EE7425"/>
    <w:rsid w:val="00EE7730"/>
    <w:rsid w:val="00EF04CC"/>
    <w:rsid w:val="00EF0AB3"/>
    <w:rsid w:val="00EF17E3"/>
    <w:rsid w:val="00EF25F8"/>
    <w:rsid w:val="00EF2C1B"/>
    <w:rsid w:val="00EF3553"/>
    <w:rsid w:val="00EF38D9"/>
    <w:rsid w:val="00EF390A"/>
    <w:rsid w:val="00EF390B"/>
    <w:rsid w:val="00EF3D74"/>
    <w:rsid w:val="00EF3FE2"/>
    <w:rsid w:val="00EF4139"/>
    <w:rsid w:val="00EF6B44"/>
    <w:rsid w:val="00EF6E28"/>
    <w:rsid w:val="00F00AA5"/>
    <w:rsid w:val="00F01213"/>
    <w:rsid w:val="00F01A23"/>
    <w:rsid w:val="00F01B6C"/>
    <w:rsid w:val="00F01D7B"/>
    <w:rsid w:val="00F02AE0"/>
    <w:rsid w:val="00F02D67"/>
    <w:rsid w:val="00F03487"/>
    <w:rsid w:val="00F03E8D"/>
    <w:rsid w:val="00F0470E"/>
    <w:rsid w:val="00F04997"/>
    <w:rsid w:val="00F04D30"/>
    <w:rsid w:val="00F0591C"/>
    <w:rsid w:val="00F05A0E"/>
    <w:rsid w:val="00F0628D"/>
    <w:rsid w:val="00F06362"/>
    <w:rsid w:val="00F06E6E"/>
    <w:rsid w:val="00F070FF"/>
    <w:rsid w:val="00F07618"/>
    <w:rsid w:val="00F10994"/>
    <w:rsid w:val="00F10E72"/>
    <w:rsid w:val="00F12032"/>
    <w:rsid w:val="00F12158"/>
    <w:rsid w:val="00F128A1"/>
    <w:rsid w:val="00F128F5"/>
    <w:rsid w:val="00F12942"/>
    <w:rsid w:val="00F12BC7"/>
    <w:rsid w:val="00F12E19"/>
    <w:rsid w:val="00F136F6"/>
    <w:rsid w:val="00F14423"/>
    <w:rsid w:val="00F15290"/>
    <w:rsid w:val="00F154AB"/>
    <w:rsid w:val="00F15A09"/>
    <w:rsid w:val="00F1631E"/>
    <w:rsid w:val="00F169E3"/>
    <w:rsid w:val="00F17690"/>
    <w:rsid w:val="00F17FEF"/>
    <w:rsid w:val="00F2012F"/>
    <w:rsid w:val="00F20603"/>
    <w:rsid w:val="00F20CA9"/>
    <w:rsid w:val="00F229E8"/>
    <w:rsid w:val="00F22E5C"/>
    <w:rsid w:val="00F23080"/>
    <w:rsid w:val="00F233A9"/>
    <w:rsid w:val="00F2396A"/>
    <w:rsid w:val="00F23E8C"/>
    <w:rsid w:val="00F23FA7"/>
    <w:rsid w:val="00F245BE"/>
    <w:rsid w:val="00F24E32"/>
    <w:rsid w:val="00F253AE"/>
    <w:rsid w:val="00F257AA"/>
    <w:rsid w:val="00F259DB"/>
    <w:rsid w:val="00F25BE3"/>
    <w:rsid w:val="00F261C3"/>
    <w:rsid w:val="00F26CF9"/>
    <w:rsid w:val="00F270B5"/>
    <w:rsid w:val="00F27951"/>
    <w:rsid w:val="00F27BA7"/>
    <w:rsid w:val="00F27F24"/>
    <w:rsid w:val="00F30604"/>
    <w:rsid w:val="00F306AF"/>
    <w:rsid w:val="00F306C1"/>
    <w:rsid w:val="00F3077E"/>
    <w:rsid w:val="00F30904"/>
    <w:rsid w:val="00F30AEF"/>
    <w:rsid w:val="00F30C3C"/>
    <w:rsid w:val="00F30F07"/>
    <w:rsid w:val="00F316F8"/>
    <w:rsid w:val="00F31ED2"/>
    <w:rsid w:val="00F323AB"/>
    <w:rsid w:val="00F34E62"/>
    <w:rsid w:val="00F355E0"/>
    <w:rsid w:val="00F36CEE"/>
    <w:rsid w:val="00F379BE"/>
    <w:rsid w:val="00F37FC8"/>
    <w:rsid w:val="00F403B6"/>
    <w:rsid w:val="00F407E5"/>
    <w:rsid w:val="00F4157A"/>
    <w:rsid w:val="00F417C9"/>
    <w:rsid w:val="00F44054"/>
    <w:rsid w:val="00F445D8"/>
    <w:rsid w:val="00F44E17"/>
    <w:rsid w:val="00F44F6A"/>
    <w:rsid w:val="00F45380"/>
    <w:rsid w:val="00F45AA6"/>
    <w:rsid w:val="00F47080"/>
    <w:rsid w:val="00F47658"/>
    <w:rsid w:val="00F47D06"/>
    <w:rsid w:val="00F47F7E"/>
    <w:rsid w:val="00F50B41"/>
    <w:rsid w:val="00F5252A"/>
    <w:rsid w:val="00F5362C"/>
    <w:rsid w:val="00F536B7"/>
    <w:rsid w:val="00F54B44"/>
    <w:rsid w:val="00F55311"/>
    <w:rsid w:val="00F563C2"/>
    <w:rsid w:val="00F5653F"/>
    <w:rsid w:val="00F56586"/>
    <w:rsid w:val="00F576ED"/>
    <w:rsid w:val="00F57F9A"/>
    <w:rsid w:val="00F60F67"/>
    <w:rsid w:val="00F619BA"/>
    <w:rsid w:val="00F624C3"/>
    <w:rsid w:val="00F62E0D"/>
    <w:rsid w:val="00F63E83"/>
    <w:rsid w:val="00F65873"/>
    <w:rsid w:val="00F661A9"/>
    <w:rsid w:val="00F67101"/>
    <w:rsid w:val="00F70387"/>
    <w:rsid w:val="00F70F45"/>
    <w:rsid w:val="00F71172"/>
    <w:rsid w:val="00F7142F"/>
    <w:rsid w:val="00F7179E"/>
    <w:rsid w:val="00F721E6"/>
    <w:rsid w:val="00F72285"/>
    <w:rsid w:val="00F72850"/>
    <w:rsid w:val="00F72E33"/>
    <w:rsid w:val="00F73088"/>
    <w:rsid w:val="00F736EA"/>
    <w:rsid w:val="00F73A4F"/>
    <w:rsid w:val="00F73EEC"/>
    <w:rsid w:val="00F74396"/>
    <w:rsid w:val="00F7473E"/>
    <w:rsid w:val="00F758D8"/>
    <w:rsid w:val="00F7599D"/>
    <w:rsid w:val="00F75D66"/>
    <w:rsid w:val="00F75F7F"/>
    <w:rsid w:val="00F76311"/>
    <w:rsid w:val="00F763CA"/>
    <w:rsid w:val="00F774EC"/>
    <w:rsid w:val="00F80195"/>
    <w:rsid w:val="00F816DE"/>
    <w:rsid w:val="00F81F17"/>
    <w:rsid w:val="00F8208B"/>
    <w:rsid w:val="00F82710"/>
    <w:rsid w:val="00F82DD2"/>
    <w:rsid w:val="00F83F8E"/>
    <w:rsid w:val="00F8431A"/>
    <w:rsid w:val="00F84937"/>
    <w:rsid w:val="00F85192"/>
    <w:rsid w:val="00F85CBE"/>
    <w:rsid w:val="00F85CEC"/>
    <w:rsid w:val="00F862D3"/>
    <w:rsid w:val="00F866EB"/>
    <w:rsid w:val="00F8677A"/>
    <w:rsid w:val="00F86A52"/>
    <w:rsid w:val="00F87B71"/>
    <w:rsid w:val="00F916DE"/>
    <w:rsid w:val="00F91C48"/>
    <w:rsid w:val="00F92D1E"/>
    <w:rsid w:val="00F93D47"/>
    <w:rsid w:val="00F944CB"/>
    <w:rsid w:val="00F94CA3"/>
    <w:rsid w:val="00F95279"/>
    <w:rsid w:val="00F95838"/>
    <w:rsid w:val="00F95888"/>
    <w:rsid w:val="00F95BA0"/>
    <w:rsid w:val="00F969F3"/>
    <w:rsid w:val="00F978A4"/>
    <w:rsid w:val="00FA0042"/>
    <w:rsid w:val="00FA01A4"/>
    <w:rsid w:val="00FA04BB"/>
    <w:rsid w:val="00FA09E0"/>
    <w:rsid w:val="00FA2153"/>
    <w:rsid w:val="00FA2A67"/>
    <w:rsid w:val="00FA33B6"/>
    <w:rsid w:val="00FA3C0A"/>
    <w:rsid w:val="00FA64F8"/>
    <w:rsid w:val="00FA6CA2"/>
    <w:rsid w:val="00FA6F51"/>
    <w:rsid w:val="00FA7105"/>
    <w:rsid w:val="00FB0BA0"/>
    <w:rsid w:val="00FB0E32"/>
    <w:rsid w:val="00FB127A"/>
    <w:rsid w:val="00FB17B4"/>
    <w:rsid w:val="00FB2C0C"/>
    <w:rsid w:val="00FB32FD"/>
    <w:rsid w:val="00FB35DB"/>
    <w:rsid w:val="00FB365C"/>
    <w:rsid w:val="00FB37E3"/>
    <w:rsid w:val="00FB447B"/>
    <w:rsid w:val="00FB5116"/>
    <w:rsid w:val="00FB5352"/>
    <w:rsid w:val="00FB58A9"/>
    <w:rsid w:val="00FB65C4"/>
    <w:rsid w:val="00FB79CF"/>
    <w:rsid w:val="00FB7F40"/>
    <w:rsid w:val="00FB7FFE"/>
    <w:rsid w:val="00FC1294"/>
    <w:rsid w:val="00FC130F"/>
    <w:rsid w:val="00FC19E3"/>
    <w:rsid w:val="00FC2873"/>
    <w:rsid w:val="00FC29A9"/>
    <w:rsid w:val="00FC3201"/>
    <w:rsid w:val="00FC3EDE"/>
    <w:rsid w:val="00FC54F2"/>
    <w:rsid w:val="00FC6FFB"/>
    <w:rsid w:val="00FC7318"/>
    <w:rsid w:val="00FC7539"/>
    <w:rsid w:val="00FC79EA"/>
    <w:rsid w:val="00FD04D0"/>
    <w:rsid w:val="00FD0528"/>
    <w:rsid w:val="00FD0BC4"/>
    <w:rsid w:val="00FD17FA"/>
    <w:rsid w:val="00FD1D0C"/>
    <w:rsid w:val="00FD25BD"/>
    <w:rsid w:val="00FD28E0"/>
    <w:rsid w:val="00FD2AD6"/>
    <w:rsid w:val="00FD3081"/>
    <w:rsid w:val="00FD345A"/>
    <w:rsid w:val="00FD3942"/>
    <w:rsid w:val="00FD4D5C"/>
    <w:rsid w:val="00FD5311"/>
    <w:rsid w:val="00FD5A46"/>
    <w:rsid w:val="00FD5AAC"/>
    <w:rsid w:val="00FD5D81"/>
    <w:rsid w:val="00FD7D86"/>
    <w:rsid w:val="00FE0580"/>
    <w:rsid w:val="00FE1340"/>
    <w:rsid w:val="00FE15E6"/>
    <w:rsid w:val="00FE1E16"/>
    <w:rsid w:val="00FE2011"/>
    <w:rsid w:val="00FE32F4"/>
    <w:rsid w:val="00FE3B43"/>
    <w:rsid w:val="00FE3E71"/>
    <w:rsid w:val="00FE4097"/>
    <w:rsid w:val="00FE4578"/>
    <w:rsid w:val="00FE529A"/>
    <w:rsid w:val="00FE6229"/>
    <w:rsid w:val="00FE6252"/>
    <w:rsid w:val="00FE64A3"/>
    <w:rsid w:val="00FE72DB"/>
    <w:rsid w:val="00FF0582"/>
    <w:rsid w:val="00FF0812"/>
    <w:rsid w:val="00FF190D"/>
    <w:rsid w:val="00FF2202"/>
    <w:rsid w:val="00FF2751"/>
    <w:rsid w:val="00FF406F"/>
    <w:rsid w:val="00FF44B6"/>
    <w:rsid w:val="00FF4E53"/>
    <w:rsid w:val="00FF5871"/>
    <w:rsid w:val="00FF5C66"/>
    <w:rsid w:val="00FF659B"/>
    <w:rsid w:val="00FF67D9"/>
    <w:rsid w:val="00FF79D9"/>
    <w:rsid w:val="00FF7C5D"/>
    <w:rsid w:val="00FF7D6A"/>
    <w:rsid w:val="00FF7E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DFDF46"/>
  <w15:chartTrackingRefBased/>
  <w15:docId w15:val="{4C5E6930-3604-4FFF-8E55-94B34E73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C8B"/>
    <w:pPr>
      <w:widowControl w:val="0"/>
    </w:pPr>
    <w:rPr>
      <w:snapToGrid w:val="0"/>
      <w:kern w:val="28"/>
      <w:sz w:val="22"/>
    </w:rPr>
  </w:style>
  <w:style w:type="paragraph" w:styleId="Heading1">
    <w:name w:val="heading 1"/>
    <w:basedOn w:val="Normal"/>
    <w:next w:val="ParaNum"/>
    <w:link w:val="Heading1Char"/>
    <w:qFormat/>
    <w:rsid w:val="00A06C8B"/>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A06C8B"/>
    <w:pPr>
      <w:keepNext/>
      <w:numPr>
        <w:ilvl w:val="1"/>
        <w:numId w:val="3"/>
      </w:numPr>
      <w:spacing w:after="120"/>
      <w:outlineLvl w:val="1"/>
    </w:pPr>
    <w:rPr>
      <w:b/>
    </w:rPr>
  </w:style>
  <w:style w:type="paragraph" w:styleId="Heading3">
    <w:name w:val="heading 3"/>
    <w:basedOn w:val="Normal"/>
    <w:next w:val="ParaNum"/>
    <w:link w:val="Heading3Char"/>
    <w:qFormat/>
    <w:rsid w:val="00A06C8B"/>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A06C8B"/>
    <w:pPr>
      <w:keepNext/>
      <w:numPr>
        <w:ilvl w:val="3"/>
        <w:numId w:val="3"/>
      </w:numPr>
      <w:tabs>
        <w:tab w:val="left" w:pos="2880"/>
      </w:tabs>
      <w:spacing w:after="120"/>
      <w:outlineLvl w:val="3"/>
    </w:pPr>
    <w:rPr>
      <w:b/>
    </w:rPr>
  </w:style>
  <w:style w:type="paragraph" w:styleId="Heading5">
    <w:name w:val="heading 5"/>
    <w:basedOn w:val="Normal"/>
    <w:next w:val="ParaNum"/>
    <w:link w:val="Heading5Char"/>
    <w:qFormat/>
    <w:rsid w:val="00A06C8B"/>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qFormat/>
    <w:rsid w:val="00A06C8B"/>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A06C8B"/>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A06C8B"/>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A06C8B"/>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A06C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6C8B"/>
  </w:style>
  <w:style w:type="paragraph" w:styleId="Header">
    <w:name w:val="header"/>
    <w:basedOn w:val="Normal"/>
    <w:autoRedefine/>
    <w:rsid w:val="00A06C8B"/>
    <w:pPr>
      <w:tabs>
        <w:tab w:val="center" w:pos="4680"/>
        <w:tab w:val="right" w:pos="9360"/>
      </w:tabs>
    </w:pPr>
    <w:rPr>
      <w:b/>
    </w:rPr>
  </w:style>
  <w:style w:type="paragraph" w:styleId="Footer">
    <w:name w:val="footer"/>
    <w:basedOn w:val="Normal"/>
    <w:link w:val="FooterChar"/>
    <w:uiPriority w:val="99"/>
    <w:rsid w:val="00A06C8B"/>
    <w:pPr>
      <w:tabs>
        <w:tab w:val="center" w:pos="4320"/>
        <w:tab w:val="right" w:pos="8640"/>
      </w:tabs>
    </w:pPr>
  </w:style>
  <w:style w:type="paragraph" w:customStyle="1" w:styleId="ParaNum">
    <w:name w:val="ParaNum"/>
    <w:basedOn w:val="Normal"/>
    <w:rsid w:val="00A06C8B"/>
    <w:pPr>
      <w:numPr>
        <w:numId w:val="1"/>
      </w:numPr>
      <w:tabs>
        <w:tab w:val="clear" w:pos="1080"/>
        <w:tab w:val="num" w:pos="1440"/>
      </w:tabs>
      <w:spacing w:after="120"/>
    </w:pPr>
  </w:style>
  <w:style w:type="paragraph" w:styleId="FootnoteText">
    <w:name w:val="footnote text"/>
    <w:aliases w:val="Footnote Text Char Char Char,Footnote Text Char Char Char Char Char Char,Footnote Text Char1,Footnote Text Char1 Char,Footnote Text Char1 Char1 Char Char Char,Footnote Text Char2,Footnote Text Char2 Char Char Char,f,ALTS FOOTNOT,fn"/>
    <w:link w:val="FootnoteTextChar"/>
    <w:rsid w:val="00A06C8B"/>
    <w:pPr>
      <w:spacing w:after="120"/>
    </w:pPr>
  </w:style>
  <w:style w:type="character" w:customStyle="1" w:styleId="FootnoteTextChar">
    <w:name w:val="Footnote Text Char"/>
    <w:aliases w:val="Footnote Text Char Char Char Char1,Footnote Text Char Char Char Char Char Char Char1,Footnote Text Char1 Char1,Footnote Text Char1 Char Char1,Footnote Text Char1 Char1 Char Char Char Char1,Footnote Text Char2 Char,f Char1,fn Char"/>
    <w:basedOn w:val="DefaultParagraphFont"/>
    <w:link w:val="FootnoteText"/>
    <w:rsid w:val="00340FD6"/>
  </w:style>
  <w:style w:type="character" w:styleId="FootnoteReference">
    <w:name w:val="footnote reference"/>
    <w:aliases w:val="(NECG) Footnote Reference,Appel note de bas de p,FR,Footnote Reference/,Style 12,Style 124,Style 13,Style 17,Style 3,Style 4,Style 6,fr,o,-E Funotenzeichen,Footnote Reference1,Style 20,Style 34,Style 7,Style 9,callout,A,Ref,Style 1"/>
    <w:rsid w:val="00A06C8B"/>
    <w:rPr>
      <w:rFonts w:ascii="Times New Roman" w:hAnsi="Times New Roman"/>
      <w:dstrike w:val="0"/>
      <w:color w:val="auto"/>
      <w:sz w:val="20"/>
      <w:vertAlign w:val="superscript"/>
    </w:rPr>
  </w:style>
  <w:style w:type="character" w:customStyle="1" w:styleId="FootnoteTextChar3">
    <w:name w:val="Footnote Text Char3"/>
    <w:aliases w:val="Footnote Text Char Char,Footnote Text Char Char Char Char,Footnote Text Char Char Char Char Char Char Char,Footnote Text Char1 Char Char,Footnote Text Char1 Char1 Char Char Char Char,Footnote Text Char2 Char Char Char Char,f Char"/>
    <w:rsid w:val="003C7866"/>
    <w:rPr>
      <w:snapToGrid w:val="0"/>
      <w:lang w:val="en-US" w:eastAsia="en-US" w:bidi="ar-SA"/>
    </w:rPr>
  </w:style>
  <w:style w:type="character" w:customStyle="1" w:styleId="searchterm">
    <w:name w:val="searchterm"/>
    <w:rsid w:val="003C7866"/>
  </w:style>
  <w:style w:type="character" w:styleId="CommentReference">
    <w:name w:val="annotation reference"/>
    <w:uiPriority w:val="99"/>
    <w:semiHidden/>
    <w:unhideWhenUsed/>
    <w:rsid w:val="00B80D06"/>
    <w:rPr>
      <w:sz w:val="16"/>
      <w:szCs w:val="16"/>
    </w:rPr>
  </w:style>
  <w:style w:type="paragraph" w:styleId="CommentText">
    <w:name w:val="annotation text"/>
    <w:basedOn w:val="Normal"/>
    <w:link w:val="CommentTextChar"/>
    <w:uiPriority w:val="99"/>
    <w:unhideWhenUsed/>
    <w:rsid w:val="00B80D06"/>
  </w:style>
  <w:style w:type="character" w:customStyle="1" w:styleId="CommentTextChar">
    <w:name w:val="Comment Text Char"/>
    <w:basedOn w:val="DefaultParagraphFont"/>
    <w:link w:val="CommentText"/>
    <w:uiPriority w:val="99"/>
    <w:rsid w:val="00B80D06"/>
  </w:style>
  <w:style w:type="paragraph" w:styleId="CommentSubject">
    <w:name w:val="annotation subject"/>
    <w:basedOn w:val="CommentText"/>
    <w:next w:val="CommentText"/>
    <w:link w:val="CommentSubjectChar"/>
    <w:uiPriority w:val="99"/>
    <w:semiHidden/>
    <w:unhideWhenUsed/>
    <w:rsid w:val="00B80D06"/>
    <w:rPr>
      <w:b/>
      <w:bCs/>
    </w:rPr>
  </w:style>
  <w:style w:type="character" w:customStyle="1" w:styleId="CommentSubjectChar">
    <w:name w:val="Comment Subject Char"/>
    <w:link w:val="CommentSubject"/>
    <w:uiPriority w:val="99"/>
    <w:semiHidden/>
    <w:rsid w:val="00B80D06"/>
    <w:rPr>
      <w:b/>
      <w:bCs/>
    </w:rPr>
  </w:style>
  <w:style w:type="character" w:customStyle="1" w:styleId="Heading1Char">
    <w:name w:val="Heading 1 Char"/>
    <w:link w:val="Heading1"/>
    <w:rsid w:val="00E81398"/>
    <w:rPr>
      <w:rFonts w:ascii="Times New Roman Bold" w:hAnsi="Times New Roman Bold"/>
      <w:b/>
      <w:caps/>
      <w:snapToGrid w:val="0"/>
      <w:kern w:val="28"/>
      <w:sz w:val="22"/>
    </w:rPr>
  </w:style>
  <w:style w:type="character" w:customStyle="1" w:styleId="Heading2Char">
    <w:name w:val="Heading 2 Char"/>
    <w:link w:val="Heading2"/>
    <w:rsid w:val="00E81398"/>
    <w:rPr>
      <w:b/>
      <w:snapToGrid w:val="0"/>
      <w:kern w:val="28"/>
      <w:sz w:val="22"/>
    </w:rPr>
  </w:style>
  <w:style w:type="character" w:customStyle="1" w:styleId="Heading3Char">
    <w:name w:val="Heading 3 Char"/>
    <w:link w:val="Heading3"/>
    <w:rsid w:val="00E81398"/>
    <w:rPr>
      <w:b/>
      <w:snapToGrid w:val="0"/>
      <w:kern w:val="28"/>
      <w:sz w:val="22"/>
    </w:rPr>
  </w:style>
  <w:style w:type="character" w:customStyle="1" w:styleId="Heading4Char">
    <w:name w:val="Heading 4 Char"/>
    <w:link w:val="Heading4"/>
    <w:rsid w:val="00E81398"/>
    <w:rPr>
      <w:b/>
      <w:snapToGrid w:val="0"/>
      <w:kern w:val="28"/>
      <w:sz w:val="22"/>
    </w:rPr>
  </w:style>
  <w:style w:type="character" w:customStyle="1" w:styleId="Heading5Char">
    <w:name w:val="Heading 5 Char"/>
    <w:link w:val="Heading5"/>
    <w:rsid w:val="00E81398"/>
    <w:rPr>
      <w:b/>
      <w:snapToGrid w:val="0"/>
      <w:kern w:val="28"/>
      <w:sz w:val="22"/>
    </w:rPr>
  </w:style>
  <w:style w:type="character" w:customStyle="1" w:styleId="Heading6Char">
    <w:name w:val="Heading 6 Char"/>
    <w:link w:val="Heading6"/>
    <w:rsid w:val="00E81398"/>
    <w:rPr>
      <w:b/>
      <w:snapToGrid w:val="0"/>
      <w:kern w:val="28"/>
      <w:sz w:val="22"/>
    </w:rPr>
  </w:style>
  <w:style w:type="character" w:customStyle="1" w:styleId="Heading7Char">
    <w:name w:val="Heading 7 Char"/>
    <w:link w:val="Heading7"/>
    <w:rsid w:val="00E81398"/>
    <w:rPr>
      <w:b/>
      <w:snapToGrid w:val="0"/>
      <w:kern w:val="28"/>
      <w:sz w:val="22"/>
    </w:rPr>
  </w:style>
  <w:style w:type="character" w:customStyle="1" w:styleId="Heading8Char">
    <w:name w:val="Heading 8 Char"/>
    <w:link w:val="Heading8"/>
    <w:rsid w:val="00E81398"/>
    <w:rPr>
      <w:b/>
      <w:snapToGrid w:val="0"/>
      <w:kern w:val="28"/>
      <w:sz w:val="22"/>
    </w:rPr>
  </w:style>
  <w:style w:type="character" w:customStyle="1" w:styleId="Heading9Char">
    <w:name w:val="Heading 9 Char"/>
    <w:link w:val="Heading9"/>
    <w:rsid w:val="00E81398"/>
    <w:rPr>
      <w:b/>
      <w:snapToGrid w:val="0"/>
      <w:kern w:val="28"/>
      <w:sz w:val="22"/>
    </w:rPr>
  </w:style>
  <w:style w:type="paragraph" w:styleId="EndnoteText">
    <w:name w:val="endnote text"/>
    <w:basedOn w:val="Normal"/>
    <w:link w:val="EndnoteTextChar"/>
    <w:semiHidden/>
    <w:rsid w:val="00A06C8B"/>
    <w:rPr>
      <w:sz w:val="20"/>
    </w:rPr>
  </w:style>
  <w:style w:type="character" w:customStyle="1" w:styleId="EndnoteTextChar">
    <w:name w:val="Endnote Text Char"/>
    <w:link w:val="EndnoteText"/>
    <w:semiHidden/>
    <w:rsid w:val="00E81398"/>
    <w:rPr>
      <w:snapToGrid w:val="0"/>
      <w:kern w:val="28"/>
    </w:rPr>
  </w:style>
  <w:style w:type="character" w:styleId="EndnoteReference">
    <w:name w:val="endnote reference"/>
    <w:semiHidden/>
    <w:rsid w:val="00A06C8B"/>
    <w:rPr>
      <w:vertAlign w:val="superscript"/>
    </w:rPr>
  </w:style>
  <w:style w:type="paragraph" w:styleId="TOC1">
    <w:name w:val="toc 1"/>
    <w:basedOn w:val="Normal"/>
    <w:next w:val="Normal"/>
    <w:semiHidden/>
    <w:rsid w:val="00A06C8B"/>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A06C8B"/>
    <w:pPr>
      <w:tabs>
        <w:tab w:val="left" w:pos="720"/>
        <w:tab w:val="right" w:leader="dot" w:pos="9360"/>
      </w:tabs>
      <w:suppressAutoHyphens/>
      <w:ind w:left="720" w:right="720" w:hanging="360"/>
    </w:pPr>
    <w:rPr>
      <w:noProof/>
    </w:rPr>
  </w:style>
  <w:style w:type="paragraph" w:styleId="TOC3">
    <w:name w:val="toc 3"/>
    <w:basedOn w:val="Normal"/>
    <w:next w:val="Normal"/>
    <w:semiHidden/>
    <w:rsid w:val="00A06C8B"/>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A06C8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A06C8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A06C8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A06C8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A06C8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A06C8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A06C8B"/>
    <w:pPr>
      <w:tabs>
        <w:tab w:val="right" w:pos="9360"/>
      </w:tabs>
      <w:suppressAutoHyphens/>
    </w:pPr>
  </w:style>
  <w:style w:type="character" w:customStyle="1" w:styleId="EquationCaption">
    <w:name w:val="_Equation Caption"/>
    <w:rsid w:val="00A06C8B"/>
  </w:style>
  <w:style w:type="character" w:styleId="PageNumber">
    <w:name w:val="page number"/>
    <w:basedOn w:val="DefaultParagraphFont"/>
    <w:rsid w:val="00A06C8B"/>
  </w:style>
  <w:style w:type="paragraph" w:styleId="BlockText">
    <w:name w:val="Block Text"/>
    <w:basedOn w:val="Normal"/>
    <w:rsid w:val="00A06C8B"/>
    <w:pPr>
      <w:spacing w:after="240"/>
      <w:ind w:left="1440" w:right="1440"/>
    </w:pPr>
  </w:style>
  <w:style w:type="paragraph" w:customStyle="1" w:styleId="Paratitle">
    <w:name w:val="Para title"/>
    <w:basedOn w:val="Normal"/>
    <w:rsid w:val="00A06C8B"/>
    <w:pPr>
      <w:tabs>
        <w:tab w:val="center" w:pos="9270"/>
      </w:tabs>
      <w:spacing w:after="240"/>
    </w:pPr>
    <w:rPr>
      <w:spacing w:val="-2"/>
    </w:rPr>
  </w:style>
  <w:style w:type="paragraph" w:customStyle="1" w:styleId="Bullet">
    <w:name w:val="Bullet"/>
    <w:basedOn w:val="Normal"/>
    <w:rsid w:val="00A06C8B"/>
    <w:pPr>
      <w:tabs>
        <w:tab w:val="left" w:pos="2160"/>
      </w:tabs>
      <w:spacing w:after="220"/>
      <w:ind w:left="2160" w:hanging="720"/>
    </w:pPr>
  </w:style>
  <w:style w:type="paragraph" w:customStyle="1" w:styleId="TableFormat">
    <w:name w:val="TableFormat"/>
    <w:basedOn w:val="Bullet"/>
    <w:rsid w:val="00A06C8B"/>
    <w:pPr>
      <w:tabs>
        <w:tab w:val="clear" w:pos="2160"/>
        <w:tab w:val="left" w:pos="5040"/>
      </w:tabs>
      <w:ind w:left="5040" w:hanging="3600"/>
    </w:pPr>
  </w:style>
  <w:style w:type="paragraph" w:customStyle="1" w:styleId="TOCTitle">
    <w:name w:val="TOC Title"/>
    <w:basedOn w:val="Normal"/>
    <w:rsid w:val="00A06C8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A06C8B"/>
    <w:pPr>
      <w:jc w:val="center"/>
    </w:pPr>
    <w:rPr>
      <w:rFonts w:ascii="Times New Roman Bold" w:hAnsi="Times New Roman Bold"/>
      <w:b/>
      <w:bCs/>
      <w:caps/>
      <w:szCs w:val="22"/>
    </w:rPr>
  </w:style>
  <w:style w:type="character" w:styleId="Hyperlink">
    <w:name w:val="Hyperlink"/>
    <w:rsid w:val="00A06C8B"/>
    <w:rPr>
      <w:color w:val="0000FF"/>
      <w:u w:val="single"/>
    </w:rPr>
  </w:style>
  <w:style w:type="character" w:customStyle="1" w:styleId="FooterChar">
    <w:name w:val="Footer Char"/>
    <w:link w:val="Footer"/>
    <w:uiPriority w:val="99"/>
    <w:rsid w:val="00A06C8B"/>
    <w:rPr>
      <w:snapToGrid w:val="0"/>
      <w:kern w:val="28"/>
      <w:sz w:val="22"/>
    </w:rPr>
  </w:style>
  <w:style w:type="paragraph" w:styleId="Revision">
    <w:name w:val="Revision"/>
    <w:hidden/>
    <w:uiPriority w:val="99"/>
    <w:semiHidden/>
    <w:rsid w:val="00BF3FC0"/>
    <w:rPr>
      <w:snapToGrid w:val="0"/>
      <w:kern w:val="28"/>
      <w:sz w:val="22"/>
    </w:rPr>
  </w:style>
  <w:style w:type="character" w:styleId="UnresolvedMention">
    <w:name w:val="Unresolved Mention"/>
    <w:basedOn w:val="DefaultParagraphFont"/>
    <w:uiPriority w:val="99"/>
    <w:semiHidden/>
    <w:unhideWhenUsed/>
    <w:rsid w:val="007C2E94"/>
    <w:rPr>
      <w:color w:val="605E5C"/>
      <w:shd w:val="clear" w:color="auto" w:fill="E1DFDD"/>
    </w:rPr>
  </w:style>
  <w:style w:type="character" w:styleId="FollowedHyperlink">
    <w:name w:val="FollowedHyperlink"/>
    <w:basedOn w:val="DefaultParagraphFont"/>
    <w:uiPriority w:val="99"/>
    <w:semiHidden/>
    <w:unhideWhenUsed/>
    <w:rsid w:val="00346749"/>
    <w:rPr>
      <w:color w:val="954F72" w:themeColor="followedHyperlink"/>
      <w:u w:val="single"/>
    </w:rPr>
  </w:style>
  <w:style w:type="paragraph" w:styleId="NormalWeb">
    <w:name w:val="Normal (Web)"/>
    <w:basedOn w:val="Normal"/>
    <w:uiPriority w:val="99"/>
    <w:unhideWhenUsed/>
    <w:rsid w:val="00ED23C8"/>
    <w:pPr>
      <w:widowControl/>
      <w:spacing w:before="100" w:beforeAutospacing="1" w:after="100" w:afterAutospacing="1"/>
    </w:pPr>
    <w:rPr>
      <w:snapToGrid/>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search.sunbiz.org/Inquiry/CorporationSearch/ConvertTiffToPDF?storagePath=COR%5C2024%5C0105%5C90330289.tif&amp;documentNumber=N24000000124"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