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4799B" w:rsidRPr="00CA3425" w:rsidP="0064799B" w14:paraId="4C383F21" w14:textId="4216A870">
      <w:pPr>
        <w:jc w:val="right"/>
        <w:rPr>
          <w:b/>
          <w:szCs w:val="22"/>
        </w:rPr>
      </w:pPr>
      <w:r w:rsidRPr="0042685C">
        <w:rPr>
          <w:b/>
          <w:szCs w:val="22"/>
        </w:rPr>
        <w:t xml:space="preserve">DA </w:t>
      </w:r>
      <w:r w:rsidR="00983316">
        <w:rPr>
          <w:b/>
          <w:szCs w:val="22"/>
        </w:rPr>
        <w:t>26-299</w:t>
      </w:r>
    </w:p>
    <w:p w:rsidR="0064799B" w:rsidP="7417C81D" w14:paraId="24DAC216" w14:textId="640283E6">
      <w:pPr>
        <w:spacing w:before="60"/>
        <w:jc w:val="right"/>
        <w:rPr>
          <w:b/>
          <w:bCs/>
        </w:rPr>
      </w:pPr>
      <w:r w:rsidRPr="7417C81D">
        <w:rPr>
          <w:b/>
          <w:bCs/>
        </w:rPr>
        <w:t>Released:</w:t>
      </w:r>
      <w:r w:rsidRPr="7417C81D" w:rsidR="72067543">
        <w:rPr>
          <w:b/>
          <w:bCs/>
        </w:rPr>
        <w:t xml:space="preserve">  March 30, 2026</w:t>
      </w:r>
    </w:p>
    <w:p w:rsidR="00006C86" w:rsidRPr="0029562D" w:rsidP="00006C86" w14:paraId="5E461581" w14:textId="77777777">
      <w:pPr>
        <w:spacing w:before="60"/>
        <w:jc w:val="center"/>
        <w:rPr>
          <w:b/>
          <w:szCs w:val="22"/>
        </w:rPr>
      </w:pPr>
    </w:p>
    <w:p w:rsidR="007417A2" w:rsidRPr="00023806" w:rsidP="007417A2" w14:paraId="0DDD2A50" w14:textId="42973406">
      <w:pPr>
        <w:jc w:val="center"/>
        <w:rPr>
          <w:b/>
          <w:color w:val="000000"/>
          <w:szCs w:val="22"/>
        </w:rPr>
      </w:pPr>
      <w:r w:rsidRPr="00023806">
        <w:rPr>
          <w:b/>
          <w:color w:val="000000"/>
          <w:szCs w:val="22"/>
        </w:rPr>
        <w:t>N</w:t>
      </w:r>
      <w:r>
        <w:rPr>
          <w:b/>
          <w:color w:val="000000"/>
          <w:szCs w:val="22"/>
        </w:rPr>
        <w:t>OTICE</w:t>
      </w:r>
      <w:r w:rsidRPr="00023806">
        <w:rPr>
          <w:b/>
          <w:color w:val="000000"/>
          <w:szCs w:val="22"/>
        </w:rPr>
        <w:t xml:space="preserve"> </w:t>
      </w:r>
      <w:r>
        <w:rPr>
          <w:b/>
          <w:color w:val="000000"/>
          <w:szCs w:val="22"/>
        </w:rPr>
        <w:t>OF INTERCONNECTED VOIP NUMBERING AUTHORIZATION GRANTED</w:t>
      </w:r>
    </w:p>
    <w:p w:rsidR="007417A2" w:rsidRPr="00023806" w:rsidP="7417C81D" w14:paraId="78ACF90E" w14:textId="0C28CA9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rPr>
          <w:b/>
          <w:bCs/>
          <w:color w:val="000000"/>
        </w:rPr>
      </w:pPr>
      <w:r>
        <w:br/>
      </w:r>
      <w:r w:rsidRPr="7417C81D">
        <w:rPr>
          <w:b/>
          <w:bCs/>
          <w:color w:val="000000" w:themeColor="text1"/>
        </w:rPr>
        <w:t xml:space="preserve">WC Docket No. </w:t>
      </w:r>
      <w:r w:rsidRPr="7417C81D" w:rsidR="62702F80">
        <w:rPr>
          <w:b/>
          <w:bCs/>
          <w:color w:val="000000" w:themeColor="text1"/>
        </w:rPr>
        <w:t>25-226</w:t>
      </w:r>
    </w:p>
    <w:p w:rsidR="007417A2" w:rsidRPr="00023806" w:rsidP="007417A2" w14:paraId="1EDB7E8E" w14:textId="77777777">
      <w:pPr>
        <w:tabs>
          <w:tab w:val="left" w:pos="1080"/>
        </w:tabs>
        <w:rPr>
          <w:sz w:val="24"/>
        </w:rPr>
      </w:pPr>
      <w:r>
        <w:rPr>
          <w:sz w:val="24"/>
        </w:rPr>
        <w:tab/>
      </w:r>
    </w:p>
    <w:p w:rsidR="007417A2" w:rsidRPr="00023806" w:rsidP="007417A2" w14:paraId="6592D9C9" w14:textId="0577EC94">
      <w:pPr>
        <w:ind w:firstLine="720"/>
      </w:pPr>
      <w:r w:rsidRPr="00023806">
        <w:rPr>
          <w:color w:val="000000"/>
          <w:szCs w:val="22"/>
        </w:rPr>
        <w:t>The Wireline Competition Bureau has granted the application listed in this notice pursuant to the Commission’s streamlined procedures for interconnected VoIP numbering authorization applications.</w:t>
      </w:r>
      <w:r>
        <w:rPr>
          <w:color w:val="000000"/>
          <w:szCs w:val="22"/>
          <w:vertAlign w:val="superscript"/>
        </w:rPr>
        <w:footnoteReference w:id="3"/>
      </w:r>
      <w:r w:rsidRPr="00023806">
        <w:rPr>
          <w:color w:val="000000"/>
          <w:szCs w:val="22"/>
        </w:rPr>
        <w:t xml:space="preserve">  </w:t>
      </w:r>
    </w:p>
    <w:p w:rsidR="007417A2" w:rsidRPr="00023806" w:rsidP="007417A2" w14:paraId="4DB9E9CE"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color w:val="000000"/>
          <w:szCs w:val="22"/>
        </w:rPr>
      </w:pPr>
    </w:p>
    <w:p w:rsidR="00D40074" w:rsidP="00D40074" w14:paraId="00B0D81D" w14:textId="1E9B0DFA">
      <w:pPr>
        <w:autoSpaceDE w:val="0"/>
        <w:autoSpaceDN w:val="0"/>
        <w:adjustRightInd w:val="0"/>
        <w:ind w:left="720"/>
      </w:pPr>
      <w:r>
        <w:t xml:space="preserve">Interconnected VoIP Numbering Authorization Application filed by </w:t>
      </w:r>
      <w:r w:rsidR="093231BE">
        <w:t>ULEC, LLC</w:t>
      </w:r>
      <w:r>
        <w:t xml:space="preserve">. </w:t>
      </w:r>
      <w:r w:rsidR="00163418">
        <w:t>P</w:t>
      </w:r>
      <w:r>
        <w:t xml:space="preserve">ursuant to </w:t>
      </w:r>
      <w:r w:rsidR="00163418">
        <w:t>S</w:t>
      </w:r>
      <w:r>
        <w:t xml:space="preserve">ection 52.15(g)(3) of the Commission’s Rules, WC Docket No. </w:t>
      </w:r>
      <w:r w:rsidR="05239284">
        <w:t>25-226</w:t>
      </w:r>
      <w:r>
        <w:t xml:space="preserve"> (</w:t>
      </w:r>
      <w:r w:rsidR="58A3E2F1">
        <w:t>July 3, 2025</w:t>
      </w:r>
      <w:r>
        <w:t xml:space="preserve">), Public Notice, DA </w:t>
      </w:r>
      <w:r w:rsidR="2F1E6FFA">
        <w:t>26-196</w:t>
      </w:r>
      <w:r>
        <w:t xml:space="preserve"> (</w:t>
      </w:r>
      <w:r w:rsidR="387D1775">
        <w:t>Feb. 26, 2026</w:t>
      </w:r>
      <w:r>
        <w:t xml:space="preserve">).  </w:t>
      </w:r>
    </w:p>
    <w:p w:rsidR="007417A2" w:rsidRPr="00023806" w:rsidP="007417A2" w14:paraId="196EE3D4" w14:textId="77777777">
      <w:pPr>
        <w:ind w:right="720"/>
        <w:rPr>
          <w:szCs w:val="22"/>
        </w:rPr>
      </w:pPr>
    </w:p>
    <w:p w:rsidR="007417A2" w:rsidRPr="00023806" w:rsidP="7417C81D" w14:paraId="4E26FCAE" w14:textId="2CA8AC9F">
      <w:pPr>
        <w:rPr>
          <w:b/>
          <w:bCs/>
          <w:color w:val="000000" w:themeColor="text1"/>
          <w:lang w:eastAsia="ja-JP"/>
        </w:rPr>
      </w:pPr>
      <w:r w:rsidRPr="7417C81D">
        <w:rPr>
          <w:b/>
          <w:bCs/>
          <w:color w:val="000000" w:themeColor="text1"/>
          <w:lang w:eastAsia="ja-JP"/>
        </w:rPr>
        <w:t xml:space="preserve">Effective Grant Date: </w:t>
      </w:r>
      <w:r w:rsidRPr="7417C81D" w:rsidR="6558CD4F">
        <w:rPr>
          <w:b/>
          <w:bCs/>
          <w:color w:val="000000" w:themeColor="text1"/>
          <w:lang w:eastAsia="ja-JP"/>
        </w:rPr>
        <w:t xml:space="preserve">March 29, </w:t>
      </w:r>
      <w:r w:rsidRPr="7417C81D" w:rsidR="3984A52B">
        <w:rPr>
          <w:b/>
          <w:bCs/>
          <w:color w:val="000000" w:themeColor="text1"/>
          <w:lang w:eastAsia="ja-JP"/>
        </w:rPr>
        <w:t>2026</w:t>
      </w:r>
    </w:p>
    <w:p w:rsidR="007417A2" w:rsidRPr="00023806" w:rsidP="007417A2" w14:paraId="48B86FAF" w14:textId="77777777">
      <w:pPr>
        <w:rPr>
          <w:b/>
          <w:bCs/>
          <w:color w:val="000000"/>
          <w:szCs w:val="22"/>
          <w:lang w:eastAsia="ja-JP"/>
        </w:rPr>
      </w:pPr>
    </w:p>
    <w:p w:rsidR="00ED1B59" w:rsidRPr="00452866" w:rsidP="00ED1B59" w14:paraId="325F39DE" w14:textId="77777777">
      <w:pPr>
        <w:ind w:firstLine="720"/>
      </w:pPr>
      <w:r w:rsidRPr="32CA4B82">
        <w:t>Please contact</w:t>
      </w:r>
      <w:r>
        <w:rPr>
          <w:szCs w:val="22"/>
        </w:rPr>
        <w:t xml:space="preserve"> </w:t>
      </w:r>
      <w:hyperlink r:id="rId6" w:history="1">
        <w:r w:rsidRPr="32CA4B82">
          <w:rPr>
            <w:rStyle w:val="Hyperlink"/>
          </w:rPr>
          <w:t>DAA@fcc.gov</w:t>
        </w:r>
      </w:hyperlink>
      <w:r>
        <w:rPr>
          <w:szCs w:val="22"/>
        </w:rPr>
        <w:t xml:space="preserve">, </w:t>
      </w:r>
      <w:r w:rsidRPr="32CA4B82">
        <w:t xml:space="preserve">Margoux Newman at </w:t>
      </w:r>
      <w:hyperlink r:id="rId7" w:history="1">
        <w:r w:rsidRPr="32CA4B82">
          <w:rPr>
            <w:rStyle w:val="Hyperlink"/>
          </w:rPr>
          <w:t>Margoux.Newman@fcc.gov</w:t>
        </w:r>
      </w:hyperlink>
      <w:r>
        <w:rPr>
          <w:szCs w:val="22"/>
        </w:rPr>
        <w:t xml:space="preserve"> </w:t>
      </w:r>
      <w:r>
        <w:t xml:space="preserve">or </w:t>
      </w:r>
      <w:r w:rsidRPr="0058356B">
        <w:t>Jordan Marie Reth</w:t>
      </w:r>
      <w:r>
        <w:t xml:space="preserve"> at </w:t>
      </w:r>
      <w:hyperlink r:id="rId8" w:history="1">
        <w:r w:rsidRPr="0004478F">
          <w:rPr>
            <w:rStyle w:val="Hyperlink"/>
          </w:rPr>
          <w:t>Jordan.Reth@fcc.gov</w:t>
        </w:r>
      </w:hyperlink>
      <w:r>
        <w:t xml:space="preserve"> </w:t>
      </w:r>
      <w:r w:rsidRPr="32CA4B82">
        <w:t>for further information</w:t>
      </w:r>
      <w:r>
        <w:rPr>
          <w:szCs w:val="22"/>
        </w:rPr>
        <w:t>.</w:t>
      </w:r>
    </w:p>
    <w:p w:rsidR="00087E45" w:rsidRPr="00023806" w:rsidP="007417A2" w14:paraId="7A506520"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rPr>
          <w:color w:val="000000"/>
          <w:szCs w:val="22"/>
        </w:rPr>
      </w:pPr>
    </w:p>
    <w:p w:rsidR="007417A2" w:rsidRPr="00023806" w:rsidP="007417A2" w14:paraId="25CD9783" w14:textId="77777777">
      <w:pPr>
        <w:jc w:val="center"/>
        <w:rPr>
          <w:b/>
          <w:color w:val="000000"/>
          <w:szCs w:val="22"/>
        </w:rPr>
      </w:pPr>
      <w:r w:rsidRPr="00023806">
        <w:rPr>
          <w:b/>
          <w:color w:val="000000"/>
          <w:szCs w:val="22"/>
        </w:rPr>
        <w:t>-FCC-</w:t>
      </w:r>
    </w:p>
    <w:p w:rsidR="007417A2" w:rsidP="007417A2" w14:paraId="5B3A342F" w14:textId="77777777">
      <w:pPr>
        <w:rPr>
          <w:sz w:val="24"/>
        </w:rPr>
      </w:pPr>
    </w:p>
    <w:p w:rsidR="007417A2" w:rsidRPr="00930ECF" w:rsidP="007417A2" w14:paraId="62F0E6BC" w14:textId="77777777">
      <w:pPr>
        <w:rPr>
          <w:sz w:val="24"/>
        </w:rPr>
      </w:pPr>
    </w:p>
    <w:p w:rsidR="00334AD5" w:rsidRPr="0029562D" w:rsidP="00334AD5" w14:paraId="74C5BBBF" w14:textId="39CF35CC">
      <w:pPr>
        <w:tabs>
          <w:tab w:val="left" w:pos="5900"/>
        </w:tabs>
        <w:rPr>
          <w:szCs w:val="22"/>
        </w:rPr>
      </w:pPr>
    </w:p>
    <w:sectPr w:rsidSect="00E90579">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634"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577A" w14:paraId="5879A0CA" w14:textId="77777777">
      <w:pPr>
        <w:spacing w:line="20" w:lineRule="exact"/>
      </w:pPr>
    </w:p>
  </w:endnote>
  <w:endnote w:type="continuationSeparator" w:id="1">
    <w:p w:rsidR="00A9577A" w14:paraId="053CE542" w14:textId="77777777">
      <w:r>
        <w:t xml:space="preserve"> </w:t>
      </w:r>
    </w:p>
  </w:endnote>
  <w:endnote w:type="continuationNotice" w:id="2">
    <w:p w:rsidR="00A9577A" w14:paraId="3B4748A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68AE971B"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0CE7DD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0637C95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22D9EA93"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577A" w14:paraId="21830D57" w14:textId="77777777">
      <w:r>
        <w:separator/>
      </w:r>
    </w:p>
  </w:footnote>
  <w:footnote w:type="continuationSeparator" w:id="1">
    <w:p w:rsidR="00A9577A" w14:paraId="094371D0" w14:textId="77777777">
      <w:pPr>
        <w:rPr>
          <w:sz w:val="20"/>
        </w:rPr>
      </w:pPr>
      <w:r>
        <w:rPr>
          <w:sz w:val="20"/>
        </w:rPr>
        <w:t xml:space="preserve">(Continued from previous page)  </w:t>
      </w:r>
      <w:r>
        <w:rPr>
          <w:sz w:val="20"/>
        </w:rPr>
        <w:separator/>
      </w:r>
    </w:p>
  </w:footnote>
  <w:footnote w:type="continuationNotice" w:id="2">
    <w:p w:rsidR="00A9577A" w:rsidRPr="0042685C" w:rsidP="0042685C" w14:paraId="5CFA677C" w14:textId="77777777">
      <w:pPr>
        <w:pStyle w:val="Footer"/>
      </w:pPr>
    </w:p>
  </w:footnote>
  <w:footnote w:id="3">
    <w:p w:rsidR="007417A2" w:rsidRPr="00373C6A" w:rsidP="007417A2" w14:paraId="4ED09735" w14:textId="77777777">
      <w:pPr>
        <w:pStyle w:val="FootnoteText"/>
      </w:pPr>
      <w:r w:rsidRPr="00373C6A">
        <w:rPr>
          <w:rStyle w:val="FootnoteReference"/>
        </w:rPr>
        <w:footnoteRef/>
      </w:r>
      <w:r w:rsidRPr="00373C6A">
        <w:t xml:space="preserve"> </w:t>
      </w:r>
      <w:r w:rsidRPr="00373C6A">
        <w:rPr>
          <w:i/>
        </w:rPr>
        <w:t>See</w:t>
      </w:r>
      <w:r w:rsidRPr="00373C6A">
        <w:t xml:space="preserve"> </w:t>
      </w:r>
      <w:r>
        <w:rPr>
          <w:color w:val="000000"/>
        </w:rPr>
        <w:t>47</w:t>
      </w:r>
      <w:r w:rsidRPr="00373C6A">
        <w:rPr>
          <w:color w:val="000000"/>
        </w:rPr>
        <w:t xml:space="preserve"> CFR § 52.15(g)(3).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A2F" w14:paraId="010F3C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688871FA" w14:textId="77777777">
    <w:pPr>
      <w:tabs>
        <w:tab w:val="center" w:pos="4680"/>
        <w:tab w:val="right" w:pos="9360"/>
      </w:tabs>
    </w:pPr>
    <w:r w:rsidRPr="009838BC">
      <w:rPr>
        <w:b/>
      </w:rPr>
      <w:tab/>
      <w:t>Federal Communications Commission</w:t>
    </w:r>
    <w:r w:rsidRPr="009838BC">
      <w:rPr>
        <w:b/>
      </w:rPr>
      <w:tab/>
    </w:r>
    <w:r w:rsidRPr="009838BC">
      <w:rPr>
        <w:b/>
      </w:rPr>
      <w:fldChar w:fldCharType="begin"/>
    </w:r>
    <w:r w:rsidRPr="009838BC">
      <w:rPr>
        <w:b/>
      </w:rPr>
      <w:instrText xml:space="preserve"> MACROBUTTON  AcceptAllChangesShown "FCC/DA  XX-XXX" </w:instrText>
    </w:r>
    <w:r w:rsidRPr="009838BC">
      <w:rPr>
        <w:b/>
      </w:rPr>
      <w:fldChar w:fldCharType="end"/>
    </w:r>
  </w:p>
  <w:p w:rsidR="009838BC" w:rsidRPr="009838BC" w:rsidP="009838BC" w14:paraId="55896347" w14:textId="2F0F3F9A">
    <w:pPr>
      <w:tabs>
        <w:tab w:val="left" w:pos="-720"/>
      </w:tabs>
      <w:suppressAutoHyphens/>
      <w:spacing w:line="19" w:lineRule="exact"/>
      <w:rPr>
        <w:spacing w:val="-2"/>
      </w:rPr>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8240" o:allowincell="f" fillcolor="black" stroked="f" strokeweight="0.05pt">
              <w10:wrap anchorx="margin"/>
            </v:rect>
          </w:pict>
        </mc:Fallback>
      </mc:AlternateContent>
    </w:r>
  </w:p>
  <w:p w:rsidR="009838BC" w:rsidRPr="009838BC" w:rsidP="009838BC" w14:paraId="12B2845F" w14:textId="77777777">
    <w:pPr>
      <w:spacing w:before="40"/>
      <w:rPr>
        <w:rFonts w:ascii="Arial" w:hAnsi="Arial"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4A6D968C" w14:textId="7AB9472B">
    <w:pPr>
      <w:spacing w:before="40"/>
      <w:rPr>
        <w:rFonts w:ascii="Arial" w:hAnsi="Arial" w:cs="Arial"/>
        <w:b/>
        <w:sz w:val="96"/>
      </w:rPr>
    </w:pPr>
    <w:r>
      <w:rPr>
        <w:noProof/>
      </w:rPr>
      <mc:AlternateContent>
        <mc:Choice Requires="wps">
          <w:drawing>
            <wp:anchor distT="0" distB="0" distL="114300" distR="114300" simplePos="0" relativeHeight="251661312"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paraId="67A2B070" w14:textId="77777777">
                          <w:pPr>
                            <w:rPr>
                              <w:rFonts w:ascii="Arial" w:hAnsi="Arial"/>
                              <w:b/>
                            </w:rPr>
                          </w:pPr>
                          <w:r>
                            <w:rPr>
                              <w:rFonts w:ascii="Arial" w:hAnsi="Arial"/>
                              <w:b/>
                            </w:rPr>
                            <w:t>Federal Communications Commission</w:t>
                          </w:r>
                        </w:p>
                        <w:p w:rsidR="009838BC" w:rsidP="009838BC" w14:paraId="675797FF" w14:textId="6DE3BCC7">
                          <w:pPr>
                            <w:rPr>
                              <w:rFonts w:ascii="Arial" w:hAnsi="Arial"/>
                              <w:b/>
                            </w:rPr>
                          </w:pPr>
                          <w:r>
                            <w:rPr>
                              <w:rFonts w:ascii="Arial" w:hAnsi="Arial"/>
                              <w:b/>
                            </w:rPr>
                            <w:t xml:space="preserve">45 </w:t>
                          </w:r>
                          <w:r w:rsidR="0021054E">
                            <w:rPr>
                              <w:rFonts w:ascii="Arial" w:hAnsi="Arial"/>
                              <w:b/>
                            </w:rPr>
                            <w:t>L</w:t>
                          </w:r>
                          <w:r>
                            <w:rPr>
                              <w:rFonts w:ascii="Arial" w:hAnsi="Arial"/>
                              <w:b/>
                            </w:rPr>
                            <w:t xml:space="preserve"> St., </w:t>
                          </w:r>
                          <w:r w:rsidR="0021054E">
                            <w:rPr>
                              <w:rFonts w:ascii="Arial" w:hAnsi="Arial"/>
                              <w:b/>
                            </w:rPr>
                            <w:t>N</w:t>
                          </w:r>
                          <w:r>
                            <w:rPr>
                              <w:rFonts w:ascii="Arial" w:hAnsi="Arial"/>
                              <w:b/>
                            </w:rPr>
                            <w:t>.</w:t>
                          </w:r>
                          <w:r w:rsidR="0021054E">
                            <w:rPr>
                              <w:rFonts w:ascii="Arial" w:hAnsi="Arial"/>
                              <w:b/>
                            </w:rPr>
                            <w:t>E</w:t>
                          </w:r>
                          <w:r>
                            <w:rPr>
                              <w:rFonts w:ascii="Arial" w:hAnsi="Arial"/>
                              <w:b/>
                            </w:rPr>
                            <w:t>.</w:t>
                          </w:r>
                        </w:p>
                        <w:p w:rsidR="009838BC" w:rsidP="009838BC" w14:paraId="266EED47"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w:txbxContent>
                  <w:p w:rsidR="009838BC" w:rsidP="009838BC" w14:paraId="77E00F38" w14:textId="77777777">
                    <w:pPr>
                      <w:rPr>
                        <w:rFonts w:ascii="Arial" w:hAnsi="Arial"/>
                        <w:b/>
                      </w:rPr>
                    </w:pPr>
                    <w:r>
                      <w:rPr>
                        <w:rFonts w:ascii="Arial" w:hAnsi="Arial"/>
                        <w:b/>
                      </w:rPr>
                      <w:t>Federal Communications Commission</w:t>
                    </w:r>
                  </w:p>
                  <w:p w:rsidR="009838BC" w:rsidP="009838BC" w14:paraId="13188499" w14:textId="6DE3BCC7">
                    <w:pPr>
                      <w:rPr>
                        <w:rFonts w:ascii="Arial" w:hAnsi="Arial"/>
                        <w:b/>
                      </w:rPr>
                    </w:pPr>
                    <w:r>
                      <w:rPr>
                        <w:rFonts w:ascii="Arial" w:hAnsi="Arial"/>
                        <w:b/>
                      </w:rPr>
                      <w:t xml:space="preserve">45 </w:t>
                    </w:r>
                    <w:r w:rsidR="0021054E">
                      <w:rPr>
                        <w:rFonts w:ascii="Arial" w:hAnsi="Arial"/>
                        <w:b/>
                      </w:rPr>
                      <w:t>L</w:t>
                    </w:r>
                    <w:r>
                      <w:rPr>
                        <w:rFonts w:ascii="Arial" w:hAnsi="Arial"/>
                        <w:b/>
                      </w:rPr>
                      <w:t xml:space="preserve"> St., </w:t>
                    </w:r>
                    <w:r w:rsidR="0021054E">
                      <w:rPr>
                        <w:rFonts w:ascii="Arial" w:hAnsi="Arial"/>
                        <w:b/>
                      </w:rPr>
                      <w:t>N</w:t>
                    </w:r>
                    <w:r>
                      <w:rPr>
                        <w:rFonts w:ascii="Arial" w:hAnsi="Arial"/>
                        <w:b/>
                      </w:rPr>
                      <w:t>.</w:t>
                    </w:r>
                    <w:r w:rsidR="0021054E">
                      <w:rPr>
                        <w:rFonts w:ascii="Arial" w:hAnsi="Arial"/>
                        <w:b/>
                      </w:rPr>
                      <w:t>E</w:t>
                    </w:r>
                    <w:r>
                      <w:rPr>
                        <w:rFonts w:ascii="Arial" w:hAnsi="Arial"/>
                        <w:b/>
                      </w:rPr>
                      <w:t>.</w:t>
                    </w:r>
                  </w:p>
                  <w:p w:rsidR="009838BC" w:rsidP="009838BC" w14:paraId="5A413A15"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5"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9838BC" w:rsidRPr="00357D50" w:rsidP="009838BC" w14:paraId="69354FD9" w14:textId="1B668B69">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720089</wp:posOffset>
              </wp:positionV>
              <wp:extent cx="594360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6432"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0" w:name="_Hlt233824"/>
                          <w:hyperlink r:id="rId2" w:history="1">
                            <w:r w:rsidRPr="00D216CD">
                              <w:rPr>
                                <w:rStyle w:val="Hyperlink"/>
                                <w:rFonts w:ascii="Arial" w:hAnsi="Arial"/>
                                <w:b/>
                                <w:sz w:val="16"/>
                              </w:rPr>
                              <w:t>h</w:t>
                            </w:r>
                            <w:bookmarkEnd w:id="0"/>
                            <w:r w:rsidRPr="00D216CD">
                              <w:rPr>
                                <w:rStyle w:val="Hyperlink"/>
                                <w:rFonts w:ascii="Arial" w:hAnsi="Arial"/>
                                <w:b/>
                                <w:sz w:val="16"/>
                              </w:rPr>
                              <w:t>ttps://www.fcc.gov</w:t>
                            </w:r>
                          </w:hyperlink>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position:absolute;v-text-anchor:top;z-index:251664384" o:allowincell="f" fillcolor="white" stroked="f">
              <v:textbox inset=",0,,0">
                <w:txbxContent>
                  <w:p w:rsidR="009838BC" w:rsidP="009838BC" w14:paraId="4F646F0A" w14:textId="77777777">
                    <w:pPr>
                      <w:spacing w:before="40"/>
                      <w:jc w:val="right"/>
                      <w:rPr>
                        <w:rFonts w:ascii="Arial" w:hAnsi="Arial"/>
                        <w:b/>
                        <w:sz w:val="16"/>
                      </w:rPr>
                    </w:pPr>
                    <w:r>
                      <w:rPr>
                        <w:rFonts w:ascii="Arial" w:hAnsi="Arial"/>
                        <w:b/>
                        <w:sz w:val="16"/>
                      </w:rPr>
                      <w:t>News Media Information 202 / 418-0500</w:t>
                    </w:r>
                  </w:p>
                  <w:p w:rsidR="009838BC" w:rsidP="009838BC" w14:paraId="5B04A9D9" w14:textId="77777777">
                    <w:pPr>
                      <w:jc w:val="right"/>
                      <w:rPr>
                        <w:rFonts w:ascii="Arial" w:hAnsi="Arial"/>
                        <w:b/>
                        <w:sz w:val="16"/>
                      </w:rPr>
                    </w:pPr>
                    <w:r>
                      <w:rPr>
                        <w:rFonts w:ascii="Arial" w:hAnsi="Arial"/>
                        <w:b/>
                        <w:sz w:val="16"/>
                      </w:rPr>
                      <w:t xml:space="preserve">Internet: </w:t>
                    </w:r>
                    <w:bookmarkStart w:id="0" w:name="_Hlt233824"/>
                    <w:hyperlink r:id="rId2" w:history="1">
                      <w:r w:rsidRPr="00D216CD">
                        <w:rPr>
                          <w:rStyle w:val="Hyperlink"/>
                          <w:rFonts w:ascii="Arial" w:hAnsi="Arial"/>
                          <w:b/>
                          <w:sz w:val="16"/>
                        </w:rPr>
                        <w:t>h</w:t>
                      </w:r>
                      <w:bookmarkEnd w:id="0"/>
                      <w:r w:rsidRPr="00D216CD">
                        <w:rPr>
                          <w:rStyle w:val="Hyperlink"/>
                          <w:rFonts w:ascii="Arial" w:hAnsi="Arial"/>
                          <w:b/>
                          <w:sz w:val="16"/>
                        </w:rPr>
                        <w:t>ttps://www.fcc.gov</w:t>
                      </w:r>
                    </w:hyperlink>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nsid w:val="6A614CCE"/>
    <w:multiLevelType w:val="hybridMultilevel"/>
    <w:tmpl w:val="79A29B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9769489">
    <w:abstractNumId w:val="1"/>
  </w:num>
  <w:num w:numId="2" w16cid:durableId="414321189">
    <w:abstractNumId w:val="5"/>
  </w:num>
  <w:num w:numId="3" w16cid:durableId="2113354783">
    <w:abstractNumId w:val="3"/>
  </w:num>
  <w:num w:numId="4" w16cid:durableId="293759601">
    <w:abstractNumId w:val="4"/>
  </w:num>
  <w:num w:numId="5" w16cid:durableId="1429503791">
    <w:abstractNumId w:val="2"/>
  </w:num>
  <w:num w:numId="6" w16cid:durableId="468980001">
    <w:abstractNumId w:val="0"/>
  </w:num>
  <w:num w:numId="7" w16cid:durableId="1586375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D5"/>
    <w:rsid w:val="00006C86"/>
    <w:rsid w:val="000072CE"/>
    <w:rsid w:val="00013A8B"/>
    <w:rsid w:val="000176BD"/>
    <w:rsid w:val="00021445"/>
    <w:rsid w:val="00023806"/>
    <w:rsid w:val="00036039"/>
    <w:rsid w:val="00037F90"/>
    <w:rsid w:val="0004478F"/>
    <w:rsid w:val="000609B2"/>
    <w:rsid w:val="00070CA9"/>
    <w:rsid w:val="000875BF"/>
    <w:rsid w:val="00087E45"/>
    <w:rsid w:val="00096D8C"/>
    <w:rsid w:val="000A4666"/>
    <w:rsid w:val="000B2479"/>
    <w:rsid w:val="000C0B65"/>
    <w:rsid w:val="000E179B"/>
    <w:rsid w:val="000E3D42"/>
    <w:rsid w:val="000E5884"/>
    <w:rsid w:val="00122BD5"/>
    <w:rsid w:val="00125A2F"/>
    <w:rsid w:val="001304AC"/>
    <w:rsid w:val="001530B9"/>
    <w:rsid w:val="00163418"/>
    <w:rsid w:val="00170A7B"/>
    <w:rsid w:val="001979D9"/>
    <w:rsid w:val="001B238E"/>
    <w:rsid w:val="001C06E1"/>
    <w:rsid w:val="001C2840"/>
    <w:rsid w:val="001D1F22"/>
    <w:rsid w:val="001D6BCF"/>
    <w:rsid w:val="001E01CA"/>
    <w:rsid w:val="001F5B0A"/>
    <w:rsid w:val="002060D9"/>
    <w:rsid w:val="0021054E"/>
    <w:rsid w:val="00210F21"/>
    <w:rsid w:val="00217421"/>
    <w:rsid w:val="00224E44"/>
    <w:rsid w:val="00226822"/>
    <w:rsid w:val="002372E4"/>
    <w:rsid w:val="00243CE0"/>
    <w:rsid w:val="00260594"/>
    <w:rsid w:val="00264B52"/>
    <w:rsid w:val="00270A59"/>
    <w:rsid w:val="00285017"/>
    <w:rsid w:val="0029223C"/>
    <w:rsid w:val="0029562D"/>
    <w:rsid w:val="0029799D"/>
    <w:rsid w:val="002A1235"/>
    <w:rsid w:val="002A2D2E"/>
    <w:rsid w:val="002E4770"/>
    <w:rsid w:val="00302B9D"/>
    <w:rsid w:val="0032228A"/>
    <w:rsid w:val="00333683"/>
    <w:rsid w:val="00334AD5"/>
    <w:rsid w:val="00335690"/>
    <w:rsid w:val="00343749"/>
    <w:rsid w:val="00357D50"/>
    <w:rsid w:val="00361C54"/>
    <w:rsid w:val="00371EC1"/>
    <w:rsid w:val="00373C6A"/>
    <w:rsid w:val="003872F5"/>
    <w:rsid w:val="003925DC"/>
    <w:rsid w:val="003A29C1"/>
    <w:rsid w:val="003A72C7"/>
    <w:rsid w:val="003B0550"/>
    <w:rsid w:val="003B0BB2"/>
    <w:rsid w:val="003B33C2"/>
    <w:rsid w:val="003B3766"/>
    <w:rsid w:val="003B694F"/>
    <w:rsid w:val="003D4940"/>
    <w:rsid w:val="003D66F8"/>
    <w:rsid w:val="003E6F4E"/>
    <w:rsid w:val="003F171C"/>
    <w:rsid w:val="003F2D9F"/>
    <w:rsid w:val="00405106"/>
    <w:rsid w:val="00412FC5"/>
    <w:rsid w:val="00422276"/>
    <w:rsid w:val="004242F1"/>
    <w:rsid w:val="00425171"/>
    <w:rsid w:val="0042685C"/>
    <w:rsid w:val="004312D7"/>
    <w:rsid w:val="00445A00"/>
    <w:rsid w:val="00451B0F"/>
    <w:rsid w:val="00452866"/>
    <w:rsid w:val="00456FEA"/>
    <w:rsid w:val="0046125F"/>
    <w:rsid w:val="004752F2"/>
    <w:rsid w:val="0048612D"/>
    <w:rsid w:val="00487524"/>
    <w:rsid w:val="00496106"/>
    <w:rsid w:val="004C12D0"/>
    <w:rsid w:val="004C2EE3"/>
    <w:rsid w:val="004E0884"/>
    <w:rsid w:val="004E4A22"/>
    <w:rsid w:val="004F3C36"/>
    <w:rsid w:val="00504701"/>
    <w:rsid w:val="00506155"/>
    <w:rsid w:val="00511968"/>
    <w:rsid w:val="00512B33"/>
    <w:rsid w:val="005321BE"/>
    <w:rsid w:val="00535D22"/>
    <w:rsid w:val="0055614C"/>
    <w:rsid w:val="00572CDD"/>
    <w:rsid w:val="0058356B"/>
    <w:rsid w:val="00584151"/>
    <w:rsid w:val="0059069E"/>
    <w:rsid w:val="00594EF1"/>
    <w:rsid w:val="005A0306"/>
    <w:rsid w:val="005A2E24"/>
    <w:rsid w:val="005B75FD"/>
    <w:rsid w:val="005D36C6"/>
    <w:rsid w:val="00607BA5"/>
    <w:rsid w:val="006148B3"/>
    <w:rsid w:val="00622F38"/>
    <w:rsid w:val="00626EB6"/>
    <w:rsid w:val="006353A3"/>
    <w:rsid w:val="00640E4A"/>
    <w:rsid w:val="0064799B"/>
    <w:rsid w:val="00652A86"/>
    <w:rsid w:val="00655D03"/>
    <w:rsid w:val="00672589"/>
    <w:rsid w:val="00683F84"/>
    <w:rsid w:val="00692B05"/>
    <w:rsid w:val="00697FC9"/>
    <w:rsid w:val="006A6A81"/>
    <w:rsid w:val="006E26AF"/>
    <w:rsid w:val="006E2DB9"/>
    <w:rsid w:val="006F18D0"/>
    <w:rsid w:val="006F7393"/>
    <w:rsid w:val="0070224F"/>
    <w:rsid w:val="007115F7"/>
    <w:rsid w:val="007417A2"/>
    <w:rsid w:val="00771312"/>
    <w:rsid w:val="00772DA6"/>
    <w:rsid w:val="00785689"/>
    <w:rsid w:val="0079754B"/>
    <w:rsid w:val="007A1E6D"/>
    <w:rsid w:val="007B36DA"/>
    <w:rsid w:val="007D79F6"/>
    <w:rsid w:val="007E63F9"/>
    <w:rsid w:val="00811E19"/>
    <w:rsid w:val="00814E7B"/>
    <w:rsid w:val="00816348"/>
    <w:rsid w:val="00820041"/>
    <w:rsid w:val="00822CE0"/>
    <w:rsid w:val="00837C62"/>
    <w:rsid w:val="00841AB1"/>
    <w:rsid w:val="0087137F"/>
    <w:rsid w:val="008B5093"/>
    <w:rsid w:val="008C22FD"/>
    <w:rsid w:val="008D7006"/>
    <w:rsid w:val="00904EE6"/>
    <w:rsid w:val="00910F12"/>
    <w:rsid w:val="00920A1D"/>
    <w:rsid w:val="00926503"/>
    <w:rsid w:val="00930ECF"/>
    <w:rsid w:val="00953B21"/>
    <w:rsid w:val="00974746"/>
    <w:rsid w:val="0097533A"/>
    <w:rsid w:val="00983316"/>
    <w:rsid w:val="009838BC"/>
    <w:rsid w:val="009A4AA4"/>
    <w:rsid w:val="009A5BDC"/>
    <w:rsid w:val="009C0CE3"/>
    <w:rsid w:val="00A0058E"/>
    <w:rsid w:val="00A0456B"/>
    <w:rsid w:val="00A45F4F"/>
    <w:rsid w:val="00A600A9"/>
    <w:rsid w:val="00A67CD3"/>
    <w:rsid w:val="00A866AC"/>
    <w:rsid w:val="00A933AD"/>
    <w:rsid w:val="00A9577A"/>
    <w:rsid w:val="00AA3FAE"/>
    <w:rsid w:val="00AA55B7"/>
    <w:rsid w:val="00AA5B9E"/>
    <w:rsid w:val="00AB2407"/>
    <w:rsid w:val="00AB496D"/>
    <w:rsid w:val="00AB53DF"/>
    <w:rsid w:val="00AE0C72"/>
    <w:rsid w:val="00AE7794"/>
    <w:rsid w:val="00B07E5C"/>
    <w:rsid w:val="00B326E3"/>
    <w:rsid w:val="00B42091"/>
    <w:rsid w:val="00B47C9C"/>
    <w:rsid w:val="00B50DCA"/>
    <w:rsid w:val="00B51AEB"/>
    <w:rsid w:val="00B73567"/>
    <w:rsid w:val="00B811F7"/>
    <w:rsid w:val="00B85DAB"/>
    <w:rsid w:val="00BA5DC6"/>
    <w:rsid w:val="00BA6196"/>
    <w:rsid w:val="00BA6C5B"/>
    <w:rsid w:val="00BB32CF"/>
    <w:rsid w:val="00BB39C2"/>
    <w:rsid w:val="00BB4CA6"/>
    <w:rsid w:val="00BC6D8C"/>
    <w:rsid w:val="00BE7C3E"/>
    <w:rsid w:val="00BF41A5"/>
    <w:rsid w:val="00C12104"/>
    <w:rsid w:val="00C16AF2"/>
    <w:rsid w:val="00C2448D"/>
    <w:rsid w:val="00C27144"/>
    <w:rsid w:val="00C34006"/>
    <w:rsid w:val="00C346D3"/>
    <w:rsid w:val="00C426B1"/>
    <w:rsid w:val="00C71F43"/>
    <w:rsid w:val="00C82B6B"/>
    <w:rsid w:val="00C8396D"/>
    <w:rsid w:val="00C90D6A"/>
    <w:rsid w:val="00CA3425"/>
    <w:rsid w:val="00CC72B6"/>
    <w:rsid w:val="00CF29C3"/>
    <w:rsid w:val="00D0218D"/>
    <w:rsid w:val="00D10793"/>
    <w:rsid w:val="00D216CD"/>
    <w:rsid w:val="00D2214B"/>
    <w:rsid w:val="00D40074"/>
    <w:rsid w:val="00D53750"/>
    <w:rsid w:val="00D76D42"/>
    <w:rsid w:val="00DA2529"/>
    <w:rsid w:val="00DB130A"/>
    <w:rsid w:val="00DC10A1"/>
    <w:rsid w:val="00DC655F"/>
    <w:rsid w:val="00DD17FA"/>
    <w:rsid w:val="00DD7EBD"/>
    <w:rsid w:val="00DF62B6"/>
    <w:rsid w:val="00E07225"/>
    <w:rsid w:val="00E155B7"/>
    <w:rsid w:val="00E34D90"/>
    <w:rsid w:val="00E5409F"/>
    <w:rsid w:val="00E90579"/>
    <w:rsid w:val="00E90D18"/>
    <w:rsid w:val="00EB748E"/>
    <w:rsid w:val="00EC0185"/>
    <w:rsid w:val="00EC33C6"/>
    <w:rsid w:val="00EC71E2"/>
    <w:rsid w:val="00ED1B59"/>
    <w:rsid w:val="00F021FA"/>
    <w:rsid w:val="00F0255C"/>
    <w:rsid w:val="00F12D5E"/>
    <w:rsid w:val="00F57ACA"/>
    <w:rsid w:val="00F62E97"/>
    <w:rsid w:val="00F64209"/>
    <w:rsid w:val="00F66C9B"/>
    <w:rsid w:val="00F93BF5"/>
    <w:rsid w:val="00F95D1B"/>
    <w:rsid w:val="00F96F63"/>
    <w:rsid w:val="05239284"/>
    <w:rsid w:val="093231BE"/>
    <w:rsid w:val="2F1E6FFA"/>
    <w:rsid w:val="32CA4B82"/>
    <w:rsid w:val="387D1775"/>
    <w:rsid w:val="3984A52B"/>
    <w:rsid w:val="58A3E2F1"/>
    <w:rsid w:val="62702F80"/>
    <w:rsid w:val="62F34FAA"/>
    <w:rsid w:val="6558CD4F"/>
    <w:rsid w:val="71B98F8E"/>
    <w:rsid w:val="72067543"/>
    <w:rsid w:val="7417C81D"/>
    <w:rsid w:val="758267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9B574D"/>
  <w15:chartTrackingRefBased/>
  <w15:docId w15:val="{A8A00C27-44CC-487A-A625-9983EABB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link w:val="FootnoteTextChar"/>
    <w:rsid w:val="000E3D42"/>
    <w:pPr>
      <w:spacing w:after="120"/>
    </w:pPr>
  </w:style>
  <w:style w:type="character" w:styleId="FootnoteReference">
    <w:name w:val="footnote reference"/>
    <w:aliases w:val="(NECG) Footnote Reference,Appel note de bas de p,FR,Footnote Reference/,Footnote Reference1,Style 12,Style 124,Style 13,Style 17,Style 3,Style 4,Style 6,Style 7,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E Char,ALTS FOOTNOTE Char Char Char,ALTS FOOTNOTE Char Char Char Char Char,Footnote Text Char Char Char,Footnote Text Char Char Char Char Char,Footnote Text Char1 Char,Footnote Text Char1 Char Char Char,f Char,fn Char2"/>
    <w:link w:val="FootnoteText"/>
    <w:rsid w:val="00334AD5"/>
  </w:style>
  <w:style w:type="paragraph" w:styleId="NoSpacing">
    <w:name w:val="No Spacing"/>
    <w:uiPriority w:val="1"/>
    <w:qFormat/>
    <w:rsid w:val="00334AD5"/>
    <w:rPr>
      <w:sz w:val="22"/>
    </w:rPr>
  </w:style>
  <w:style w:type="paragraph" w:styleId="ListParagraph">
    <w:name w:val="List Paragraph"/>
    <w:basedOn w:val="Normal"/>
    <w:uiPriority w:val="34"/>
    <w:qFormat/>
    <w:rsid w:val="00334AD5"/>
    <w:pPr>
      <w:widowControl/>
      <w:ind w:left="720"/>
      <w:contextualSpacing/>
    </w:pPr>
    <w:rPr>
      <w:snapToGrid/>
      <w:kern w:val="0"/>
    </w:rPr>
  </w:style>
  <w:style w:type="character" w:styleId="UnresolvedMention">
    <w:name w:val="Unresolved Mention"/>
    <w:basedOn w:val="DefaultParagraphFont"/>
    <w:uiPriority w:val="99"/>
    <w:semiHidden/>
    <w:unhideWhenUsed/>
    <w:rsid w:val="00210F21"/>
    <w:rPr>
      <w:color w:val="605E5C"/>
      <w:shd w:val="clear" w:color="auto" w:fill="E1DFDD"/>
    </w:rPr>
  </w:style>
  <w:style w:type="character" w:styleId="FollowedHyperlink">
    <w:name w:val="FollowedHyperlink"/>
    <w:basedOn w:val="DefaultParagraphFont"/>
    <w:uiPriority w:val="99"/>
    <w:semiHidden/>
    <w:unhideWhenUsed/>
    <w:rsid w:val="005321BE"/>
    <w:rPr>
      <w:color w:val="954F72" w:themeColor="followedHyperlink"/>
      <w:u w:val="single"/>
    </w:rPr>
  </w:style>
  <w:style w:type="paragraph" w:styleId="BodyText3">
    <w:name w:val="Body Text 3"/>
    <w:basedOn w:val="Normal"/>
    <w:link w:val="BodyText3Char"/>
    <w:rsid w:val="00006C86"/>
    <w:pPr>
      <w:widowControl/>
      <w:spacing w:after="120"/>
    </w:pPr>
    <w:rPr>
      <w:snapToGrid/>
      <w:kern w:val="0"/>
      <w:sz w:val="16"/>
      <w:szCs w:val="16"/>
    </w:rPr>
  </w:style>
  <w:style w:type="character" w:customStyle="1" w:styleId="BodyText3Char">
    <w:name w:val="Body Text 3 Char"/>
    <w:basedOn w:val="DefaultParagraphFont"/>
    <w:link w:val="BodyText3"/>
    <w:rsid w:val="00006C86"/>
    <w:rPr>
      <w:sz w:val="16"/>
      <w:szCs w:val="16"/>
    </w:rPr>
  </w:style>
  <w:style w:type="paragraph" w:styleId="BalloonText">
    <w:name w:val="Balloon Text"/>
    <w:basedOn w:val="Normal"/>
    <w:link w:val="BalloonTextChar"/>
    <w:uiPriority w:val="99"/>
    <w:semiHidden/>
    <w:unhideWhenUsed/>
    <w:rsid w:val="00006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C86"/>
    <w:rPr>
      <w:rFonts w:ascii="Segoe UI" w:hAnsi="Segoe UI" w:cs="Segoe UI"/>
      <w:snapToGrid w:val="0"/>
      <w:kern w:val="28"/>
      <w:sz w:val="18"/>
      <w:szCs w:val="18"/>
    </w:rPr>
  </w:style>
  <w:style w:type="character" w:styleId="CommentReference">
    <w:name w:val="annotation reference"/>
    <w:basedOn w:val="DefaultParagraphFont"/>
    <w:uiPriority w:val="99"/>
    <w:semiHidden/>
    <w:unhideWhenUsed/>
    <w:rsid w:val="00361C54"/>
    <w:rPr>
      <w:sz w:val="16"/>
      <w:szCs w:val="16"/>
    </w:rPr>
  </w:style>
  <w:style w:type="paragraph" w:styleId="CommentText">
    <w:name w:val="annotation text"/>
    <w:basedOn w:val="Normal"/>
    <w:link w:val="CommentTextChar"/>
    <w:uiPriority w:val="99"/>
    <w:semiHidden/>
    <w:unhideWhenUsed/>
    <w:rsid w:val="00361C54"/>
    <w:rPr>
      <w:sz w:val="20"/>
    </w:rPr>
  </w:style>
  <w:style w:type="character" w:customStyle="1" w:styleId="CommentTextChar">
    <w:name w:val="Comment Text Char"/>
    <w:basedOn w:val="DefaultParagraphFont"/>
    <w:link w:val="CommentText"/>
    <w:uiPriority w:val="99"/>
    <w:semiHidden/>
    <w:rsid w:val="00361C54"/>
    <w:rPr>
      <w:snapToGrid w:val="0"/>
      <w:kern w:val="28"/>
    </w:rPr>
  </w:style>
  <w:style w:type="paragraph" w:styleId="CommentSubject">
    <w:name w:val="annotation subject"/>
    <w:basedOn w:val="CommentText"/>
    <w:next w:val="CommentText"/>
    <w:link w:val="CommentSubjectChar"/>
    <w:uiPriority w:val="99"/>
    <w:semiHidden/>
    <w:unhideWhenUsed/>
    <w:rsid w:val="00361C54"/>
    <w:rPr>
      <w:b/>
      <w:bCs/>
    </w:rPr>
  </w:style>
  <w:style w:type="character" w:customStyle="1" w:styleId="CommentSubjectChar">
    <w:name w:val="Comment Subject Char"/>
    <w:basedOn w:val="CommentTextChar"/>
    <w:link w:val="CommentSubject"/>
    <w:uiPriority w:val="99"/>
    <w:semiHidden/>
    <w:rsid w:val="00361C54"/>
    <w:rPr>
      <w:b/>
      <w:bCs/>
      <w:snapToGrid w:val="0"/>
      <w:kern w:val="28"/>
    </w:rPr>
  </w:style>
  <w:style w:type="paragraph" w:styleId="Revision">
    <w:name w:val="Revision"/>
    <w:hidden/>
    <w:uiPriority w:val="99"/>
    <w:semiHidden/>
    <w:rsid w:val="002E4770"/>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DAA@fcc.gov" TargetMode="External" /><Relationship Id="rId7" Type="http://schemas.openxmlformats.org/officeDocument/2006/relationships/hyperlink" Target="mailto:Margoux.Newman@fcc.gov" TargetMode="External" /><Relationship Id="rId8" Type="http://schemas.openxmlformats.org/officeDocument/2006/relationships/hyperlink" Target="mailto:Jordan.Reth@fcc.gov"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