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61500" w:rsidP="00961500" w14:paraId="1FD0F859" w14:textId="77777777">
      <w:pPr>
        <w:rPr>
          <w:rFonts w:ascii="News Gothic MT" w:hAnsi="News Gothic MT"/>
          <w:b/>
          <w:vanish/>
          <w:sz w:val="96"/>
        </w:rPr>
      </w:pPr>
    </w:p>
    <w:p w:rsidR="00961500" w:rsidP="00961500" w14:paraId="2ED430DF" w14:textId="77777777">
      <w:pPr>
        <w:framePr w:w="948" w:h="1008" w:hRule="atLeast" w:hSpace="240" w:vSpace="240" w:wrap="auto" w:vAnchor="page" w:hAnchor="margin" w:x="-152" w:y="721"/>
        <w:tabs>
          <w:tab w:val="left" w:pos="-720"/>
        </w:tabs>
        <w:suppressAutoHyphens/>
        <w:rPr>
          <w:rFonts w:ascii="News Gothic MT" w:hAnsi="News Gothic MT"/>
          <w:b/>
          <w:sz w:val="2"/>
        </w:rPr>
      </w:pPr>
    </w:p>
    <w:p w:rsidR="00961500" w:rsidRPr="002109F2" w:rsidP="00C35895" w14:paraId="1D6399E1" w14:textId="785DBE06">
      <w:pPr>
        <w:ind w:right="720"/>
        <w:jc w:val="right"/>
        <w:rPr>
          <w:rFonts w:ascii="Times New Roman" w:hAnsi="Times New Roman"/>
          <w:b/>
          <w:sz w:val="22"/>
          <w:szCs w:val="22"/>
        </w:rPr>
        <w:sectPr w:rsidSect="00337666">
          <w:footerReference w:type="even" r:id="rId4"/>
          <w:footerReference w:type="default" r:id="rId5"/>
          <w:headerReference w:type="first" r:id="rId6"/>
          <w:pgSz w:w="12240" w:h="15840" w:code="1"/>
          <w:pgMar w:top="720" w:right="720" w:bottom="720" w:left="720" w:header="720" w:footer="1440" w:gutter="0"/>
          <w:pgNumType w:start="1"/>
          <w:cols w:space="720"/>
          <w:noEndnote/>
          <w:titlePg/>
        </w:sectPr>
      </w:pPr>
      <w:r w:rsidRPr="002109F2">
        <w:rPr>
          <w:rFonts w:ascii="Times New Roman" w:hAnsi="Times New Roman"/>
          <w:b/>
          <w:sz w:val="22"/>
          <w:szCs w:val="22"/>
        </w:rPr>
        <w:t xml:space="preserve">DA </w:t>
      </w:r>
      <w:r w:rsidRPr="002109F2" w:rsidR="00AF539E">
        <w:rPr>
          <w:rFonts w:ascii="Times New Roman" w:hAnsi="Times New Roman"/>
          <w:b/>
          <w:sz w:val="22"/>
          <w:szCs w:val="22"/>
        </w:rPr>
        <w:t>2</w:t>
      </w:r>
      <w:r w:rsidR="007319D5">
        <w:rPr>
          <w:rFonts w:ascii="Times New Roman" w:hAnsi="Times New Roman"/>
          <w:b/>
          <w:sz w:val="22"/>
          <w:szCs w:val="22"/>
        </w:rPr>
        <w:t>6</w:t>
      </w:r>
      <w:r w:rsidRPr="002109F2">
        <w:rPr>
          <w:rFonts w:ascii="Times New Roman" w:hAnsi="Times New Roman"/>
          <w:b/>
          <w:sz w:val="22"/>
          <w:szCs w:val="22"/>
        </w:rPr>
        <w:t>-</w:t>
      </w:r>
      <w:r w:rsidR="007A3C18">
        <w:rPr>
          <w:rFonts w:ascii="Times New Roman" w:hAnsi="Times New Roman"/>
          <w:b/>
          <w:sz w:val="22"/>
          <w:szCs w:val="22"/>
        </w:rPr>
        <w:t>325</w:t>
      </w:r>
    </w:p>
    <w:p w:rsidR="00131B67" w:rsidRPr="002109F2" w:rsidP="008722EB" w14:paraId="11130F6D" w14:textId="7B445111">
      <w:pPr>
        <w:jc w:val="right"/>
        <w:rPr>
          <w:rFonts w:ascii="Times New Roman" w:hAnsi="Times New Roman"/>
          <w:b/>
          <w:sz w:val="22"/>
          <w:szCs w:val="22"/>
        </w:rPr>
      </w:pPr>
      <w:r>
        <w:rPr>
          <w:rFonts w:ascii="Times New Roman" w:hAnsi="Times New Roman"/>
          <w:b/>
          <w:sz w:val="22"/>
          <w:szCs w:val="22"/>
        </w:rPr>
        <w:t xml:space="preserve">April </w:t>
      </w:r>
      <w:r w:rsidR="0059396F">
        <w:rPr>
          <w:rFonts w:ascii="Times New Roman" w:hAnsi="Times New Roman"/>
          <w:b/>
          <w:sz w:val="22"/>
          <w:szCs w:val="22"/>
        </w:rPr>
        <w:t>2</w:t>
      </w:r>
      <w:r w:rsidRPr="002109F2" w:rsidR="00392F11">
        <w:rPr>
          <w:rFonts w:ascii="Times New Roman" w:hAnsi="Times New Roman"/>
          <w:b/>
          <w:sz w:val="22"/>
          <w:szCs w:val="22"/>
        </w:rPr>
        <w:t>, 20</w:t>
      </w:r>
      <w:r w:rsidRPr="002109F2" w:rsidR="00AF539E">
        <w:rPr>
          <w:rFonts w:ascii="Times New Roman" w:hAnsi="Times New Roman"/>
          <w:b/>
          <w:sz w:val="22"/>
          <w:szCs w:val="22"/>
        </w:rPr>
        <w:t>2</w:t>
      </w:r>
      <w:r>
        <w:rPr>
          <w:rFonts w:ascii="Times New Roman" w:hAnsi="Times New Roman"/>
          <w:b/>
          <w:sz w:val="22"/>
          <w:szCs w:val="22"/>
        </w:rPr>
        <w:t>6</w:t>
      </w:r>
    </w:p>
    <w:p w:rsidR="000C4D56" w:rsidRPr="002109F2" w:rsidP="000C12B4" w14:paraId="23439567" w14:textId="77777777">
      <w:pPr>
        <w:jc w:val="right"/>
        <w:rPr>
          <w:rFonts w:ascii="Times New Roman" w:hAnsi="Times New Roman"/>
          <w:b/>
          <w:sz w:val="22"/>
          <w:szCs w:val="22"/>
        </w:rPr>
      </w:pPr>
    </w:p>
    <w:p w:rsidR="000818BF" w:rsidRPr="002109F2" w:rsidP="000818BF" w14:paraId="72C74ADC" w14:textId="77777777">
      <w:pPr>
        <w:widowControl/>
        <w:jc w:val="center"/>
        <w:rPr>
          <w:rFonts w:ascii="Times New Roman" w:hAnsi="Times New Roman"/>
          <w:b/>
          <w:snapToGrid/>
          <w:sz w:val="22"/>
          <w:szCs w:val="22"/>
        </w:rPr>
      </w:pPr>
      <w:bookmarkStart w:id="1" w:name="_Hlk96608973"/>
      <w:bookmarkStart w:id="2" w:name="_Hlk515455410"/>
      <w:r w:rsidRPr="002109F2">
        <w:rPr>
          <w:rFonts w:ascii="Times New Roman" w:hAnsi="Times New Roman"/>
          <w:b/>
          <w:snapToGrid/>
          <w:sz w:val="22"/>
          <w:szCs w:val="22"/>
        </w:rPr>
        <w:t>PUBLIC SAFETY AND HOMELAND SECURITY BUREAU ANNOUNCES</w:t>
      </w:r>
    </w:p>
    <w:p w:rsidR="000C4D56" w:rsidRPr="002109F2" w:rsidP="000818BF" w14:paraId="628FCDD6" w14:textId="77777777">
      <w:pPr>
        <w:widowControl/>
        <w:jc w:val="center"/>
        <w:rPr>
          <w:rFonts w:ascii="Times New Roman" w:hAnsi="Times New Roman"/>
          <w:b/>
          <w:sz w:val="22"/>
          <w:szCs w:val="22"/>
        </w:rPr>
      </w:pPr>
      <w:r w:rsidRPr="002109F2">
        <w:rPr>
          <w:rFonts w:ascii="Times New Roman" w:hAnsi="Times New Roman"/>
          <w:b/>
          <w:snapToGrid/>
          <w:sz w:val="22"/>
          <w:szCs w:val="22"/>
        </w:rPr>
        <w:t>REGION 20 (DISTRICT OF COLUMBIA, MARYLAND AND NORTHERN VIRGINIA) REGIONAL PLANNING COMMITTEES TO HOLD 7</w:t>
      </w:r>
      <w:r w:rsidRPr="002109F2">
        <w:rPr>
          <w:rFonts w:ascii="Times New Roman" w:hAnsi="Times New Roman"/>
          <w:b/>
          <w:sz w:val="22"/>
          <w:szCs w:val="22"/>
        </w:rPr>
        <w:t>00 MHZ AND 800 MHZ MEETINGS</w:t>
      </w:r>
    </w:p>
    <w:p w:rsidR="000818BF" w:rsidRPr="002109F2" w:rsidP="000818BF" w14:paraId="41D86495" w14:textId="77777777">
      <w:pPr>
        <w:widowControl/>
        <w:jc w:val="center"/>
        <w:rPr>
          <w:rFonts w:ascii="Times New Roman" w:hAnsi="Times New Roman"/>
          <w:b/>
          <w:snapToGrid/>
          <w:sz w:val="22"/>
          <w:szCs w:val="22"/>
        </w:rPr>
      </w:pPr>
    </w:p>
    <w:p w:rsidR="000C4D56" w:rsidRPr="002109F2" w:rsidP="000C4D56" w14:paraId="259779CD" w14:textId="7FA95A05">
      <w:pPr>
        <w:widowControl/>
        <w:jc w:val="center"/>
        <w:rPr>
          <w:rFonts w:ascii="Times New Roman" w:hAnsi="Times New Roman"/>
          <w:b/>
          <w:snapToGrid/>
          <w:sz w:val="22"/>
          <w:szCs w:val="22"/>
        </w:rPr>
      </w:pPr>
      <w:r w:rsidRPr="002109F2">
        <w:rPr>
          <w:rFonts w:ascii="Times New Roman" w:hAnsi="Times New Roman"/>
          <w:b/>
          <w:snapToGrid/>
          <w:sz w:val="22"/>
          <w:szCs w:val="22"/>
        </w:rPr>
        <w:t>PS</w:t>
      </w:r>
      <w:r w:rsidRPr="002109F2" w:rsidR="006E69B0">
        <w:rPr>
          <w:rFonts w:ascii="Times New Roman" w:hAnsi="Times New Roman"/>
          <w:b/>
          <w:snapToGrid/>
          <w:sz w:val="22"/>
          <w:szCs w:val="22"/>
        </w:rPr>
        <w:t xml:space="preserve"> Docket No. </w:t>
      </w:r>
      <w:r w:rsidRPr="002109F2">
        <w:rPr>
          <w:rFonts w:ascii="Times New Roman" w:hAnsi="Times New Roman"/>
          <w:b/>
          <w:snapToGrid/>
          <w:sz w:val="22"/>
          <w:szCs w:val="22"/>
        </w:rPr>
        <w:t>2</w:t>
      </w:r>
      <w:r w:rsidRPr="002109F2" w:rsidR="006E69B0">
        <w:rPr>
          <w:rFonts w:ascii="Times New Roman" w:hAnsi="Times New Roman"/>
          <w:b/>
          <w:sz w:val="22"/>
          <w:szCs w:val="22"/>
        </w:rPr>
        <w:t>3-</w:t>
      </w:r>
      <w:r w:rsidRPr="002109F2">
        <w:rPr>
          <w:rFonts w:ascii="Times New Roman" w:hAnsi="Times New Roman"/>
          <w:b/>
          <w:sz w:val="22"/>
          <w:szCs w:val="22"/>
        </w:rPr>
        <w:t xml:space="preserve">237 </w:t>
      </w:r>
      <w:r w:rsidRPr="002109F2" w:rsidR="006E69B0">
        <w:rPr>
          <w:rFonts w:ascii="Times New Roman" w:hAnsi="Times New Roman"/>
          <w:b/>
          <w:snapToGrid/>
          <w:sz w:val="22"/>
          <w:szCs w:val="22"/>
        </w:rPr>
        <w:t>and WT Docket 02-378</w:t>
      </w:r>
      <w:bookmarkEnd w:id="1"/>
    </w:p>
    <w:bookmarkEnd w:id="2"/>
    <w:p w:rsidR="00CA5F82" w:rsidRPr="002109F2" w:rsidP="00131B67" w14:paraId="3F2886DD" w14:textId="77777777">
      <w:pPr>
        <w:pStyle w:val="Heading3"/>
        <w:jc w:val="left"/>
        <w:rPr>
          <w:b w:val="0"/>
          <w:snapToGrid/>
          <w:sz w:val="22"/>
          <w:szCs w:val="22"/>
        </w:rPr>
      </w:pPr>
      <w:r w:rsidRPr="002109F2">
        <w:rPr>
          <w:b w:val="0"/>
          <w:snapToGrid/>
          <w:sz w:val="22"/>
          <w:szCs w:val="22"/>
        </w:rPr>
        <w:tab/>
      </w:r>
    </w:p>
    <w:p w:rsidR="00733F43" w:rsidRPr="002109F2" w:rsidP="00B9632C" w14:paraId="472B2572" w14:textId="1EBEE0FB">
      <w:pPr>
        <w:pStyle w:val="Heading3"/>
        <w:jc w:val="left"/>
        <w:rPr>
          <w:b w:val="0"/>
          <w:snapToGrid/>
          <w:sz w:val="22"/>
          <w:szCs w:val="22"/>
        </w:rPr>
      </w:pPr>
      <w:r w:rsidRPr="002109F2">
        <w:rPr>
          <w:b w:val="0"/>
          <w:snapToGrid/>
          <w:sz w:val="22"/>
          <w:szCs w:val="22"/>
        </w:rPr>
        <w:tab/>
        <w:t>The Region 20 Public Safety</w:t>
      </w:r>
      <w:r w:rsidRPr="002109F2" w:rsidR="00CD1264">
        <w:rPr>
          <w:b w:val="0"/>
          <w:snapToGrid/>
          <w:sz w:val="22"/>
          <w:szCs w:val="22"/>
        </w:rPr>
        <w:t xml:space="preserve"> 700 MHz and 800 MHz </w:t>
      </w:r>
      <w:r w:rsidRPr="002109F2">
        <w:rPr>
          <w:b w:val="0"/>
          <w:snapToGrid/>
          <w:sz w:val="22"/>
          <w:szCs w:val="22"/>
        </w:rPr>
        <w:t>Regional Planning Committees (RPCs)</w:t>
      </w:r>
      <w:r w:rsidRPr="002109F2" w:rsidR="00E04466">
        <w:rPr>
          <w:b w:val="0"/>
          <w:snapToGrid/>
          <w:sz w:val="22"/>
          <w:szCs w:val="22"/>
        </w:rPr>
        <w:t xml:space="preserve"> will hold </w:t>
      </w:r>
      <w:r w:rsidRPr="002109F2">
        <w:rPr>
          <w:b w:val="0"/>
          <w:snapToGrid/>
          <w:sz w:val="22"/>
          <w:szCs w:val="22"/>
        </w:rPr>
        <w:t>a</w:t>
      </w:r>
      <w:r w:rsidR="00C461BA">
        <w:rPr>
          <w:b w:val="0"/>
          <w:snapToGrid/>
          <w:sz w:val="22"/>
          <w:szCs w:val="22"/>
        </w:rPr>
        <w:t xml:space="preserve"> </w:t>
      </w:r>
      <w:r w:rsidRPr="002109F2">
        <w:rPr>
          <w:b w:val="0"/>
          <w:snapToGrid/>
          <w:sz w:val="22"/>
          <w:szCs w:val="22"/>
        </w:rPr>
        <w:t xml:space="preserve">planning meeting on Wednesday, </w:t>
      </w:r>
      <w:r w:rsidR="007319D5">
        <w:rPr>
          <w:b w:val="0"/>
          <w:snapToGrid/>
          <w:sz w:val="22"/>
          <w:szCs w:val="22"/>
        </w:rPr>
        <w:t>May 6</w:t>
      </w:r>
      <w:r w:rsidRPr="002109F2">
        <w:rPr>
          <w:b w:val="0"/>
          <w:snapToGrid/>
          <w:sz w:val="22"/>
          <w:szCs w:val="22"/>
        </w:rPr>
        <w:t>, 202</w:t>
      </w:r>
      <w:r w:rsidR="007319D5">
        <w:rPr>
          <w:b w:val="0"/>
          <w:snapToGrid/>
          <w:sz w:val="22"/>
          <w:szCs w:val="22"/>
        </w:rPr>
        <w:t>6</w:t>
      </w:r>
      <w:r w:rsidRPr="002109F2">
        <w:rPr>
          <w:b w:val="0"/>
          <w:snapToGrid/>
          <w:sz w:val="22"/>
          <w:szCs w:val="22"/>
        </w:rPr>
        <w:t>.</w:t>
      </w:r>
      <w:r w:rsidR="00D142C7">
        <w:rPr>
          <w:b w:val="0"/>
          <w:snapToGrid/>
          <w:sz w:val="22"/>
          <w:szCs w:val="22"/>
        </w:rPr>
        <w:t xml:space="preserve">  </w:t>
      </w:r>
      <w:r w:rsidRPr="002109F2">
        <w:rPr>
          <w:b w:val="0"/>
          <w:snapToGrid/>
          <w:sz w:val="22"/>
          <w:szCs w:val="22"/>
        </w:rPr>
        <w:t>Beginning at 10:00 am, the meeting will be held at the Chesapeake College, Cadby Theatre, Kent Humanities Building, 1000 College Circle, Queenstown, MD 21658.</w:t>
      </w:r>
    </w:p>
    <w:p w:rsidR="00733F43" w:rsidRPr="002109F2" w:rsidP="00B9632C" w14:paraId="3C2E7475" w14:textId="77777777">
      <w:pPr>
        <w:pStyle w:val="Heading3"/>
        <w:jc w:val="left"/>
        <w:rPr>
          <w:b w:val="0"/>
          <w:snapToGrid/>
          <w:sz w:val="22"/>
          <w:szCs w:val="22"/>
        </w:rPr>
      </w:pPr>
    </w:p>
    <w:p w:rsidR="00CA5F82" w:rsidRPr="002109F2" w:rsidP="00B9632C" w14:paraId="6ED47EF2" w14:textId="234214ED">
      <w:pPr>
        <w:ind w:firstLine="720"/>
        <w:rPr>
          <w:rFonts w:ascii="Times New Roman" w:hAnsi="Times New Roman"/>
          <w:color w:val="000000"/>
          <w:sz w:val="22"/>
          <w:szCs w:val="22"/>
        </w:rPr>
      </w:pPr>
      <w:r w:rsidRPr="002109F2">
        <w:rPr>
          <w:rFonts w:ascii="Times New Roman" w:hAnsi="Times New Roman"/>
          <w:color w:val="000000"/>
          <w:sz w:val="22"/>
          <w:szCs w:val="22"/>
        </w:rPr>
        <w:t xml:space="preserve">The agenda for the </w:t>
      </w:r>
      <w:r w:rsidRPr="002109F2" w:rsidR="00E87521">
        <w:rPr>
          <w:rFonts w:ascii="Times New Roman" w:hAnsi="Times New Roman"/>
          <w:color w:val="000000"/>
          <w:sz w:val="22"/>
          <w:szCs w:val="22"/>
        </w:rPr>
        <w:t>700</w:t>
      </w:r>
      <w:r w:rsidRPr="002109F2" w:rsidR="00733F43">
        <w:rPr>
          <w:rFonts w:ascii="Times New Roman" w:hAnsi="Times New Roman"/>
          <w:color w:val="000000"/>
          <w:sz w:val="22"/>
          <w:szCs w:val="22"/>
        </w:rPr>
        <w:t xml:space="preserve"> MHz and </w:t>
      </w:r>
      <w:r w:rsidRPr="002109F2" w:rsidR="00E87521">
        <w:rPr>
          <w:rFonts w:ascii="Times New Roman" w:hAnsi="Times New Roman"/>
          <w:color w:val="000000"/>
          <w:sz w:val="22"/>
          <w:szCs w:val="22"/>
        </w:rPr>
        <w:t xml:space="preserve">800 MHz </w:t>
      </w:r>
      <w:r w:rsidR="00982DAE">
        <w:rPr>
          <w:rFonts w:ascii="Times New Roman" w:hAnsi="Times New Roman"/>
          <w:color w:val="000000"/>
          <w:sz w:val="22"/>
          <w:szCs w:val="22"/>
        </w:rPr>
        <w:t xml:space="preserve">planning </w:t>
      </w:r>
      <w:r w:rsidRPr="002109F2">
        <w:rPr>
          <w:rFonts w:ascii="Times New Roman" w:hAnsi="Times New Roman"/>
          <w:color w:val="000000"/>
          <w:sz w:val="22"/>
          <w:szCs w:val="22"/>
        </w:rPr>
        <w:t>meeting include</w:t>
      </w:r>
      <w:r w:rsidR="00982DAE">
        <w:rPr>
          <w:rFonts w:ascii="Times New Roman" w:hAnsi="Times New Roman"/>
          <w:color w:val="000000"/>
          <w:sz w:val="22"/>
          <w:szCs w:val="22"/>
        </w:rPr>
        <w:t>s</w:t>
      </w:r>
      <w:r w:rsidRPr="002109F2">
        <w:rPr>
          <w:rFonts w:ascii="Times New Roman" w:hAnsi="Times New Roman"/>
          <w:color w:val="000000"/>
          <w:sz w:val="22"/>
          <w:szCs w:val="22"/>
        </w:rPr>
        <w:t>:</w:t>
      </w:r>
    </w:p>
    <w:p w:rsidR="00D12860" w:rsidRPr="002109F2" w:rsidP="00B9632C" w14:paraId="560C5DD5" w14:textId="77777777">
      <w:pPr>
        <w:ind w:firstLine="720"/>
        <w:rPr>
          <w:rFonts w:ascii="Times New Roman" w:hAnsi="Times New Roman"/>
          <w:color w:val="000000"/>
          <w:sz w:val="22"/>
          <w:szCs w:val="22"/>
        </w:rPr>
      </w:pPr>
    </w:p>
    <w:p w:rsidR="000F77B0" w:rsidRPr="002109F2" w:rsidP="000F77B0" w14:paraId="2CFC448C" w14:textId="3CDF843E">
      <w:pPr>
        <w:pStyle w:val="ListParagraph"/>
        <w:widowControl/>
        <w:numPr>
          <w:ilvl w:val="0"/>
          <w:numId w:val="1"/>
        </w:numPr>
        <w:ind w:left="1080"/>
        <w:rPr>
          <w:rFonts w:ascii="Times New Roman" w:hAnsi="Times New Roman"/>
          <w:sz w:val="22"/>
          <w:szCs w:val="22"/>
        </w:rPr>
      </w:pPr>
      <w:r w:rsidRPr="002109F2">
        <w:rPr>
          <w:rFonts w:ascii="Times New Roman" w:hAnsi="Times New Roman"/>
          <w:sz w:val="22"/>
          <w:szCs w:val="22"/>
        </w:rPr>
        <w:t>Call to order</w:t>
      </w:r>
      <w:r w:rsidRPr="002109F2" w:rsidR="00733F43">
        <w:rPr>
          <w:rFonts w:ascii="Times New Roman" w:hAnsi="Times New Roman"/>
          <w:sz w:val="22"/>
          <w:szCs w:val="22"/>
        </w:rPr>
        <w:t>/W</w:t>
      </w:r>
      <w:r w:rsidRPr="002109F2">
        <w:rPr>
          <w:rFonts w:ascii="Times New Roman" w:hAnsi="Times New Roman"/>
          <w:sz w:val="22"/>
          <w:szCs w:val="22"/>
        </w:rPr>
        <w:t xml:space="preserve">elcome </w:t>
      </w:r>
      <w:r w:rsidRPr="002109F2" w:rsidR="00733F43">
        <w:rPr>
          <w:rFonts w:ascii="Times New Roman" w:hAnsi="Times New Roman"/>
          <w:sz w:val="22"/>
          <w:szCs w:val="22"/>
        </w:rPr>
        <w:t>Guests</w:t>
      </w:r>
    </w:p>
    <w:p w:rsidR="000F77B0" w:rsidRPr="002109F2" w:rsidP="000F77B0" w14:paraId="292F072A" w14:textId="1E7BE3E9">
      <w:pPr>
        <w:pStyle w:val="ListParagraph"/>
        <w:widowControl/>
        <w:numPr>
          <w:ilvl w:val="0"/>
          <w:numId w:val="1"/>
        </w:numPr>
        <w:ind w:left="1080"/>
        <w:rPr>
          <w:rFonts w:ascii="Times New Roman" w:hAnsi="Times New Roman"/>
          <w:sz w:val="22"/>
          <w:szCs w:val="22"/>
        </w:rPr>
      </w:pPr>
      <w:r w:rsidRPr="002109F2">
        <w:rPr>
          <w:rFonts w:ascii="Times New Roman" w:hAnsi="Times New Roman"/>
          <w:sz w:val="22"/>
          <w:szCs w:val="22"/>
        </w:rPr>
        <w:t xml:space="preserve">Approval of </w:t>
      </w:r>
      <w:r w:rsidRPr="002D3473" w:rsidR="002D3473">
        <w:rPr>
          <w:rFonts w:ascii="Times New Roman" w:hAnsi="Times New Roman"/>
          <w:sz w:val="22"/>
          <w:szCs w:val="22"/>
        </w:rPr>
        <w:t>October 22, 2025</w:t>
      </w:r>
      <w:r w:rsidR="002D3473">
        <w:rPr>
          <w:rFonts w:ascii="Times New Roman" w:hAnsi="Times New Roman"/>
          <w:sz w:val="22"/>
          <w:szCs w:val="22"/>
        </w:rPr>
        <w:t xml:space="preserve"> </w:t>
      </w:r>
      <w:r w:rsidR="00C6139A">
        <w:rPr>
          <w:rFonts w:ascii="Times New Roman" w:hAnsi="Times New Roman"/>
          <w:sz w:val="22"/>
          <w:szCs w:val="22"/>
        </w:rPr>
        <w:t>M</w:t>
      </w:r>
      <w:r w:rsidRPr="002109F2">
        <w:rPr>
          <w:rFonts w:ascii="Times New Roman" w:hAnsi="Times New Roman"/>
          <w:sz w:val="22"/>
          <w:szCs w:val="22"/>
        </w:rPr>
        <w:t xml:space="preserve">eeting </w:t>
      </w:r>
      <w:r w:rsidR="00C6139A">
        <w:rPr>
          <w:rFonts w:ascii="Times New Roman" w:hAnsi="Times New Roman"/>
          <w:sz w:val="22"/>
          <w:szCs w:val="22"/>
        </w:rPr>
        <w:t>M</w:t>
      </w:r>
      <w:r w:rsidRPr="002109F2">
        <w:rPr>
          <w:rFonts w:ascii="Times New Roman" w:hAnsi="Times New Roman"/>
          <w:sz w:val="22"/>
          <w:szCs w:val="22"/>
        </w:rPr>
        <w:t>inutes</w:t>
      </w:r>
    </w:p>
    <w:p w:rsidR="000F77B0" w:rsidRPr="002109F2" w:rsidP="000F77B0" w14:paraId="5F5DCE2F" w14:textId="37DC6824">
      <w:pPr>
        <w:pStyle w:val="ListParagraph"/>
        <w:widowControl/>
        <w:numPr>
          <w:ilvl w:val="0"/>
          <w:numId w:val="1"/>
        </w:numPr>
        <w:ind w:left="1080"/>
        <w:rPr>
          <w:rFonts w:ascii="Times New Roman" w:hAnsi="Times New Roman"/>
          <w:sz w:val="22"/>
          <w:szCs w:val="22"/>
        </w:rPr>
      </w:pPr>
      <w:r w:rsidRPr="002109F2">
        <w:rPr>
          <w:rFonts w:ascii="Times New Roman" w:hAnsi="Times New Roman"/>
          <w:sz w:val="22"/>
          <w:szCs w:val="22"/>
        </w:rPr>
        <w:t xml:space="preserve">Old </w:t>
      </w:r>
      <w:r w:rsidRPr="002109F2" w:rsidR="007770A4">
        <w:rPr>
          <w:rFonts w:ascii="Times New Roman" w:hAnsi="Times New Roman"/>
          <w:sz w:val="22"/>
          <w:szCs w:val="22"/>
        </w:rPr>
        <w:t>B</w:t>
      </w:r>
      <w:r w:rsidRPr="002109F2">
        <w:rPr>
          <w:rFonts w:ascii="Times New Roman" w:hAnsi="Times New Roman"/>
          <w:sz w:val="22"/>
          <w:szCs w:val="22"/>
        </w:rPr>
        <w:t>usiness</w:t>
      </w:r>
    </w:p>
    <w:p w:rsidR="000F77B0" w:rsidRPr="002109F2" w:rsidP="000F77B0" w14:paraId="4F678936" w14:textId="4F9B7C6B">
      <w:pPr>
        <w:pStyle w:val="ListParagraph"/>
        <w:widowControl/>
        <w:numPr>
          <w:ilvl w:val="0"/>
          <w:numId w:val="1"/>
        </w:numPr>
        <w:ind w:left="1080"/>
        <w:rPr>
          <w:rFonts w:ascii="Times New Roman" w:hAnsi="Times New Roman"/>
          <w:sz w:val="22"/>
          <w:szCs w:val="22"/>
        </w:rPr>
      </w:pPr>
      <w:r w:rsidRPr="002109F2">
        <w:rPr>
          <w:rFonts w:ascii="Times New Roman" w:hAnsi="Times New Roman"/>
          <w:sz w:val="22"/>
          <w:szCs w:val="22"/>
        </w:rPr>
        <w:t xml:space="preserve">New </w:t>
      </w:r>
      <w:r w:rsidRPr="002109F2" w:rsidR="007770A4">
        <w:rPr>
          <w:rFonts w:ascii="Times New Roman" w:hAnsi="Times New Roman"/>
          <w:sz w:val="22"/>
          <w:szCs w:val="22"/>
        </w:rPr>
        <w:t>B</w:t>
      </w:r>
      <w:r w:rsidRPr="002109F2">
        <w:rPr>
          <w:rFonts w:ascii="Times New Roman" w:hAnsi="Times New Roman"/>
          <w:sz w:val="22"/>
          <w:szCs w:val="22"/>
        </w:rPr>
        <w:t>usiness</w:t>
      </w:r>
    </w:p>
    <w:p w:rsidR="007D7D02" w:rsidRPr="002109F2" w:rsidP="007D7D02" w14:paraId="4FC53DCF" w14:textId="0D34D733">
      <w:pPr>
        <w:pStyle w:val="ListParagraph"/>
        <w:widowControl/>
        <w:numPr>
          <w:ilvl w:val="0"/>
          <w:numId w:val="1"/>
        </w:numPr>
        <w:ind w:left="1080"/>
        <w:jc w:val="both"/>
        <w:rPr>
          <w:rFonts w:ascii="Times New Roman" w:hAnsi="Times New Roman"/>
          <w:sz w:val="22"/>
          <w:szCs w:val="22"/>
        </w:rPr>
      </w:pPr>
      <w:r w:rsidRPr="002109F2">
        <w:rPr>
          <w:rFonts w:ascii="Times New Roman" w:hAnsi="Times New Roman"/>
          <w:sz w:val="22"/>
          <w:szCs w:val="22"/>
        </w:rPr>
        <w:t>Program – FCC Presentation on Spectrum Management and Policy</w:t>
      </w:r>
      <w:r w:rsidRPr="002109F2" w:rsidR="0046042F">
        <w:rPr>
          <w:rFonts w:ascii="Times New Roman" w:hAnsi="Times New Roman"/>
          <w:sz w:val="22"/>
          <w:szCs w:val="22"/>
        </w:rPr>
        <w:t xml:space="preserve"> </w:t>
      </w:r>
    </w:p>
    <w:p w:rsidR="00E04466" w:rsidRPr="002109F2" w:rsidP="007D7D02" w14:paraId="0871FC8D" w14:textId="47E51FA2">
      <w:pPr>
        <w:pStyle w:val="ListParagraph"/>
        <w:widowControl/>
        <w:numPr>
          <w:ilvl w:val="0"/>
          <w:numId w:val="1"/>
        </w:numPr>
        <w:ind w:left="1080"/>
        <w:jc w:val="both"/>
        <w:rPr>
          <w:rFonts w:ascii="Times New Roman" w:hAnsi="Times New Roman"/>
          <w:sz w:val="22"/>
          <w:szCs w:val="22"/>
        </w:rPr>
      </w:pPr>
      <w:r w:rsidRPr="002109F2">
        <w:rPr>
          <w:rFonts w:ascii="Times New Roman" w:hAnsi="Times New Roman"/>
          <w:sz w:val="22"/>
          <w:szCs w:val="22"/>
        </w:rPr>
        <w:t xml:space="preserve">Adjourn </w:t>
      </w:r>
      <w:r w:rsidRPr="002109F2" w:rsidR="004469E9">
        <w:rPr>
          <w:rFonts w:ascii="Times New Roman" w:hAnsi="Times New Roman"/>
          <w:sz w:val="22"/>
          <w:szCs w:val="22"/>
        </w:rPr>
        <w:t>- N</w:t>
      </w:r>
      <w:r w:rsidRPr="002109F2">
        <w:rPr>
          <w:rFonts w:ascii="Times New Roman" w:hAnsi="Times New Roman"/>
          <w:sz w:val="22"/>
          <w:szCs w:val="22"/>
        </w:rPr>
        <w:t xml:space="preserve">ext </w:t>
      </w:r>
      <w:r w:rsidRPr="002109F2" w:rsidR="004469E9">
        <w:rPr>
          <w:rFonts w:ascii="Times New Roman" w:hAnsi="Times New Roman"/>
          <w:sz w:val="22"/>
          <w:szCs w:val="22"/>
        </w:rPr>
        <w:t>M</w:t>
      </w:r>
      <w:r w:rsidRPr="002109F2">
        <w:rPr>
          <w:rFonts w:ascii="Times New Roman" w:hAnsi="Times New Roman"/>
          <w:sz w:val="22"/>
          <w:szCs w:val="22"/>
        </w:rPr>
        <w:t>eeting</w:t>
      </w:r>
      <w:r w:rsidRPr="002109F2" w:rsidR="004469E9">
        <w:rPr>
          <w:rFonts w:ascii="Times New Roman" w:hAnsi="Times New Roman"/>
          <w:sz w:val="22"/>
          <w:szCs w:val="22"/>
        </w:rPr>
        <w:t xml:space="preserve">: </w:t>
      </w:r>
      <w:r w:rsidRPr="002109F2" w:rsidR="002109F2">
        <w:rPr>
          <w:rFonts w:ascii="Times New Roman" w:hAnsi="Times New Roman"/>
          <w:sz w:val="22"/>
          <w:szCs w:val="22"/>
        </w:rPr>
        <w:t xml:space="preserve"> </w:t>
      </w:r>
      <w:r w:rsidRPr="00A436C2" w:rsidR="00A436C2">
        <w:rPr>
          <w:rFonts w:ascii="Times New Roman" w:hAnsi="Times New Roman"/>
          <w:sz w:val="22"/>
          <w:szCs w:val="22"/>
        </w:rPr>
        <w:t>October 22, 2026</w:t>
      </w:r>
    </w:p>
    <w:p w:rsidR="00FC1159" w:rsidRPr="002109F2" w:rsidP="00E04466" w14:paraId="09E7C09E" w14:textId="77777777">
      <w:pPr>
        <w:widowControl/>
        <w:jc w:val="both"/>
        <w:rPr>
          <w:rFonts w:ascii="Times New Roman" w:hAnsi="Times New Roman"/>
          <w:sz w:val="22"/>
          <w:szCs w:val="22"/>
        </w:rPr>
      </w:pPr>
    </w:p>
    <w:p w:rsidR="00CA5F82" w:rsidRPr="002109F2" w:rsidP="007D7D02" w14:paraId="71346E1E" w14:textId="779FA8E8">
      <w:pPr>
        <w:widowControl/>
        <w:rPr>
          <w:rFonts w:ascii="Times New Roman" w:hAnsi="Times New Roman"/>
          <w:color w:val="000000"/>
          <w:sz w:val="22"/>
          <w:szCs w:val="22"/>
        </w:rPr>
      </w:pPr>
      <w:r w:rsidRPr="002109F2">
        <w:rPr>
          <w:rFonts w:ascii="Times New Roman" w:hAnsi="Times New Roman"/>
          <w:color w:val="000000"/>
          <w:sz w:val="22"/>
          <w:szCs w:val="22"/>
        </w:rPr>
        <w:tab/>
        <w:t xml:space="preserve">Both Region 20 Public Safety RPC meetings are open to the public.  All eligible public safety providers in Region 20 may utilize these frequencies.  It is essential that eligible public safety agencies in all areas of government, including state, municipality, county, and Tribal </w:t>
      </w:r>
      <w:r w:rsidRPr="002109F2" w:rsidR="00733F43">
        <w:rPr>
          <w:rFonts w:ascii="Times New Roman" w:hAnsi="Times New Roman"/>
          <w:color w:val="000000"/>
          <w:sz w:val="22"/>
          <w:szCs w:val="22"/>
        </w:rPr>
        <w:t xml:space="preserve">Nations </w:t>
      </w:r>
      <w:r w:rsidRPr="002109F2">
        <w:rPr>
          <w:rFonts w:ascii="Times New Roman" w:hAnsi="Times New Roman"/>
          <w:color w:val="000000"/>
          <w:sz w:val="22"/>
          <w:szCs w:val="22"/>
        </w:rPr>
        <w:t>be represented in order to ensure that each agency’s future spectrum needs are considered in the allocation process.</w:t>
      </w:r>
      <w:r w:rsidR="00462DA2">
        <w:rPr>
          <w:rFonts w:ascii="Times New Roman" w:hAnsi="Times New Roman"/>
          <w:color w:val="000000"/>
          <w:sz w:val="22"/>
          <w:szCs w:val="22"/>
        </w:rPr>
        <w:t xml:space="preserve">  </w:t>
      </w:r>
      <w:r w:rsidRPr="002109F2">
        <w:rPr>
          <w:rFonts w:ascii="Times New Roman" w:hAnsi="Times New Roman"/>
          <w:color w:val="000000"/>
          <w:sz w:val="22"/>
          <w:szCs w:val="22"/>
        </w:rPr>
        <w:t xml:space="preserve">Administrators who are not oriented in the communications field should delegate someone with this knowledge to attend, participate, and represent their agency’s needs.  </w:t>
      </w:r>
    </w:p>
    <w:p w:rsidR="00CA5F82" w:rsidRPr="002109F2" w:rsidP="00B9632C" w14:paraId="0371751B" w14:textId="77777777">
      <w:pPr>
        <w:widowControl/>
        <w:rPr>
          <w:rFonts w:ascii="Times New Roman" w:hAnsi="Times New Roman"/>
          <w:color w:val="000000"/>
          <w:sz w:val="22"/>
          <w:szCs w:val="22"/>
        </w:rPr>
      </w:pPr>
    </w:p>
    <w:p w:rsidR="00A7611F" w:rsidRPr="002109F2" w:rsidP="00B9632C" w14:paraId="35953F00" w14:textId="5C11FC25">
      <w:pPr>
        <w:widowControl/>
        <w:tabs>
          <w:tab w:val="left" w:pos="720"/>
        </w:tabs>
        <w:rPr>
          <w:rFonts w:ascii="Times New Roman" w:hAnsi="Times New Roman"/>
          <w:color w:val="000000"/>
          <w:sz w:val="22"/>
          <w:szCs w:val="22"/>
        </w:rPr>
      </w:pPr>
      <w:r w:rsidRPr="002109F2">
        <w:rPr>
          <w:rFonts w:ascii="Times New Roman" w:hAnsi="Times New Roman"/>
          <w:color w:val="000000"/>
          <w:sz w:val="22"/>
          <w:szCs w:val="22"/>
        </w:rPr>
        <w:tab/>
      </w:r>
      <w:bookmarkStart w:id="3" w:name="_Hlk144908487"/>
      <w:r w:rsidRPr="002109F2" w:rsidR="00882AF8">
        <w:rPr>
          <w:rFonts w:ascii="Times New Roman" w:hAnsi="Times New Roman"/>
          <w:color w:val="000000"/>
          <w:sz w:val="22"/>
          <w:szCs w:val="22"/>
        </w:rPr>
        <w:t xml:space="preserve">All interested parties wishing to participate in planning for the use of public safety spectrum in the 700 MHz and 800 MHz bands within Region 20 should plan to attend.  </w:t>
      </w:r>
      <w:bookmarkEnd w:id="3"/>
    </w:p>
    <w:p w:rsidR="00A7611F" w:rsidRPr="002109F2" w:rsidP="00B9632C" w14:paraId="399EAF21" w14:textId="77777777">
      <w:pPr>
        <w:widowControl/>
        <w:tabs>
          <w:tab w:val="left" w:pos="720"/>
        </w:tabs>
        <w:rPr>
          <w:rFonts w:ascii="Times New Roman" w:hAnsi="Times New Roman"/>
          <w:color w:val="000000"/>
          <w:sz w:val="22"/>
          <w:szCs w:val="22"/>
        </w:rPr>
      </w:pPr>
    </w:p>
    <w:p w:rsidR="00CA5F82" w:rsidRPr="002109F2" w:rsidP="00B9632C" w14:paraId="17B14D72" w14:textId="1BEACFFC">
      <w:pPr>
        <w:widowControl/>
        <w:tabs>
          <w:tab w:val="left" w:pos="720"/>
        </w:tabs>
        <w:rPr>
          <w:rFonts w:ascii="Times New Roman" w:hAnsi="Times New Roman"/>
          <w:color w:val="000000"/>
          <w:sz w:val="22"/>
          <w:szCs w:val="22"/>
        </w:rPr>
      </w:pPr>
      <w:r w:rsidRPr="002109F2">
        <w:rPr>
          <w:rFonts w:ascii="Times New Roman" w:hAnsi="Times New Roman"/>
          <w:color w:val="000000"/>
          <w:sz w:val="22"/>
          <w:szCs w:val="22"/>
        </w:rPr>
        <w:tab/>
        <w:t xml:space="preserve">For </w:t>
      </w:r>
      <w:r w:rsidRPr="002109F2" w:rsidR="00733F43">
        <w:rPr>
          <w:rFonts w:ascii="Times New Roman" w:hAnsi="Times New Roman"/>
          <w:color w:val="000000"/>
          <w:sz w:val="22"/>
          <w:szCs w:val="22"/>
        </w:rPr>
        <w:t>more</w:t>
      </w:r>
      <w:r w:rsidRPr="002109F2">
        <w:rPr>
          <w:rFonts w:ascii="Times New Roman" w:hAnsi="Times New Roman"/>
          <w:color w:val="000000"/>
          <w:sz w:val="22"/>
          <w:szCs w:val="22"/>
        </w:rPr>
        <w:t xml:space="preserve"> information, please contact:</w:t>
      </w:r>
    </w:p>
    <w:p w:rsidR="00CA5F82" w:rsidRPr="002109F2" w:rsidP="00B9632C" w14:paraId="07F4DAB2" w14:textId="77777777">
      <w:pPr>
        <w:widowControl/>
        <w:rPr>
          <w:rFonts w:ascii="Times New Roman" w:hAnsi="Times New Roman"/>
          <w:color w:val="000000"/>
          <w:sz w:val="22"/>
          <w:szCs w:val="22"/>
        </w:rPr>
      </w:pPr>
    </w:p>
    <w:p w:rsidR="00733F43" w:rsidRPr="002109F2" w:rsidP="00733F43" w14:paraId="0145FE46" w14:textId="77777777">
      <w:pPr>
        <w:tabs>
          <w:tab w:val="left" w:pos="1800"/>
        </w:tabs>
        <w:ind w:left="720"/>
        <w:jc w:val="both"/>
        <w:rPr>
          <w:rFonts w:ascii="Times New Roman" w:hAnsi="Times New Roman"/>
          <w:color w:val="000000"/>
          <w:sz w:val="22"/>
          <w:szCs w:val="22"/>
        </w:rPr>
      </w:pPr>
      <w:r w:rsidRPr="002109F2">
        <w:rPr>
          <w:rFonts w:ascii="Times New Roman" w:hAnsi="Times New Roman"/>
          <w:color w:val="000000"/>
          <w:sz w:val="22"/>
          <w:szCs w:val="22"/>
        </w:rPr>
        <w:t>Michael Baltrotsky</w:t>
      </w:r>
    </w:p>
    <w:p w:rsidR="00733F43" w:rsidRPr="002109F2" w:rsidP="00733F43" w14:paraId="753866A5" w14:textId="1E66E612">
      <w:pPr>
        <w:tabs>
          <w:tab w:val="left" w:pos="1800"/>
        </w:tabs>
        <w:ind w:left="720"/>
        <w:jc w:val="both"/>
        <w:rPr>
          <w:rFonts w:ascii="Times New Roman" w:hAnsi="Times New Roman"/>
          <w:color w:val="000000"/>
          <w:sz w:val="22"/>
          <w:szCs w:val="22"/>
        </w:rPr>
      </w:pPr>
      <w:r w:rsidRPr="002109F2">
        <w:rPr>
          <w:rFonts w:ascii="Times New Roman" w:hAnsi="Times New Roman"/>
          <w:color w:val="000000"/>
          <w:sz w:val="22"/>
          <w:szCs w:val="22"/>
        </w:rPr>
        <w:t>Chair</w:t>
      </w:r>
      <w:r w:rsidR="004C1E23">
        <w:rPr>
          <w:rFonts w:ascii="Times New Roman" w:hAnsi="Times New Roman"/>
          <w:color w:val="000000"/>
          <w:sz w:val="22"/>
          <w:szCs w:val="22"/>
        </w:rPr>
        <w:t xml:space="preserve">, </w:t>
      </w:r>
      <w:r w:rsidRPr="002109F2">
        <w:rPr>
          <w:rFonts w:ascii="Times New Roman" w:hAnsi="Times New Roman"/>
          <w:color w:val="000000"/>
          <w:sz w:val="22"/>
          <w:szCs w:val="22"/>
        </w:rPr>
        <w:t>Region 20 700 MHz and 800 MHz Public Safety RPCs</w:t>
      </w:r>
    </w:p>
    <w:p w:rsidR="00733F43" w:rsidRPr="002109F2" w:rsidP="00733F43" w14:paraId="0FC6C704" w14:textId="1FCD3831">
      <w:pPr>
        <w:tabs>
          <w:tab w:val="left" w:pos="1800"/>
        </w:tabs>
        <w:ind w:left="720"/>
        <w:jc w:val="both"/>
        <w:rPr>
          <w:rFonts w:ascii="Times New Roman" w:hAnsi="Times New Roman"/>
          <w:color w:val="000000"/>
          <w:sz w:val="22"/>
          <w:szCs w:val="22"/>
        </w:rPr>
      </w:pPr>
      <w:r w:rsidRPr="002109F2">
        <w:rPr>
          <w:rFonts w:ascii="Times New Roman" w:hAnsi="Times New Roman"/>
          <w:color w:val="000000"/>
          <w:sz w:val="22"/>
          <w:szCs w:val="22"/>
        </w:rPr>
        <w:t xml:space="preserve">Email:  </w:t>
      </w:r>
      <w:hyperlink r:id="rId7" w:history="1">
        <w:r w:rsidRPr="002109F2">
          <w:rPr>
            <w:rStyle w:val="Hyperlink"/>
            <w:rFonts w:ascii="Times New Roman" w:hAnsi="Times New Roman"/>
            <w:sz w:val="22"/>
            <w:szCs w:val="22"/>
          </w:rPr>
          <w:t>chair@rpc20.org</w:t>
        </w:r>
      </w:hyperlink>
    </w:p>
    <w:p w:rsidR="00733F43" w:rsidP="00733F43" w14:paraId="600FE999" w14:textId="0E99F30A">
      <w:pPr>
        <w:tabs>
          <w:tab w:val="left" w:pos="1800"/>
        </w:tabs>
        <w:ind w:left="720"/>
        <w:jc w:val="both"/>
        <w:rPr>
          <w:rFonts w:ascii="Times New Roman" w:hAnsi="Times New Roman"/>
          <w:color w:val="000000"/>
          <w:sz w:val="22"/>
          <w:szCs w:val="22"/>
        </w:rPr>
      </w:pPr>
      <w:r w:rsidRPr="002109F2">
        <w:rPr>
          <w:rFonts w:ascii="Times New Roman" w:hAnsi="Times New Roman"/>
          <w:color w:val="000000"/>
          <w:sz w:val="22"/>
          <w:szCs w:val="22"/>
        </w:rPr>
        <w:t>P</w:t>
      </w:r>
      <w:r w:rsidR="004C1E23">
        <w:rPr>
          <w:rFonts w:ascii="Times New Roman" w:hAnsi="Times New Roman"/>
          <w:color w:val="000000"/>
          <w:sz w:val="22"/>
          <w:szCs w:val="22"/>
        </w:rPr>
        <w:t>H</w:t>
      </w:r>
      <w:r w:rsidRPr="002109F2">
        <w:rPr>
          <w:rFonts w:ascii="Times New Roman" w:hAnsi="Times New Roman"/>
          <w:color w:val="000000"/>
          <w:sz w:val="22"/>
          <w:szCs w:val="22"/>
        </w:rPr>
        <w:t>:  240-372-8993</w:t>
      </w:r>
    </w:p>
    <w:p w:rsidR="00733F43" w:rsidRPr="002109F2" w:rsidP="000650E7" w14:paraId="4CEF1174" w14:textId="77777777">
      <w:pPr>
        <w:tabs>
          <w:tab w:val="left" w:pos="1800"/>
        </w:tabs>
        <w:ind w:left="720"/>
        <w:jc w:val="both"/>
        <w:rPr>
          <w:rFonts w:ascii="Times New Roman" w:hAnsi="Times New Roman"/>
          <w:color w:val="000000"/>
          <w:sz w:val="22"/>
          <w:szCs w:val="22"/>
        </w:rPr>
      </w:pPr>
    </w:p>
    <w:p w:rsidR="00A7611F" w:rsidRPr="002109F2" w:rsidP="00A7611F" w14:paraId="00DF5B79" w14:textId="77777777">
      <w:pPr>
        <w:rPr>
          <w:rFonts w:ascii="Times New Roman" w:hAnsi="Times New Roman"/>
          <w:sz w:val="22"/>
          <w:szCs w:val="22"/>
        </w:rPr>
      </w:pPr>
    </w:p>
    <w:p w:rsidR="000C4D56" w:rsidRPr="002109F2" w:rsidP="000C4D56" w14:paraId="13C4DCA5" w14:textId="205E28E0">
      <w:pPr>
        <w:jc w:val="center"/>
        <w:rPr>
          <w:rFonts w:ascii="Times New Roman" w:hAnsi="Times New Roman"/>
          <w:sz w:val="22"/>
          <w:szCs w:val="22"/>
        </w:rPr>
      </w:pPr>
      <w:r w:rsidRPr="002109F2">
        <w:rPr>
          <w:rFonts w:ascii="Times New Roman" w:hAnsi="Times New Roman"/>
          <w:sz w:val="22"/>
          <w:szCs w:val="22"/>
        </w:rPr>
        <w:t>- FCC -</w:t>
      </w:r>
    </w:p>
    <w:p w:rsidR="006818F1" w:rsidRPr="004469E9" w:rsidP="006818F1" w14:paraId="02515574" w14:textId="77777777">
      <w:pPr>
        <w:pStyle w:val="Heading3"/>
        <w:tabs>
          <w:tab w:val="clear" w:pos="-1440"/>
          <w:tab w:val="clear" w:pos="-720"/>
          <w:tab w:val="clear" w:pos="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uppressAutoHyphens w:val="0"/>
        <w:rPr>
          <w:sz w:val="22"/>
          <w:szCs w:val="22"/>
        </w:rPr>
      </w:pPr>
    </w:p>
    <w:sectPr w:rsidSect="00FB2073">
      <w:type w:val="continuous"/>
      <w:pgSz w:w="12240" w:h="15840"/>
      <w:pgMar w:top="1440" w:right="1440" w:bottom="720" w:left="1440" w:header="720" w:footer="144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8BB" w:rsidP="00FB2073" w14:paraId="7A869A7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48BB" w14:paraId="18E038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8BB" w:rsidRPr="006F63A0" w:rsidP="00FB2073" w14:paraId="2A7B16F3" w14:textId="77777777">
    <w:pPr>
      <w:pStyle w:val="Footer"/>
      <w:framePr w:wrap="around" w:vAnchor="text" w:hAnchor="margin" w:xAlign="center" w:y="1"/>
      <w:rPr>
        <w:rStyle w:val="PageNumber"/>
        <w:rFonts w:ascii="Times New Roman" w:hAnsi="Times New Roman"/>
      </w:rPr>
    </w:pPr>
    <w:r w:rsidRPr="006F63A0">
      <w:rPr>
        <w:rStyle w:val="PageNumber"/>
        <w:rFonts w:ascii="Times New Roman" w:hAnsi="Times New Roman"/>
      </w:rPr>
      <w:fldChar w:fldCharType="begin"/>
    </w:r>
    <w:r w:rsidRPr="006F63A0">
      <w:rPr>
        <w:rStyle w:val="PageNumber"/>
        <w:rFonts w:ascii="Times New Roman" w:hAnsi="Times New Roman"/>
      </w:rPr>
      <w:instrText xml:space="preserve">PAGE  </w:instrText>
    </w:r>
    <w:r w:rsidRPr="006F63A0">
      <w:rPr>
        <w:rStyle w:val="PageNumber"/>
        <w:rFonts w:ascii="Times New Roman" w:hAnsi="Times New Roman"/>
      </w:rPr>
      <w:fldChar w:fldCharType="separate"/>
    </w:r>
    <w:r w:rsidRPr="006F63A0">
      <w:rPr>
        <w:rStyle w:val="PageNumber"/>
        <w:rFonts w:ascii="Times New Roman" w:hAnsi="Times New Roman"/>
      </w:rPr>
      <w:t>2</w:t>
    </w:r>
    <w:r w:rsidRPr="006F63A0">
      <w:rPr>
        <w:rStyle w:val="PageNumber"/>
        <w:rFonts w:ascii="Times New Roman" w:hAnsi="Times New Roman"/>
      </w:rPr>
      <w:fldChar w:fldCharType="end"/>
    </w:r>
  </w:p>
  <w:p w:rsidR="00DB48BB" w14:paraId="4F2C3F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48BB" w:rsidRPr="00804ED0" w:rsidP="0076498C" w14:paraId="5BC610CD" w14:textId="77777777">
    <w:pPr>
      <w:pStyle w:val="Header"/>
      <w:tabs>
        <w:tab w:val="clear" w:pos="4320"/>
        <w:tab w:val="clear" w:pos="8640"/>
      </w:tabs>
      <w:spacing w:before="40"/>
      <w:ind w:firstLine="1080"/>
      <w:rPr>
        <w:rFonts w:ascii="Arial" w:hAnsi="Arial" w:cs="Arial"/>
        <w:b/>
        <w:kern w:val="28"/>
        <w:sz w:val="96"/>
      </w:rPr>
    </w:pPr>
    <w:r>
      <w:rPr>
        <w:rFonts w:ascii="News Gothic MT" w:hAnsi="News Gothic MT"/>
        <w:b/>
        <w:noProof/>
      </w:rPr>
      <w:drawing>
        <wp:anchor distT="0" distB="0" distL="114300" distR="114300" simplePos="0" relativeHeight="251664384" behindDoc="1" locked="0" layoutInCell="0" allowOverlap="1">
          <wp:simplePos x="0" y="0"/>
          <wp:positionH relativeFrom="column">
            <wp:posOffset>447675</wp:posOffset>
          </wp:positionH>
          <wp:positionV relativeFrom="paragraph">
            <wp:posOffset>104775</wp:posOffset>
          </wp:positionV>
          <wp:extent cx="530225" cy="530225"/>
          <wp:effectExtent l="0" t="0" r="3175" b="3175"/>
          <wp:wrapNone/>
          <wp:docPr id="2" name="Picture 2" descr="f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fcc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22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News Gothic MT" w:hAnsi="News Gothic MT"/>
        <w:b/>
        <w:kern w:val="28"/>
        <w:sz w:val="96"/>
      </w:rPr>
      <w:t xml:space="preserve">   </w:t>
    </w:r>
    <w:r w:rsidRPr="00804ED0">
      <w:rPr>
        <w:rFonts w:ascii="Arial" w:hAnsi="Arial" w:cs="Arial"/>
        <w:b/>
        <w:kern w:val="28"/>
        <w:sz w:val="96"/>
      </w:rPr>
      <w:t>PUBLIC NOTICE</w:t>
    </w:r>
  </w:p>
  <w:p w:rsidR="00DB48BB" w:rsidP="0076498C" w14:paraId="587F6E26" w14:textId="77777777">
    <w:pPr>
      <w:pStyle w:val="Header"/>
      <w:tabs>
        <w:tab w:val="left" w:pos="1080"/>
        <w:tab w:val="clear" w:pos="4320"/>
        <w:tab w:val="clear" w:pos="8640"/>
      </w:tabs>
      <w:spacing w:line="1120" w:lineRule="exact"/>
      <w:ind w:left="720"/>
      <w:rPr>
        <w:rFonts w:ascii="Arial" w:hAnsi="Arial"/>
        <w:b/>
        <w:sz w:val="28"/>
      </w:rPr>
    </w:pPr>
    <w:r>
      <w:rPr>
        <w:rFonts w:ascii="Arial" w:hAnsi="Arial"/>
        <w:b/>
        <w:noProof/>
      </w:rPr>
      <mc:AlternateContent>
        <mc:Choice Requires="wps">
          <w:drawing>
            <wp:anchor distT="0" distB="0" distL="114300" distR="114300" simplePos="0" relativeHeight="251660288" behindDoc="0" locked="0" layoutInCell="0" allowOverlap="1">
              <wp:simplePos x="0" y="0"/>
              <wp:positionH relativeFrom="column">
                <wp:posOffset>477520</wp:posOffset>
              </wp:positionH>
              <wp:positionV relativeFrom="paragraph">
                <wp:posOffset>697865</wp:posOffset>
              </wp:positionV>
              <wp:extent cx="5886450" cy="2540"/>
              <wp:effectExtent l="0" t="0" r="0" b="0"/>
              <wp:wrapNone/>
              <wp:docPr id="3"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86450" cy="254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2049" style="mso-height-percent:0;mso-height-relative:page;mso-width-percent:0;mso-width-relative:page;mso-wrap-distance-bottom:0;mso-wrap-distance-left:9pt;mso-wrap-distance-right:9pt;mso-wrap-distance-top:0;mso-wrap-style:square;position:absolute;visibility:visible;z-index:251661312" from="37.6pt,54.95pt" to="501.1pt,55.15pt" o:allowincell="f"/>
          </w:pict>
        </mc:Fallback>
      </mc:AlternateContent>
    </w:r>
    <w:r>
      <w:rPr>
        <w:rFonts w:ascii="News Gothic MT" w:hAnsi="News Gothic MT"/>
        <w:b/>
        <w:noProof/>
      </w:rPr>
      <mc:AlternateContent>
        <mc:Choice Requires="wps">
          <w:drawing>
            <wp:anchor distT="0" distB="0" distL="114300" distR="114300" simplePos="0" relativeHeight="251658240" behindDoc="0" locked="0" layoutInCell="0" allowOverlap="1">
              <wp:simplePos x="0" y="0"/>
              <wp:positionH relativeFrom="column">
                <wp:posOffset>381000</wp:posOffset>
              </wp:positionH>
              <wp:positionV relativeFrom="paragraph">
                <wp:posOffset>5080</wp:posOffset>
              </wp:positionV>
              <wp:extent cx="3108960" cy="64008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64008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48BB" w:rsidRPr="00B530AC" w:rsidP="0076498C" w14:textId="77777777">
                          <w:pPr>
                            <w:rPr>
                              <w:rFonts w:ascii="Arial" w:hAnsi="Arial"/>
                              <w:b/>
                              <w:sz w:val="22"/>
                              <w:szCs w:val="22"/>
                            </w:rPr>
                          </w:pPr>
                          <w:r w:rsidRPr="00B530AC">
                            <w:rPr>
                              <w:rFonts w:ascii="Arial" w:hAnsi="Arial"/>
                              <w:b/>
                              <w:sz w:val="22"/>
                              <w:szCs w:val="22"/>
                            </w:rPr>
                            <w:t>Federal Communications Commission</w:t>
                          </w:r>
                        </w:p>
                        <w:p w:rsidR="00DB48BB" w:rsidRPr="00B530AC" w:rsidP="0076498C" w14:textId="77777777">
                          <w:pPr>
                            <w:rPr>
                              <w:rFonts w:ascii="Arial" w:hAnsi="Arial"/>
                              <w:b/>
                              <w:sz w:val="22"/>
                              <w:szCs w:val="22"/>
                            </w:rPr>
                          </w:pPr>
                          <w:r w:rsidRPr="00B530AC">
                            <w:rPr>
                              <w:rFonts w:ascii="Arial" w:hAnsi="Arial"/>
                              <w:b/>
                              <w:sz w:val="22"/>
                              <w:szCs w:val="22"/>
                            </w:rPr>
                            <w:t xml:space="preserve">45 </w:t>
                          </w:r>
                          <w:r w:rsidR="00C12C70">
                            <w:rPr>
                              <w:rFonts w:ascii="Arial" w:hAnsi="Arial"/>
                              <w:b/>
                              <w:sz w:val="22"/>
                              <w:szCs w:val="22"/>
                            </w:rPr>
                            <w:t>L</w:t>
                          </w:r>
                          <w:r w:rsidRPr="00B530AC">
                            <w:rPr>
                              <w:rFonts w:ascii="Arial" w:hAnsi="Arial"/>
                              <w:b/>
                              <w:sz w:val="22"/>
                              <w:szCs w:val="22"/>
                            </w:rPr>
                            <w:t xml:space="preserve"> St</w:t>
                          </w:r>
                          <w:r w:rsidR="00C12C70">
                            <w:rPr>
                              <w:rFonts w:ascii="Arial" w:hAnsi="Arial"/>
                              <w:b/>
                              <w:sz w:val="22"/>
                              <w:szCs w:val="22"/>
                            </w:rPr>
                            <w:t>reet</w:t>
                          </w:r>
                          <w:r w:rsidRPr="00B530AC">
                            <w:rPr>
                              <w:rFonts w:ascii="Arial" w:hAnsi="Arial"/>
                              <w:b/>
                              <w:sz w:val="22"/>
                              <w:szCs w:val="22"/>
                            </w:rPr>
                            <w:t xml:space="preserve">, </w:t>
                          </w:r>
                          <w:r w:rsidR="00C12C70">
                            <w:rPr>
                              <w:rFonts w:ascii="Arial" w:hAnsi="Arial"/>
                              <w:b/>
                              <w:sz w:val="22"/>
                              <w:szCs w:val="22"/>
                            </w:rPr>
                            <w:t>NE</w:t>
                          </w:r>
                        </w:p>
                        <w:p w:rsidR="00DB48BB" w:rsidRPr="00B530AC" w:rsidP="0076498C" w14:textId="77777777">
                          <w:pPr>
                            <w:rPr>
                              <w:rFonts w:ascii="Arial" w:hAnsi="Arial"/>
                              <w:sz w:val="22"/>
                              <w:szCs w:val="22"/>
                            </w:rPr>
                          </w:pPr>
                          <w:r w:rsidRPr="00B530AC">
                            <w:rPr>
                              <w:rFonts w:ascii="Arial" w:hAnsi="Arial"/>
                              <w:b/>
                              <w:sz w:val="22"/>
                              <w:szCs w:val="22"/>
                            </w:rPr>
                            <w:t>Washington, DC 20554</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0" type="#_x0000_t202" style="width:244.8pt;height:50.4pt;margin-top:0.4pt;margin-left:30pt;mso-height-percent:0;mso-height-relative:page;mso-width-percent:0;mso-width-relative:page;mso-wrap-distance-bottom:0;mso-wrap-distance-left:9pt;mso-wrap-distance-right:9pt;mso-wrap-distance-top:0;mso-wrap-style:square;position:absolute;visibility:visible;v-text-anchor:top;z-index:251659264" o:allowincell="f" stroked="f">
              <v:textbox>
                <w:txbxContent>
                  <w:p w:rsidR="00DB48BB" w:rsidRPr="00B530AC" w:rsidP="0076498C" w14:paraId="50EB7C0E" w14:textId="77777777">
                    <w:pPr>
                      <w:rPr>
                        <w:rFonts w:ascii="Arial" w:hAnsi="Arial"/>
                        <w:b/>
                        <w:sz w:val="22"/>
                        <w:szCs w:val="22"/>
                      </w:rPr>
                    </w:pPr>
                    <w:r w:rsidRPr="00B530AC">
                      <w:rPr>
                        <w:rFonts w:ascii="Arial" w:hAnsi="Arial"/>
                        <w:b/>
                        <w:sz w:val="22"/>
                        <w:szCs w:val="22"/>
                      </w:rPr>
                      <w:t>Federal Communications Commission</w:t>
                    </w:r>
                  </w:p>
                  <w:p w:rsidR="00DB48BB" w:rsidRPr="00B530AC" w:rsidP="0076498C" w14:paraId="75030358" w14:textId="77777777">
                    <w:pPr>
                      <w:rPr>
                        <w:rFonts w:ascii="Arial" w:hAnsi="Arial"/>
                        <w:b/>
                        <w:sz w:val="22"/>
                        <w:szCs w:val="22"/>
                      </w:rPr>
                    </w:pPr>
                    <w:r w:rsidRPr="00B530AC">
                      <w:rPr>
                        <w:rFonts w:ascii="Arial" w:hAnsi="Arial"/>
                        <w:b/>
                        <w:sz w:val="22"/>
                        <w:szCs w:val="22"/>
                      </w:rPr>
                      <w:t xml:space="preserve">45 </w:t>
                    </w:r>
                    <w:r w:rsidR="00C12C70">
                      <w:rPr>
                        <w:rFonts w:ascii="Arial" w:hAnsi="Arial"/>
                        <w:b/>
                        <w:sz w:val="22"/>
                        <w:szCs w:val="22"/>
                      </w:rPr>
                      <w:t>L</w:t>
                    </w:r>
                    <w:r w:rsidRPr="00B530AC">
                      <w:rPr>
                        <w:rFonts w:ascii="Arial" w:hAnsi="Arial"/>
                        <w:b/>
                        <w:sz w:val="22"/>
                        <w:szCs w:val="22"/>
                      </w:rPr>
                      <w:t xml:space="preserve"> St</w:t>
                    </w:r>
                    <w:r w:rsidR="00C12C70">
                      <w:rPr>
                        <w:rFonts w:ascii="Arial" w:hAnsi="Arial"/>
                        <w:b/>
                        <w:sz w:val="22"/>
                        <w:szCs w:val="22"/>
                      </w:rPr>
                      <w:t>reet</w:t>
                    </w:r>
                    <w:r w:rsidRPr="00B530AC">
                      <w:rPr>
                        <w:rFonts w:ascii="Arial" w:hAnsi="Arial"/>
                        <w:b/>
                        <w:sz w:val="22"/>
                        <w:szCs w:val="22"/>
                      </w:rPr>
                      <w:t xml:space="preserve">, </w:t>
                    </w:r>
                    <w:r w:rsidR="00C12C70">
                      <w:rPr>
                        <w:rFonts w:ascii="Arial" w:hAnsi="Arial"/>
                        <w:b/>
                        <w:sz w:val="22"/>
                        <w:szCs w:val="22"/>
                      </w:rPr>
                      <w:t>NE</w:t>
                    </w:r>
                  </w:p>
                  <w:p w:rsidR="00DB48BB" w:rsidRPr="00B530AC" w:rsidP="0076498C" w14:paraId="0FA43424" w14:textId="77777777">
                    <w:pPr>
                      <w:rPr>
                        <w:rFonts w:ascii="Arial" w:hAnsi="Arial"/>
                        <w:sz w:val="22"/>
                        <w:szCs w:val="22"/>
                      </w:rPr>
                    </w:pPr>
                    <w:r w:rsidRPr="00B530AC">
                      <w:rPr>
                        <w:rFonts w:ascii="Arial" w:hAnsi="Arial"/>
                        <w:b/>
                        <w:sz w:val="22"/>
                        <w:szCs w:val="22"/>
                      </w:rPr>
                      <w:t>Washington, DC 20554</w:t>
                    </w:r>
                  </w:p>
                </w:txbxContent>
              </v:textbox>
            </v:shape>
          </w:pict>
        </mc:Fallback>
      </mc:AlternateContent>
    </w:r>
    <w:r>
      <w:rPr>
        <w:rFonts w:ascii="News Gothic MT" w:hAnsi="News Gothic MT"/>
        <w:b/>
        <w:noProof/>
      </w:rPr>
      <mc:AlternateContent>
        <mc:Choice Requires="wps">
          <w:drawing>
            <wp:anchor distT="0" distB="0" distL="114300" distR="114300" simplePos="0" relativeHeight="251662336" behindDoc="0" locked="0" layoutInCell="0" allowOverlap="1">
              <wp:simplePos x="0" y="0"/>
              <wp:positionH relativeFrom="column">
                <wp:posOffset>3829050</wp:posOffset>
              </wp:positionH>
              <wp:positionV relativeFrom="paragraph">
                <wp:posOffset>130175</wp:posOffset>
              </wp:positionV>
              <wp:extent cx="2640965" cy="548640"/>
              <wp:effectExtent l="0" t="0" r="0" b="0"/>
              <wp:wrapNone/>
              <wp:docPr id="1"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40965" cy="5486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48BB" w:rsidP="0076498C" w14:textId="77777777">
                          <w:pPr>
                            <w:spacing w:before="40"/>
                            <w:jc w:val="right"/>
                            <w:rPr>
                              <w:rFonts w:ascii="Arial" w:hAnsi="Arial"/>
                              <w:b/>
                              <w:sz w:val="16"/>
                            </w:rPr>
                          </w:pPr>
                          <w:r>
                            <w:rPr>
                              <w:rFonts w:ascii="Arial" w:hAnsi="Arial"/>
                              <w:b/>
                              <w:sz w:val="16"/>
                            </w:rPr>
                            <w:t>News Media Information 202 / 418-0500</w:t>
                          </w:r>
                        </w:p>
                        <w:p w:rsidR="00DB48BB" w:rsidP="0076498C" w14:textId="77777777">
                          <w:pPr>
                            <w:jc w:val="right"/>
                            <w:rPr>
                              <w:rFonts w:ascii="Arial" w:hAnsi="Arial"/>
                              <w:b/>
                              <w:sz w:val="16"/>
                            </w:rPr>
                          </w:pPr>
                          <w:r>
                            <w:rPr>
                              <w:rFonts w:ascii="Arial" w:hAnsi="Arial"/>
                              <w:b/>
                              <w:sz w:val="16"/>
                            </w:rPr>
                            <w:tab/>
                            <w:t xml:space="preserve">Internet: </w:t>
                          </w:r>
                          <w:bookmarkStart w:id="0" w:name="_Hlt233824"/>
                          <w:r>
                            <w:rPr>
                              <w:rFonts w:ascii="Arial" w:hAnsi="Arial"/>
                              <w:b/>
                              <w:sz w:val="16"/>
                            </w:rPr>
                            <w:t>h</w:t>
                          </w:r>
                          <w:bookmarkEnd w:id="0"/>
                          <w:r>
                            <w:rPr>
                              <w:rFonts w:ascii="Arial" w:hAnsi="Arial"/>
                              <w:b/>
                              <w:sz w:val="16"/>
                            </w:rPr>
                            <w:t>ttp://www.fcc.gov</w:t>
                          </w:r>
                        </w:p>
                        <w:p w:rsidR="00DB48BB" w:rsidP="0076498C" w14:textId="77777777">
                          <w:pPr>
                            <w:jc w:val="right"/>
                            <w:rPr>
                              <w:rFonts w:ascii="Arial" w:hAnsi="Arial"/>
                              <w:b/>
                              <w:sz w:val="16"/>
                            </w:rPr>
                          </w:pPr>
                          <w:r>
                            <w:rPr>
                              <w:rFonts w:ascii="Arial" w:hAnsi="Arial"/>
                              <w:b/>
                              <w:sz w:val="16"/>
                            </w:rPr>
                            <w:t>TTY: 1-888-835-5322</w:t>
                          </w:r>
                        </w:p>
                        <w:p w:rsidR="00DB48BB" w:rsidP="0076498C" w14:textId="77777777">
                          <w:pPr>
                            <w:jc w:val="right"/>
                          </w:pP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5" o:spid="_x0000_s2051" type="#_x0000_t202" style="width:207.95pt;height:43.2pt;margin-top:10.25pt;margin-left:301.5pt;mso-height-percent:0;mso-height-relative:page;mso-width-percent:0;mso-width-relative:page;mso-wrap-distance-bottom:0;mso-wrap-distance-left:9pt;mso-wrap-distance-right:9pt;mso-wrap-distance-top:0;mso-wrap-style:square;position:absolute;visibility:visible;v-text-anchor:top;z-index:251663360" o:allowincell="f" stroked="f">
              <v:textbox inset=",0,,0">
                <w:txbxContent>
                  <w:p w:rsidR="00DB48BB" w:rsidP="0076498C" w14:paraId="5DCFD5D9" w14:textId="77777777">
                    <w:pPr>
                      <w:spacing w:before="40"/>
                      <w:jc w:val="right"/>
                      <w:rPr>
                        <w:rFonts w:ascii="Arial" w:hAnsi="Arial"/>
                        <w:b/>
                        <w:sz w:val="16"/>
                      </w:rPr>
                    </w:pPr>
                    <w:r>
                      <w:rPr>
                        <w:rFonts w:ascii="Arial" w:hAnsi="Arial"/>
                        <w:b/>
                        <w:sz w:val="16"/>
                      </w:rPr>
                      <w:t>News Media Information 202 / 418-0500</w:t>
                    </w:r>
                  </w:p>
                  <w:p w:rsidR="00DB48BB" w:rsidP="0076498C" w14:paraId="094BBE2D" w14:textId="77777777">
                    <w:pPr>
                      <w:jc w:val="right"/>
                      <w:rPr>
                        <w:rFonts w:ascii="Arial" w:hAnsi="Arial"/>
                        <w:b/>
                        <w:sz w:val="16"/>
                      </w:rPr>
                    </w:pPr>
                    <w:r>
                      <w:rPr>
                        <w:rFonts w:ascii="Arial" w:hAnsi="Arial"/>
                        <w:b/>
                        <w:sz w:val="16"/>
                      </w:rPr>
                      <w:tab/>
                      <w:t xml:space="preserve">Internet: </w:t>
                    </w:r>
                    <w:bookmarkStart w:id="0" w:name="_Hlt233824"/>
                    <w:r>
                      <w:rPr>
                        <w:rFonts w:ascii="Arial" w:hAnsi="Arial"/>
                        <w:b/>
                        <w:sz w:val="16"/>
                      </w:rPr>
                      <w:t>h</w:t>
                    </w:r>
                    <w:bookmarkEnd w:id="0"/>
                    <w:r>
                      <w:rPr>
                        <w:rFonts w:ascii="Arial" w:hAnsi="Arial"/>
                        <w:b/>
                        <w:sz w:val="16"/>
                      </w:rPr>
                      <w:t>ttp://www.fcc.gov</w:t>
                    </w:r>
                  </w:p>
                  <w:p w:rsidR="00DB48BB" w:rsidP="0076498C" w14:paraId="39CB7DBE" w14:textId="77777777">
                    <w:pPr>
                      <w:jc w:val="right"/>
                      <w:rPr>
                        <w:rFonts w:ascii="Arial" w:hAnsi="Arial"/>
                        <w:b/>
                        <w:sz w:val="16"/>
                      </w:rPr>
                    </w:pPr>
                    <w:r>
                      <w:rPr>
                        <w:rFonts w:ascii="Arial" w:hAnsi="Arial"/>
                        <w:b/>
                        <w:sz w:val="16"/>
                      </w:rPr>
                      <w:t>TTY: 1-888-835-5322</w:t>
                    </w:r>
                  </w:p>
                  <w:p w:rsidR="00DB48BB" w:rsidP="0076498C" w14:paraId="4EA3C11B" w14:textId="77777777">
                    <w:pPr>
                      <w:jc w:val="right"/>
                    </w:pPr>
                  </w:p>
                </w:txbxContent>
              </v:textbox>
            </v:shape>
          </w:pict>
        </mc:Fallback>
      </mc:AlternateContent>
    </w:r>
  </w:p>
  <w:p w:rsidR="00DB48BB" w14:paraId="2BB1944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841BBD"/>
    <w:multiLevelType w:val="hybridMultilevel"/>
    <w:tmpl w:val="D89EA410"/>
    <w:lvl w:ilvl="0">
      <w:start w:val="1"/>
      <w:numFmt w:val="bullet"/>
      <w:lvlText w:val="-"/>
      <w:lvlJc w:val="left"/>
      <w:pPr>
        <w:ind w:left="1080" w:hanging="360"/>
      </w:pPr>
      <w:rPr>
        <w:rFonts w:ascii="Calibri" w:hAnsi="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99D4856"/>
    <w:multiLevelType w:val="hybridMultilevel"/>
    <w:tmpl w:val="82DA692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BA0712D"/>
    <w:multiLevelType w:val="hybridMultilevel"/>
    <w:tmpl w:val="873463EA"/>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1E50523"/>
    <w:multiLevelType w:val="hybridMultilevel"/>
    <w:tmpl w:val="0540D058"/>
    <w:lvl w:ilvl="0">
      <w:start w:val="1"/>
      <w:numFmt w:val="bullet"/>
      <w:lvlText w:val="-"/>
      <w:lvlJc w:val="left"/>
      <w:pPr>
        <w:ind w:left="1440" w:hanging="360"/>
      </w:pPr>
      <w:rPr>
        <w:rFonts w:ascii="Calibri" w:hAnsi="Calibri"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F371882"/>
    <w:multiLevelType w:val="hybridMultilevel"/>
    <w:tmpl w:val="644AED6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816F89"/>
    <w:multiLevelType w:val="hybridMultilevel"/>
    <w:tmpl w:val="47AA90E8"/>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094DC8"/>
    <w:multiLevelType w:val="hybridMultilevel"/>
    <w:tmpl w:val="4C70F0D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28C65DA"/>
    <w:multiLevelType w:val="hybridMultilevel"/>
    <w:tmpl w:val="5A3AF14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5286D90"/>
    <w:multiLevelType w:val="hybridMultilevel"/>
    <w:tmpl w:val="19CAC3C0"/>
    <w:lvl w:ilvl="0">
      <w:start w:val="1"/>
      <w:numFmt w:val="bullet"/>
      <w:lvlText w:val="-"/>
      <w:lvlJc w:val="left"/>
      <w:pPr>
        <w:ind w:left="1440" w:hanging="360"/>
      </w:pPr>
      <w:rPr>
        <w:rFonts w:ascii="Calibri" w:hAnsi="Calibri"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A050117"/>
    <w:multiLevelType w:val="hybridMultilevel"/>
    <w:tmpl w:val="D732489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BD17FFE"/>
    <w:multiLevelType w:val="hybridMultilevel"/>
    <w:tmpl w:val="FBFC7540"/>
    <w:lvl w:ilvl="0">
      <w:start w:val="1"/>
      <w:numFmt w:val="bullet"/>
      <w:lvlText w:val="-"/>
      <w:lvlJc w:val="left"/>
      <w:pPr>
        <w:ind w:left="1800" w:hanging="360"/>
      </w:pPr>
      <w:rPr>
        <w:rFonts w:ascii="Calibri" w:hAnsi="Calibri"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3C426466"/>
    <w:multiLevelType w:val="hybridMultilevel"/>
    <w:tmpl w:val="40987250"/>
    <w:lvl w:ilvl="0">
      <w:start w:val="1"/>
      <w:numFmt w:val="bullet"/>
      <w:lvlText w:val="-"/>
      <w:lvlJc w:val="left"/>
      <w:pPr>
        <w:ind w:left="144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F10FEA"/>
    <w:multiLevelType w:val="hybridMultilevel"/>
    <w:tmpl w:val="E6A0264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2F321B1"/>
    <w:multiLevelType w:val="hybridMultilevel"/>
    <w:tmpl w:val="BE624498"/>
    <w:lvl w:ilvl="0">
      <w:start w:val="1"/>
      <w:numFmt w:val="bullet"/>
      <w:lvlText w:val=""/>
      <w:lvlJc w:val="left"/>
      <w:pPr>
        <w:ind w:left="216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3EE42DF"/>
    <w:multiLevelType w:val="hybridMultilevel"/>
    <w:tmpl w:val="1068B1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4E66877"/>
    <w:multiLevelType w:val="hybridMultilevel"/>
    <w:tmpl w:val="F350FFF4"/>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BCA4DB0"/>
    <w:multiLevelType w:val="hybridMultilevel"/>
    <w:tmpl w:val="7890A45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CCC7E4C"/>
    <w:multiLevelType w:val="hybridMultilevel"/>
    <w:tmpl w:val="717299DA"/>
    <w:lvl w:ilvl="0">
      <w:start w:val="1"/>
      <w:numFmt w:val="bullet"/>
      <w:lvlText w:val="-"/>
      <w:lvlJc w:val="left"/>
      <w:pPr>
        <w:ind w:left="1440" w:hanging="360"/>
      </w:pPr>
      <w:rPr>
        <w:rFonts w:ascii="Calibri" w:hAnsi="Calibri"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3731AE8"/>
    <w:multiLevelType w:val="hybridMultilevel"/>
    <w:tmpl w:val="72B05BA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BF0401D"/>
    <w:multiLevelType w:val="hybridMultilevel"/>
    <w:tmpl w:val="10E0A19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1812F1"/>
    <w:multiLevelType w:val="hybridMultilevel"/>
    <w:tmpl w:val="9EC0942E"/>
    <w:lvl w:ilvl="0">
      <w:start w:val="1"/>
      <w:numFmt w:val="bullet"/>
      <w:lvlText w:val="-"/>
      <w:lvlJc w:val="left"/>
      <w:pPr>
        <w:ind w:left="1440" w:hanging="360"/>
      </w:pPr>
      <w:rPr>
        <w:rFonts w:ascii="Calibri" w:hAnsi="Calibri"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27A7DDD"/>
    <w:multiLevelType w:val="hybridMultilevel"/>
    <w:tmpl w:val="BBC635A6"/>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B78033D"/>
    <w:multiLevelType w:val="hybridMultilevel"/>
    <w:tmpl w:val="20327D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444501200">
    <w:abstractNumId w:val="4"/>
  </w:num>
  <w:num w:numId="2" w16cid:durableId="1304963710">
    <w:abstractNumId w:val="10"/>
  </w:num>
  <w:num w:numId="3" w16cid:durableId="1674920013">
    <w:abstractNumId w:val="1"/>
  </w:num>
  <w:num w:numId="4" w16cid:durableId="1812482178">
    <w:abstractNumId w:val="15"/>
  </w:num>
  <w:num w:numId="5" w16cid:durableId="616566023">
    <w:abstractNumId w:val="6"/>
  </w:num>
  <w:num w:numId="6" w16cid:durableId="1797915854">
    <w:abstractNumId w:val="0"/>
  </w:num>
  <w:num w:numId="7" w16cid:durableId="651719650">
    <w:abstractNumId w:val="12"/>
  </w:num>
  <w:num w:numId="8" w16cid:durableId="961419046">
    <w:abstractNumId w:val="9"/>
  </w:num>
  <w:num w:numId="9" w16cid:durableId="262538490">
    <w:abstractNumId w:val="20"/>
  </w:num>
  <w:num w:numId="10" w16cid:durableId="50924810">
    <w:abstractNumId w:val="8"/>
  </w:num>
  <w:num w:numId="11" w16cid:durableId="707803073">
    <w:abstractNumId w:val="17"/>
  </w:num>
  <w:num w:numId="12" w16cid:durableId="1150367841">
    <w:abstractNumId w:val="5"/>
  </w:num>
  <w:num w:numId="13" w16cid:durableId="2134055416">
    <w:abstractNumId w:val="22"/>
  </w:num>
  <w:num w:numId="14" w16cid:durableId="1522016312">
    <w:abstractNumId w:val="14"/>
  </w:num>
  <w:num w:numId="15" w16cid:durableId="1496146482">
    <w:abstractNumId w:val="21"/>
  </w:num>
  <w:num w:numId="16" w16cid:durableId="950091202">
    <w:abstractNumId w:val="3"/>
  </w:num>
  <w:num w:numId="17" w16cid:durableId="970986435">
    <w:abstractNumId w:val="2"/>
  </w:num>
  <w:num w:numId="18" w16cid:durableId="610745551">
    <w:abstractNumId w:val="19"/>
  </w:num>
  <w:num w:numId="19" w16cid:durableId="830633960">
    <w:abstractNumId w:val="16"/>
  </w:num>
  <w:num w:numId="20" w16cid:durableId="1936204570">
    <w:abstractNumId w:val="7"/>
  </w:num>
  <w:num w:numId="21" w16cid:durableId="1296058405">
    <w:abstractNumId w:val="18"/>
  </w:num>
  <w:num w:numId="22" w16cid:durableId="2020541467">
    <w:abstractNumId w:val="13"/>
  </w:num>
  <w:num w:numId="23" w16cid:durableId="128812678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0F"/>
    <w:rsid w:val="00000458"/>
    <w:rsid w:val="000269AB"/>
    <w:rsid w:val="00060974"/>
    <w:rsid w:val="000650E7"/>
    <w:rsid w:val="00066C1B"/>
    <w:rsid w:val="000818BF"/>
    <w:rsid w:val="000877A9"/>
    <w:rsid w:val="000C12B4"/>
    <w:rsid w:val="000C4D56"/>
    <w:rsid w:val="000E4D68"/>
    <w:rsid w:val="000F77B0"/>
    <w:rsid w:val="00102BDA"/>
    <w:rsid w:val="00107498"/>
    <w:rsid w:val="00131B67"/>
    <w:rsid w:val="0013706D"/>
    <w:rsid w:val="001461CE"/>
    <w:rsid w:val="001D1620"/>
    <w:rsid w:val="001F2896"/>
    <w:rsid w:val="002109F2"/>
    <w:rsid w:val="00226BD9"/>
    <w:rsid w:val="002539F1"/>
    <w:rsid w:val="0026406F"/>
    <w:rsid w:val="00272A30"/>
    <w:rsid w:val="00272DB9"/>
    <w:rsid w:val="00274148"/>
    <w:rsid w:val="00280233"/>
    <w:rsid w:val="00281339"/>
    <w:rsid w:val="00281B3F"/>
    <w:rsid w:val="0029287F"/>
    <w:rsid w:val="0029300F"/>
    <w:rsid w:val="002A77C5"/>
    <w:rsid w:val="002B1BE1"/>
    <w:rsid w:val="002D3473"/>
    <w:rsid w:val="002D3F44"/>
    <w:rsid w:val="00314018"/>
    <w:rsid w:val="00325048"/>
    <w:rsid w:val="00331838"/>
    <w:rsid w:val="00333698"/>
    <w:rsid w:val="003353A3"/>
    <w:rsid w:val="00375AF6"/>
    <w:rsid w:val="00392F11"/>
    <w:rsid w:val="00416F3F"/>
    <w:rsid w:val="0042186F"/>
    <w:rsid w:val="00437A48"/>
    <w:rsid w:val="004469E9"/>
    <w:rsid w:val="0046042F"/>
    <w:rsid w:val="00462DA2"/>
    <w:rsid w:val="004810A5"/>
    <w:rsid w:val="0048362C"/>
    <w:rsid w:val="00485ADD"/>
    <w:rsid w:val="004C1E23"/>
    <w:rsid w:val="004F3B10"/>
    <w:rsid w:val="00511A6E"/>
    <w:rsid w:val="00521D76"/>
    <w:rsid w:val="00552790"/>
    <w:rsid w:val="00555991"/>
    <w:rsid w:val="0059396F"/>
    <w:rsid w:val="005C5C65"/>
    <w:rsid w:val="005E0514"/>
    <w:rsid w:val="006355BD"/>
    <w:rsid w:val="0064258F"/>
    <w:rsid w:val="0064780A"/>
    <w:rsid w:val="00652054"/>
    <w:rsid w:val="00654500"/>
    <w:rsid w:val="006818F1"/>
    <w:rsid w:val="0069035F"/>
    <w:rsid w:val="006A6968"/>
    <w:rsid w:val="006B505A"/>
    <w:rsid w:val="006C1F59"/>
    <w:rsid w:val="006C71CB"/>
    <w:rsid w:val="006D34C8"/>
    <w:rsid w:val="006E69B0"/>
    <w:rsid w:val="006F1808"/>
    <w:rsid w:val="006F63A0"/>
    <w:rsid w:val="00731791"/>
    <w:rsid w:val="007319D5"/>
    <w:rsid w:val="00733F43"/>
    <w:rsid w:val="00744DEF"/>
    <w:rsid w:val="00750D89"/>
    <w:rsid w:val="0076498C"/>
    <w:rsid w:val="007770A4"/>
    <w:rsid w:val="007A3C18"/>
    <w:rsid w:val="007D2D32"/>
    <w:rsid w:val="007D7D02"/>
    <w:rsid w:val="007E6813"/>
    <w:rsid w:val="00804ED0"/>
    <w:rsid w:val="008160ED"/>
    <w:rsid w:val="00826933"/>
    <w:rsid w:val="008722EB"/>
    <w:rsid w:val="00882AF8"/>
    <w:rsid w:val="00886A85"/>
    <w:rsid w:val="008961C0"/>
    <w:rsid w:val="008A6941"/>
    <w:rsid w:val="008F2111"/>
    <w:rsid w:val="00932247"/>
    <w:rsid w:val="009371D1"/>
    <w:rsid w:val="00941A61"/>
    <w:rsid w:val="009517EB"/>
    <w:rsid w:val="00961500"/>
    <w:rsid w:val="00982DAE"/>
    <w:rsid w:val="0099509D"/>
    <w:rsid w:val="009A2797"/>
    <w:rsid w:val="009C1BFF"/>
    <w:rsid w:val="009C74CD"/>
    <w:rsid w:val="009D0E9A"/>
    <w:rsid w:val="009D3F62"/>
    <w:rsid w:val="00A34ACB"/>
    <w:rsid w:val="00A436C2"/>
    <w:rsid w:val="00A7611F"/>
    <w:rsid w:val="00AA58DC"/>
    <w:rsid w:val="00AB1A68"/>
    <w:rsid w:val="00AE157D"/>
    <w:rsid w:val="00AF539E"/>
    <w:rsid w:val="00B00AC6"/>
    <w:rsid w:val="00B01055"/>
    <w:rsid w:val="00B15772"/>
    <w:rsid w:val="00B530AC"/>
    <w:rsid w:val="00B8567C"/>
    <w:rsid w:val="00B9632C"/>
    <w:rsid w:val="00B96CC3"/>
    <w:rsid w:val="00BA77F6"/>
    <w:rsid w:val="00BD0F21"/>
    <w:rsid w:val="00BF3C22"/>
    <w:rsid w:val="00C12C70"/>
    <w:rsid w:val="00C35895"/>
    <w:rsid w:val="00C420A2"/>
    <w:rsid w:val="00C43840"/>
    <w:rsid w:val="00C461BA"/>
    <w:rsid w:val="00C6139A"/>
    <w:rsid w:val="00C62827"/>
    <w:rsid w:val="00C707E8"/>
    <w:rsid w:val="00C72EB6"/>
    <w:rsid w:val="00C92E3D"/>
    <w:rsid w:val="00CA2054"/>
    <w:rsid w:val="00CA5F82"/>
    <w:rsid w:val="00CC3A8D"/>
    <w:rsid w:val="00CD1264"/>
    <w:rsid w:val="00CD6A5A"/>
    <w:rsid w:val="00D12860"/>
    <w:rsid w:val="00D142C7"/>
    <w:rsid w:val="00D3074D"/>
    <w:rsid w:val="00D472A7"/>
    <w:rsid w:val="00D845CE"/>
    <w:rsid w:val="00D86BAE"/>
    <w:rsid w:val="00D94F86"/>
    <w:rsid w:val="00DA180B"/>
    <w:rsid w:val="00DA6E74"/>
    <w:rsid w:val="00DB2500"/>
    <w:rsid w:val="00DB3BC9"/>
    <w:rsid w:val="00DB48BB"/>
    <w:rsid w:val="00DD4C59"/>
    <w:rsid w:val="00DF461D"/>
    <w:rsid w:val="00E04466"/>
    <w:rsid w:val="00E0549D"/>
    <w:rsid w:val="00E31D21"/>
    <w:rsid w:val="00E624BE"/>
    <w:rsid w:val="00E663D6"/>
    <w:rsid w:val="00E87521"/>
    <w:rsid w:val="00EC4339"/>
    <w:rsid w:val="00EE0375"/>
    <w:rsid w:val="00F02614"/>
    <w:rsid w:val="00F32D4E"/>
    <w:rsid w:val="00F344E1"/>
    <w:rsid w:val="00F67D07"/>
    <w:rsid w:val="00F96780"/>
    <w:rsid w:val="00FA4B83"/>
    <w:rsid w:val="00FB2073"/>
    <w:rsid w:val="00FC1159"/>
    <w:rsid w:val="00FC2A87"/>
    <w:rsid w:val="00FE7556"/>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4B12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1500"/>
    <w:pPr>
      <w:widowControl w:val="0"/>
    </w:pPr>
    <w:rPr>
      <w:rFonts w:ascii="Courier New" w:hAnsi="Courier New"/>
      <w:snapToGrid w:val="0"/>
      <w:sz w:val="24"/>
    </w:rPr>
  </w:style>
  <w:style w:type="paragraph" w:styleId="Heading1">
    <w:name w:val="heading 1"/>
    <w:basedOn w:val="Normal"/>
    <w:next w:val="Normal"/>
    <w:qFormat/>
    <w:rsid w:val="00961500"/>
    <w:pPr>
      <w:keepNext/>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right"/>
      <w:outlineLvl w:val="0"/>
    </w:pPr>
    <w:rPr>
      <w:rFonts w:ascii="Times New Roman" w:hAnsi="Times New Roman"/>
      <w:b/>
    </w:rPr>
  </w:style>
  <w:style w:type="paragraph" w:styleId="Heading3">
    <w:name w:val="heading 3"/>
    <w:basedOn w:val="Normal"/>
    <w:next w:val="Normal"/>
    <w:link w:val="Heading3Char"/>
    <w:qFormat/>
    <w:rsid w:val="00961500"/>
    <w:pPr>
      <w:keepNext/>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rsid w:val="00961500"/>
  </w:style>
  <w:style w:type="paragraph" w:styleId="FootnoteText">
    <w:name w:val="footnote text"/>
    <w:basedOn w:val="Normal"/>
    <w:link w:val="FootnoteTextChar"/>
    <w:semiHidden/>
    <w:rsid w:val="00961500"/>
  </w:style>
  <w:style w:type="character" w:styleId="FootnoteReference">
    <w:name w:val="footnote reference"/>
    <w:semiHidden/>
    <w:rsid w:val="00961500"/>
    <w:rPr>
      <w:vertAlign w:val="superscript"/>
    </w:rPr>
  </w:style>
  <w:style w:type="character" w:styleId="Hyperlink">
    <w:name w:val="Hyperlink"/>
    <w:rsid w:val="00961500"/>
    <w:rPr>
      <w:color w:val="0000FF"/>
      <w:u w:val="single"/>
    </w:rPr>
  </w:style>
  <w:style w:type="paragraph" w:styleId="Footer">
    <w:name w:val="footer"/>
    <w:basedOn w:val="Normal"/>
    <w:rsid w:val="00961500"/>
    <w:pPr>
      <w:tabs>
        <w:tab w:val="center" w:pos="4320"/>
        <w:tab w:val="right" w:pos="8640"/>
      </w:tabs>
    </w:pPr>
  </w:style>
  <w:style w:type="character" w:styleId="PageNumber">
    <w:name w:val="page number"/>
    <w:basedOn w:val="DefaultParagraphFont"/>
    <w:rsid w:val="00961500"/>
  </w:style>
  <w:style w:type="paragraph" w:styleId="BalloonText">
    <w:name w:val="Balloon Text"/>
    <w:basedOn w:val="Normal"/>
    <w:semiHidden/>
    <w:rsid w:val="00D54CDC"/>
    <w:rPr>
      <w:rFonts w:ascii="Tahoma" w:hAnsi="Tahoma" w:cs="Tahoma"/>
      <w:sz w:val="16"/>
      <w:szCs w:val="16"/>
    </w:rPr>
  </w:style>
  <w:style w:type="paragraph" w:styleId="Header">
    <w:name w:val="header"/>
    <w:basedOn w:val="Normal"/>
    <w:link w:val="HeaderChar"/>
    <w:rsid w:val="00DD613F"/>
    <w:pPr>
      <w:tabs>
        <w:tab w:val="center" w:pos="4320"/>
        <w:tab w:val="right" w:pos="8640"/>
      </w:tabs>
    </w:pPr>
  </w:style>
  <w:style w:type="character" w:styleId="FollowedHyperlink">
    <w:name w:val="FollowedHyperlink"/>
    <w:rsid w:val="00683C51"/>
    <w:rPr>
      <w:color w:val="800080"/>
      <w:u w:val="single"/>
    </w:rPr>
  </w:style>
  <w:style w:type="paragraph" w:styleId="ListParagraph">
    <w:name w:val="List Paragraph"/>
    <w:basedOn w:val="Normal"/>
    <w:uiPriority w:val="34"/>
    <w:qFormat/>
    <w:rsid w:val="00FC17E7"/>
    <w:pPr>
      <w:ind w:left="720"/>
      <w:contextualSpacing/>
    </w:pPr>
  </w:style>
  <w:style w:type="character" w:customStyle="1" w:styleId="HeaderChar">
    <w:name w:val="Header Char"/>
    <w:basedOn w:val="DefaultParagraphFont"/>
    <w:link w:val="Header"/>
    <w:rsid w:val="0076498C"/>
    <w:rPr>
      <w:rFonts w:ascii="Courier New" w:hAnsi="Courier New"/>
      <w:snapToGrid w:val="0"/>
      <w:sz w:val="24"/>
    </w:rPr>
  </w:style>
  <w:style w:type="character" w:customStyle="1" w:styleId="Heading3Char">
    <w:name w:val="Heading 3 Char"/>
    <w:basedOn w:val="DefaultParagraphFont"/>
    <w:link w:val="Heading3"/>
    <w:rsid w:val="006818F1"/>
    <w:rPr>
      <w:b/>
      <w:snapToGrid w:val="0"/>
      <w:sz w:val="24"/>
    </w:rPr>
  </w:style>
  <w:style w:type="character" w:customStyle="1" w:styleId="FootnoteTextChar">
    <w:name w:val="Footnote Text Char"/>
    <w:basedOn w:val="DefaultParagraphFont"/>
    <w:link w:val="FootnoteText"/>
    <w:semiHidden/>
    <w:rsid w:val="00113433"/>
    <w:rPr>
      <w:rFonts w:ascii="Courier New" w:hAnsi="Courier New"/>
      <w:snapToGrid w:val="0"/>
      <w:sz w:val="24"/>
    </w:rPr>
  </w:style>
  <w:style w:type="paragraph" w:customStyle="1" w:styleId="Default">
    <w:name w:val="Default"/>
    <w:rsid w:val="003E5AB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6F12CB"/>
  </w:style>
  <w:style w:type="character" w:customStyle="1" w:styleId="Mention1">
    <w:name w:val="Mention1"/>
    <w:basedOn w:val="DefaultParagraphFont"/>
    <w:uiPriority w:val="99"/>
    <w:semiHidden/>
    <w:unhideWhenUsed/>
    <w:rsid w:val="006A6968"/>
    <w:rPr>
      <w:color w:val="2B579A"/>
      <w:shd w:val="clear" w:color="auto" w:fill="E6E6E6"/>
    </w:rPr>
  </w:style>
  <w:style w:type="character" w:customStyle="1" w:styleId="st1">
    <w:name w:val="st1"/>
    <w:basedOn w:val="DefaultParagraphFont"/>
    <w:rsid w:val="0064258F"/>
  </w:style>
  <w:style w:type="character" w:customStyle="1" w:styleId="UnresolvedMention1">
    <w:name w:val="Unresolved Mention1"/>
    <w:basedOn w:val="DefaultParagraphFont"/>
    <w:rsid w:val="00131B67"/>
    <w:rPr>
      <w:color w:val="605E5C"/>
      <w:shd w:val="clear" w:color="auto" w:fill="E1DFDD"/>
    </w:rPr>
  </w:style>
  <w:style w:type="character" w:customStyle="1" w:styleId="UnresolvedMention2">
    <w:name w:val="Unresolved Mention2"/>
    <w:basedOn w:val="DefaultParagraphFont"/>
    <w:rsid w:val="008160ED"/>
    <w:rPr>
      <w:color w:val="605E5C"/>
      <w:shd w:val="clear" w:color="auto" w:fill="E1DFDD"/>
    </w:rPr>
  </w:style>
  <w:style w:type="character" w:styleId="UnresolvedMention">
    <w:name w:val="Unresolved Mention"/>
    <w:basedOn w:val="DefaultParagraphFont"/>
    <w:rsid w:val="00D86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header" Target="header1.xml" /><Relationship Id="rId7" Type="http://schemas.openxmlformats.org/officeDocument/2006/relationships/hyperlink" Target="mailto:chair@rpc20.org" TargetMode="Externa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