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E6A26" w:rsidRPr="001344B5" w:rsidP="001126FF" w14:paraId="3D186DCD" w14:textId="5FB75462">
      <w:pPr>
        <w:tabs>
          <w:tab w:val="left" w:pos="390"/>
        </w:tabs>
        <w:rPr>
          <w:b/>
          <w:color w:val="FF0000"/>
          <w:szCs w:val="22"/>
        </w:rPr>
      </w:pPr>
    </w:p>
    <w:p w:rsidR="009E6A26" w:rsidRPr="006477C5" w14:paraId="468735FE" w14:textId="5A276F14">
      <w:pPr>
        <w:jc w:val="right"/>
        <w:rPr>
          <w:b/>
          <w:szCs w:val="22"/>
        </w:rPr>
      </w:pPr>
      <w:r w:rsidRPr="006477C5">
        <w:rPr>
          <w:b/>
          <w:szCs w:val="22"/>
        </w:rPr>
        <w:t xml:space="preserve">DA </w:t>
      </w:r>
      <w:r w:rsidR="007562FC">
        <w:rPr>
          <w:b/>
          <w:szCs w:val="22"/>
        </w:rPr>
        <w:t>26-428</w:t>
      </w:r>
    </w:p>
    <w:p w:rsidR="009E6A26" w:rsidRPr="006477C5" w:rsidP="32B1B696" w14:paraId="4C2F3E98" w14:textId="6E0D9B0C">
      <w:pPr>
        <w:spacing w:before="60"/>
        <w:jc w:val="right"/>
        <w:rPr>
          <w:b/>
          <w:szCs w:val="22"/>
        </w:rPr>
      </w:pPr>
      <w:r w:rsidRPr="006477C5">
        <w:rPr>
          <w:b/>
          <w:szCs w:val="22"/>
        </w:rPr>
        <w:t xml:space="preserve">Released:  </w:t>
      </w:r>
      <w:r w:rsidRPr="006477C5" w:rsidR="00C63597">
        <w:rPr>
          <w:b/>
          <w:szCs w:val="22"/>
        </w:rPr>
        <w:t>April</w:t>
      </w:r>
      <w:r w:rsidRPr="006477C5" w:rsidR="6940EDCA">
        <w:rPr>
          <w:b/>
          <w:szCs w:val="22"/>
        </w:rPr>
        <w:t xml:space="preserve"> </w:t>
      </w:r>
      <w:r w:rsidR="000106C9">
        <w:rPr>
          <w:b/>
          <w:szCs w:val="22"/>
        </w:rPr>
        <w:t>30</w:t>
      </w:r>
      <w:r w:rsidRPr="006477C5" w:rsidR="001D028E">
        <w:rPr>
          <w:b/>
          <w:szCs w:val="22"/>
        </w:rPr>
        <w:t>, 202</w:t>
      </w:r>
      <w:r w:rsidRPr="006477C5" w:rsidR="00C63597">
        <w:rPr>
          <w:b/>
          <w:szCs w:val="22"/>
        </w:rPr>
        <w:t>6</w:t>
      </w:r>
    </w:p>
    <w:p w:rsidR="009E6A26" w:rsidRPr="006477C5" w14:paraId="4B812795" w14:textId="77777777">
      <w:pPr>
        <w:jc w:val="right"/>
        <w:rPr>
          <w:szCs w:val="22"/>
        </w:rPr>
      </w:pPr>
    </w:p>
    <w:p w:rsidR="00FF3B57" w:rsidRPr="006477C5" w:rsidP="00647F1B" w14:paraId="37DE7D1B" w14:textId="3909FBB8">
      <w:pPr>
        <w:jc w:val="center"/>
        <w:rPr>
          <w:b/>
          <w:szCs w:val="22"/>
        </w:rPr>
      </w:pPr>
      <w:r w:rsidRPr="006477C5">
        <w:rPr>
          <w:rFonts w:ascii="Times New Roman Bold" w:hAnsi="Times New Roman Bold"/>
          <w:b/>
          <w:caps/>
          <w:szCs w:val="22"/>
        </w:rPr>
        <w:t xml:space="preserve">WIRELINE COMPETITION BUREAU to host A WORKSHOP </w:t>
      </w:r>
      <w:r w:rsidR="00BD3478">
        <w:rPr>
          <w:rFonts w:ascii="Times New Roman Bold" w:hAnsi="Times New Roman Bold"/>
          <w:b/>
          <w:caps/>
          <w:szCs w:val="22"/>
        </w:rPr>
        <w:t>ON</w:t>
      </w:r>
      <w:r w:rsidRPr="006477C5" w:rsidR="00BD3478">
        <w:rPr>
          <w:rFonts w:ascii="Times New Roman Bold" w:hAnsi="Times New Roman Bold"/>
          <w:b/>
          <w:caps/>
          <w:szCs w:val="22"/>
        </w:rPr>
        <w:t xml:space="preserve"> </w:t>
      </w:r>
      <w:r w:rsidRPr="006477C5">
        <w:rPr>
          <w:rFonts w:ascii="Times New Roman Bold" w:hAnsi="Times New Roman Bold"/>
          <w:b/>
          <w:caps/>
          <w:szCs w:val="22"/>
        </w:rPr>
        <w:t xml:space="preserve">IP </w:t>
      </w:r>
      <w:r w:rsidR="0098002A">
        <w:rPr>
          <w:rFonts w:ascii="Times New Roman Bold" w:hAnsi="Times New Roman Bold"/>
          <w:b/>
          <w:caps/>
          <w:szCs w:val="22"/>
        </w:rPr>
        <w:t>Transition</w:t>
      </w:r>
      <w:r w:rsidRPr="006477C5" w:rsidR="0098002A">
        <w:rPr>
          <w:rFonts w:ascii="Times New Roman Bold" w:hAnsi="Times New Roman Bold"/>
          <w:b/>
          <w:caps/>
          <w:szCs w:val="22"/>
        </w:rPr>
        <w:t xml:space="preserve"> </w:t>
      </w:r>
      <w:r w:rsidRPr="006477C5">
        <w:rPr>
          <w:rFonts w:ascii="Times New Roman Bold" w:hAnsi="Times New Roman Bold"/>
          <w:b/>
          <w:caps/>
          <w:szCs w:val="22"/>
        </w:rPr>
        <w:t xml:space="preserve">PROCEEDINGS ON </w:t>
      </w:r>
      <w:r w:rsidRPr="00787906">
        <w:rPr>
          <w:rFonts w:ascii="Times New Roman Bold" w:hAnsi="Times New Roman Bold"/>
          <w:b/>
          <w:caps/>
          <w:szCs w:val="22"/>
        </w:rPr>
        <w:t>JULY 15 AND JULY 16</w:t>
      </w:r>
      <w:r w:rsidRPr="006477C5">
        <w:rPr>
          <w:rFonts w:ascii="Times New Roman Bold" w:hAnsi="Times New Roman Bold"/>
          <w:b/>
          <w:caps/>
          <w:szCs w:val="22"/>
        </w:rPr>
        <w:t>, 2026</w:t>
      </w:r>
    </w:p>
    <w:p w:rsidR="00805E28" w:rsidRPr="006477C5" w:rsidP="00805E28" w14:paraId="4001E6BD" w14:textId="77777777">
      <w:pPr>
        <w:jc w:val="center"/>
        <w:rPr>
          <w:b/>
          <w:szCs w:val="22"/>
        </w:rPr>
      </w:pPr>
      <w:bookmarkStart w:id="0" w:name="TOChere"/>
    </w:p>
    <w:p w:rsidR="002149FC" w:rsidRPr="001344B5" w:rsidP="32B1B696" w14:paraId="1161C09A" w14:textId="4E17D5B8">
      <w:pPr>
        <w:spacing w:after="120"/>
        <w:rPr>
          <w:szCs w:val="22"/>
        </w:rPr>
      </w:pPr>
      <w:r w:rsidRPr="001344B5">
        <w:rPr>
          <w:szCs w:val="22"/>
        </w:rPr>
        <w:tab/>
        <w:t xml:space="preserve">By this Public Notice, the Wireline Competition Bureau announces that the </w:t>
      </w:r>
      <w:r w:rsidR="000E6593">
        <w:rPr>
          <w:szCs w:val="22"/>
        </w:rPr>
        <w:t xml:space="preserve">Federal Communications </w:t>
      </w:r>
      <w:r w:rsidRPr="001344B5">
        <w:rPr>
          <w:szCs w:val="22"/>
        </w:rPr>
        <w:t>Commission will host a</w:t>
      </w:r>
      <w:r w:rsidR="00885453">
        <w:rPr>
          <w:bCs/>
          <w:szCs w:val="22"/>
        </w:rPr>
        <w:t>n industry</w:t>
      </w:r>
      <w:r w:rsidRPr="001344B5">
        <w:rPr>
          <w:szCs w:val="22"/>
        </w:rPr>
        <w:t xml:space="preserve"> </w:t>
      </w:r>
      <w:r w:rsidRPr="001344B5" w:rsidR="00DC562E">
        <w:rPr>
          <w:szCs w:val="22"/>
        </w:rPr>
        <w:t>workshop</w:t>
      </w:r>
      <w:r w:rsidRPr="001344B5" w:rsidR="008472F0">
        <w:rPr>
          <w:szCs w:val="22"/>
        </w:rPr>
        <w:t xml:space="preserve"> o</w:t>
      </w:r>
      <w:r w:rsidR="002259A2">
        <w:rPr>
          <w:szCs w:val="22"/>
        </w:rPr>
        <w:t>n</w:t>
      </w:r>
      <w:r w:rsidRPr="001344B5" w:rsidR="008472F0">
        <w:rPr>
          <w:szCs w:val="22"/>
        </w:rPr>
        <w:t xml:space="preserve"> </w:t>
      </w:r>
      <w:r w:rsidRPr="00787906" w:rsidR="008472F0">
        <w:rPr>
          <w:b/>
          <w:szCs w:val="22"/>
        </w:rPr>
        <w:t>July 15 and July 16</w:t>
      </w:r>
      <w:r w:rsidRPr="001344B5" w:rsidR="008472F0">
        <w:rPr>
          <w:b/>
          <w:szCs w:val="22"/>
        </w:rPr>
        <w:t>, 2026</w:t>
      </w:r>
      <w:r w:rsidRPr="001344B5" w:rsidR="00DC562E">
        <w:rPr>
          <w:szCs w:val="22"/>
        </w:rPr>
        <w:t xml:space="preserve"> </w:t>
      </w:r>
      <w:r w:rsidRPr="001344B5" w:rsidR="00F96CFD">
        <w:rPr>
          <w:szCs w:val="22"/>
        </w:rPr>
        <w:t>to discuss</w:t>
      </w:r>
      <w:r w:rsidR="00FE5573">
        <w:rPr>
          <w:szCs w:val="22"/>
        </w:rPr>
        <w:t xml:space="preserve"> the proposed</w:t>
      </w:r>
      <w:r w:rsidRPr="001344B5" w:rsidR="00F96CFD">
        <w:rPr>
          <w:szCs w:val="22"/>
        </w:rPr>
        <w:t xml:space="preserve"> </w:t>
      </w:r>
      <w:r w:rsidR="00F24BFD">
        <w:rPr>
          <w:szCs w:val="22"/>
        </w:rPr>
        <w:t xml:space="preserve">reforms to </w:t>
      </w:r>
      <w:r w:rsidRPr="001344B5" w:rsidR="00B2350B">
        <w:rPr>
          <w:szCs w:val="22"/>
        </w:rPr>
        <w:t>IP</w:t>
      </w:r>
      <w:r w:rsidRPr="001344B5" w:rsidR="00641A9E">
        <w:rPr>
          <w:szCs w:val="22"/>
        </w:rPr>
        <w:t xml:space="preserve"> i</w:t>
      </w:r>
      <w:r w:rsidRPr="001344B5" w:rsidR="00B2350B">
        <w:rPr>
          <w:szCs w:val="22"/>
        </w:rPr>
        <w:t xml:space="preserve">nterconnection, intercarrier compensation, and </w:t>
      </w:r>
      <w:r w:rsidRPr="001344B5" w:rsidR="00982FEC">
        <w:rPr>
          <w:szCs w:val="22"/>
        </w:rPr>
        <w:t xml:space="preserve">related </w:t>
      </w:r>
      <w:r w:rsidR="00E11BF5">
        <w:rPr>
          <w:szCs w:val="22"/>
        </w:rPr>
        <w:t xml:space="preserve">legacy </w:t>
      </w:r>
      <w:r w:rsidR="0054471A">
        <w:rPr>
          <w:szCs w:val="22"/>
        </w:rPr>
        <w:t>U</w:t>
      </w:r>
      <w:r w:rsidRPr="001344B5" w:rsidR="005E4F23">
        <w:rPr>
          <w:szCs w:val="22"/>
        </w:rPr>
        <w:t xml:space="preserve">niversal </w:t>
      </w:r>
      <w:r w:rsidR="0054471A">
        <w:rPr>
          <w:szCs w:val="22"/>
        </w:rPr>
        <w:t>S</w:t>
      </w:r>
      <w:r w:rsidRPr="001344B5" w:rsidR="00407812">
        <w:rPr>
          <w:szCs w:val="22"/>
        </w:rPr>
        <w:t xml:space="preserve">ervice </w:t>
      </w:r>
      <w:r w:rsidR="0054471A">
        <w:rPr>
          <w:szCs w:val="22"/>
        </w:rPr>
        <w:t>F</w:t>
      </w:r>
      <w:r w:rsidRPr="001344B5" w:rsidR="00407812">
        <w:rPr>
          <w:szCs w:val="22"/>
        </w:rPr>
        <w:t>und</w:t>
      </w:r>
      <w:r w:rsidR="00082187">
        <w:rPr>
          <w:szCs w:val="22"/>
        </w:rPr>
        <w:t xml:space="preserve"> </w:t>
      </w:r>
      <w:r w:rsidR="00F24BFD">
        <w:rPr>
          <w:szCs w:val="22"/>
        </w:rPr>
        <w:t>issues</w:t>
      </w:r>
      <w:r w:rsidRPr="001344B5" w:rsidR="00407812">
        <w:rPr>
          <w:szCs w:val="22"/>
        </w:rPr>
        <w:t>.</w:t>
      </w:r>
      <w:r w:rsidRPr="001344B5" w:rsidR="0019736F">
        <w:rPr>
          <w:szCs w:val="22"/>
        </w:rPr>
        <w:t xml:space="preserve">  </w:t>
      </w:r>
    </w:p>
    <w:p w:rsidR="00DA27F2" w:rsidP="002149FC" w14:paraId="2CFAADB0" w14:textId="54FD6EE7">
      <w:pPr>
        <w:spacing w:after="120"/>
        <w:ind w:firstLine="720"/>
        <w:rPr>
          <w:szCs w:val="22"/>
        </w:rPr>
      </w:pPr>
      <w:r w:rsidRPr="00BA3330">
        <w:rPr>
          <w:szCs w:val="22"/>
        </w:rPr>
        <w:t xml:space="preserve">The Commission </w:t>
      </w:r>
      <w:r w:rsidRPr="00BA3330" w:rsidR="009E23B5">
        <w:rPr>
          <w:szCs w:val="22"/>
        </w:rPr>
        <w:t>recentl</w:t>
      </w:r>
      <w:r w:rsidRPr="00BA3330" w:rsidR="00855E64">
        <w:rPr>
          <w:szCs w:val="22"/>
        </w:rPr>
        <w:t xml:space="preserve">y </w:t>
      </w:r>
      <w:r w:rsidR="000160BF">
        <w:rPr>
          <w:bCs/>
          <w:szCs w:val="22"/>
        </w:rPr>
        <w:t>acted</w:t>
      </w:r>
      <w:r w:rsidRPr="00BA3330" w:rsidR="002D09D5">
        <w:rPr>
          <w:szCs w:val="22"/>
        </w:rPr>
        <w:t xml:space="preserve"> to accelerate </w:t>
      </w:r>
      <w:r w:rsidR="00CC59B2">
        <w:rPr>
          <w:bCs/>
          <w:szCs w:val="22"/>
        </w:rPr>
        <w:t xml:space="preserve">the </w:t>
      </w:r>
      <w:r w:rsidR="000E174E">
        <w:rPr>
          <w:bCs/>
          <w:szCs w:val="22"/>
        </w:rPr>
        <w:t xml:space="preserve">transition </w:t>
      </w:r>
      <w:r w:rsidR="003A778E">
        <w:rPr>
          <w:bCs/>
          <w:szCs w:val="22"/>
        </w:rPr>
        <w:t>from legacy</w:t>
      </w:r>
      <w:r w:rsidRPr="007471CF" w:rsidR="003A778E">
        <w:rPr>
          <w:bCs/>
          <w:szCs w:val="22"/>
        </w:rPr>
        <w:t xml:space="preserve"> </w:t>
      </w:r>
      <w:r w:rsidR="001E723F">
        <w:rPr>
          <w:bCs/>
          <w:szCs w:val="22"/>
        </w:rPr>
        <w:t>voice networks</w:t>
      </w:r>
      <w:r w:rsidR="003A778E">
        <w:rPr>
          <w:bCs/>
          <w:szCs w:val="22"/>
        </w:rPr>
        <w:t xml:space="preserve"> to </w:t>
      </w:r>
      <w:r w:rsidR="00B06A2B">
        <w:rPr>
          <w:bCs/>
          <w:szCs w:val="22"/>
        </w:rPr>
        <w:t>modern</w:t>
      </w:r>
      <w:r w:rsidR="008144E3">
        <w:rPr>
          <w:bCs/>
          <w:szCs w:val="22"/>
        </w:rPr>
        <w:t>,</w:t>
      </w:r>
      <w:r w:rsidR="00B06A2B">
        <w:rPr>
          <w:bCs/>
          <w:szCs w:val="22"/>
        </w:rPr>
        <w:t xml:space="preserve"> </w:t>
      </w:r>
      <w:r w:rsidR="003A778E">
        <w:rPr>
          <w:bCs/>
          <w:szCs w:val="22"/>
        </w:rPr>
        <w:t xml:space="preserve">all-Internet Protocol </w:t>
      </w:r>
      <w:r w:rsidR="00E85784">
        <w:rPr>
          <w:bCs/>
          <w:szCs w:val="22"/>
        </w:rPr>
        <w:t xml:space="preserve">(IP) </w:t>
      </w:r>
      <w:r w:rsidRPr="00BA3330" w:rsidR="002D09D5">
        <w:rPr>
          <w:szCs w:val="22"/>
        </w:rPr>
        <w:t>network</w:t>
      </w:r>
      <w:r w:rsidR="00AA6C42">
        <w:rPr>
          <w:bCs/>
          <w:szCs w:val="22"/>
        </w:rPr>
        <w:t>s</w:t>
      </w:r>
      <w:r w:rsidRPr="00BA3330" w:rsidR="002D09D5">
        <w:rPr>
          <w:szCs w:val="22"/>
        </w:rPr>
        <w:t xml:space="preserve"> by </w:t>
      </w:r>
      <w:r w:rsidRPr="00BA3330" w:rsidR="00C03422">
        <w:rPr>
          <w:szCs w:val="22"/>
        </w:rPr>
        <w:t>examining incumbent local exchange carrier-specific interconnection requirements</w:t>
      </w:r>
      <w:r>
        <w:rPr>
          <w:rStyle w:val="FootnoteReference"/>
          <w:szCs w:val="22"/>
        </w:rPr>
        <w:footnoteReference w:id="3"/>
      </w:r>
      <w:r w:rsidRPr="00BA3330" w:rsidR="00C03422">
        <w:rPr>
          <w:szCs w:val="22"/>
        </w:rPr>
        <w:t xml:space="preserve"> and </w:t>
      </w:r>
      <w:r w:rsidRPr="00BA3330" w:rsidR="005A4ECF">
        <w:rPr>
          <w:szCs w:val="22"/>
        </w:rPr>
        <w:t xml:space="preserve">separately </w:t>
      </w:r>
      <w:r w:rsidRPr="00BA3330" w:rsidR="00C03422">
        <w:rPr>
          <w:szCs w:val="22"/>
        </w:rPr>
        <w:t xml:space="preserve">proposing </w:t>
      </w:r>
      <w:r w:rsidRPr="00BA3330" w:rsidR="00A474DA">
        <w:rPr>
          <w:szCs w:val="22"/>
        </w:rPr>
        <w:t>comprehensive reform of</w:t>
      </w:r>
      <w:r w:rsidR="00A474DA">
        <w:rPr>
          <w:szCs w:val="22"/>
        </w:rPr>
        <w:t xml:space="preserve"> </w:t>
      </w:r>
      <w:r w:rsidRPr="00DF4CE2" w:rsidR="00A474DA">
        <w:rPr>
          <w:szCs w:val="22"/>
        </w:rPr>
        <w:t xml:space="preserve">the </w:t>
      </w:r>
      <w:r w:rsidRPr="00DF4CE2" w:rsidR="00423816">
        <w:rPr>
          <w:szCs w:val="22"/>
        </w:rPr>
        <w:t>intercarrier compensation framework</w:t>
      </w:r>
      <w:r w:rsidRPr="00DF4CE2" w:rsidR="00A474DA">
        <w:rPr>
          <w:szCs w:val="22"/>
        </w:rPr>
        <w:t>.</w:t>
      </w:r>
      <w:r>
        <w:rPr>
          <w:rStyle w:val="FootnoteReference"/>
          <w:szCs w:val="22"/>
        </w:rPr>
        <w:footnoteReference w:id="4"/>
      </w:r>
      <w:r w:rsidRPr="00BA3330" w:rsidR="00B1487E">
        <w:rPr>
          <w:szCs w:val="22"/>
        </w:rPr>
        <w:t xml:space="preserve">  </w:t>
      </w:r>
      <w:r w:rsidR="009B6C2F">
        <w:rPr>
          <w:bCs/>
          <w:szCs w:val="22"/>
        </w:rPr>
        <w:t xml:space="preserve">As part of these </w:t>
      </w:r>
      <w:r w:rsidR="0008510A">
        <w:rPr>
          <w:bCs/>
          <w:szCs w:val="22"/>
        </w:rPr>
        <w:t>efforts</w:t>
      </w:r>
      <w:r w:rsidR="009B6C2F">
        <w:rPr>
          <w:bCs/>
          <w:szCs w:val="22"/>
        </w:rPr>
        <w:t>, t</w:t>
      </w:r>
      <w:r w:rsidRPr="003824EF" w:rsidR="003824EF">
        <w:rPr>
          <w:bCs/>
          <w:szCs w:val="22"/>
        </w:rPr>
        <w:t xml:space="preserve">he Commission </w:t>
      </w:r>
      <w:r w:rsidR="00F84AAC">
        <w:rPr>
          <w:bCs/>
          <w:szCs w:val="22"/>
        </w:rPr>
        <w:t>envisioned</w:t>
      </w:r>
      <w:r w:rsidRPr="003824EF" w:rsidR="003824EF">
        <w:rPr>
          <w:bCs/>
          <w:szCs w:val="22"/>
        </w:rPr>
        <w:t xml:space="preserve"> meetings with industry experts and</w:t>
      </w:r>
      <w:r w:rsidR="00F84AAC">
        <w:rPr>
          <w:bCs/>
          <w:szCs w:val="22"/>
        </w:rPr>
        <w:t xml:space="preserve"> </w:t>
      </w:r>
      <w:r w:rsidRPr="003824EF" w:rsidR="003824EF">
        <w:rPr>
          <w:bCs/>
          <w:szCs w:val="22"/>
        </w:rPr>
        <w:t xml:space="preserve">stakeholders to facilitate collaboration and provide an opportunity to examine issues involving </w:t>
      </w:r>
      <w:r w:rsidR="002D624E">
        <w:rPr>
          <w:bCs/>
          <w:szCs w:val="22"/>
        </w:rPr>
        <w:t>the transition to all-IP networks</w:t>
      </w:r>
      <w:r w:rsidR="00BA5600">
        <w:rPr>
          <w:bCs/>
          <w:szCs w:val="22"/>
        </w:rPr>
        <w:t>.</w:t>
      </w:r>
      <w:r>
        <w:rPr>
          <w:rStyle w:val="FootnoteReference"/>
          <w:bCs/>
          <w:szCs w:val="22"/>
        </w:rPr>
        <w:footnoteReference w:id="5"/>
      </w:r>
      <w:r w:rsidR="00BA5600">
        <w:rPr>
          <w:bCs/>
          <w:szCs w:val="22"/>
        </w:rPr>
        <w:t xml:space="preserve">  </w:t>
      </w:r>
      <w:r w:rsidRPr="00BA3330" w:rsidR="00013DBA">
        <w:rPr>
          <w:szCs w:val="22"/>
        </w:rPr>
        <w:t xml:space="preserve">The Commission </w:t>
      </w:r>
      <w:r w:rsidR="00AE0DDE">
        <w:rPr>
          <w:szCs w:val="22"/>
        </w:rPr>
        <w:t>remains</w:t>
      </w:r>
      <w:r w:rsidRPr="00BA3330" w:rsidR="00AE0DDE">
        <w:rPr>
          <w:szCs w:val="22"/>
        </w:rPr>
        <w:t xml:space="preserve"> </w:t>
      </w:r>
      <w:r w:rsidRPr="00BA3330" w:rsidR="00E26237">
        <w:rPr>
          <w:szCs w:val="22"/>
        </w:rPr>
        <w:t xml:space="preserve">committed to </w:t>
      </w:r>
      <w:r w:rsidR="00774145">
        <w:rPr>
          <w:szCs w:val="22"/>
        </w:rPr>
        <w:t>considering</w:t>
      </w:r>
      <w:r w:rsidRPr="00BA3330" w:rsidR="006553A7">
        <w:rPr>
          <w:szCs w:val="22"/>
        </w:rPr>
        <w:t xml:space="preserve"> the complexity of the issues presented, transition timelines, and connectivity goals.</w:t>
      </w:r>
      <w:r w:rsidRPr="00BA3330" w:rsidR="00231BBE">
        <w:rPr>
          <w:szCs w:val="22"/>
        </w:rPr>
        <w:t xml:space="preserve">  </w:t>
      </w:r>
      <w:r w:rsidRPr="00BA3330" w:rsidR="008E2474">
        <w:rPr>
          <w:szCs w:val="22"/>
        </w:rPr>
        <w:t>Accordingly, we invite industry experts and stakeholders to participate</w:t>
      </w:r>
      <w:r w:rsidRPr="00BA3330" w:rsidR="00F43586">
        <w:rPr>
          <w:szCs w:val="22"/>
        </w:rPr>
        <w:t xml:space="preserve"> in this workshop</w:t>
      </w:r>
      <w:r w:rsidRPr="00BA3330" w:rsidR="001D0B03">
        <w:rPr>
          <w:szCs w:val="22"/>
        </w:rPr>
        <w:t xml:space="preserve"> </w:t>
      </w:r>
      <w:r w:rsidR="00D448FA">
        <w:rPr>
          <w:bCs/>
          <w:szCs w:val="22"/>
        </w:rPr>
        <w:t>to</w:t>
      </w:r>
      <w:r w:rsidRPr="00BA3330" w:rsidR="00D448FA">
        <w:rPr>
          <w:szCs w:val="22"/>
        </w:rPr>
        <w:t xml:space="preserve"> </w:t>
      </w:r>
      <w:r w:rsidRPr="00BA3330" w:rsidR="001D0B03">
        <w:rPr>
          <w:szCs w:val="22"/>
        </w:rPr>
        <w:t xml:space="preserve">examine the most </w:t>
      </w:r>
      <w:r w:rsidRPr="00BA3330" w:rsidR="009333EA">
        <w:rPr>
          <w:szCs w:val="22"/>
        </w:rPr>
        <w:t xml:space="preserve">significant issues </w:t>
      </w:r>
      <w:r w:rsidR="00E227F9">
        <w:rPr>
          <w:bCs/>
          <w:szCs w:val="22"/>
        </w:rPr>
        <w:t>the industry</w:t>
      </w:r>
      <w:r w:rsidR="006116BC">
        <w:rPr>
          <w:bCs/>
          <w:szCs w:val="22"/>
        </w:rPr>
        <w:t xml:space="preserve"> </w:t>
      </w:r>
      <w:r w:rsidR="00FB222E">
        <w:rPr>
          <w:bCs/>
          <w:szCs w:val="22"/>
        </w:rPr>
        <w:t>may face during</w:t>
      </w:r>
      <w:r w:rsidR="00790313">
        <w:rPr>
          <w:bCs/>
          <w:szCs w:val="22"/>
        </w:rPr>
        <w:t xml:space="preserve"> the IP transition</w:t>
      </w:r>
      <w:r w:rsidRPr="00BA3330" w:rsidR="001E2D50">
        <w:rPr>
          <w:szCs w:val="22"/>
        </w:rPr>
        <w:t xml:space="preserve">, </w:t>
      </w:r>
      <w:r w:rsidRPr="00BA3330" w:rsidR="00ED3154">
        <w:rPr>
          <w:szCs w:val="22"/>
        </w:rPr>
        <w:t>identify potential</w:t>
      </w:r>
      <w:r w:rsidRPr="00BA3330" w:rsidR="00D53E4B">
        <w:rPr>
          <w:szCs w:val="22"/>
        </w:rPr>
        <w:t xml:space="preserve"> obstacles, share best practices, and develop potential solutions that</w:t>
      </w:r>
      <w:r w:rsidRPr="00BA3330" w:rsidR="004B5EDB">
        <w:rPr>
          <w:szCs w:val="22"/>
        </w:rPr>
        <w:t xml:space="preserve"> </w:t>
      </w:r>
      <w:r w:rsidR="0089497D">
        <w:rPr>
          <w:szCs w:val="22"/>
        </w:rPr>
        <w:t>support</w:t>
      </w:r>
      <w:r w:rsidRPr="00BA3330" w:rsidR="0089497D">
        <w:rPr>
          <w:szCs w:val="22"/>
        </w:rPr>
        <w:t xml:space="preserve"> </w:t>
      </w:r>
      <w:r w:rsidRPr="00BA3330" w:rsidR="005D57D7">
        <w:rPr>
          <w:szCs w:val="22"/>
        </w:rPr>
        <w:t xml:space="preserve">the Commission’s </w:t>
      </w:r>
      <w:r w:rsidR="0089497D">
        <w:rPr>
          <w:szCs w:val="22"/>
        </w:rPr>
        <w:t>goal</w:t>
      </w:r>
      <w:r w:rsidR="0089497D">
        <w:rPr>
          <w:bCs/>
          <w:szCs w:val="22"/>
        </w:rPr>
        <w:t xml:space="preserve"> </w:t>
      </w:r>
      <w:r w:rsidR="005B65BD">
        <w:rPr>
          <w:bCs/>
          <w:szCs w:val="22"/>
        </w:rPr>
        <w:t>of a smooth and efficient transition</w:t>
      </w:r>
      <w:r w:rsidRPr="00BA3330" w:rsidR="00D53E4B">
        <w:rPr>
          <w:szCs w:val="22"/>
        </w:rPr>
        <w:t>.</w:t>
      </w:r>
      <w:r>
        <w:rPr>
          <w:rStyle w:val="FootnoteReference"/>
          <w:bCs/>
          <w:szCs w:val="22"/>
        </w:rPr>
        <w:footnoteReference w:id="6"/>
      </w:r>
      <w:r w:rsidRPr="00BA3330" w:rsidR="00250811">
        <w:rPr>
          <w:szCs w:val="22"/>
        </w:rPr>
        <w:t xml:space="preserve"> </w:t>
      </w:r>
      <w:r w:rsidRPr="00BA3330" w:rsidR="00FE7359">
        <w:rPr>
          <w:szCs w:val="22"/>
        </w:rPr>
        <w:t xml:space="preserve"> </w:t>
      </w:r>
    </w:p>
    <w:p w:rsidR="00DF68CA" w:rsidP="009F4E7C" w14:paraId="51605CF3" w14:textId="75A65251">
      <w:pPr>
        <w:spacing w:after="120"/>
        <w:ind w:firstLine="720"/>
        <w:rPr>
          <w:szCs w:val="22"/>
        </w:rPr>
      </w:pPr>
      <w:r w:rsidRPr="006477C5">
        <w:rPr>
          <w:szCs w:val="22"/>
        </w:rPr>
        <w:t>The workshop will be free and open to the public</w:t>
      </w:r>
      <w:r w:rsidR="00E21CAA">
        <w:rPr>
          <w:szCs w:val="22"/>
        </w:rPr>
        <w:t xml:space="preserve"> at </w:t>
      </w:r>
      <w:r w:rsidR="00CE4D0C">
        <w:rPr>
          <w:szCs w:val="22"/>
        </w:rPr>
        <w:t xml:space="preserve">FCC headquarters at </w:t>
      </w:r>
      <w:r w:rsidR="00E21CAA">
        <w:rPr>
          <w:szCs w:val="22"/>
        </w:rPr>
        <w:t>45 L St. NE, Washington, DC in the Commission Meeting Room</w:t>
      </w:r>
      <w:r w:rsidRPr="006477C5" w:rsidR="00FB6AEF">
        <w:rPr>
          <w:szCs w:val="22"/>
        </w:rPr>
        <w:t xml:space="preserve">.  The workshop </w:t>
      </w:r>
      <w:r w:rsidRPr="006477C5">
        <w:rPr>
          <w:szCs w:val="22"/>
        </w:rPr>
        <w:t xml:space="preserve">will also be streamed live at </w:t>
      </w:r>
      <w:hyperlink r:id="rId6" w:history="1">
        <w:r w:rsidRPr="006477C5">
          <w:rPr>
            <w:rStyle w:val="Hyperlink"/>
            <w:szCs w:val="22"/>
          </w:rPr>
          <w:t>http://www.fcc.gov/live</w:t>
        </w:r>
      </w:hyperlink>
      <w:r w:rsidRPr="006477C5">
        <w:rPr>
          <w:szCs w:val="22"/>
        </w:rPr>
        <w:t xml:space="preserve">.  </w:t>
      </w:r>
      <w:r w:rsidRPr="006477C5">
        <w:rPr>
          <w:szCs w:val="22"/>
        </w:rPr>
        <w:t xml:space="preserve">Additional details </w:t>
      </w:r>
      <w:r>
        <w:rPr>
          <w:szCs w:val="22"/>
        </w:rPr>
        <w:t>regarding</w:t>
      </w:r>
      <w:r w:rsidRPr="006477C5">
        <w:rPr>
          <w:szCs w:val="22"/>
        </w:rPr>
        <w:t xml:space="preserve"> the workshop agenda and </w:t>
      </w:r>
      <w:r>
        <w:rPr>
          <w:szCs w:val="22"/>
        </w:rPr>
        <w:t>panelist</w:t>
      </w:r>
      <w:r w:rsidRPr="006477C5">
        <w:rPr>
          <w:szCs w:val="22"/>
        </w:rPr>
        <w:t xml:space="preserve">s will be </w:t>
      </w:r>
      <w:r>
        <w:rPr>
          <w:szCs w:val="22"/>
        </w:rPr>
        <w:t>provided in a subsequent notice</w:t>
      </w:r>
      <w:r w:rsidRPr="006477C5">
        <w:rPr>
          <w:szCs w:val="22"/>
        </w:rPr>
        <w:t xml:space="preserve">.  </w:t>
      </w:r>
    </w:p>
    <w:p w:rsidR="009F4E7C" w:rsidP="009F4E7C" w14:paraId="2145C733" w14:textId="32BB2AA9">
      <w:pPr>
        <w:spacing w:after="120"/>
        <w:ind w:firstLine="720"/>
        <w:rPr>
          <w:szCs w:val="22"/>
        </w:rPr>
      </w:pPr>
      <w:r w:rsidRPr="006477C5">
        <w:rPr>
          <w:szCs w:val="22"/>
        </w:rPr>
        <w:t xml:space="preserve">Reasonable accommodations for people with disabilities are available upon request.  Requests for accommodations should be submitted via e-mail to </w:t>
      </w:r>
      <w:hyperlink r:id="rId7" w:history="1">
        <w:r w:rsidRPr="006477C5">
          <w:rPr>
            <w:rStyle w:val="Hyperlink"/>
            <w:szCs w:val="22"/>
          </w:rPr>
          <w:t>fcc504@fcc.gov</w:t>
        </w:r>
      </w:hyperlink>
      <w:r w:rsidRPr="006477C5">
        <w:rPr>
          <w:szCs w:val="22"/>
        </w:rPr>
        <w:t xml:space="preserve"> or by calling the Consumer &amp; Governmental Affairs Bureau at (202) 418-0530 (voice).  Such requests should include a detailed description of the accommodation needed.  In addition, please include a way for the Commission to contact the requester if more information is needed to fulfill the request.  Last</w:t>
      </w:r>
      <w:r w:rsidR="006D0AA7">
        <w:rPr>
          <w:szCs w:val="22"/>
        </w:rPr>
        <w:t>-</w:t>
      </w:r>
      <w:r w:rsidRPr="006477C5">
        <w:rPr>
          <w:szCs w:val="22"/>
        </w:rPr>
        <w:t>minute requests will be accepted but may not be possible to accommodate.</w:t>
      </w:r>
      <w:r w:rsidR="00C07D93">
        <w:rPr>
          <w:szCs w:val="22"/>
        </w:rPr>
        <w:t xml:space="preserve">  </w:t>
      </w:r>
    </w:p>
    <w:p w:rsidR="00415E55" w:rsidRPr="006477C5" w:rsidP="009F4E7C" w14:paraId="64566028" w14:textId="7EF53D83">
      <w:pPr>
        <w:spacing w:after="120"/>
        <w:ind w:firstLine="720"/>
        <w:rPr>
          <w:szCs w:val="22"/>
        </w:rPr>
      </w:pPr>
      <w:r w:rsidRPr="006477C5">
        <w:rPr>
          <w:szCs w:val="22"/>
        </w:rPr>
        <w:t>For further information</w:t>
      </w:r>
      <w:r w:rsidRPr="006477C5" w:rsidR="00B914FF">
        <w:rPr>
          <w:szCs w:val="22"/>
        </w:rPr>
        <w:t xml:space="preserve">, please contact </w:t>
      </w:r>
      <w:r w:rsidR="00695144">
        <w:rPr>
          <w:szCs w:val="22"/>
        </w:rPr>
        <w:t>Irina Asoskov</w:t>
      </w:r>
      <w:r w:rsidRPr="006477C5" w:rsidR="00811EF6">
        <w:rPr>
          <w:szCs w:val="22"/>
        </w:rPr>
        <w:t xml:space="preserve"> at </w:t>
      </w:r>
      <w:r w:rsidR="00695144">
        <w:rPr>
          <w:szCs w:val="22"/>
        </w:rPr>
        <w:t>(202) 418-2196</w:t>
      </w:r>
      <w:r w:rsidRPr="006477C5" w:rsidR="007D722F">
        <w:rPr>
          <w:szCs w:val="22"/>
        </w:rPr>
        <w:t xml:space="preserve"> or </w:t>
      </w:r>
      <w:hyperlink r:id="rId8" w:history="1">
        <w:r w:rsidRPr="00544814" w:rsidR="00695144">
          <w:rPr>
            <w:rStyle w:val="Hyperlink"/>
            <w:szCs w:val="22"/>
          </w:rPr>
          <w:t>irina.asoskov@fcc.gov</w:t>
        </w:r>
      </w:hyperlink>
      <w:r w:rsidRPr="006477C5" w:rsidR="00B914FF">
        <w:rPr>
          <w:szCs w:val="22"/>
        </w:rPr>
        <w:t xml:space="preserve">. </w:t>
      </w:r>
    </w:p>
    <w:p w:rsidR="001D028E" w:rsidRPr="006477C5" w:rsidP="005C2AE9" w14:paraId="65D00D60" w14:textId="02CB2861">
      <w:pPr>
        <w:jc w:val="center"/>
        <w:rPr>
          <w:b/>
          <w:szCs w:val="22"/>
        </w:rPr>
      </w:pPr>
      <w:r w:rsidRPr="006477C5">
        <w:rPr>
          <w:b/>
          <w:szCs w:val="22"/>
        </w:rPr>
        <w:t>-FCC-</w:t>
      </w:r>
      <w:bookmarkEnd w:id="0"/>
    </w:p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9F3606" w14:paraId="3310830F" w14:textId="77777777">
      <w:pPr>
        <w:spacing w:line="20" w:lineRule="exact"/>
      </w:pPr>
    </w:p>
  </w:endnote>
  <w:endnote w:type="continuationSeparator" w:id="1">
    <w:p w:rsidR="009F3606" w14:paraId="2F4EC2B7" w14:textId="77777777">
      <w:r>
        <w:t xml:space="preserve"> </w:t>
      </w:r>
    </w:p>
  </w:endnote>
  <w:endnote w:type="continuationNotice" w:id="2">
    <w:p w:rsidR="009F3606" w14:paraId="7B3A5AF1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E6A26" w14:paraId="0ADBDEAE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9E6A26" w14:paraId="2FFA5EFA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E6A26" w14:paraId="16AC2113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E6A26" w14:paraId="0F31492C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9F3606" w14:paraId="3A7ED430" w14:textId="77777777">
      <w:r>
        <w:separator/>
      </w:r>
    </w:p>
  </w:footnote>
  <w:footnote w:type="continuationSeparator" w:id="1">
    <w:p w:rsidR="009F3606" w14:paraId="281C9CD4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9F3606" w14:paraId="1791323D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C85940" w14:paraId="1E065C7D" w14:textId="728B702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i/>
          <w:iCs/>
        </w:rPr>
        <w:t>See Advancing IP Interconnection; Accelerating Network Modernization; Call Authentication Trust Anchor</w:t>
      </w:r>
      <w:r>
        <w:t>, WC Docket Nos. 25-304, 25-208, and 17-97, Notice of Proposed Rulemaking, 40 FCC Rcd 8566, 8567, para. 1 (2025).</w:t>
      </w:r>
    </w:p>
  </w:footnote>
  <w:footnote w:id="4">
    <w:p w:rsidR="00A474DA" w:rsidRPr="005B24D2" w14:paraId="0840FD3C" w14:textId="0856F42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C85940">
        <w:rPr>
          <w:i/>
          <w:iCs/>
        </w:rPr>
        <w:t>S</w:t>
      </w:r>
      <w:r w:rsidR="00FD6580">
        <w:rPr>
          <w:i/>
          <w:iCs/>
        </w:rPr>
        <w:t xml:space="preserve">ee </w:t>
      </w:r>
      <w:r w:rsidR="00C84BFD">
        <w:rPr>
          <w:i/>
          <w:iCs/>
        </w:rPr>
        <w:t>Reforming Legacy Rules for an All-IP Future; Accelerating Network Modernization</w:t>
      </w:r>
      <w:r w:rsidR="00C84BFD">
        <w:t xml:space="preserve">, </w:t>
      </w:r>
      <w:r w:rsidR="00890FE1">
        <w:t>WC Docket Nos. 25-311 and 25-208, Notice of Proposed Rulemaking, FCC 26-11,</w:t>
      </w:r>
      <w:r w:rsidR="00074B05">
        <w:t xml:space="preserve"> at 1</w:t>
      </w:r>
      <w:r w:rsidR="00AE4029">
        <w:t>, para. 1 (Feb. 19, 2026) (</w:t>
      </w:r>
      <w:r w:rsidR="00AE4029">
        <w:rPr>
          <w:i/>
          <w:iCs/>
        </w:rPr>
        <w:t>ICC Transition NPRM</w:t>
      </w:r>
      <w:r w:rsidR="00AE4029">
        <w:t>)</w:t>
      </w:r>
      <w:r w:rsidR="00317E13">
        <w:t>.</w:t>
      </w:r>
      <w:r w:rsidR="007C10DF">
        <w:t xml:space="preserve"> </w:t>
      </w:r>
    </w:p>
  </w:footnote>
  <w:footnote w:id="5">
    <w:p w:rsidR="00BA5600" w:rsidRPr="00AD1DA6" w14:paraId="184B44DB" w14:textId="6A5ACE8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BA3330">
        <w:rPr>
          <w:i/>
        </w:rPr>
        <w:t xml:space="preserve">See </w:t>
      </w:r>
      <w:r w:rsidR="00666005">
        <w:rPr>
          <w:i/>
        </w:rPr>
        <w:t>id</w:t>
      </w:r>
      <w:r w:rsidR="00666005">
        <w:rPr>
          <w:iCs/>
        </w:rPr>
        <w:t>.</w:t>
      </w:r>
      <w:r w:rsidRPr="00BA5600">
        <w:t xml:space="preserve"> at 72, para. 176.</w:t>
      </w:r>
      <w:r w:rsidR="00AD1DA6">
        <w:t xml:space="preserve">  </w:t>
      </w:r>
      <w:r w:rsidR="00AD1DA6">
        <w:rPr>
          <w:bCs/>
          <w:szCs w:val="22"/>
        </w:rPr>
        <w:t>In particular, the</w:t>
      </w:r>
      <w:r w:rsidR="00AD1DA6">
        <w:rPr>
          <w:szCs w:val="22"/>
        </w:rPr>
        <w:t xml:space="preserve"> Commission </w:t>
      </w:r>
      <w:r w:rsidR="00AD1DA6">
        <w:rPr>
          <w:bCs/>
          <w:szCs w:val="22"/>
        </w:rPr>
        <w:t xml:space="preserve">invited industry stakeholders to collaborate on and submit a joint industry proposal and targeted recommendations to help facilitate the transition to an all-IP-based voice environment.  </w:t>
      </w:r>
      <w:r w:rsidR="00AD1DA6">
        <w:rPr>
          <w:bCs/>
          <w:i/>
          <w:iCs/>
          <w:szCs w:val="22"/>
        </w:rPr>
        <w:t>See id.</w:t>
      </w:r>
      <w:r w:rsidR="00AD1DA6">
        <w:rPr>
          <w:bCs/>
          <w:szCs w:val="22"/>
        </w:rPr>
        <w:t xml:space="preserve"> at </w:t>
      </w:r>
      <w:r w:rsidR="00AD1DA6">
        <w:t>72, paras. 177-78.</w:t>
      </w:r>
    </w:p>
  </w:footnote>
  <w:footnote w:id="6">
    <w:p w:rsidR="009333EA" w:rsidRPr="009333EA" w14:paraId="516E73B2" w14:textId="442985D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8A7DB5">
        <w:rPr>
          <w:i/>
          <w:iCs/>
        </w:rPr>
        <w:t>See i</w:t>
      </w:r>
      <w:r w:rsidR="006C2FE2">
        <w:rPr>
          <w:i/>
          <w:iCs/>
        </w:rPr>
        <w:t>d.</w:t>
      </w:r>
      <w:r w:rsidR="00F36FBD">
        <w:rPr>
          <w:i/>
          <w:iCs/>
        </w:rPr>
        <w:t xml:space="preserve"> </w:t>
      </w:r>
      <w:r w:rsidR="00E84A04">
        <w:t>at 72, para. 176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B76A6" w14:paraId="1B072D9C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E6A26" w14:paraId="4B6FAC2B" w14:textId="60DBD474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="007202F9">
      <w:rPr>
        <w:b/>
      </w:rPr>
      <w:t xml:space="preserve">DA </w:t>
    </w:r>
    <w:r w:rsidR="003B76A6">
      <w:rPr>
        <w:b/>
      </w:rPr>
      <w:t>24</w:t>
    </w:r>
    <w:r w:rsidR="007202F9">
      <w:rPr>
        <w:b/>
      </w:rPr>
      <w:t>-</w:t>
    </w:r>
    <w:r w:rsidRPr="00145D36" w:rsidR="007202F9">
      <w:rPr>
        <w:b/>
        <w:highlight w:val="yellow"/>
      </w:rPr>
      <w:t>XXX</w:t>
    </w:r>
  </w:p>
  <w:p w:rsidR="009E6A26" w14:paraId="162CC6A4" w14:textId="7DFED1BC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9E6A26" w14:paraId="4ECD2CF6" w14:textId="77777777">
    <w:pPr>
      <w:spacing w:before="40"/>
      <w:rPr>
        <w:rFonts w:ascii="Arial" w:hAnsi="Arial" w:cs="Arial"/>
        <w:b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E6A26" w14:paraId="3E87E5DC" w14:textId="6B1A2D3E">
    <w:pPr>
      <w:pStyle w:val="Header"/>
    </w:pPr>
    <w:r>
      <w:rPr>
        <w:noProof/>
        <w:snapToGrid/>
      </w:rPr>
      <w:drawing>
        <wp:inline distT="0" distB="0" distL="0" distR="0">
          <wp:extent cx="5943600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0D0B1C9B"/>
    <w:multiLevelType w:val="hybridMultilevel"/>
    <w:tmpl w:val="3882316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316155019">
    <w:abstractNumId w:val="2"/>
  </w:num>
  <w:num w:numId="2" w16cid:durableId="484515033">
    <w:abstractNumId w:val="6"/>
  </w:num>
  <w:num w:numId="3" w16cid:durableId="2032953330">
    <w:abstractNumId w:val="4"/>
  </w:num>
  <w:num w:numId="4" w16cid:durableId="2076008298">
    <w:abstractNumId w:val="5"/>
  </w:num>
  <w:num w:numId="5" w16cid:durableId="961423915">
    <w:abstractNumId w:val="3"/>
  </w:num>
  <w:num w:numId="6" w16cid:durableId="2091467827">
    <w:abstractNumId w:val="0"/>
  </w:num>
  <w:num w:numId="7" w16cid:durableId="20834116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bordersDoNotSurroundHeader/>
  <w:bordersDoNotSurroundFooter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28E"/>
    <w:rsid w:val="000024A9"/>
    <w:rsid w:val="00004107"/>
    <w:rsid w:val="000106C9"/>
    <w:rsid w:val="00010AAE"/>
    <w:rsid w:val="00013BB5"/>
    <w:rsid w:val="00013DBA"/>
    <w:rsid w:val="00015494"/>
    <w:rsid w:val="00015B02"/>
    <w:rsid w:val="000160BF"/>
    <w:rsid w:val="000163B1"/>
    <w:rsid w:val="000223FB"/>
    <w:rsid w:val="00023FE9"/>
    <w:rsid w:val="000261DE"/>
    <w:rsid w:val="0003227E"/>
    <w:rsid w:val="00034B99"/>
    <w:rsid w:val="00034E2E"/>
    <w:rsid w:val="00034FDB"/>
    <w:rsid w:val="000365DE"/>
    <w:rsid w:val="000403DF"/>
    <w:rsid w:val="0004441F"/>
    <w:rsid w:val="000453A6"/>
    <w:rsid w:val="000514EA"/>
    <w:rsid w:val="000535A8"/>
    <w:rsid w:val="00056D65"/>
    <w:rsid w:val="00067E66"/>
    <w:rsid w:val="0007208E"/>
    <w:rsid w:val="00074B05"/>
    <w:rsid w:val="0007643F"/>
    <w:rsid w:val="000806B0"/>
    <w:rsid w:val="00082187"/>
    <w:rsid w:val="0008308D"/>
    <w:rsid w:val="00083132"/>
    <w:rsid w:val="0008510A"/>
    <w:rsid w:val="000860B3"/>
    <w:rsid w:val="00093824"/>
    <w:rsid w:val="00094B54"/>
    <w:rsid w:val="00094E68"/>
    <w:rsid w:val="00094EED"/>
    <w:rsid w:val="00095C4A"/>
    <w:rsid w:val="000A191F"/>
    <w:rsid w:val="000A3D01"/>
    <w:rsid w:val="000A78A8"/>
    <w:rsid w:val="000B1473"/>
    <w:rsid w:val="000B66EC"/>
    <w:rsid w:val="000C500D"/>
    <w:rsid w:val="000C7F62"/>
    <w:rsid w:val="000D06E5"/>
    <w:rsid w:val="000E0F33"/>
    <w:rsid w:val="000E174E"/>
    <w:rsid w:val="000E6593"/>
    <w:rsid w:val="000F05CD"/>
    <w:rsid w:val="000F38A7"/>
    <w:rsid w:val="000F4AF3"/>
    <w:rsid w:val="00103006"/>
    <w:rsid w:val="001126FF"/>
    <w:rsid w:val="00114715"/>
    <w:rsid w:val="001147B2"/>
    <w:rsid w:val="00116286"/>
    <w:rsid w:val="00121AD0"/>
    <w:rsid w:val="00122B11"/>
    <w:rsid w:val="00125091"/>
    <w:rsid w:val="001270C3"/>
    <w:rsid w:val="00127631"/>
    <w:rsid w:val="00132889"/>
    <w:rsid w:val="00132E9A"/>
    <w:rsid w:val="001344B5"/>
    <w:rsid w:val="001354C3"/>
    <w:rsid w:val="001413CA"/>
    <w:rsid w:val="001421D7"/>
    <w:rsid w:val="0014224F"/>
    <w:rsid w:val="00143CF0"/>
    <w:rsid w:val="00144433"/>
    <w:rsid w:val="00145CF6"/>
    <w:rsid w:val="00145D36"/>
    <w:rsid w:val="00155581"/>
    <w:rsid w:val="00157BC7"/>
    <w:rsid w:val="001602B2"/>
    <w:rsid w:val="001669A4"/>
    <w:rsid w:val="001671B4"/>
    <w:rsid w:val="00171253"/>
    <w:rsid w:val="0018018D"/>
    <w:rsid w:val="001802D0"/>
    <w:rsid w:val="00182487"/>
    <w:rsid w:val="001852FC"/>
    <w:rsid w:val="00185C29"/>
    <w:rsid w:val="00185DDE"/>
    <w:rsid w:val="001923A3"/>
    <w:rsid w:val="00192418"/>
    <w:rsid w:val="00194117"/>
    <w:rsid w:val="001950E2"/>
    <w:rsid w:val="001952A5"/>
    <w:rsid w:val="0019549A"/>
    <w:rsid w:val="001962A1"/>
    <w:rsid w:val="0019736F"/>
    <w:rsid w:val="001A2FEA"/>
    <w:rsid w:val="001A6D79"/>
    <w:rsid w:val="001B1772"/>
    <w:rsid w:val="001B4B53"/>
    <w:rsid w:val="001C1B51"/>
    <w:rsid w:val="001C31DA"/>
    <w:rsid w:val="001D028E"/>
    <w:rsid w:val="001D04D8"/>
    <w:rsid w:val="001D0B03"/>
    <w:rsid w:val="001D2CFE"/>
    <w:rsid w:val="001D52B9"/>
    <w:rsid w:val="001D6815"/>
    <w:rsid w:val="001E163B"/>
    <w:rsid w:val="001E1A9C"/>
    <w:rsid w:val="001E2344"/>
    <w:rsid w:val="001E2D50"/>
    <w:rsid w:val="001E59A7"/>
    <w:rsid w:val="001E5C09"/>
    <w:rsid w:val="001E723F"/>
    <w:rsid w:val="001E738B"/>
    <w:rsid w:val="001E7E68"/>
    <w:rsid w:val="001E7E80"/>
    <w:rsid w:val="001F0D7D"/>
    <w:rsid w:val="001F3B23"/>
    <w:rsid w:val="00200CB1"/>
    <w:rsid w:val="00203162"/>
    <w:rsid w:val="002052D4"/>
    <w:rsid w:val="002066FE"/>
    <w:rsid w:val="00207433"/>
    <w:rsid w:val="002101AB"/>
    <w:rsid w:val="00210651"/>
    <w:rsid w:val="0021316C"/>
    <w:rsid w:val="0021496B"/>
    <w:rsid w:val="002149FC"/>
    <w:rsid w:val="00216DE8"/>
    <w:rsid w:val="00217021"/>
    <w:rsid w:val="0022028F"/>
    <w:rsid w:val="00222422"/>
    <w:rsid w:val="00223710"/>
    <w:rsid w:val="002259A2"/>
    <w:rsid w:val="00226BBE"/>
    <w:rsid w:val="002275E4"/>
    <w:rsid w:val="00231BBE"/>
    <w:rsid w:val="002336DC"/>
    <w:rsid w:val="00243EEA"/>
    <w:rsid w:val="002470DD"/>
    <w:rsid w:val="00250811"/>
    <w:rsid w:val="00253348"/>
    <w:rsid w:val="00253DD9"/>
    <w:rsid w:val="002542B4"/>
    <w:rsid w:val="002549EA"/>
    <w:rsid w:val="00255F8E"/>
    <w:rsid w:val="00256CC9"/>
    <w:rsid w:val="00260700"/>
    <w:rsid w:val="00261939"/>
    <w:rsid w:val="00261AD3"/>
    <w:rsid w:val="002652F8"/>
    <w:rsid w:val="00273F48"/>
    <w:rsid w:val="00274CFE"/>
    <w:rsid w:val="002750A8"/>
    <w:rsid w:val="002750E0"/>
    <w:rsid w:val="00275F0F"/>
    <w:rsid w:val="00281EB2"/>
    <w:rsid w:val="0028612F"/>
    <w:rsid w:val="002919E1"/>
    <w:rsid w:val="00292973"/>
    <w:rsid w:val="00292FE4"/>
    <w:rsid w:val="00295762"/>
    <w:rsid w:val="00295FE5"/>
    <w:rsid w:val="00296107"/>
    <w:rsid w:val="002977ED"/>
    <w:rsid w:val="002A3755"/>
    <w:rsid w:val="002A5D71"/>
    <w:rsid w:val="002A715D"/>
    <w:rsid w:val="002A72B7"/>
    <w:rsid w:val="002A78A7"/>
    <w:rsid w:val="002B5A4E"/>
    <w:rsid w:val="002B620A"/>
    <w:rsid w:val="002B7466"/>
    <w:rsid w:val="002C0E01"/>
    <w:rsid w:val="002C3580"/>
    <w:rsid w:val="002C4EBE"/>
    <w:rsid w:val="002C5AED"/>
    <w:rsid w:val="002D09D5"/>
    <w:rsid w:val="002D3DF9"/>
    <w:rsid w:val="002D624E"/>
    <w:rsid w:val="002E48A2"/>
    <w:rsid w:val="002E633D"/>
    <w:rsid w:val="002F2EDD"/>
    <w:rsid w:val="002F3712"/>
    <w:rsid w:val="002F46BD"/>
    <w:rsid w:val="002F4893"/>
    <w:rsid w:val="002F7427"/>
    <w:rsid w:val="003066F6"/>
    <w:rsid w:val="0030783C"/>
    <w:rsid w:val="003113E9"/>
    <w:rsid w:val="00311D27"/>
    <w:rsid w:val="00313AC2"/>
    <w:rsid w:val="00314B1E"/>
    <w:rsid w:val="00317E13"/>
    <w:rsid w:val="00320DF3"/>
    <w:rsid w:val="00330DC6"/>
    <w:rsid w:val="0033526D"/>
    <w:rsid w:val="00335E9C"/>
    <w:rsid w:val="00337D07"/>
    <w:rsid w:val="00341473"/>
    <w:rsid w:val="00341CD6"/>
    <w:rsid w:val="0034216E"/>
    <w:rsid w:val="003422E8"/>
    <w:rsid w:val="003466F1"/>
    <w:rsid w:val="003470F6"/>
    <w:rsid w:val="003507E7"/>
    <w:rsid w:val="0035256E"/>
    <w:rsid w:val="00353DE8"/>
    <w:rsid w:val="00357408"/>
    <w:rsid w:val="00366126"/>
    <w:rsid w:val="00366F09"/>
    <w:rsid w:val="00367A12"/>
    <w:rsid w:val="00374E4E"/>
    <w:rsid w:val="00375126"/>
    <w:rsid w:val="00377762"/>
    <w:rsid w:val="00381282"/>
    <w:rsid w:val="003812AA"/>
    <w:rsid w:val="003816FB"/>
    <w:rsid w:val="0038196E"/>
    <w:rsid w:val="003824EF"/>
    <w:rsid w:val="00383829"/>
    <w:rsid w:val="00385EA4"/>
    <w:rsid w:val="00387B09"/>
    <w:rsid w:val="0039062A"/>
    <w:rsid w:val="003907BD"/>
    <w:rsid w:val="003927DB"/>
    <w:rsid w:val="003A1BDD"/>
    <w:rsid w:val="003A3D5D"/>
    <w:rsid w:val="003A5D9B"/>
    <w:rsid w:val="003A778E"/>
    <w:rsid w:val="003A78A8"/>
    <w:rsid w:val="003B1BB7"/>
    <w:rsid w:val="003B32C9"/>
    <w:rsid w:val="003B3472"/>
    <w:rsid w:val="003B48E0"/>
    <w:rsid w:val="003B75B5"/>
    <w:rsid w:val="003B76A6"/>
    <w:rsid w:val="003C0DDD"/>
    <w:rsid w:val="003C5210"/>
    <w:rsid w:val="003C56C6"/>
    <w:rsid w:val="003C798C"/>
    <w:rsid w:val="003D1D7E"/>
    <w:rsid w:val="003D2094"/>
    <w:rsid w:val="003D477F"/>
    <w:rsid w:val="003D614F"/>
    <w:rsid w:val="003E02E5"/>
    <w:rsid w:val="003E05F3"/>
    <w:rsid w:val="003E2BE4"/>
    <w:rsid w:val="003E4521"/>
    <w:rsid w:val="003E5AD1"/>
    <w:rsid w:val="003E7B30"/>
    <w:rsid w:val="003F3676"/>
    <w:rsid w:val="003F5EAF"/>
    <w:rsid w:val="003F72C4"/>
    <w:rsid w:val="00400CC1"/>
    <w:rsid w:val="00402581"/>
    <w:rsid w:val="00405117"/>
    <w:rsid w:val="0040581F"/>
    <w:rsid w:val="00407812"/>
    <w:rsid w:val="00411BF9"/>
    <w:rsid w:val="00412CBC"/>
    <w:rsid w:val="00413A7A"/>
    <w:rsid w:val="00413B2B"/>
    <w:rsid w:val="00414687"/>
    <w:rsid w:val="004147C1"/>
    <w:rsid w:val="0041509F"/>
    <w:rsid w:val="00415E55"/>
    <w:rsid w:val="00423816"/>
    <w:rsid w:val="00423934"/>
    <w:rsid w:val="00425DF2"/>
    <w:rsid w:val="004336F5"/>
    <w:rsid w:val="00435926"/>
    <w:rsid w:val="0043649F"/>
    <w:rsid w:val="00440692"/>
    <w:rsid w:val="00441648"/>
    <w:rsid w:val="0044505D"/>
    <w:rsid w:val="00445586"/>
    <w:rsid w:val="0044581F"/>
    <w:rsid w:val="00446305"/>
    <w:rsid w:val="00451013"/>
    <w:rsid w:val="0045365F"/>
    <w:rsid w:val="00453A35"/>
    <w:rsid w:val="004546CA"/>
    <w:rsid w:val="00454994"/>
    <w:rsid w:val="00456B68"/>
    <w:rsid w:val="00457B41"/>
    <w:rsid w:val="00471059"/>
    <w:rsid w:val="00476A20"/>
    <w:rsid w:val="00476FCB"/>
    <w:rsid w:val="00480AD5"/>
    <w:rsid w:val="0048244E"/>
    <w:rsid w:val="004825D4"/>
    <w:rsid w:val="004908FE"/>
    <w:rsid w:val="00491653"/>
    <w:rsid w:val="00491723"/>
    <w:rsid w:val="00491DCB"/>
    <w:rsid w:val="004925E4"/>
    <w:rsid w:val="00494F49"/>
    <w:rsid w:val="00495352"/>
    <w:rsid w:val="00497DC6"/>
    <w:rsid w:val="004A08C5"/>
    <w:rsid w:val="004A1EBE"/>
    <w:rsid w:val="004A32C8"/>
    <w:rsid w:val="004A3B01"/>
    <w:rsid w:val="004A3FA2"/>
    <w:rsid w:val="004A6B54"/>
    <w:rsid w:val="004B5EDB"/>
    <w:rsid w:val="004B623C"/>
    <w:rsid w:val="004C24A1"/>
    <w:rsid w:val="004C3352"/>
    <w:rsid w:val="004C548B"/>
    <w:rsid w:val="004D0186"/>
    <w:rsid w:val="004D1C85"/>
    <w:rsid w:val="004D45D6"/>
    <w:rsid w:val="004D5238"/>
    <w:rsid w:val="004D52D0"/>
    <w:rsid w:val="004E050F"/>
    <w:rsid w:val="004E20C5"/>
    <w:rsid w:val="004E20CA"/>
    <w:rsid w:val="004E40CD"/>
    <w:rsid w:val="004E5C8F"/>
    <w:rsid w:val="004F181F"/>
    <w:rsid w:val="004F25B0"/>
    <w:rsid w:val="004F3B0D"/>
    <w:rsid w:val="004F6AD3"/>
    <w:rsid w:val="00501A92"/>
    <w:rsid w:val="00501D4A"/>
    <w:rsid w:val="00502218"/>
    <w:rsid w:val="005037C8"/>
    <w:rsid w:val="0051189C"/>
    <w:rsid w:val="00515166"/>
    <w:rsid w:val="005256D2"/>
    <w:rsid w:val="00534A99"/>
    <w:rsid w:val="0053538B"/>
    <w:rsid w:val="00535647"/>
    <w:rsid w:val="00536827"/>
    <w:rsid w:val="005407C5"/>
    <w:rsid w:val="00543B5E"/>
    <w:rsid w:val="0054471A"/>
    <w:rsid w:val="00544814"/>
    <w:rsid w:val="00550681"/>
    <w:rsid w:val="00551197"/>
    <w:rsid w:val="00551B0B"/>
    <w:rsid w:val="0055578E"/>
    <w:rsid w:val="005566E6"/>
    <w:rsid w:val="005637FF"/>
    <w:rsid w:val="005646EB"/>
    <w:rsid w:val="0056502C"/>
    <w:rsid w:val="00570481"/>
    <w:rsid w:val="00570580"/>
    <w:rsid w:val="005722E8"/>
    <w:rsid w:val="00572C62"/>
    <w:rsid w:val="0057436D"/>
    <w:rsid w:val="00574B1E"/>
    <w:rsid w:val="00576D0A"/>
    <w:rsid w:val="00583A3A"/>
    <w:rsid w:val="00583C43"/>
    <w:rsid w:val="00584C24"/>
    <w:rsid w:val="00591B1E"/>
    <w:rsid w:val="00594B2E"/>
    <w:rsid w:val="00594C43"/>
    <w:rsid w:val="005974C5"/>
    <w:rsid w:val="005A1659"/>
    <w:rsid w:val="005A1A10"/>
    <w:rsid w:val="005A249B"/>
    <w:rsid w:val="005A4ECF"/>
    <w:rsid w:val="005B21D5"/>
    <w:rsid w:val="005B24D2"/>
    <w:rsid w:val="005B3CA8"/>
    <w:rsid w:val="005B65BD"/>
    <w:rsid w:val="005C042C"/>
    <w:rsid w:val="005C0B60"/>
    <w:rsid w:val="005C0CBF"/>
    <w:rsid w:val="005C0E46"/>
    <w:rsid w:val="005C1EBC"/>
    <w:rsid w:val="005C20D9"/>
    <w:rsid w:val="005C2AE9"/>
    <w:rsid w:val="005C3E2E"/>
    <w:rsid w:val="005C4870"/>
    <w:rsid w:val="005C4FF5"/>
    <w:rsid w:val="005C533A"/>
    <w:rsid w:val="005D4CCE"/>
    <w:rsid w:val="005D57D7"/>
    <w:rsid w:val="005D59E6"/>
    <w:rsid w:val="005E3B63"/>
    <w:rsid w:val="005E4F23"/>
    <w:rsid w:val="005F0AEA"/>
    <w:rsid w:val="005F2317"/>
    <w:rsid w:val="00600703"/>
    <w:rsid w:val="00601306"/>
    <w:rsid w:val="00602763"/>
    <w:rsid w:val="006116BC"/>
    <w:rsid w:val="00612FD0"/>
    <w:rsid w:val="00614507"/>
    <w:rsid w:val="006149B8"/>
    <w:rsid w:val="0062098E"/>
    <w:rsid w:val="006213C4"/>
    <w:rsid w:val="00621731"/>
    <w:rsid w:val="00621B32"/>
    <w:rsid w:val="00624B0F"/>
    <w:rsid w:val="00625398"/>
    <w:rsid w:val="00631739"/>
    <w:rsid w:val="006318A5"/>
    <w:rsid w:val="00633474"/>
    <w:rsid w:val="00633BC6"/>
    <w:rsid w:val="00634587"/>
    <w:rsid w:val="006351CE"/>
    <w:rsid w:val="00640871"/>
    <w:rsid w:val="00641A9E"/>
    <w:rsid w:val="0064717A"/>
    <w:rsid w:val="006477C5"/>
    <w:rsid w:val="00647F1B"/>
    <w:rsid w:val="00650F4F"/>
    <w:rsid w:val="00654C59"/>
    <w:rsid w:val="006553A7"/>
    <w:rsid w:val="006557F0"/>
    <w:rsid w:val="00657C32"/>
    <w:rsid w:val="00666005"/>
    <w:rsid w:val="00667B17"/>
    <w:rsid w:val="006708EE"/>
    <w:rsid w:val="00671F6F"/>
    <w:rsid w:val="00672C73"/>
    <w:rsid w:val="0067406A"/>
    <w:rsid w:val="00675493"/>
    <w:rsid w:val="00675748"/>
    <w:rsid w:val="00680F00"/>
    <w:rsid w:val="006810AF"/>
    <w:rsid w:val="0068220E"/>
    <w:rsid w:val="006832AE"/>
    <w:rsid w:val="00683599"/>
    <w:rsid w:val="006844AF"/>
    <w:rsid w:val="0068513A"/>
    <w:rsid w:val="00694E7C"/>
    <w:rsid w:val="00695144"/>
    <w:rsid w:val="00696FB3"/>
    <w:rsid w:val="006A5A0B"/>
    <w:rsid w:val="006A6B03"/>
    <w:rsid w:val="006B4DEF"/>
    <w:rsid w:val="006B6987"/>
    <w:rsid w:val="006C2185"/>
    <w:rsid w:val="006C2FE2"/>
    <w:rsid w:val="006C3185"/>
    <w:rsid w:val="006C35CB"/>
    <w:rsid w:val="006C38AA"/>
    <w:rsid w:val="006C3F58"/>
    <w:rsid w:val="006C3F94"/>
    <w:rsid w:val="006C43F2"/>
    <w:rsid w:val="006C4C92"/>
    <w:rsid w:val="006C4F8B"/>
    <w:rsid w:val="006D0485"/>
    <w:rsid w:val="006D0AA7"/>
    <w:rsid w:val="006D0EFA"/>
    <w:rsid w:val="006E059B"/>
    <w:rsid w:val="006E1A14"/>
    <w:rsid w:val="006E2DF2"/>
    <w:rsid w:val="006E37E7"/>
    <w:rsid w:val="006F4011"/>
    <w:rsid w:val="006F4DEE"/>
    <w:rsid w:val="007000BD"/>
    <w:rsid w:val="00704A9E"/>
    <w:rsid w:val="00705613"/>
    <w:rsid w:val="00705A2D"/>
    <w:rsid w:val="0070628A"/>
    <w:rsid w:val="00710886"/>
    <w:rsid w:val="00711765"/>
    <w:rsid w:val="007139ED"/>
    <w:rsid w:val="00716FF3"/>
    <w:rsid w:val="007202F9"/>
    <w:rsid w:val="00722E00"/>
    <w:rsid w:val="007236D9"/>
    <w:rsid w:val="00726289"/>
    <w:rsid w:val="00726EAB"/>
    <w:rsid w:val="007271AF"/>
    <w:rsid w:val="00733280"/>
    <w:rsid w:val="007343EE"/>
    <w:rsid w:val="00736082"/>
    <w:rsid w:val="00741453"/>
    <w:rsid w:val="007433FD"/>
    <w:rsid w:val="00747093"/>
    <w:rsid w:val="007471CF"/>
    <w:rsid w:val="007511AD"/>
    <w:rsid w:val="007514E7"/>
    <w:rsid w:val="007535F1"/>
    <w:rsid w:val="00755F97"/>
    <w:rsid w:val="007562FC"/>
    <w:rsid w:val="007612D8"/>
    <w:rsid w:val="0076347D"/>
    <w:rsid w:val="0076535D"/>
    <w:rsid w:val="0076642E"/>
    <w:rsid w:val="007671FB"/>
    <w:rsid w:val="007711A5"/>
    <w:rsid w:val="00771916"/>
    <w:rsid w:val="00774145"/>
    <w:rsid w:val="007771AB"/>
    <w:rsid w:val="00780B03"/>
    <w:rsid w:val="00785A46"/>
    <w:rsid w:val="007865F4"/>
    <w:rsid w:val="00787906"/>
    <w:rsid w:val="00790313"/>
    <w:rsid w:val="007903D0"/>
    <w:rsid w:val="00793CD2"/>
    <w:rsid w:val="007A1846"/>
    <w:rsid w:val="007A336B"/>
    <w:rsid w:val="007A450F"/>
    <w:rsid w:val="007A5BC7"/>
    <w:rsid w:val="007A5C6D"/>
    <w:rsid w:val="007A65B4"/>
    <w:rsid w:val="007A6A31"/>
    <w:rsid w:val="007A70E4"/>
    <w:rsid w:val="007B2919"/>
    <w:rsid w:val="007C10DF"/>
    <w:rsid w:val="007C11FB"/>
    <w:rsid w:val="007C153C"/>
    <w:rsid w:val="007C50F6"/>
    <w:rsid w:val="007C7AA1"/>
    <w:rsid w:val="007C7E2B"/>
    <w:rsid w:val="007D3114"/>
    <w:rsid w:val="007D4A35"/>
    <w:rsid w:val="007D722F"/>
    <w:rsid w:val="007E06C8"/>
    <w:rsid w:val="007E0C0F"/>
    <w:rsid w:val="007E10C7"/>
    <w:rsid w:val="007E3B80"/>
    <w:rsid w:val="007E4B1F"/>
    <w:rsid w:val="007E4C59"/>
    <w:rsid w:val="007F1CE8"/>
    <w:rsid w:val="007F47BB"/>
    <w:rsid w:val="008009EF"/>
    <w:rsid w:val="00800F67"/>
    <w:rsid w:val="00801555"/>
    <w:rsid w:val="00802F72"/>
    <w:rsid w:val="008057CE"/>
    <w:rsid w:val="00805E28"/>
    <w:rsid w:val="0080618A"/>
    <w:rsid w:val="00810F80"/>
    <w:rsid w:val="00811EF6"/>
    <w:rsid w:val="0081304C"/>
    <w:rsid w:val="008144E3"/>
    <w:rsid w:val="0082370E"/>
    <w:rsid w:val="00823D2F"/>
    <w:rsid w:val="00826034"/>
    <w:rsid w:val="008264EE"/>
    <w:rsid w:val="00827131"/>
    <w:rsid w:val="008273A5"/>
    <w:rsid w:val="0083013A"/>
    <w:rsid w:val="00834A46"/>
    <w:rsid w:val="00835B4B"/>
    <w:rsid w:val="00835EDE"/>
    <w:rsid w:val="00835FA8"/>
    <w:rsid w:val="008430CE"/>
    <w:rsid w:val="00844251"/>
    <w:rsid w:val="00846640"/>
    <w:rsid w:val="008472F0"/>
    <w:rsid w:val="00852E64"/>
    <w:rsid w:val="00855DDC"/>
    <w:rsid w:val="00855E64"/>
    <w:rsid w:val="00855F38"/>
    <w:rsid w:val="0085648E"/>
    <w:rsid w:val="00856920"/>
    <w:rsid w:val="00857695"/>
    <w:rsid w:val="00862EB4"/>
    <w:rsid w:val="00864D66"/>
    <w:rsid w:val="008650E2"/>
    <w:rsid w:val="008672C8"/>
    <w:rsid w:val="00867A74"/>
    <w:rsid w:val="008711D6"/>
    <w:rsid w:val="00877A78"/>
    <w:rsid w:val="00880B8A"/>
    <w:rsid w:val="008817DD"/>
    <w:rsid w:val="00883422"/>
    <w:rsid w:val="00883AFA"/>
    <w:rsid w:val="008844C6"/>
    <w:rsid w:val="00884BFA"/>
    <w:rsid w:val="00885453"/>
    <w:rsid w:val="00885ACE"/>
    <w:rsid w:val="00890FE1"/>
    <w:rsid w:val="008929A0"/>
    <w:rsid w:val="0089328E"/>
    <w:rsid w:val="0089497D"/>
    <w:rsid w:val="00894997"/>
    <w:rsid w:val="0089535D"/>
    <w:rsid w:val="008979B4"/>
    <w:rsid w:val="008A21F7"/>
    <w:rsid w:val="008A7DB5"/>
    <w:rsid w:val="008B023F"/>
    <w:rsid w:val="008B03D1"/>
    <w:rsid w:val="008B71DF"/>
    <w:rsid w:val="008C2035"/>
    <w:rsid w:val="008C2D37"/>
    <w:rsid w:val="008C79F6"/>
    <w:rsid w:val="008C7B26"/>
    <w:rsid w:val="008D01CC"/>
    <w:rsid w:val="008D454E"/>
    <w:rsid w:val="008D7519"/>
    <w:rsid w:val="008E2474"/>
    <w:rsid w:val="008E3EB6"/>
    <w:rsid w:val="008E5141"/>
    <w:rsid w:val="008E7E95"/>
    <w:rsid w:val="008F1224"/>
    <w:rsid w:val="008F23AD"/>
    <w:rsid w:val="008F496B"/>
    <w:rsid w:val="008F4A42"/>
    <w:rsid w:val="008F50D3"/>
    <w:rsid w:val="008F5E67"/>
    <w:rsid w:val="008F648B"/>
    <w:rsid w:val="00900AC0"/>
    <w:rsid w:val="00900D21"/>
    <w:rsid w:val="0090271C"/>
    <w:rsid w:val="00906133"/>
    <w:rsid w:val="009062B8"/>
    <w:rsid w:val="0090740B"/>
    <w:rsid w:val="00911DD3"/>
    <w:rsid w:val="009203B4"/>
    <w:rsid w:val="00920EFF"/>
    <w:rsid w:val="009228AD"/>
    <w:rsid w:val="00923CB5"/>
    <w:rsid w:val="00923E4A"/>
    <w:rsid w:val="009333EA"/>
    <w:rsid w:val="00936CA6"/>
    <w:rsid w:val="0093715A"/>
    <w:rsid w:val="00941BC8"/>
    <w:rsid w:val="00946EBF"/>
    <w:rsid w:val="0094732F"/>
    <w:rsid w:val="00950983"/>
    <w:rsid w:val="00952498"/>
    <w:rsid w:val="00953053"/>
    <w:rsid w:val="00953E67"/>
    <w:rsid w:val="00954285"/>
    <w:rsid w:val="00955E7A"/>
    <w:rsid w:val="00964224"/>
    <w:rsid w:val="00972EA6"/>
    <w:rsid w:val="00973F15"/>
    <w:rsid w:val="00975331"/>
    <w:rsid w:val="009775CB"/>
    <w:rsid w:val="0098002A"/>
    <w:rsid w:val="009822DF"/>
    <w:rsid w:val="00982FEC"/>
    <w:rsid w:val="0098640C"/>
    <w:rsid w:val="009865B9"/>
    <w:rsid w:val="0099709F"/>
    <w:rsid w:val="00997A77"/>
    <w:rsid w:val="00997C59"/>
    <w:rsid w:val="009A0C07"/>
    <w:rsid w:val="009A1313"/>
    <w:rsid w:val="009A2844"/>
    <w:rsid w:val="009A4B79"/>
    <w:rsid w:val="009A529E"/>
    <w:rsid w:val="009A69F3"/>
    <w:rsid w:val="009A74D5"/>
    <w:rsid w:val="009B6C2F"/>
    <w:rsid w:val="009B7653"/>
    <w:rsid w:val="009C4AE3"/>
    <w:rsid w:val="009C67A4"/>
    <w:rsid w:val="009D3D2F"/>
    <w:rsid w:val="009D5A4B"/>
    <w:rsid w:val="009D67CA"/>
    <w:rsid w:val="009D6920"/>
    <w:rsid w:val="009E23B5"/>
    <w:rsid w:val="009E6A26"/>
    <w:rsid w:val="009E7920"/>
    <w:rsid w:val="009E794C"/>
    <w:rsid w:val="009F0E24"/>
    <w:rsid w:val="009F0FC3"/>
    <w:rsid w:val="009F271A"/>
    <w:rsid w:val="009F2AC2"/>
    <w:rsid w:val="009F3606"/>
    <w:rsid w:val="009F3A9E"/>
    <w:rsid w:val="009F4E7C"/>
    <w:rsid w:val="009F5217"/>
    <w:rsid w:val="00A00A9A"/>
    <w:rsid w:val="00A02897"/>
    <w:rsid w:val="00A02CD3"/>
    <w:rsid w:val="00A042F7"/>
    <w:rsid w:val="00A04B6E"/>
    <w:rsid w:val="00A0631D"/>
    <w:rsid w:val="00A07B71"/>
    <w:rsid w:val="00A10475"/>
    <w:rsid w:val="00A13EB4"/>
    <w:rsid w:val="00A15163"/>
    <w:rsid w:val="00A157CB"/>
    <w:rsid w:val="00A15B29"/>
    <w:rsid w:val="00A24BC9"/>
    <w:rsid w:val="00A2680E"/>
    <w:rsid w:val="00A27BB5"/>
    <w:rsid w:val="00A31737"/>
    <w:rsid w:val="00A31C22"/>
    <w:rsid w:val="00A33A88"/>
    <w:rsid w:val="00A352F5"/>
    <w:rsid w:val="00A35EC9"/>
    <w:rsid w:val="00A426E9"/>
    <w:rsid w:val="00A4564E"/>
    <w:rsid w:val="00A46D17"/>
    <w:rsid w:val="00A474DA"/>
    <w:rsid w:val="00A522CD"/>
    <w:rsid w:val="00A53616"/>
    <w:rsid w:val="00A55096"/>
    <w:rsid w:val="00A57EDA"/>
    <w:rsid w:val="00A613D7"/>
    <w:rsid w:val="00A62354"/>
    <w:rsid w:val="00A62691"/>
    <w:rsid w:val="00A665F5"/>
    <w:rsid w:val="00A67790"/>
    <w:rsid w:val="00A70F2E"/>
    <w:rsid w:val="00A7346F"/>
    <w:rsid w:val="00A75A7D"/>
    <w:rsid w:val="00A84A2A"/>
    <w:rsid w:val="00A853FB"/>
    <w:rsid w:val="00A85C42"/>
    <w:rsid w:val="00A85D5E"/>
    <w:rsid w:val="00A86828"/>
    <w:rsid w:val="00A900C0"/>
    <w:rsid w:val="00A9045B"/>
    <w:rsid w:val="00A92442"/>
    <w:rsid w:val="00A932BD"/>
    <w:rsid w:val="00A94F29"/>
    <w:rsid w:val="00A951BF"/>
    <w:rsid w:val="00A95E07"/>
    <w:rsid w:val="00A9653F"/>
    <w:rsid w:val="00AA02CD"/>
    <w:rsid w:val="00AA080B"/>
    <w:rsid w:val="00AA4DAF"/>
    <w:rsid w:val="00AA61B7"/>
    <w:rsid w:val="00AA6C42"/>
    <w:rsid w:val="00AB1F7C"/>
    <w:rsid w:val="00AB6553"/>
    <w:rsid w:val="00AC04DD"/>
    <w:rsid w:val="00AC40AB"/>
    <w:rsid w:val="00AC568F"/>
    <w:rsid w:val="00AD1DA6"/>
    <w:rsid w:val="00AD2CB2"/>
    <w:rsid w:val="00AD68F1"/>
    <w:rsid w:val="00AE0DDE"/>
    <w:rsid w:val="00AE4029"/>
    <w:rsid w:val="00AF2FAD"/>
    <w:rsid w:val="00AF3A5F"/>
    <w:rsid w:val="00AF5626"/>
    <w:rsid w:val="00AF6012"/>
    <w:rsid w:val="00B0105C"/>
    <w:rsid w:val="00B038C0"/>
    <w:rsid w:val="00B04D06"/>
    <w:rsid w:val="00B06A2B"/>
    <w:rsid w:val="00B10CDD"/>
    <w:rsid w:val="00B13B1B"/>
    <w:rsid w:val="00B14091"/>
    <w:rsid w:val="00B1487E"/>
    <w:rsid w:val="00B171D0"/>
    <w:rsid w:val="00B20055"/>
    <w:rsid w:val="00B22BA6"/>
    <w:rsid w:val="00B22FE1"/>
    <w:rsid w:val="00B2350B"/>
    <w:rsid w:val="00B254D0"/>
    <w:rsid w:val="00B2793A"/>
    <w:rsid w:val="00B35361"/>
    <w:rsid w:val="00B35762"/>
    <w:rsid w:val="00B42EA1"/>
    <w:rsid w:val="00B43862"/>
    <w:rsid w:val="00B449F0"/>
    <w:rsid w:val="00B46DE1"/>
    <w:rsid w:val="00B50907"/>
    <w:rsid w:val="00B533CE"/>
    <w:rsid w:val="00B5609A"/>
    <w:rsid w:val="00B61E36"/>
    <w:rsid w:val="00B65FB9"/>
    <w:rsid w:val="00B67BE4"/>
    <w:rsid w:val="00B75482"/>
    <w:rsid w:val="00B75816"/>
    <w:rsid w:val="00B8266B"/>
    <w:rsid w:val="00B83F4C"/>
    <w:rsid w:val="00B84F27"/>
    <w:rsid w:val="00B914FF"/>
    <w:rsid w:val="00B93EBF"/>
    <w:rsid w:val="00B94B18"/>
    <w:rsid w:val="00B950EB"/>
    <w:rsid w:val="00B9783C"/>
    <w:rsid w:val="00BA109F"/>
    <w:rsid w:val="00BA3330"/>
    <w:rsid w:val="00BA5600"/>
    <w:rsid w:val="00BA6F83"/>
    <w:rsid w:val="00BB171C"/>
    <w:rsid w:val="00BC03FB"/>
    <w:rsid w:val="00BC20D2"/>
    <w:rsid w:val="00BC2D8D"/>
    <w:rsid w:val="00BC58A3"/>
    <w:rsid w:val="00BC6C17"/>
    <w:rsid w:val="00BC6DDB"/>
    <w:rsid w:val="00BC6FED"/>
    <w:rsid w:val="00BD2870"/>
    <w:rsid w:val="00BD3478"/>
    <w:rsid w:val="00BD4CC0"/>
    <w:rsid w:val="00BD6236"/>
    <w:rsid w:val="00BE1100"/>
    <w:rsid w:val="00BE4B9D"/>
    <w:rsid w:val="00BE5972"/>
    <w:rsid w:val="00BE6F24"/>
    <w:rsid w:val="00BF1559"/>
    <w:rsid w:val="00C013BF"/>
    <w:rsid w:val="00C03422"/>
    <w:rsid w:val="00C052DD"/>
    <w:rsid w:val="00C061F7"/>
    <w:rsid w:val="00C07211"/>
    <w:rsid w:val="00C07D93"/>
    <w:rsid w:val="00C1136E"/>
    <w:rsid w:val="00C145D7"/>
    <w:rsid w:val="00C15791"/>
    <w:rsid w:val="00C17D3E"/>
    <w:rsid w:val="00C2258F"/>
    <w:rsid w:val="00C247ED"/>
    <w:rsid w:val="00C33422"/>
    <w:rsid w:val="00C3371D"/>
    <w:rsid w:val="00C3486F"/>
    <w:rsid w:val="00C37029"/>
    <w:rsid w:val="00C40CA0"/>
    <w:rsid w:val="00C4437F"/>
    <w:rsid w:val="00C453CA"/>
    <w:rsid w:val="00C505CA"/>
    <w:rsid w:val="00C569CE"/>
    <w:rsid w:val="00C576E7"/>
    <w:rsid w:val="00C62B26"/>
    <w:rsid w:val="00C63597"/>
    <w:rsid w:val="00C65B46"/>
    <w:rsid w:val="00C677EA"/>
    <w:rsid w:val="00C67E2E"/>
    <w:rsid w:val="00C70961"/>
    <w:rsid w:val="00C74C13"/>
    <w:rsid w:val="00C80616"/>
    <w:rsid w:val="00C81974"/>
    <w:rsid w:val="00C84BFD"/>
    <w:rsid w:val="00C85940"/>
    <w:rsid w:val="00C86A94"/>
    <w:rsid w:val="00C967BF"/>
    <w:rsid w:val="00CA1CEC"/>
    <w:rsid w:val="00CA3A6A"/>
    <w:rsid w:val="00CB08BA"/>
    <w:rsid w:val="00CB131A"/>
    <w:rsid w:val="00CB4703"/>
    <w:rsid w:val="00CC21FB"/>
    <w:rsid w:val="00CC59B2"/>
    <w:rsid w:val="00CD5B25"/>
    <w:rsid w:val="00CD7310"/>
    <w:rsid w:val="00CD7313"/>
    <w:rsid w:val="00CE423B"/>
    <w:rsid w:val="00CE4D0C"/>
    <w:rsid w:val="00CE74D3"/>
    <w:rsid w:val="00CF0A7B"/>
    <w:rsid w:val="00CF5CEF"/>
    <w:rsid w:val="00CF7B12"/>
    <w:rsid w:val="00D02ADA"/>
    <w:rsid w:val="00D03C62"/>
    <w:rsid w:val="00D05235"/>
    <w:rsid w:val="00D07A48"/>
    <w:rsid w:val="00D20C13"/>
    <w:rsid w:val="00D22336"/>
    <w:rsid w:val="00D25AEA"/>
    <w:rsid w:val="00D27D90"/>
    <w:rsid w:val="00D30B95"/>
    <w:rsid w:val="00D358B1"/>
    <w:rsid w:val="00D37283"/>
    <w:rsid w:val="00D401F1"/>
    <w:rsid w:val="00D417E3"/>
    <w:rsid w:val="00D448FA"/>
    <w:rsid w:val="00D44C83"/>
    <w:rsid w:val="00D459D1"/>
    <w:rsid w:val="00D4710B"/>
    <w:rsid w:val="00D509D5"/>
    <w:rsid w:val="00D514A1"/>
    <w:rsid w:val="00D53041"/>
    <w:rsid w:val="00D53E4B"/>
    <w:rsid w:val="00D61811"/>
    <w:rsid w:val="00D619D1"/>
    <w:rsid w:val="00D61CCE"/>
    <w:rsid w:val="00D63738"/>
    <w:rsid w:val="00D63C2F"/>
    <w:rsid w:val="00D6474B"/>
    <w:rsid w:val="00D668B4"/>
    <w:rsid w:val="00D70879"/>
    <w:rsid w:val="00D71180"/>
    <w:rsid w:val="00D74338"/>
    <w:rsid w:val="00D74560"/>
    <w:rsid w:val="00D80A39"/>
    <w:rsid w:val="00D82DEC"/>
    <w:rsid w:val="00D8369E"/>
    <w:rsid w:val="00D869F9"/>
    <w:rsid w:val="00D87CCC"/>
    <w:rsid w:val="00D90B4C"/>
    <w:rsid w:val="00D90BC3"/>
    <w:rsid w:val="00D9209B"/>
    <w:rsid w:val="00D92DD0"/>
    <w:rsid w:val="00D93FA1"/>
    <w:rsid w:val="00D96700"/>
    <w:rsid w:val="00D97300"/>
    <w:rsid w:val="00DA180B"/>
    <w:rsid w:val="00DA27F2"/>
    <w:rsid w:val="00DA426D"/>
    <w:rsid w:val="00DB0CEC"/>
    <w:rsid w:val="00DB3F1A"/>
    <w:rsid w:val="00DC3E15"/>
    <w:rsid w:val="00DC562E"/>
    <w:rsid w:val="00DC7B21"/>
    <w:rsid w:val="00DD0852"/>
    <w:rsid w:val="00DD4A25"/>
    <w:rsid w:val="00DD73D4"/>
    <w:rsid w:val="00DE03D9"/>
    <w:rsid w:val="00DE1E64"/>
    <w:rsid w:val="00DE341A"/>
    <w:rsid w:val="00DF4CE2"/>
    <w:rsid w:val="00DF68CA"/>
    <w:rsid w:val="00E0458F"/>
    <w:rsid w:val="00E060CF"/>
    <w:rsid w:val="00E06619"/>
    <w:rsid w:val="00E10532"/>
    <w:rsid w:val="00E10D64"/>
    <w:rsid w:val="00E114DA"/>
    <w:rsid w:val="00E11926"/>
    <w:rsid w:val="00E11BF5"/>
    <w:rsid w:val="00E149EA"/>
    <w:rsid w:val="00E156F1"/>
    <w:rsid w:val="00E16468"/>
    <w:rsid w:val="00E16C7B"/>
    <w:rsid w:val="00E21CAA"/>
    <w:rsid w:val="00E226AC"/>
    <w:rsid w:val="00E227F9"/>
    <w:rsid w:val="00E2500C"/>
    <w:rsid w:val="00E258DF"/>
    <w:rsid w:val="00E26237"/>
    <w:rsid w:val="00E31749"/>
    <w:rsid w:val="00E31B67"/>
    <w:rsid w:val="00E35B87"/>
    <w:rsid w:val="00E40239"/>
    <w:rsid w:val="00E40A58"/>
    <w:rsid w:val="00E50FFD"/>
    <w:rsid w:val="00E55412"/>
    <w:rsid w:val="00E5613B"/>
    <w:rsid w:val="00E56713"/>
    <w:rsid w:val="00E56E38"/>
    <w:rsid w:val="00E57980"/>
    <w:rsid w:val="00E60CE6"/>
    <w:rsid w:val="00E62A35"/>
    <w:rsid w:val="00E64105"/>
    <w:rsid w:val="00E70D4C"/>
    <w:rsid w:val="00E73A3D"/>
    <w:rsid w:val="00E747E6"/>
    <w:rsid w:val="00E80201"/>
    <w:rsid w:val="00E837E9"/>
    <w:rsid w:val="00E83E9D"/>
    <w:rsid w:val="00E8404E"/>
    <w:rsid w:val="00E8487B"/>
    <w:rsid w:val="00E84A04"/>
    <w:rsid w:val="00E85784"/>
    <w:rsid w:val="00E87EB4"/>
    <w:rsid w:val="00E90737"/>
    <w:rsid w:val="00E93B12"/>
    <w:rsid w:val="00EA0383"/>
    <w:rsid w:val="00EA16B7"/>
    <w:rsid w:val="00EA22C8"/>
    <w:rsid w:val="00EA2911"/>
    <w:rsid w:val="00EA68FC"/>
    <w:rsid w:val="00EA71E8"/>
    <w:rsid w:val="00EB0508"/>
    <w:rsid w:val="00EB16CE"/>
    <w:rsid w:val="00EB515D"/>
    <w:rsid w:val="00EB6D69"/>
    <w:rsid w:val="00EC0EF6"/>
    <w:rsid w:val="00EC40A8"/>
    <w:rsid w:val="00EC70F5"/>
    <w:rsid w:val="00ED0D94"/>
    <w:rsid w:val="00ED1DB3"/>
    <w:rsid w:val="00ED2F0D"/>
    <w:rsid w:val="00ED3154"/>
    <w:rsid w:val="00ED77D0"/>
    <w:rsid w:val="00EE317E"/>
    <w:rsid w:val="00EF0B18"/>
    <w:rsid w:val="00EF25C0"/>
    <w:rsid w:val="00EF44BA"/>
    <w:rsid w:val="00EF5803"/>
    <w:rsid w:val="00F00B15"/>
    <w:rsid w:val="00F0286F"/>
    <w:rsid w:val="00F031FF"/>
    <w:rsid w:val="00F03764"/>
    <w:rsid w:val="00F125BA"/>
    <w:rsid w:val="00F175C5"/>
    <w:rsid w:val="00F20290"/>
    <w:rsid w:val="00F20347"/>
    <w:rsid w:val="00F20D04"/>
    <w:rsid w:val="00F211C9"/>
    <w:rsid w:val="00F22653"/>
    <w:rsid w:val="00F24BFD"/>
    <w:rsid w:val="00F30285"/>
    <w:rsid w:val="00F325BD"/>
    <w:rsid w:val="00F35BE2"/>
    <w:rsid w:val="00F3620F"/>
    <w:rsid w:val="00F36FBD"/>
    <w:rsid w:val="00F40887"/>
    <w:rsid w:val="00F43586"/>
    <w:rsid w:val="00F43D3C"/>
    <w:rsid w:val="00F46E40"/>
    <w:rsid w:val="00F5277B"/>
    <w:rsid w:val="00F55AAA"/>
    <w:rsid w:val="00F56493"/>
    <w:rsid w:val="00F568CC"/>
    <w:rsid w:val="00F60720"/>
    <w:rsid w:val="00F65CD4"/>
    <w:rsid w:val="00F65D06"/>
    <w:rsid w:val="00F7068B"/>
    <w:rsid w:val="00F73028"/>
    <w:rsid w:val="00F736F6"/>
    <w:rsid w:val="00F757A4"/>
    <w:rsid w:val="00F758C6"/>
    <w:rsid w:val="00F84AAC"/>
    <w:rsid w:val="00F8547E"/>
    <w:rsid w:val="00F951CD"/>
    <w:rsid w:val="00F95CB3"/>
    <w:rsid w:val="00F96122"/>
    <w:rsid w:val="00F96CFD"/>
    <w:rsid w:val="00F97236"/>
    <w:rsid w:val="00FA0E73"/>
    <w:rsid w:val="00FA186B"/>
    <w:rsid w:val="00FA3045"/>
    <w:rsid w:val="00FA46BA"/>
    <w:rsid w:val="00FA4D38"/>
    <w:rsid w:val="00FA6118"/>
    <w:rsid w:val="00FB222E"/>
    <w:rsid w:val="00FB25A0"/>
    <w:rsid w:val="00FB2BAB"/>
    <w:rsid w:val="00FB4061"/>
    <w:rsid w:val="00FB5F8D"/>
    <w:rsid w:val="00FB6A33"/>
    <w:rsid w:val="00FB6AEF"/>
    <w:rsid w:val="00FB756E"/>
    <w:rsid w:val="00FC0267"/>
    <w:rsid w:val="00FC0E4E"/>
    <w:rsid w:val="00FC31E7"/>
    <w:rsid w:val="00FC46D8"/>
    <w:rsid w:val="00FD42A6"/>
    <w:rsid w:val="00FD4C07"/>
    <w:rsid w:val="00FD5525"/>
    <w:rsid w:val="00FD6563"/>
    <w:rsid w:val="00FD6580"/>
    <w:rsid w:val="00FDDE0B"/>
    <w:rsid w:val="00FE1B18"/>
    <w:rsid w:val="00FE3CC3"/>
    <w:rsid w:val="00FE5573"/>
    <w:rsid w:val="00FE7359"/>
    <w:rsid w:val="00FF21AE"/>
    <w:rsid w:val="00FF3083"/>
    <w:rsid w:val="00FF365A"/>
    <w:rsid w:val="00FF3B57"/>
    <w:rsid w:val="10FAD978"/>
    <w:rsid w:val="1AB7FE4D"/>
    <w:rsid w:val="2162C98E"/>
    <w:rsid w:val="22B4BB29"/>
    <w:rsid w:val="24508B8A"/>
    <w:rsid w:val="2840726F"/>
    <w:rsid w:val="2C56868B"/>
    <w:rsid w:val="2E985EEC"/>
    <w:rsid w:val="32B1B696"/>
    <w:rsid w:val="3FC8EA02"/>
    <w:rsid w:val="404D1C24"/>
    <w:rsid w:val="46BB8B8E"/>
    <w:rsid w:val="47925BDB"/>
    <w:rsid w:val="48E5B603"/>
    <w:rsid w:val="4BD6E7ED"/>
    <w:rsid w:val="5AC5DD20"/>
    <w:rsid w:val="60767769"/>
    <w:rsid w:val="6940EDCA"/>
    <w:rsid w:val="718FC7AE"/>
    <w:rsid w:val="72A1D651"/>
    <w:rsid w:val="74CFB39F"/>
    <w:rsid w:val="7598FDE8"/>
    <w:rsid w:val="77988020"/>
    <w:rsid w:val="78B74F55"/>
    <w:rsid w:val="7B1252FC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77CD6963"/>
  <w15:chartTrackingRefBased/>
  <w15:docId w15:val="{9FFE4D66-9928-4F14-8AF8-4B2A0462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styleId="CommentReference">
    <w:name w:val="annotation reference"/>
    <w:uiPriority w:val="99"/>
    <w:semiHidden/>
    <w:unhideWhenUsed/>
    <w:rsid w:val="00810F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10F80"/>
    <w:rPr>
      <w:sz w:val="20"/>
    </w:rPr>
  </w:style>
  <w:style w:type="character" w:customStyle="1" w:styleId="CommentTextChar">
    <w:name w:val="Comment Text Char"/>
    <w:link w:val="CommentText"/>
    <w:uiPriority w:val="99"/>
    <w:rsid w:val="00810F80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0F8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810F80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6557F0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2.xml" /><Relationship Id="rId11" Type="http://schemas.openxmlformats.org/officeDocument/2006/relationships/footer" Target="footer1.xml" /><Relationship Id="rId12" Type="http://schemas.openxmlformats.org/officeDocument/2006/relationships/footer" Target="footer2.xml" /><Relationship Id="rId13" Type="http://schemas.openxmlformats.org/officeDocument/2006/relationships/header" Target="header3.xml" /><Relationship Id="rId14" Type="http://schemas.openxmlformats.org/officeDocument/2006/relationships/footer" Target="footer3.xml" /><Relationship Id="rId15" Type="http://schemas.openxmlformats.org/officeDocument/2006/relationships/theme" Target="theme/theme1.xml" /><Relationship Id="rId16" Type="http://schemas.openxmlformats.org/officeDocument/2006/relationships/numbering" Target="numbering.xml" /><Relationship Id="rId17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http://www.fcc.gov/live" TargetMode="External" /><Relationship Id="rId7" Type="http://schemas.openxmlformats.org/officeDocument/2006/relationships/hyperlink" Target="mailto:fcc504@fcc.gov" TargetMode="External" /><Relationship Id="rId8" Type="http://schemas.openxmlformats.org/officeDocument/2006/relationships/hyperlink" Target="mailto:irina.asoskov@fcc.gov" TargetMode="External" /><Relationship Id="rId9" Type="http://schemas.openxmlformats.org/officeDocument/2006/relationships/header" Target="header1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Public%20Notice%20Portrait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Public Notice Portrait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