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E5884" w:rsidRPr="007455B5" w:rsidP="00F0507D" w14:paraId="20281E30" w14:textId="77777777">
      <w:pPr>
        <w:jc w:val="right"/>
        <w:rPr>
          <w:sz w:val="24"/>
          <w:szCs w:val="24"/>
        </w:rPr>
      </w:pPr>
    </w:p>
    <w:p w:rsidR="00013A8B" w:rsidRPr="007455B5" w:rsidP="00F0507D" w14:paraId="247FC956" w14:textId="2CAC3B08">
      <w:pPr>
        <w:jc w:val="right"/>
        <w:rPr>
          <w:b/>
          <w:sz w:val="24"/>
          <w:szCs w:val="24"/>
        </w:rPr>
      </w:pPr>
      <w:r w:rsidRPr="007455B5">
        <w:rPr>
          <w:b/>
          <w:sz w:val="24"/>
          <w:szCs w:val="24"/>
        </w:rPr>
        <w:t>DA 2</w:t>
      </w:r>
      <w:r w:rsidR="00AE0927">
        <w:rPr>
          <w:b/>
          <w:sz w:val="24"/>
          <w:szCs w:val="24"/>
        </w:rPr>
        <w:t>6</w:t>
      </w:r>
      <w:r w:rsidRPr="007455B5">
        <w:rPr>
          <w:b/>
          <w:sz w:val="24"/>
          <w:szCs w:val="24"/>
        </w:rPr>
        <w:t>-</w:t>
      </w:r>
      <w:r w:rsidR="009A28D0">
        <w:rPr>
          <w:b/>
          <w:sz w:val="24"/>
          <w:szCs w:val="24"/>
        </w:rPr>
        <w:t>561</w:t>
      </w:r>
    </w:p>
    <w:p w:rsidR="00013A8B" w:rsidRPr="009A28D0" w:rsidP="00F0507D" w14:paraId="555BBC89" w14:textId="0E5D407C">
      <w:pPr>
        <w:spacing w:before="60"/>
        <w:jc w:val="right"/>
        <w:rPr>
          <w:b/>
          <w:sz w:val="24"/>
          <w:szCs w:val="24"/>
        </w:rPr>
      </w:pPr>
      <w:r w:rsidRPr="007455B5">
        <w:rPr>
          <w:b/>
          <w:sz w:val="24"/>
          <w:szCs w:val="24"/>
        </w:rPr>
        <w:t xml:space="preserve">Released:  </w:t>
      </w:r>
      <w:r w:rsidR="009A28D0">
        <w:rPr>
          <w:b/>
          <w:sz w:val="24"/>
          <w:szCs w:val="24"/>
        </w:rPr>
        <w:t>June 5, 2026</w:t>
      </w:r>
    </w:p>
    <w:p w:rsidR="00013A8B" w:rsidRPr="007455B5" w:rsidP="00F0507D" w14:paraId="3B5CBADF" w14:textId="77777777">
      <w:pPr>
        <w:jc w:val="right"/>
        <w:rPr>
          <w:sz w:val="24"/>
          <w:szCs w:val="24"/>
        </w:rPr>
      </w:pPr>
    </w:p>
    <w:p w:rsidR="00E12A6C" w:rsidRPr="007455B5" w:rsidP="00E12A6C" w14:paraId="142DA971" w14:textId="30FB81E9">
      <w:pPr>
        <w:spacing w:after="240"/>
        <w:jc w:val="center"/>
        <w:rPr>
          <w:rFonts w:ascii="Times New Roman Bold" w:hAnsi="Times New Roman Bold"/>
          <w:b/>
          <w:caps/>
          <w:sz w:val="24"/>
          <w:szCs w:val="24"/>
        </w:rPr>
      </w:pPr>
      <w:r>
        <w:rPr>
          <w:rFonts w:ascii="Times New Roman Bold" w:hAnsi="Times New Roman Bold"/>
          <w:b/>
          <w:caps/>
          <w:sz w:val="24"/>
          <w:szCs w:val="24"/>
        </w:rPr>
        <w:t>WIRELINE COMPETITION BUREAU REMINDS ELIGIBLE TELECOMMUNIC</w:t>
      </w:r>
      <w:r w:rsidR="002534A6">
        <w:rPr>
          <w:rFonts w:ascii="Times New Roman Bold" w:hAnsi="Times New Roman Bold"/>
          <w:b/>
          <w:caps/>
          <w:sz w:val="24"/>
          <w:szCs w:val="24"/>
        </w:rPr>
        <w:t>A</w:t>
      </w:r>
      <w:r>
        <w:rPr>
          <w:rFonts w:ascii="Times New Roman Bold" w:hAnsi="Times New Roman Bold"/>
          <w:b/>
          <w:caps/>
          <w:sz w:val="24"/>
          <w:szCs w:val="24"/>
        </w:rPr>
        <w:t>T</w:t>
      </w:r>
      <w:r w:rsidR="002534A6">
        <w:rPr>
          <w:rFonts w:ascii="Times New Roman Bold" w:hAnsi="Times New Roman Bold"/>
          <w:b/>
          <w:caps/>
          <w:sz w:val="24"/>
          <w:szCs w:val="24"/>
        </w:rPr>
        <w:t>I</w:t>
      </w:r>
      <w:r>
        <w:rPr>
          <w:rFonts w:ascii="Times New Roman Bold" w:hAnsi="Times New Roman Bold"/>
          <w:b/>
          <w:caps/>
          <w:sz w:val="24"/>
          <w:szCs w:val="24"/>
        </w:rPr>
        <w:t xml:space="preserve">ONS </w:t>
      </w:r>
      <w:r w:rsidR="00991A96">
        <w:rPr>
          <w:rFonts w:ascii="Times New Roman Bold" w:hAnsi="Times New Roman Bold"/>
          <w:b/>
          <w:caps/>
          <w:sz w:val="24"/>
          <w:szCs w:val="24"/>
        </w:rPr>
        <w:t>CARRIERS OF NEED TO FILE FCC FORM 481 TO RECEIVE LIFELINE SUPPORT</w:t>
      </w:r>
      <w:r w:rsidRPr="007455B5" w:rsidR="00991A96">
        <w:rPr>
          <w:rFonts w:ascii="Times New Roman Bold" w:hAnsi="Times New Roman Bold"/>
          <w:b/>
          <w:caps/>
          <w:sz w:val="24"/>
          <w:szCs w:val="24"/>
        </w:rPr>
        <w:t xml:space="preserve"> </w:t>
      </w:r>
    </w:p>
    <w:p w:rsidR="00013A8B" w:rsidRPr="007455B5" w:rsidP="00F0507D" w14:paraId="15F5F3B0" w14:textId="4065A1E7">
      <w:pPr>
        <w:jc w:val="center"/>
        <w:rPr>
          <w:b/>
          <w:sz w:val="24"/>
          <w:szCs w:val="24"/>
        </w:rPr>
      </w:pPr>
      <w:r>
        <w:rPr>
          <w:b/>
          <w:sz w:val="24"/>
          <w:szCs w:val="24"/>
        </w:rPr>
        <w:t>WC Docket No. 11-42</w:t>
      </w:r>
    </w:p>
    <w:p w:rsidR="00F96F63" w:rsidRPr="007455B5" w:rsidP="00F0507D" w14:paraId="1792771D" w14:textId="77777777">
      <w:pPr>
        <w:rPr>
          <w:sz w:val="24"/>
          <w:szCs w:val="24"/>
        </w:rPr>
      </w:pPr>
      <w:bookmarkStart w:id="0" w:name="TOChere"/>
    </w:p>
    <w:bookmarkEnd w:id="0"/>
    <w:p w:rsidR="00F96F63" w:rsidRPr="007455B5" w:rsidP="00F0507D" w14:paraId="68F054A5" w14:textId="77777777">
      <w:pPr>
        <w:rPr>
          <w:sz w:val="24"/>
          <w:szCs w:val="24"/>
        </w:rPr>
      </w:pPr>
    </w:p>
    <w:p w:rsidR="001C17E3" w:rsidP="00F0507D" w14:paraId="68758E5C" w14:textId="3192CA17">
      <w:pPr>
        <w:ind w:firstLine="720"/>
        <w:rPr>
          <w:szCs w:val="22"/>
        </w:rPr>
      </w:pPr>
      <w:r w:rsidRPr="00D21108">
        <w:rPr>
          <w:szCs w:val="22"/>
        </w:rPr>
        <w:t>The</w:t>
      </w:r>
      <w:r w:rsidR="00BD5565">
        <w:rPr>
          <w:szCs w:val="22"/>
        </w:rPr>
        <w:t xml:space="preserve"> Wireline Competition</w:t>
      </w:r>
      <w:r w:rsidRPr="00D21108">
        <w:rPr>
          <w:szCs w:val="22"/>
        </w:rPr>
        <w:t xml:space="preserve"> Bureau</w:t>
      </w:r>
      <w:r w:rsidR="00BD5565">
        <w:rPr>
          <w:szCs w:val="22"/>
        </w:rPr>
        <w:t xml:space="preserve"> (Bureau)</w:t>
      </w:r>
      <w:r w:rsidRPr="00D21108">
        <w:rPr>
          <w:szCs w:val="22"/>
        </w:rPr>
        <w:t xml:space="preserve"> </w:t>
      </w:r>
      <w:r w:rsidR="0029364C">
        <w:rPr>
          <w:szCs w:val="22"/>
        </w:rPr>
        <w:t>issues this Public Notice to remind eligible telecommunications carriers</w:t>
      </w:r>
      <w:r w:rsidR="0040441E">
        <w:rPr>
          <w:szCs w:val="22"/>
        </w:rPr>
        <w:t xml:space="preserve"> (ETCs) </w:t>
      </w:r>
      <w:r w:rsidR="00A563FB">
        <w:rPr>
          <w:szCs w:val="22"/>
        </w:rPr>
        <w:t>that</w:t>
      </w:r>
      <w:r w:rsidR="00AE0927">
        <w:rPr>
          <w:szCs w:val="22"/>
        </w:rPr>
        <w:t xml:space="preserve"> </w:t>
      </w:r>
      <w:r w:rsidR="00444F3A">
        <w:rPr>
          <w:szCs w:val="22"/>
        </w:rPr>
        <w:t>th</w:t>
      </w:r>
      <w:r w:rsidR="004231B9">
        <w:rPr>
          <w:szCs w:val="22"/>
        </w:rPr>
        <w:t xml:space="preserve">e information required pursuant to section 54.422 of the Commission’s rules must be filed by </w:t>
      </w:r>
      <w:r w:rsidR="00B91A91">
        <w:rPr>
          <w:szCs w:val="22"/>
        </w:rPr>
        <w:t>July 1, 2026</w:t>
      </w:r>
      <w:r w:rsidR="004231B9">
        <w:rPr>
          <w:szCs w:val="22"/>
        </w:rPr>
        <w:t>, using FCC Form 481</w:t>
      </w:r>
      <w:r w:rsidR="00A85A8D">
        <w:rPr>
          <w:szCs w:val="22"/>
        </w:rPr>
        <w:t xml:space="preserve">, in order to </w:t>
      </w:r>
      <w:r w:rsidR="00BB49FE">
        <w:rPr>
          <w:szCs w:val="22"/>
        </w:rPr>
        <w:t>receive low-income support under the Lifeline program</w:t>
      </w:r>
      <w:r w:rsidR="004231B9">
        <w:rPr>
          <w:szCs w:val="22"/>
        </w:rPr>
        <w:t>.</w:t>
      </w:r>
      <w:r>
        <w:rPr>
          <w:rStyle w:val="FootnoteReference"/>
          <w:szCs w:val="22"/>
        </w:rPr>
        <w:footnoteReference w:id="3"/>
      </w:r>
      <w:r w:rsidR="004231B9">
        <w:rPr>
          <w:szCs w:val="22"/>
        </w:rPr>
        <w:t xml:space="preserve">  </w:t>
      </w:r>
    </w:p>
    <w:p w:rsidR="001C17E3" w:rsidP="00F0507D" w14:paraId="28DEE817" w14:textId="77777777">
      <w:pPr>
        <w:ind w:firstLine="720"/>
        <w:rPr>
          <w:szCs w:val="22"/>
        </w:rPr>
      </w:pPr>
    </w:p>
    <w:p w:rsidR="00F274E7" w:rsidP="00F0507D" w14:paraId="29D269D2" w14:textId="675F91B8">
      <w:pPr>
        <w:ind w:firstLine="720"/>
        <w:rPr>
          <w:szCs w:val="22"/>
        </w:rPr>
      </w:pPr>
      <w:r>
        <w:rPr>
          <w:szCs w:val="22"/>
        </w:rPr>
        <w:t xml:space="preserve">Pursuant to section 54.422(a), all ETCs must report </w:t>
      </w:r>
      <w:r w:rsidRPr="00180B49">
        <w:rPr>
          <w:szCs w:val="22"/>
        </w:rPr>
        <w:t>information related to company names and ownership,</w:t>
      </w:r>
      <w:r w:rsidR="002D3EEA">
        <w:rPr>
          <w:szCs w:val="22"/>
        </w:rPr>
        <w:t xml:space="preserve"> and also</w:t>
      </w:r>
      <w:r w:rsidRPr="00180B49">
        <w:rPr>
          <w:szCs w:val="22"/>
        </w:rPr>
        <w:t xml:space="preserve"> the terms and conditions of offered Lifeline plans</w:t>
      </w:r>
      <w:r w:rsidR="002D3EEA">
        <w:rPr>
          <w:szCs w:val="22"/>
        </w:rPr>
        <w:t>.</w:t>
      </w:r>
      <w:r>
        <w:rPr>
          <w:rStyle w:val="FootnoteReference"/>
          <w:szCs w:val="22"/>
        </w:rPr>
        <w:footnoteReference w:id="4"/>
      </w:r>
      <w:r w:rsidR="0013167B">
        <w:rPr>
          <w:szCs w:val="22"/>
        </w:rPr>
        <w:t xml:space="preserve">  Pursuant to section 54.422(b), </w:t>
      </w:r>
      <w:r w:rsidR="005C7D5E">
        <w:rPr>
          <w:szCs w:val="22"/>
        </w:rPr>
        <w:t>all ETCs designated under section 21</w:t>
      </w:r>
      <w:r w:rsidR="00D47773">
        <w:rPr>
          <w:szCs w:val="22"/>
        </w:rPr>
        <w:t>4</w:t>
      </w:r>
      <w:r w:rsidR="005C7D5E">
        <w:rPr>
          <w:szCs w:val="22"/>
        </w:rPr>
        <w:t>(e)(6) of the Communications Act</w:t>
      </w:r>
      <w:r w:rsidR="005F4E87">
        <w:rPr>
          <w:szCs w:val="22"/>
        </w:rPr>
        <w:t xml:space="preserve"> </w:t>
      </w:r>
      <w:r w:rsidR="00552492">
        <w:rPr>
          <w:szCs w:val="22"/>
        </w:rPr>
        <w:t xml:space="preserve">who do not receive high-cost support </w:t>
      </w:r>
      <w:r w:rsidR="005F4E87">
        <w:rPr>
          <w:szCs w:val="22"/>
        </w:rPr>
        <w:t>must</w:t>
      </w:r>
      <w:r w:rsidR="004433E4">
        <w:rPr>
          <w:szCs w:val="22"/>
        </w:rPr>
        <w:t xml:space="preserve"> </w:t>
      </w:r>
      <w:r w:rsidR="00DF04D7">
        <w:rPr>
          <w:szCs w:val="22"/>
        </w:rPr>
        <w:t xml:space="preserve">also </w:t>
      </w:r>
      <w:r w:rsidR="004433E4">
        <w:rPr>
          <w:szCs w:val="22"/>
        </w:rPr>
        <w:t xml:space="preserve">make </w:t>
      </w:r>
      <w:r w:rsidR="00DF04D7">
        <w:rPr>
          <w:szCs w:val="22"/>
        </w:rPr>
        <w:t>additional</w:t>
      </w:r>
      <w:r w:rsidR="004433E4">
        <w:rPr>
          <w:szCs w:val="22"/>
        </w:rPr>
        <w:t xml:space="preserve"> submissions, including information on outages and complaints</w:t>
      </w:r>
      <w:r w:rsidR="00DF04D7">
        <w:rPr>
          <w:szCs w:val="22"/>
        </w:rPr>
        <w:t>, and make</w:t>
      </w:r>
      <w:r w:rsidR="004433E4">
        <w:rPr>
          <w:szCs w:val="22"/>
        </w:rPr>
        <w:t xml:space="preserve"> certifications regarding compliance with </w:t>
      </w:r>
      <w:r w:rsidR="00186B2F">
        <w:rPr>
          <w:szCs w:val="22"/>
        </w:rPr>
        <w:t>relevant Commission rules</w:t>
      </w:r>
      <w:r w:rsidR="005F4E87">
        <w:rPr>
          <w:szCs w:val="22"/>
        </w:rPr>
        <w:t>.</w:t>
      </w:r>
      <w:r>
        <w:rPr>
          <w:rStyle w:val="FootnoteReference"/>
          <w:szCs w:val="22"/>
        </w:rPr>
        <w:footnoteReference w:id="5"/>
      </w:r>
      <w:r w:rsidR="00516589">
        <w:rPr>
          <w:szCs w:val="22"/>
        </w:rPr>
        <w:t xml:space="preserve">  ETCs provide this information on the FCC Form 481.</w:t>
      </w:r>
      <w:r>
        <w:rPr>
          <w:rStyle w:val="FootnoteReference"/>
          <w:szCs w:val="22"/>
        </w:rPr>
        <w:footnoteReference w:id="6"/>
      </w:r>
    </w:p>
    <w:p w:rsidR="00F274E7" w:rsidP="00F0507D" w14:paraId="120B6A6F" w14:textId="77777777">
      <w:pPr>
        <w:ind w:firstLine="720"/>
        <w:rPr>
          <w:szCs w:val="22"/>
        </w:rPr>
      </w:pPr>
    </w:p>
    <w:p w:rsidR="005C06B1" w:rsidP="00901D73" w14:paraId="09FE849B" w14:textId="1F0753CF">
      <w:pPr>
        <w:widowControl/>
        <w:ind w:firstLine="720"/>
        <w:rPr>
          <w:szCs w:val="22"/>
        </w:rPr>
      </w:pPr>
      <w:r>
        <w:rPr>
          <w:szCs w:val="22"/>
        </w:rPr>
        <w:t xml:space="preserve">The window for </w:t>
      </w:r>
      <w:r w:rsidR="00F756BF">
        <w:rPr>
          <w:szCs w:val="22"/>
        </w:rPr>
        <w:t>filing FCC Form 481 opened on April 1</w:t>
      </w:r>
      <w:r w:rsidR="00A14469">
        <w:rPr>
          <w:szCs w:val="22"/>
        </w:rPr>
        <w:t>, 2026,</w:t>
      </w:r>
      <w:r w:rsidR="00B91A91">
        <w:rPr>
          <w:szCs w:val="22"/>
        </w:rPr>
        <w:t xml:space="preserve"> and service providers can log into </w:t>
      </w:r>
      <w:hyperlink r:id="rId6" w:history="1">
        <w:r w:rsidRPr="007C4815" w:rsidR="006E0D91">
          <w:rPr>
            <w:rStyle w:val="Hyperlink"/>
            <w:szCs w:val="22"/>
          </w:rPr>
          <w:t>https://forms.universalservice.org/portal/login</w:t>
        </w:r>
      </w:hyperlink>
      <w:r w:rsidR="00B91A91">
        <w:rPr>
          <w:szCs w:val="22"/>
        </w:rPr>
        <w:t xml:space="preserve"> to access</w:t>
      </w:r>
      <w:r w:rsidR="000605CD">
        <w:rPr>
          <w:szCs w:val="22"/>
        </w:rPr>
        <w:t>,</w:t>
      </w:r>
      <w:r w:rsidR="006E0D91">
        <w:rPr>
          <w:szCs w:val="22"/>
        </w:rPr>
        <w:t xml:space="preserve"> certify</w:t>
      </w:r>
      <w:r w:rsidR="000605CD">
        <w:rPr>
          <w:szCs w:val="22"/>
        </w:rPr>
        <w:t>, and file</w:t>
      </w:r>
      <w:r w:rsidR="006E0D91">
        <w:rPr>
          <w:szCs w:val="22"/>
        </w:rPr>
        <w:t xml:space="preserve"> FCC Form </w:t>
      </w:r>
      <w:r w:rsidR="00A460E1">
        <w:rPr>
          <w:szCs w:val="22"/>
        </w:rPr>
        <w:t>481</w:t>
      </w:r>
      <w:r w:rsidR="00D8284F">
        <w:rPr>
          <w:szCs w:val="22"/>
        </w:rPr>
        <w:t xml:space="preserve"> by the July 1, 2026 deadline</w:t>
      </w:r>
      <w:r w:rsidR="00A460E1">
        <w:rPr>
          <w:szCs w:val="22"/>
        </w:rPr>
        <w:t xml:space="preserve">.  Pursuant to </w:t>
      </w:r>
      <w:r w:rsidR="004F3998">
        <w:rPr>
          <w:szCs w:val="22"/>
        </w:rPr>
        <w:t xml:space="preserve">section 54.422, all outstanding </w:t>
      </w:r>
      <w:r w:rsidR="00235D39">
        <w:rPr>
          <w:szCs w:val="22"/>
        </w:rPr>
        <w:t xml:space="preserve">and </w:t>
      </w:r>
      <w:r w:rsidR="00266CFE">
        <w:rPr>
          <w:szCs w:val="22"/>
        </w:rPr>
        <w:t>future</w:t>
      </w:r>
      <w:r w:rsidR="00235D39">
        <w:rPr>
          <w:szCs w:val="22"/>
        </w:rPr>
        <w:t xml:space="preserve"> </w:t>
      </w:r>
      <w:r w:rsidR="004F3998">
        <w:rPr>
          <w:szCs w:val="22"/>
        </w:rPr>
        <w:t xml:space="preserve">Lifeline reimbursements will be withheld from </w:t>
      </w:r>
      <w:r w:rsidR="00767A2F">
        <w:rPr>
          <w:szCs w:val="22"/>
        </w:rPr>
        <w:t>ETCs</w:t>
      </w:r>
      <w:r w:rsidR="00F53C46">
        <w:rPr>
          <w:szCs w:val="22"/>
        </w:rPr>
        <w:t xml:space="preserve"> who do not file FCC Form 481 by July 1, 2026, until such time that the </w:t>
      </w:r>
      <w:r w:rsidR="00767A2F">
        <w:rPr>
          <w:szCs w:val="22"/>
        </w:rPr>
        <w:t>ETC</w:t>
      </w:r>
      <w:r w:rsidR="00786411">
        <w:rPr>
          <w:szCs w:val="22"/>
        </w:rPr>
        <w:t xml:space="preserve"> </w:t>
      </w:r>
      <w:r w:rsidR="00235D39">
        <w:rPr>
          <w:szCs w:val="22"/>
        </w:rPr>
        <w:t>files the</w:t>
      </w:r>
      <w:r w:rsidR="00265F0F">
        <w:rPr>
          <w:szCs w:val="22"/>
        </w:rPr>
        <w:t xml:space="preserve"> </w:t>
      </w:r>
      <w:r w:rsidR="00265F0F">
        <w:rPr>
          <w:szCs w:val="22"/>
        </w:rPr>
        <w:t>required form</w:t>
      </w:r>
      <w:r w:rsidR="00E7393B">
        <w:rPr>
          <w:szCs w:val="22"/>
        </w:rPr>
        <w:t>.</w:t>
      </w:r>
      <w:r>
        <w:rPr>
          <w:rStyle w:val="FootnoteReference"/>
          <w:szCs w:val="22"/>
        </w:rPr>
        <w:footnoteReference w:id="7"/>
      </w:r>
      <w:r w:rsidR="00E90219">
        <w:rPr>
          <w:szCs w:val="22"/>
        </w:rPr>
        <w:t xml:space="preserve">  Even if </w:t>
      </w:r>
      <w:r w:rsidR="00E83FCB">
        <w:rPr>
          <w:szCs w:val="22"/>
        </w:rPr>
        <w:t>a</w:t>
      </w:r>
      <w:r w:rsidR="00767A2F">
        <w:rPr>
          <w:szCs w:val="22"/>
        </w:rPr>
        <w:t>n ETC</w:t>
      </w:r>
      <w:r w:rsidR="00E83FCB">
        <w:rPr>
          <w:szCs w:val="22"/>
        </w:rPr>
        <w:t xml:space="preserve"> does not currently intend to seek Lifeline support</w:t>
      </w:r>
      <w:r w:rsidR="00793A91">
        <w:rPr>
          <w:szCs w:val="22"/>
        </w:rPr>
        <w:t>, it must file FCC Form 481</w:t>
      </w:r>
      <w:r w:rsidR="00AE725A">
        <w:rPr>
          <w:szCs w:val="22"/>
        </w:rPr>
        <w:t xml:space="preserve"> to receive outstanding or future reimbursements</w:t>
      </w:r>
      <w:r w:rsidR="00793A91">
        <w:rPr>
          <w:szCs w:val="22"/>
        </w:rPr>
        <w:t>.</w:t>
      </w:r>
      <w:r>
        <w:rPr>
          <w:rStyle w:val="FootnoteReference"/>
          <w:szCs w:val="22"/>
        </w:rPr>
        <w:footnoteReference w:id="8"/>
      </w:r>
    </w:p>
    <w:p w:rsidR="005C06B1" w:rsidP="00F0507D" w14:paraId="0978E4A4" w14:textId="77777777">
      <w:pPr>
        <w:ind w:firstLine="720"/>
        <w:rPr>
          <w:szCs w:val="22"/>
        </w:rPr>
      </w:pPr>
    </w:p>
    <w:p w:rsidR="00756562" w:rsidP="00F0507D" w14:paraId="7A41F987" w14:textId="1CF5C02E">
      <w:pPr>
        <w:ind w:firstLine="720"/>
        <w:rPr>
          <w:szCs w:val="22"/>
        </w:rPr>
      </w:pPr>
      <w:r w:rsidRPr="00D21108">
        <w:rPr>
          <w:szCs w:val="22"/>
        </w:rPr>
        <w:t xml:space="preserve">To request materials in accessible formats for people with disabilities (Braille, large print, electronic files, audio format), send an e-mail to </w:t>
      </w:r>
      <w:hyperlink r:id="rId7" w:history="1">
        <w:r w:rsidRPr="00D21108">
          <w:rPr>
            <w:rStyle w:val="Hyperlink"/>
            <w:szCs w:val="22"/>
          </w:rPr>
          <w:t>fcc504@fcc.gov</w:t>
        </w:r>
      </w:hyperlink>
      <w:r w:rsidRPr="00D21108">
        <w:rPr>
          <w:szCs w:val="22"/>
        </w:rPr>
        <w:t xml:space="preserve"> or call the Consumer and Governmental Affairs Bureau at 202-418-0530.</w:t>
      </w:r>
    </w:p>
    <w:p w:rsidR="00756562" w:rsidP="00F0507D" w14:paraId="5510E08E" w14:textId="77777777">
      <w:pPr>
        <w:ind w:firstLine="720"/>
        <w:rPr>
          <w:szCs w:val="22"/>
        </w:rPr>
      </w:pPr>
    </w:p>
    <w:p w:rsidR="00D21108" w:rsidRPr="00EA50FC" w:rsidP="00F0507D" w14:paraId="2A827133" w14:textId="5E9385EC">
      <w:pPr>
        <w:spacing w:after="120"/>
        <w:ind w:firstLine="720"/>
      </w:pPr>
      <w:r w:rsidRPr="00D21108">
        <w:rPr>
          <w:szCs w:val="22"/>
        </w:rPr>
        <w:t xml:space="preserve">For further information, please contact </w:t>
      </w:r>
      <w:r w:rsidR="00B272B4">
        <w:rPr>
          <w:szCs w:val="22"/>
        </w:rPr>
        <w:t>Michael Alonso</w:t>
      </w:r>
      <w:r w:rsidRPr="00D21108">
        <w:rPr>
          <w:szCs w:val="22"/>
        </w:rPr>
        <w:t xml:space="preserve">, </w:t>
      </w:r>
      <w:r w:rsidR="008F06D8">
        <w:rPr>
          <w:szCs w:val="22"/>
        </w:rPr>
        <w:t>Telecommunications Access Policy Division, Wireline Competition Bureau,</w:t>
      </w:r>
      <w:r w:rsidRPr="00D21108">
        <w:rPr>
          <w:szCs w:val="22"/>
        </w:rPr>
        <w:t xml:space="preserve"> at (202) 418-</w:t>
      </w:r>
      <w:r w:rsidR="00B272B4">
        <w:rPr>
          <w:szCs w:val="22"/>
        </w:rPr>
        <w:t>7452</w:t>
      </w:r>
      <w:r w:rsidRPr="00D21108">
        <w:rPr>
          <w:szCs w:val="22"/>
        </w:rPr>
        <w:t xml:space="preserve">, or e-mail: </w:t>
      </w:r>
      <w:hyperlink r:id="rId8" w:history="1">
        <w:r w:rsidRPr="0091076C" w:rsidR="00991666">
          <w:rPr>
            <w:rStyle w:val="Hyperlink"/>
            <w:szCs w:val="22"/>
          </w:rPr>
          <w:t>Michael.Alonso@fcc.gov</w:t>
        </w:r>
      </w:hyperlink>
      <w:r w:rsidRPr="00D21108">
        <w:rPr>
          <w:szCs w:val="22"/>
        </w:rPr>
        <w:t>.</w:t>
      </w:r>
    </w:p>
    <w:p w:rsidR="00D21108" w:rsidRPr="00D21108" w:rsidP="00F0507D" w14:paraId="693D818C" w14:textId="77777777">
      <w:pPr>
        <w:spacing w:after="120"/>
        <w:jc w:val="center"/>
        <w:rPr>
          <w:szCs w:val="22"/>
        </w:rPr>
      </w:pPr>
      <w:r w:rsidRPr="00D21108">
        <w:rPr>
          <w:b/>
          <w:szCs w:val="22"/>
        </w:rPr>
        <w:t>-FCC-</w:t>
      </w:r>
    </w:p>
    <w:p w:rsidR="00354218" w:rsidRPr="007455B5" w:rsidP="00F0507D" w14:paraId="5E8CDF87" w14:textId="77777777">
      <w:pPr>
        <w:rPr>
          <w:bCs/>
          <w:sz w:val="24"/>
          <w:szCs w:val="24"/>
        </w:rPr>
      </w:pPr>
    </w:p>
    <w:p w:rsidR="00354218" w:rsidRPr="007455B5" w:rsidP="00F0507D" w14:paraId="20DBF4AC" w14:textId="5D6821EC">
      <w:pPr>
        <w:rPr>
          <w:bCs/>
          <w:sz w:val="24"/>
          <w:szCs w:val="24"/>
        </w:rPr>
      </w:pPr>
    </w:p>
    <w:p w:rsidR="00930ECF" w:rsidRPr="007455B5" w:rsidP="00F0507D" w14:paraId="66EC3839" w14:textId="49F87ED7">
      <w:pPr>
        <w:rPr>
          <w:sz w:val="24"/>
          <w:szCs w:val="24"/>
        </w:rPr>
      </w:pPr>
    </w:p>
    <w:sectPr w:rsidSect="00AE6C57">
      <w:headerReference w:type="even" r:id="rId9"/>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D6501" w14:paraId="6E258FAA" w14:textId="77777777">
      <w:pPr>
        <w:spacing w:line="20" w:lineRule="exact"/>
      </w:pPr>
    </w:p>
  </w:endnote>
  <w:endnote w:type="continuationSeparator" w:id="1">
    <w:p w:rsidR="00BD6501" w14:paraId="10ED9C43" w14:textId="77777777">
      <w:r>
        <w:t xml:space="preserve"> </w:t>
      </w:r>
    </w:p>
  </w:endnote>
  <w:endnote w:type="continuationNotice" w:id="2">
    <w:p w:rsidR="00BD6501" w14:paraId="6D29E93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61B12AFA"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64CAB06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4371AF29"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7900F672"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D6501" w14:paraId="152491B6" w14:textId="77777777">
      <w:r>
        <w:separator/>
      </w:r>
    </w:p>
  </w:footnote>
  <w:footnote w:type="continuationSeparator" w:id="1">
    <w:p w:rsidR="00BD6501" w14:paraId="2FA1240C" w14:textId="77777777">
      <w:pPr>
        <w:rPr>
          <w:sz w:val="20"/>
        </w:rPr>
      </w:pPr>
      <w:r>
        <w:rPr>
          <w:sz w:val="20"/>
        </w:rPr>
        <w:t xml:space="preserve">(Continued from previous page)  </w:t>
      </w:r>
      <w:r>
        <w:rPr>
          <w:sz w:val="20"/>
        </w:rPr>
        <w:separator/>
      </w:r>
    </w:p>
  </w:footnote>
  <w:footnote w:type="continuationNotice" w:id="2">
    <w:p w:rsidR="00BD6501" w:rsidP="00910F12" w14:paraId="52FC2107" w14:textId="77777777">
      <w:pPr>
        <w:jc w:val="right"/>
        <w:rPr>
          <w:sz w:val="20"/>
        </w:rPr>
      </w:pPr>
      <w:r>
        <w:rPr>
          <w:sz w:val="20"/>
        </w:rPr>
        <w:t>(continued….)</w:t>
      </w:r>
    </w:p>
  </w:footnote>
  <w:footnote w:id="3">
    <w:p w:rsidR="003C7EDE" w:rsidRPr="00CB7184" w:rsidP="003C7EDE" w14:paraId="6661180F" w14:textId="0A13A7C5">
      <w:pPr>
        <w:pStyle w:val="FootnoteText"/>
      </w:pPr>
      <w:r>
        <w:rPr>
          <w:rStyle w:val="FootnoteReference"/>
        </w:rPr>
        <w:footnoteRef/>
      </w:r>
      <w:r>
        <w:t xml:space="preserve"> </w:t>
      </w:r>
      <w:r>
        <w:rPr>
          <w:i/>
          <w:iCs/>
        </w:rPr>
        <w:t xml:space="preserve">See </w:t>
      </w:r>
      <w:r w:rsidRPr="00814E87">
        <w:t>47 CFR § 54.422</w:t>
      </w:r>
      <w:r w:rsidR="00D91425">
        <w:t>.</w:t>
      </w:r>
      <w:r w:rsidRPr="00B978C8" w:rsidR="00B978C8">
        <w:rPr>
          <w:szCs w:val="22"/>
        </w:rPr>
        <w:t xml:space="preserve"> </w:t>
      </w:r>
      <w:r w:rsidR="00B978C8">
        <w:rPr>
          <w:szCs w:val="22"/>
        </w:rPr>
        <w:t xml:space="preserve"> Although the Commission recently issued a Notice of Proposed Rulemaking to request comment on potentially making changes to FCC Form 481, requirement</w:t>
      </w:r>
      <w:r w:rsidR="004D5DB8">
        <w:rPr>
          <w:szCs w:val="22"/>
        </w:rPr>
        <w:t>s</w:t>
      </w:r>
      <w:r w:rsidR="00B978C8">
        <w:rPr>
          <w:szCs w:val="22"/>
        </w:rPr>
        <w:t xml:space="preserve"> related to the FCC Form 481 remain unchanged at this time. </w:t>
      </w:r>
      <w:r w:rsidRPr="00B978C8" w:rsidR="00B978C8">
        <w:rPr>
          <w:i/>
          <w:iCs/>
        </w:rPr>
        <w:t xml:space="preserve"> </w:t>
      </w:r>
      <w:r w:rsidR="00B978C8">
        <w:rPr>
          <w:i/>
          <w:iCs/>
        </w:rPr>
        <w:t>See Lifeline and Link Up Reform and Modernization et al.</w:t>
      </w:r>
      <w:r w:rsidR="00B978C8">
        <w:t xml:space="preserve">, WC Docket No. 11-42 et al., </w:t>
      </w:r>
      <w:r w:rsidRPr="00CB44DD" w:rsidR="00B978C8">
        <w:t>Notice of Proposed Rulemaking</w:t>
      </w:r>
      <w:r w:rsidR="00B978C8">
        <w:t xml:space="preserve">, FCC 26-8, </w:t>
      </w:r>
      <w:r w:rsidRPr="00AC7393" w:rsidR="00B978C8">
        <w:t>2026 WL 607836</w:t>
      </w:r>
      <w:r w:rsidR="00B978C8">
        <w:t>, at *23–24, paras. 71–77 (Feb. 23, 2026).</w:t>
      </w:r>
      <w:r w:rsidR="0016675E">
        <w:t xml:space="preserve">  The guidance herein </w:t>
      </w:r>
      <w:r w:rsidR="00591B08">
        <w:t xml:space="preserve">applies to all ETCs, </w:t>
      </w:r>
      <w:r w:rsidR="00D12135">
        <w:t>including those operating pursuant to compliance plans.</w:t>
      </w:r>
    </w:p>
  </w:footnote>
  <w:footnote w:id="4">
    <w:p w:rsidR="001E3E16" w:rsidRPr="00CB7184" w:rsidP="001E3E16" w14:paraId="0E05E8B9" w14:textId="77777777">
      <w:pPr>
        <w:pStyle w:val="FootnoteText"/>
      </w:pPr>
      <w:r>
        <w:rPr>
          <w:rStyle w:val="FootnoteReference"/>
        </w:rPr>
        <w:footnoteRef/>
      </w:r>
      <w:r>
        <w:t xml:space="preserve"> </w:t>
      </w:r>
      <w:r>
        <w:rPr>
          <w:i/>
          <w:iCs/>
        </w:rPr>
        <w:t xml:space="preserve">See </w:t>
      </w:r>
      <w:r w:rsidRPr="00814E87">
        <w:t>47 CFR § 54.422</w:t>
      </w:r>
      <w:r>
        <w:t>(a).</w:t>
      </w:r>
    </w:p>
  </w:footnote>
  <w:footnote w:id="5">
    <w:p w:rsidR="001E3E16" w:rsidRPr="00CB7184" w:rsidP="001E3E16" w14:paraId="4406B269" w14:textId="2DA0C682">
      <w:pPr>
        <w:pStyle w:val="FootnoteText"/>
      </w:pPr>
      <w:r>
        <w:rPr>
          <w:rStyle w:val="FootnoteReference"/>
        </w:rPr>
        <w:footnoteRef/>
      </w:r>
      <w:r>
        <w:t xml:space="preserve"> </w:t>
      </w:r>
      <w:r>
        <w:rPr>
          <w:i/>
          <w:iCs/>
        </w:rPr>
        <w:t xml:space="preserve">See </w:t>
      </w:r>
      <w:r w:rsidRPr="00814E87">
        <w:t>47 CFR § 54.422</w:t>
      </w:r>
      <w:r>
        <w:t>(b) (</w:t>
      </w:r>
      <w:r w:rsidR="007C27D4">
        <w:t xml:space="preserve">stating </w:t>
      </w:r>
      <w:r w:rsidR="008609C8">
        <w:t xml:space="preserve">that </w:t>
      </w:r>
      <w:r w:rsidR="007C27D4">
        <w:t>“</w:t>
      </w:r>
      <w:r w:rsidR="008609C8">
        <w:t>[i]</w:t>
      </w:r>
      <w:r w:rsidRPr="007C27D4" w:rsidR="007C27D4">
        <w:t>n order to receive support under this subpart, a common carrier that is designated as an eligible telecommunications carrier under section 214(e)(6) of the Act and does not receive support under subpart D of this part must annually provide</w:t>
      </w:r>
      <w:r w:rsidR="007C27D4">
        <w:t>” the required information</w:t>
      </w:r>
      <w:r>
        <w:t>).</w:t>
      </w:r>
    </w:p>
  </w:footnote>
  <w:footnote w:id="6">
    <w:p w:rsidR="009B2EFE" w14:paraId="74A4AA44" w14:textId="4557D2A3">
      <w:pPr>
        <w:pStyle w:val="FootnoteText"/>
      </w:pPr>
      <w:r>
        <w:rPr>
          <w:rStyle w:val="FootnoteReference"/>
        </w:rPr>
        <w:footnoteRef/>
      </w:r>
      <w:r>
        <w:t xml:space="preserve"> </w:t>
      </w:r>
      <w:r w:rsidRPr="00E54486" w:rsidR="00E54486">
        <w:rPr>
          <w:i/>
          <w:iCs/>
        </w:rPr>
        <w:t>See</w:t>
      </w:r>
      <w:r w:rsidR="00E54486">
        <w:t xml:space="preserve"> </w:t>
      </w:r>
      <w:r w:rsidRPr="00E54486" w:rsidR="00E54486">
        <w:t xml:space="preserve">FCC, FCC Form 481 and Instructions, </w:t>
      </w:r>
      <w:hyperlink r:id="rId1" w:history="1">
        <w:r w:rsidRPr="005C23EF" w:rsidR="003960BA">
          <w:rPr>
            <w:rStyle w:val="Hyperlink"/>
          </w:rPr>
          <w:t>https://www.fcc.gov/document/fcc-form-481-and-instructions</w:t>
        </w:r>
      </w:hyperlink>
      <w:r w:rsidRPr="00E54486" w:rsidR="00E54486">
        <w:t xml:space="preserve"> (last</w:t>
      </w:r>
      <w:r w:rsidR="00E54486">
        <w:t xml:space="preserve"> visited </w:t>
      </w:r>
      <w:r w:rsidR="00E92929">
        <w:t>May 8, 2026)</w:t>
      </w:r>
      <w:r w:rsidR="00A932A3">
        <w:t xml:space="preserve">; </w:t>
      </w:r>
      <w:r w:rsidR="00BA6CF1">
        <w:t xml:space="preserve">USAC, </w:t>
      </w:r>
      <w:r w:rsidR="00754AFC">
        <w:rPr>
          <w:i/>
          <w:iCs/>
        </w:rPr>
        <w:t>Forms</w:t>
      </w:r>
      <w:r w:rsidR="00FE01CA">
        <w:t xml:space="preserve">, </w:t>
      </w:r>
      <w:hyperlink r:id="rId2" w:history="1">
        <w:r w:rsidRPr="00033413" w:rsidR="00B93C6A">
          <w:rPr>
            <w:rStyle w:val="Hyperlink"/>
          </w:rPr>
          <w:t>https://www.usac.org/lifeline/rules-and-requirements/forms/</w:t>
        </w:r>
      </w:hyperlink>
      <w:r w:rsidR="00B93C6A">
        <w:t xml:space="preserve"> </w:t>
      </w:r>
      <w:r w:rsidR="00FE01CA">
        <w:t>(last visited May 8, 2026).</w:t>
      </w:r>
    </w:p>
  </w:footnote>
  <w:footnote w:id="7">
    <w:p w:rsidR="00C026EA" w:rsidRPr="00CB7184" w:rsidP="00C026EA" w14:paraId="320EB5A2" w14:textId="1BE516AA">
      <w:pPr>
        <w:pStyle w:val="FootnoteText"/>
      </w:pPr>
      <w:r>
        <w:rPr>
          <w:rStyle w:val="FootnoteReference"/>
        </w:rPr>
        <w:footnoteRef/>
      </w:r>
      <w:r>
        <w:t xml:space="preserve"> </w:t>
      </w:r>
      <w:r w:rsidRPr="00A50043" w:rsidR="00A50043">
        <w:rPr>
          <w:i/>
          <w:iCs/>
        </w:rPr>
        <w:t xml:space="preserve">See </w:t>
      </w:r>
      <w:r w:rsidRPr="00A50043" w:rsidR="00A50043">
        <w:t>47 CFR § 54.422</w:t>
      </w:r>
      <w:r w:rsidR="00A50043">
        <w:t xml:space="preserve">.  </w:t>
      </w:r>
      <w:r w:rsidR="00424DAC">
        <w:t xml:space="preserve">However, </w:t>
      </w:r>
      <w:r>
        <w:t xml:space="preserve">reimbursements </w:t>
      </w:r>
      <w:r w:rsidR="002F2590">
        <w:t xml:space="preserve">being </w:t>
      </w:r>
      <w:r>
        <w:t xml:space="preserve">withheld </w:t>
      </w:r>
      <w:r w:rsidR="00FB17C4">
        <w:t xml:space="preserve">for </w:t>
      </w:r>
      <w:r>
        <w:t xml:space="preserve">additional </w:t>
      </w:r>
      <w:r w:rsidR="006451C9">
        <w:t xml:space="preserve">or unrelated </w:t>
      </w:r>
      <w:r w:rsidR="00FB17C4">
        <w:t>reasons</w:t>
      </w:r>
      <w:r w:rsidR="002F2590">
        <w:t xml:space="preserve"> </w:t>
      </w:r>
      <w:r>
        <w:t>will remain withheld</w:t>
      </w:r>
      <w:r w:rsidR="00EF2DAE">
        <w:t>, even after the filing of FCC Form 481.</w:t>
      </w:r>
    </w:p>
  </w:footnote>
  <w:footnote w:id="8">
    <w:p w:rsidR="00E24DE9" w:rsidRPr="00CB7184" w:rsidP="00E24DE9" w14:paraId="2473B833" w14:textId="3BCF2F6C">
      <w:pPr>
        <w:pStyle w:val="FootnoteText"/>
      </w:pPr>
      <w:r>
        <w:rPr>
          <w:rStyle w:val="FootnoteReference"/>
        </w:rPr>
        <w:footnoteRef/>
      </w:r>
      <w:r>
        <w:t xml:space="preserve"> ETCs </w:t>
      </w:r>
      <w:r w:rsidR="001A5652">
        <w:t xml:space="preserve">who have no expectation of receiving future Lifeline </w:t>
      </w:r>
      <w:r w:rsidR="001873B7">
        <w:t xml:space="preserve">reimbursements may seek </w:t>
      </w:r>
      <w:r>
        <w:t>to relinquish their ETC designation</w:t>
      </w:r>
      <w:r w:rsidR="00927F40">
        <w:t xml:space="preserve">.  </w:t>
      </w:r>
      <w:r w:rsidRPr="00A50043">
        <w:rPr>
          <w:i/>
          <w:iCs/>
        </w:rPr>
        <w:t xml:space="preserve">See </w:t>
      </w:r>
      <w:r w:rsidRPr="00A50043">
        <w:t xml:space="preserve">47 </w:t>
      </w:r>
      <w:r w:rsidR="00586D9C">
        <w:t>U.S.C.</w:t>
      </w:r>
      <w:r w:rsidRPr="00A50043">
        <w:t xml:space="preserve"> § </w:t>
      </w:r>
      <w:r w:rsidR="00586D9C">
        <w:t>214(e)(4);</w:t>
      </w:r>
      <w:r w:rsidR="006B1892">
        <w:t xml:space="preserve"> </w:t>
      </w:r>
      <w:r w:rsidRPr="006B1892" w:rsidR="006B1892">
        <w:t>47 CFR § 54.205</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F0B68" w14:paraId="0A47F6D5"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6C7465E1" w14:textId="68F5F8A8">
    <w:pPr>
      <w:tabs>
        <w:tab w:val="center" w:pos="4680"/>
        <w:tab w:val="right" w:pos="9360"/>
      </w:tabs>
    </w:pPr>
    <w:r w:rsidRPr="009838BC">
      <w:rPr>
        <w:b/>
      </w:rPr>
      <w:tab/>
      <w:t>Federal Communications Commission</w:t>
    </w:r>
    <w:r w:rsidRPr="009838BC">
      <w:rPr>
        <w:b/>
      </w:rPr>
      <w:tab/>
    </w:r>
    <w:r w:rsidR="00DF0B68">
      <w:rPr>
        <w:b/>
      </w:rPr>
      <w:t>DA 26-561</w:t>
    </w:r>
  </w:p>
  <w:p w:rsidR="009838BC" w:rsidRPr="009838BC" w:rsidP="009838BC" w14:paraId="4875553C" w14:textId="713CDC30">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9838BC" w:rsidRPr="009838BC" w:rsidP="009838BC" w14:paraId="5853B93C"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33C6072A" w14:textId="4CC63FD9">
    <w:pPr>
      <w:spacing w:before="40"/>
      <w:rPr>
        <w:rFonts w:ascii="Arial" w:hAnsi="Arial" w:cs="Arial"/>
        <w:b/>
        <w:sz w:val="96"/>
      </w:rPr>
    </w:pP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rPr>
                              <w:rFonts w:ascii="Arial" w:hAnsi="Arial"/>
                              <w:b/>
                            </w:rPr>
                          </w:pPr>
                          <w:r>
                            <w:rPr>
                              <w:rFonts w:ascii="Arial" w:hAnsi="Arial"/>
                              <w:b/>
                            </w:rPr>
                            <w:t>Federal Communications Commission</w:t>
                          </w:r>
                        </w:p>
                        <w:p w:rsidR="00EB4A6F" w:rsidRPr="00EB4A6F" w:rsidP="00EB4A6F" w14:textId="77777777">
                          <w:pPr>
                            <w:rPr>
                              <w:rFonts w:ascii="Arial" w:hAnsi="Arial"/>
                              <w:b/>
                            </w:rPr>
                          </w:pPr>
                          <w:r w:rsidRPr="00EB4A6F">
                            <w:rPr>
                              <w:rFonts w:ascii="Arial" w:hAnsi="Arial"/>
                              <w:b/>
                            </w:rPr>
                            <w:t xml:space="preserve">45 L </w:t>
                          </w:r>
                          <w:r w:rsidR="00DF2E54">
                            <w:rPr>
                              <w:rFonts w:ascii="Arial" w:hAnsi="Arial"/>
                              <w:b/>
                            </w:rPr>
                            <w:t>St.,</w:t>
                          </w:r>
                          <w:r w:rsidRPr="00EB4A6F">
                            <w:rPr>
                              <w:rFonts w:ascii="Arial" w:hAnsi="Arial"/>
                              <w:b/>
                            </w:rPr>
                            <w:t xml:space="preserve"> N</w:t>
                          </w:r>
                          <w:r>
                            <w:rPr>
                              <w:rFonts w:ascii="Arial" w:hAnsi="Arial"/>
                              <w:b/>
                            </w:rPr>
                            <w:t>.</w:t>
                          </w:r>
                          <w:r w:rsidRPr="00EB4A6F">
                            <w:rPr>
                              <w:rFonts w:ascii="Arial" w:hAnsi="Arial"/>
                              <w:b/>
                            </w:rPr>
                            <w:t>E</w:t>
                          </w:r>
                          <w:r>
                            <w:rPr>
                              <w:rFonts w:ascii="Arial" w:hAnsi="Arial"/>
                              <w:b/>
                            </w:rPr>
                            <w:t>.</w:t>
                          </w:r>
                        </w:p>
                        <w:p w:rsidR="009838BC" w:rsidP="009838BC" w14:textId="77777777">
                          <w:pPr>
                            <w:rPr>
                              <w:rFonts w:ascii="Arial" w:hAnsi="Arial"/>
                              <w:sz w:val="24"/>
                            </w:rPr>
                          </w:pPr>
                          <w:r w:rsidRPr="00EB4A6F">
                            <w:rPr>
                              <w:rFonts w:ascii="Arial" w:hAnsi="Arial"/>
                              <w:b/>
                            </w:rPr>
                            <w:t>Washington, D</w:t>
                          </w:r>
                          <w:r>
                            <w:rPr>
                              <w:rFonts w:ascii="Arial" w:hAnsi="Arial"/>
                              <w:b/>
                            </w:rPr>
                            <w:t>.</w:t>
                          </w:r>
                          <w:r w:rsidRPr="00EB4A6F">
                            <w:rPr>
                              <w:rFonts w:ascii="Arial" w:hAnsi="Arial"/>
                              <w:b/>
                            </w:rPr>
                            <w:t>C</w:t>
                          </w:r>
                          <w:r>
                            <w:rPr>
                              <w:rFonts w:ascii="Arial" w:hAnsi="Arial"/>
                              <w:b/>
                            </w:rPr>
                            <w:t>.</w:t>
                          </w:r>
                          <w:r w:rsidRPr="00EB4A6F">
                            <w:rPr>
                              <w:rFonts w:ascii="Arial" w:hAnsi="Arial"/>
                              <w:b/>
                            </w:rPr>
                            <w:t xml:space="preserve">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9838BC" w:rsidP="009838BC" w14:paraId="1F479742" w14:textId="77777777">
                    <w:pPr>
                      <w:rPr>
                        <w:rFonts w:ascii="Arial" w:hAnsi="Arial"/>
                        <w:b/>
                      </w:rPr>
                    </w:pPr>
                    <w:r>
                      <w:rPr>
                        <w:rFonts w:ascii="Arial" w:hAnsi="Arial"/>
                        <w:b/>
                      </w:rPr>
                      <w:t>Federal Communications Commission</w:t>
                    </w:r>
                  </w:p>
                  <w:p w:rsidR="00EB4A6F" w:rsidRPr="00EB4A6F" w:rsidP="00EB4A6F" w14:paraId="18827957" w14:textId="77777777">
                    <w:pPr>
                      <w:rPr>
                        <w:rFonts w:ascii="Arial" w:hAnsi="Arial"/>
                        <w:b/>
                      </w:rPr>
                    </w:pPr>
                    <w:r w:rsidRPr="00EB4A6F">
                      <w:rPr>
                        <w:rFonts w:ascii="Arial" w:hAnsi="Arial"/>
                        <w:b/>
                      </w:rPr>
                      <w:t xml:space="preserve">45 L </w:t>
                    </w:r>
                    <w:r w:rsidR="00DF2E54">
                      <w:rPr>
                        <w:rFonts w:ascii="Arial" w:hAnsi="Arial"/>
                        <w:b/>
                      </w:rPr>
                      <w:t>St.,</w:t>
                    </w:r>
                    <w:r w:rsidRPr="00EB4A6F">
                      <w:rPr>
                        <w:rFonts w:ascii="Arial" w:hAnsi="Arial"/>
                        <w:b/>
                      </w:rPr>
                      <w:t xml:space="preserve"> N</w:t>
                    </w:r>
                    <w:r>
                      <w:rPr>
                        <w:rFonts w:ascii="Arial" w:hAnsi="Arial"/>
                        <w:b/>
                      </w:rPr>
                      <w:t>.</w:t>
                    </w:r>
                    <w:r w:rsidRPr="00EB4A6F">
                      <w:rPr>
                        <w:rFonts w:ascii="Arial" w:hAnsi="Arial"/>
                        <w:b/>
                      </w:rPr>
                      <w:t>E</w:t>
                    </w:r>
                    <w:r>
                      <w:rPr>
                        <w:rFonts w:ascii="Arial" w:hAnsi="Arial"/>
                        <w:b/>
                      </w:rPr>
                      <w:t>.</w:t>
                    </w:r>
                  </w:p>
                  <w:p w:rsidR="009838BC" w:rsidP="009838BC" w14:paraId="6075B5F0" w14:textId="77777777">
                    <w:pPr>
                      <w:rPr>
                        <w:rFonts w:ascii="Arial" w:hAnsi="Arial"/>
                        <w:sz w:val="24"/>
                      </w:rPr>
                    </w:pPr>
                    <w:r w:rsidRPr="00EB4A6F">
                      <w:rPr>
                        <w:rFonts w:ascii="Arial" w:hAnsi="Arial"/>
                        <w:b/>
                      </w:rPr>
                      <w:t>Washington, D</w:t>
                    </w:r>
                    <w:r>
                      <w:rPr>
                        <w:rFonts w:ascii="Arial" w:hAnsi="Arial"/>
                        <w:b/>
                      </w:rPr>
                      <w:t>.</w:t>
                    </w:r>
                    <w:r w:rsidRPr="00EB4A6F">
                      <w:rPr>
                        <w:rFonts w:ascii="Arial" w:hAnsi="Arial"/>
                        <w:b/>
                      </w:rPr>
                      <w:t>C</w:t>
                    </w:r>
                    <w:r>
                      <w:rPr>
                        <w:rFonts w:ascii="Arial" w:hAnsi="Arial"/>
                        <w:b/>
                      </w:rPr>
                      <w:t>.</w:t>
                    </w:r>
                    <w:r w:rsidRPr="00EB4A6F">
                      <w:rPr>
                        <w:rFonts w:ascii="Arial" w:hAnsi="Arial"/>
                        <w:b/>
                      </w:rPr>
                      <w:t xml:space="preserve">  20554</w:t>
                    </w:r>
                  </w:p>
                </w:txbxContent>
              </v:textbox>
              <w10:wrap anchorx="margin"/>
            </v:shape>
          </w:pict>
        </mc:Fallback>
      </mc:AlternateContent>
    </w:r>
    <w:r>
      <w:rPr>
        <w:noProof/>
      </w:rPr>
      <w:drawing>
        <wp:anchor distT="0" distB="0" distL="114300" distR="114300" simplePos="0" relativeHeight="251666432"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 name="Picture 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66AC">
      <w:rPr>
        <w:rFonts w:ascii="Arial" w:hAnsi="Arial" w:cs="Arial"/>
        <w:b/>
        <w:sz w:val="96"/>
      </w:rPr>
      <w:t>PUBLIC NOTICE</w:t>
    </w:r>
  </w:p>
  <w:p w:rsidR="009838BC" w:rsidRPr="00357D50" w:rsidP="009838BC" w14:paraId="4F0D9951" w14:textId="1D91C854">
    <w:pPr>
      <w:spacing w:before="40"/>
      <w:rPr>
        <w:rFonts w:ascii="Arial" w:hAnsi="Arial" w:cs="Arial"/>
        <w:b/>
        <w:sz w:val="96"/>
      </w:rPr>
    </w:pPr>
    <w:r>
      <w:rPr>
        <w:noProof/>
      </w:rPr>
      <mc:AlternateContent>
        <mc:Choice Requires="wps">
          <w:drawing>
            <wp:anchor distT="0" distB="0" distL="114300" distR="114300" simplePos="0" relativeHeight="251662336"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3360" from="416.8pt,56.7pt" to="884.8pt,56.7pt" o:allowincell="f">
              <w10:wrap anchorx="margin"/>
            </v:line>
          </w:pict>
        </mc:Fallback>
      </mc:AlternateContent>
    </w:r>
    <w:r>
      <w:rPr>
        <w:noProof/>
      </w:rPr>
      <mc:AlternateContent>
        <mc:Choice Requires="wps">
          <w:drawing>
            <wp:anchor distT="0" distB="0" distL="114300" distR="114300" simplePos="0" relativeHeight="251664384"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9"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5408" o:allowincell="f" stroked="f">
              <v:textbox inset=",0,,0">
                <w:txbxContent>
                  <w:p w:rsidR="009838BC" w:rsidP="009838BC" w14:paraId="58C1D084" w14:textId="77777777">
                    <w:pPr>
                      <w:spacing w:before="40"/>
                      <w:jc w:val="right"/>
                      <w:rPr>
                        <w:rFonts w:ascii="Arial" w:hAnsi="Arial"/>
                        <w:b/>
                        <w:sz w:val="16"/>
                      </w:rPr>
                    </w:pPr>
                    <w:r>
                      <w:rPr>
                        <w:rFonts w:ascii="Arial" w:hAnsi="Arial"/>
                        <w:b/>
                        <w:sz w:val="16"/>
                      </w:rPr>
                      <w:t>News Media Information 202 / 418-0500</w:t>
                    </w:r>
                  </w:p>
                  <w:p w:rsidR="009838BC" w:rsidP="009838BC" w14:paraId="1E69437A"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paraId="474E6BE6" w14:textId="77777777">
                    <w:pPr>
                      <w:jc w:val="right"/>
                    </w:pPr>
                    <w:r>
                      <w:rPr>
                        <w:rFonts w:ascii="Arial" w:hAnsi="Arial"/>
                        <w:b/>
                        <w:sz w:val="16"/>
                      </w:rPr>
                      <w:t>TTY: 1-888-835-5322</w:t>
                    </w:r>
                  </w:p>
                </w:txbxContent>
              </v:textbox>
            </v:shape>
          </w:pict>
        </mc:Fallback>
      </mc:AlternateContent>
    </w:r>
  </w:p>
  <w:p w:rsidR="006F7393" w:rsidRPr="009838BC" w:rsidP="009838BC" w14:paraId="57BFA811"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00C0804"/>
    <w:multiLevelType w:val="hybridMultilevel"/>
    <w:tmpl w:val="78F851A6"/>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EB6064D"/>
    <w:multiLevelType w:val="hybridMultilevel"/>
    <w:tmpl w:val="B9FC7A26"/>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
    <w:nsid w:val="17914CA1"/>
    <w:multiLevelType w:val="hybridMultilevel"/>
    <w:tmpl w:val="276A58FA"/>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46223FDA"/>
    <w:multiLevelType w:val="hybridMultilevel"/>
    <w:tmpl w:val="BD32CCCE"/>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0">
    <w:nsid w:val="76574914"/>
    <w:multiLevelType w:val="hybridMultilevel"/>
    <w:tmpl w:val="AF3C370A"/>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num w:numId="1" w16cid:durableId="1754547329">
    <w:abstractNumId w:val="4"/>
  </w:num>
  <w:num w:numId="2" w16cid:durableId="1938633877">
    <w:abstractNumId w:val="9"/>
  </w:num>
  <w:num w:numId="3" w16cid:durableId="1150752153">
    <w:abstractNumId w:val="6"/>
  </w:num>
  <w:num w:numId="4" w16cid:durableId="761725447">
    <w:abstractNumId w:val="8"/>
  </w:num>
  <w:num w:numId="5" w16cid:durableId="1462308587">
    <w:abstractNumId w:val="5"/>
  </w:num>
  <w:num w:numId="6" w16cid:durableId="534389108">
    <w:abstractNumId w:val="1"/>
  </w:num>
  <w:num w:numId="7" w16cid:durableId="1762406788">
    <w:abstractNumId w:val="2"/>
  </w:num>
  <w:num w:numId="8" w16cid:durableId="380134934">
    <w:abstractNumId w:val="3"/>
  </w:num>
  <w:num w:numId="9" w16cid:durableId="620692079">
    <w:abstractNumId w:val="7"/>
  </w:num>
  <w:num w:numId="10" w16cid:durableId="2135902084">
    <w:abstractNumId w:val="10"/>
  </w:num>
  <w:num w:numId="11" w16cid:durableId="18991264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A6F"/>
    <w:rsid w:val="00000413"/>
    <w:rsid w:val="000010B5"/>
    <w:rsid w:val="000017EF"/>
    <w:rsid w:val="00003877"/>
    <w:rsid w:val="00005F2A"/>
    <w:rsid w:val="000072CE"/>
    <w:rsid w:val="000113F8"/>
    <w:rsid w:val="000118D7"/>
    <w:rsid w:val="00013A8B"/>
    <w:rsid w:val="00015195"/>
    <w:rsid w:val="00015E6B"/>
    <w:rsid w:val="00016659"/>
    <w:rsid w:val="00021445"/>
    <w:rsid w:val="00023E9F"/>
    <w:rsid w:val="00024608"/>
    <w:rsid w:val="00025A45"/>
    <w:rsid w:val="000266AD"/>
    <w:rsid w:val="00027B5B"/>
    <w:rsid w:val="00027D72"/>
    <w:rsid w:val="000321C5"/>
    <w:rsid w:val="00033413"/>
    <w:rsid w:val="00036039"/>
    <w:rsid w:val="0003631E"/>
    <w:rsid w:val="00037F90"/>
    <w:rsid w:val="00042EDE"/>
    <w:rsid w:val="00052BDD"/>
    <w:rsid w:val="000542CE"/>
    <w:rsid w:val="000545CD"/>
    <w:rsid w:val="00054E37"/>
    <w:rsid w:val="00055779"/>
    <w:rsid w:val="00056F73"/>
    <w:rsid w:val="00057FD6"/>
    <w:rsid w:val="000603FF"/>
    <w:rsid w:val="000605CD"/>
    <w:rsid w:val="000629C9"/>
    <w:rsid w:val="00067181"/>
    <w:rsid w:val="00071B5C"/>
    <w:rsid w:val="00073A81"/>
    <w:rsid w:val="00076B9D"/>
    <w:rsid w:val="00077671"/>
    <w:rsid w:val="000826C3"/>
    <w:rsid w:val="000838A8"/>
    <w:rsid w:val="00084A04"/>
    <w:rsid w:val="00084FDE"/>
    <w:rsid w:val="000853E0"/>
    <w:rsid w:val="00085CF6"/>
    <w:rsid w:val="000863DE"/>
    <w:rsid w:val="000863FA"/>
    <w:rsid w:val="0008690D"/>
    <w:rsid w:val="00086AC8"/>
    <w:rsid w:val="000875BF"/>
    <w:rsid w:val="00092911"/>
    <w:rsid w:val="00093B1C"/>
    <w:rsid w:val="00095F52"/>
    <w:rsid w:val="00096D8C"/>
    <w:rsid w:val="000A16F0"/>
    <w:rsid w:val="000A3EB1"/>
    <w:rsid w:val="000A43E9"/>
    <w:rsid w:val="000A45C6"/>
    <w:rsid w:val="000A5AF7"/>
    <w:rsid w:val="000A6F42"/>
    <w:rsid w:val="000B1887"/>
    <w:rsid w:val="000B4B4F"/>
    <w:rsid w:val="000B5429"/>
    <w:rsid w:val="000B5CC0"/>
    <w:rsid w:val="000B6326"/>
    <w:rsid w:val="000B6410"/>
    <w:rsid w:val="000B7780"/>
    <w:rsid w:val="000C0B65"/>
    <w:rsid w:val="000C1D0E"/>
    <w:rsid w:val="000C217E"/>
    <w:rsid w:val="000C5A4F"/>
    <w:rsid w:val="000C62C9"/>
    <w:rsid w:val="000C77C5"/>
    <w:rsid w:val="000D147C"/>
    <w:rsid w:val="000D3E97"/>
    <w:rsid w:val="000D4544"/>
    <w:rsid w:val="000D6812"/>
    <w:rsid w:val="000D6F5E"/>
    <w:rsid w:val="000D73EC"/>
    <w:rsid w:val="000E1A51"/>
    <w:rsid w:val="000E3D42"/>
    <w:rsid w:val="000E5177"/>
    <w:rsid w:val="000E5884"/>
    <w:rsid w:val="000E5E8A"/>
    <w:rsid w:val="000E6193"/>
    <w:rsid w:val="000E6A7F"/>
    <w:rsid w:val="000F0FB4"/>
    <w:rsid w:val="000F26B2"/>
    <w:rsid w:val="000F3FD1"/>
    <w:rsid w:val="001027E0"/>
    <w:rsid w:val="00102C17"/>
    <w:rsid w:val="00102D15"/>
    <w:rsid w:val="00104A85"/>
    <w:rsid w:val="00105122"/>
    <w:rsid w:val="0010760F"/>
    <w:rsid w:val="00110A78"/>
    <w:rsid w:val="00111107"/>
    <w:rsid w:val="0011218D"/>
    <w:rsid w:val="00112A59"/>
    <w:rsid w:val="00113BE0"/>
    <w:rsid w:val="00115C0D"/>
    <w:rsid w:val="00116300"/>
    <w:rsid w:val="00116415"/>
    <w:rsid w:val="001205CE"/>
    <w:rsid w:val="00122BD5"/>
    <w:rsid w:val="001232E3"/>
    <w:rsid w:val="0012738E"/>
    <w:rsid w:val="0013167B"/>
    <w:rsid w:val="00134742"/>
    <w:rsid w:val="00137410"/>
    <w:rsid w:val="0014077A"/>
    <w:rsid w:val="0014305F"/>
    <w:rsid w:val="00145EE0"/>
    <w:rsid w:val="00150D4A"/>
    <w:rsid w:val="001537F5"/>
    <w:rsid w:val="0015388B"/>
    <w:rsid w:val="00154BBC"/>
    <w:rsid w:val="0015536B"/>
    <w:rsid w:val="00156064"/>
    <w:rsid w:val="00156635"/>
    <w:rsid w:val="001578A1"/>
    <w:rsid w:val="0016085D"/>
    <w:rsid w:val="001609AD"/>
    <w:rsid w:val="001616FE"/>
    <w:rsid w:val="00161FAE"/>
    <w:rsid w:val="00163045"/>
    <w:rsid w:val="00165290"/>
    <w:rsid w:val="0016675E"/>
    <w:rsid w:val="0017210C"/>
    <w:rsid w:val="0017267B"/>
    <w:rsid w:val="00173F42"/>
    <w:rsid w:val="00174BE4"/>
    <w:rsid w:val="00176E16"/>
    <w:rsid w:val="001771C5"/>
    <w:rsid w:val="001777B9"/>
    <w:rsid w:val="00177E63"/>
    <w:rsid w:val="001804A1"/>
    <w:rsid w:val="00180B49"/>
    <w:rsid w:val="00180FED"/>
    <w:rsid w:val="001862DA"/>
    <w:rsid w:val="00186793"/>
    <w:rsid w:val="00186B2F"/>
    <w:rsid w:val="001873B7"/>
    <w:rsid w:val="001875E1"/>
    <w:rsid w:val="00196604"/>
    <w:rsid w:val="001979D9"/>
    <w:rsid w:val="001A184C"/>
    <w:rsid w:val="001A2785"/>
    <w:rsid w:val="001A40A7"/>
    <w:rsid w:val="001A4F03"/>
    <w:rsid w:val="001A5652"/>
    <w:rsid w:val="001A743D"/>
    <w:rsid w:val="001B133A"/>
    <w:rsid w:val="001B1BC9"/>
    <w:rsid w:val="001B36B5"/>
    <w:rsid w:val="001B7B26"/>
    <w:rsid w:val="001C0266"/>
    <w:rsid w:val="001C17E3"/>
    <w:rsid w:val="001C3147"/>
    <w:rsid w:val="001C33F5"/>
    <w:rsid w:val="001C3FB2"/>
    <w:rsid w:val="001C4420"/>
    <w:rsid w:val="001C517A"/>
    <w:rsid w:val="001C7E4F"/>
    <w:rsid w:val="001D0D5A"/>
    <w:rsid w:val="001D0D67"/>
    <w:rsid w:val="001D214E"/>
    <w:rsid w:val="001D23B6"/>
    <w:rsid w:val="001D6269"/>
    <w:rsid w:val="001D6BCF"/>
    <w:rsid w:val="001D7703"/>
    <w:rsid w:val="001E01CA"/>
    <w:rsid w:val="001E1996"/>
    <w:rsid w:val="001E242E"/>
    <w:rsid w:val="001E3E16"/>
    <w:rsid w:val="001E4963"/>
    <w:rsid w:val="001F1864"/>
    <w:rsid w:val="001F2F7C"/>
    <w:rsid w:val="001F4706"/>
    <w:rsid w:val="001F6EC9"/>
    <w:rsid w:val="002018B3"/>
    <w:rsid w:val="00204188"/>
    <w:rsid w:val="002048A9"/>
    <w:rsid w:val="002054D0"/>
    <w:rsid w:val="002060D9"/>
    <w:rsid w:val="0020764E"/>
    <w:rsid w:val="00207EE5"/>
    <w:rsid w:val="00210FA3"/>
    <w:rsid w:val="00212A6C"/>
    <w:rsid w:val="00215142"/>
    <w:rsid w:val="002151B9"/>
    <w:rsid w:val="00216A15"/>
    <w:rsid w:val="00216E7E"/>
    <w:rsid w:val="00221BE1"/>
    <w:rsid w:val="00224159"/>
    <w:rsid w:val="00224FB8"/>
    <w:rsid w:val="00225020"/>
    <w:rsid w:val="00225A95"/>
    <w:rsid w:val="00225CF4"/>
    <w:rsid w:val="00226822"/>
    <w:rsid w:val="0023133B"/>
    <w:rsid w:val="0023292F"/>
    <w:rsid w:val="00234296"/>
    <w:rsid w:val="00234B7D"/>
    <w:rsid w:val="00235D39"/>
    <w:rsid w:val="00236AE0"/>
    <w:rsid w:val="00237E18"/>
    <w:rsid w:val="00240BA4"/>
    <w:rsid w:val="00241237"/>
    <w:rsid w:val="00242236"/>
    <w:rsid w:val="00243599"/>
    <w:rsid w:val="00243789"/>
    <w:rsid w:val="0024582E"/>
    <w:rsid w:val="002501DB"/>
    <w:rsid w:val="0025159B"/>
    <w:rsid w:val="002534A6"/>
    <w:rsid w:val="00257CDB"/>
    <w:rsid w:val="0026026F"/>
    <w:rsid w:val="00260594"/>
    <w:rsid w:val="00263050"/>
    <w:rsid w:val="00263211"/>
    <w:rsid w:val="00263F29"/>
    <w:rsid w:val="00265D60"/>
    <w:rsid w:val="00265F0F"/>
    <w:rsid w:val="00266CFE"/>
    <w:rsid w:val="002712EA"/>
    <w:rsid w:val="0027272C"/>
    <w:rsid w:val="00272CFA"/>
    <w:rsid w:val="00274140"/>
    <w:rsid w:val="00275A77"/>
    <w:rsid w:val="00276D33"/>
    <w:rsid w:val="00276E4B"/>
    <w:rsid w:val="00277A36"/>
    <w:rsid w:val="002801A9"/>
    <w:rsid w:val="00283444"/>
    <w:rsid w:val="00283729"/>
    <w:rsid w:val="00284E2C"/>
    <w:rsid w:val="00285017"/>
    <w:rsid w:val="00286772"/>
    <w:rsid w:val="00293537"/>
    <w:rsid w:val="0029364C"/>
    <w:rsid w:val="00296741"/>
    <w:rsid w:val="00297959"/>
    <w:rsid w:val="002A2C2F"/>
    <w:rsid w:val="002A2D2E"/>
    <w:rsid w:val="002A2E66"/>
    <w:rsid w:val="002A5AA9"/>
    <w:rsid w:val="002A5B52"/>
    <w:rsid w:val="002B03F5"/>
    <w:rsid w:val="002B09F0"/>
    <w:rsid w:val="002B0D7D"/>
    <w:rsid w:val="002B1483"/>
    <w:rsid w:val="002B2BB3"/>
    <w:rsid w:val="002B683B"/>
    <w:rsid w:val="002C1620"/>
    <w:rsid w:val="002C3767"/>
    <w:rsid w:val="002C39B0"/>
    <w:rsid w:val="002C4EA3"/>
    <w:rsid w:val="002C5070"/>
    <w:rsid w:val="002C6681"/>
    <w:rsid w:val="002D3EEA"/>
    <w:rsid w:val="002D4319"/>
    <w:rsid w:val="002D4EAC"/>
    <w:rsid w:val="002D6CA1"/>
    <w:rsid w:val="002D79D4"/>
    <w:rsid w:val="002D7C4E"/>
    <w:rsid w:val="002E4DB8"/>
    <w:rsid w:val="002E6695"/>
    <w:rsid w:val="002F2590"/>
    <w:rsid w:val="002F7008"/>
    <w:rsid w:val="002F70F6"/>
    <w:rsid w:val="002F7ED4"/>
    <w:rsid w:val="00302CA2"/>
    <w:rsid w:val="00302EDB"/>
    <w:rsid w:val="003035DA"/>
    <w:rsid w:val="003039AF"/>
    <w:rsid w:val="0030433D"/>
    <w:rsid w:val="00307FB0"/>
    <w:rsid w:val="003105F7"/>
    <w:rsid w:val="003128AA"/>
    <w:rsid w:val="003128D6"/>
    <w:rsid w:val="00316A4C"/>
    <w:rsid w:val="00316D81"/>
    <w:rsid w:val="00316D82"/>
    <w:rsid w:val="00317333"/>
    <w:rsid w:val="00323322"/>
    <w:rsid w:val="00323A9B"/>
    <w:rsid w:val="00324843"/>
    <w:rsid w:val="00324DEB"/>
    <w:rsid w:val="003269B5"/>
    <w:rsid w:val="00332887"/>
    <w:rsid w:val="00334E9B"/>
    <w:rsid w:val="003363C0"/>
    <w:rsid w:val="0033766A"/>
    <w:rsid w:val="00337FAC"/>
    <w:rsid w:val="00337FF4"/>
    <w:rsid w:val="0034090C"/>
    <w:rsid w:val="00343749"/>
    <w:rsid w:val="00346602"/>
    <w:rsid w:val="003501F4"/>
    <w:rsid w:val="0035037C"/>
    <w:rsid w:val="00352438"/>
    <w:rsid w:val="00354218"/>
    <w:rsid w:val="00355095"/>
    <w:rsid w:val="003564AA"/>
    <w:rsid w:val="00357D50"/>
    <w:rsid w:val="0036295B"/>
    <w:rsid w:val="00370329"/>
    <w:rsid w:val="0037380F"/>
    <w:rsid w:val="00374612"/>
    <w:rsid w:val="00376003"/>
    <w:rsid w:val="00380E8E"/>
    <w:rsid w:val="003814C8"/>
    <w:rsid w:val="00382275"/>
    <w:rsid w:val="00382767"/>
    <w:rsid w:val="00384254"/>
    <w:rsid w:val="003862D6"/>
    <w:rsid w:val="003925DC"/>
    <w:rsid w:val="00395353"/>
    <w:rsid w:val="003954FC"/>
    <w:rsid w:val="003960BA"/>
    <w:rsid w:val="0039772A"/>
    <w:rsid w:val="00397C5F"/>
    <w:rsid w:val="003A7664"/>
    <w:rsid w:val="003A7D1B"/>
    <w:rsid w:val="003B0550"/>
    <w:rsid w:val="003B24E6"/>
    <w:rsid w:val="003B2CA7"/>
    <w:rsid w:val="003B369E"/>
    <w:rsid w:val="003B3BFE"/>
    <w:rsid w:val="003B4525"/>
    <w:rsid w:val="003B694F"/>
    <w:rsid w:val="003B6FDB"/>
    <w:rsid w:val="003B76EF"/>
    <w:rsid w:val="003C0AA4"/>
    <w:rsid w:val="003C10A1"/>
    <w:rsid w:val="003C1E7E"/>
    <w:rsid w:val="003C54B9"/>
    <w:rsid w:val="003C7072"/>
    <w:rsid w:val="003C7EDE"/>
    <w:rsid w:val="003D0D7D"/>
    <w:rsid w:val="003D0E72"/>
    <w:rsid w:val="003D2D3A"/>
    <w:rsid w:val="003D369B"/>
    <w:rsid w:val="003D539B"/>
    <w:rsid w:val="003D5566"/>
    <w:rsid w:val="003E5D66"/>
    <w:rsid w:val="003F0543"/>
    <w:rsid w:val="003F171C"/>
    <w:rsid w:val="003F1CFB"/>
    <w:rsid w:val="003F210B"/>
    <w:rsid w:val="003F2149"/>
    <w:rsid w:val="003F3172"/>
    <w:rsid w:val="003F4D27"/>
    <w:rsid w:val="003F4DF0"/>
    <w:rsid w:val="003F584B"/>
    <w:rsid w:val="003F6326"/>
    <w:rsid w:val="003F6637"/>
    <w:rsid w:val="003F77F7"/>
    <w:rsid w:val="00402BC5"/>
    <w:rsid w:val="00402D64"/>
    <w:rsid w:val="0040441E"/>
    <w:rsid w:val="00404869"/>
    <w:rsid w:val="00411035"/>
    <w:rsid w:val="00412FC5"/>
    <w:rsid w:val="004145E4"/>
    <w:rsid w:val="00422276"/>
    <w:rsid w:val="004231B9"/>
    <w:rsid w:val="00423339"/>
    <w:rsid w:val="004242F1"/>
    <w:rsid w:val="00424DAC"/>
    <w:rsid w:val="00425120"/>
    <w:rsid w:val="00427477"/>
    <w:rsid w:val="0043107C"/>
    <w:rsid w:val="004317C6"/>
    <w:rsid w:val="0043243A"/>
    <w:rsid w:val="004332CD"/>
    <w:rsid w:val="00433D25"/>
    <w:rsid w:val="00435FC6"/>
    <w:rsid w:val="00436C6C"/>
    <w:rsid w:val="00437B4E"/>
    <w:rsid w:val="00441770"/>
    <w:rsid w:val="00441B1E"/>
    <w:rsid w:val="004433E4"/>
    <w:rsid w:val="00444F3A"/>
    <w:rsid w:val="00445A00"/>
    <w:rsid w:val="00445FED"/>
    <w:rsid w:val="00451640"/>
    <w:rsid w:val="00451B0F"/>
    <w:rsid w:val="00455267"/>
    <w:rsid w:val="0045635E"/>
    <w:rsid w:val="00456920"/>
    <w:rsid w:val="00460E6A"/>
    <w:rsid w:val="0046125F"/>
    <w:rsid w:val="004614F8"/>
    <w:rsid w:val="004645FB"/>
    <w:rsid w:val="004671E5"/>
    <w:rsid w:val="00467D7F"/>
    <w:rsid w:val="00470B5C"/>
    <w:rsid w:val="004718C5"/>
    <w:rsid w:val="004725A7"/>
    <w:rsid w:val="00474039"/>
    <w:rsid w:val="004756FE"/>
    <w:rsid w:val="0047640B"/>
    <w:rsid w:val="00481240"/>
    <w:rsid w:val="004813FD"/>
    <w:rsid w:val="00481600"/>
    <w:rsid w:val="004819BA"/>
    <w:rsid w:val="00487524"/>
    <w:rsid w:val="00487D22"/>
    <w:rsid w:val="00491236"/>
    <w:rsid w:val="00491E8E"/>
    <w:rsid w:val="00491FA7"/>
    <w:rsid w:val="004924AA"/>
    <w:rsid w:val="00492DD9"/>
    <w:rsid w:val="004954A3"/>
    <w:rsid w:val="00495DC2"/>
    <w:rsid w:val="00496106"/>
    <w:rsid w:val="00497FD9"/>
    <w:rsid w:val="004A0DB9"/>
    <w:rsid w:val="004A1472"/>
    <w:rsid w:val="004A1B14"/>
    <w:rsid w:val="004A4A60"/>
    <w:rsid w:val="004A52A9"/>
    <w:rsid w:val="004A56C9"/>
    <w:rsid w:val="004A6E59"/>
    <w:rsid w:val="004B24D5"/>
    <w:rsid w:val="004B43F0"/>
    <w:rsid w:val="004B5940"/>
    <w:rsid w:val="004C0DD8"/>
    <w:rsid w:val="004C12D0"/>
    <w:rsid w:val="004C2EE3"/>
    <w:rsid w:val="004C5B53"/>
    <w:rsid w:val="004C6083"/>
    <w:rsid w:val="004C7A3D"/>
    <w:rsid w:val="004C7E85"/>
    <w:rsid w:val="004D091D"/>
    <w:rsid w:val="004D0D05"/>
    <w:rsid w:val="004D11E6"/>
    <w:rsid w:val="004D18DA"/>
    <w:rsid w:val="004D409A"/>
    <w:rsid w:val="004D46D8"/>
    <w:rsid w:val="004D5DB8"/>
    <w:rsid w:val="004E1F42"/>
    <w:rsid w:val="004E20FE"/>
    <w:rsid w:val="004E485D"/>
    <w:rsid w:val="004E4A22"/>
    <w:rsid w:val="004E57B6"/>
    <w:rsid w:val="004E5B07"/>
    <w:rsid w:val="004E6001"/>
    <w:rsid w:val="004E6AB9"/>
    <w:rsid w:val="004F2464"/>
    <w:rsid w:val="004F28FB"/>
    <w:rsid w:val="004F3998"/>
    <w:rsid w:val="004F4ABF"/>
    <w:rsid w:val="004F67CD"/>
    <w:rsid w:val="004F6F27"/>
    <w:rsid w:val="004F6F2C"/>
    <w:rsid w:val="00500F20"/>
    <w:rsid w:val="005017D0"/>
    <w:rsid w:val="00501D5C"/>
    <w:rsid w:val="00504883"/>
    <w:rsid w:val="0050493D"/>
    <w:rsid w:val="00506C07"/>
    <w:rsid w:val="00511968"/>
    <w:rsid w:val="00512307"/>
    <w:rsid w:val="00513A12"/>
    <w:rsid w:val="00513A28"/>
    <w:rsid w:val="00515106"/>
    <w:rsid w:val="00515915"/>
    <w:rsid w:val="00516241"/>
    <w:rsid w:val="00516272"/>
    <w:rsid w:val="00516589"/>
    <w:rsid w:val="00517BBB"/>
    <w:rsid w:val="0052254D"/>
    <w:rsid w:val="00523465"/>
    <w:rsid w:val="00523E83"/>
    <w:rsid w:val="005240FC"/>
    <w:rsid w:val="00526272"/>
    <w:rsid w:val="00526FBB"/>
    <w:rsid w:val="00527CE2"/>
    <w:rsid w:val="005305DF"/>
    <w:rsid w:val="0053107E"/>
    <w:rsid w:val="005313BE"/>
    <w:rsid w:val="00533AAC"/>
    <w:rsid w:val="00536C69"/>
    <w:rsid w:val="005402E1"/>
    <w:rsid w:val="00540FDA"/>
    <w:rsid w:val="005410F2"/>
    <w:rsid w:val="00544F3F"/>
    <w:rsid w:val="00545B3C"/>
    <w:rsid w:val="00546141"/>
    <w:rsid w:val="005508FC"/>
    <w:rsid w:val="00551ECF"/>
    <w:rsid w:val="00552492"/>
    <w:rsid w:val="00552AD9"/>
    <w:rsid w:val="00552D50"/>
    <w:rsid w:val="00552E80"/>
    <w:rsid w:val="005544BB"/>
    <w:rsid w:val="005547DE"/>
    <w:rsid w:val="005547EE"/>
    <w:rsid w:val="0055614C"/>
    <w:rsid w:val="0055617B"/>
    <w:rsid w:val="0055632A"/>
    <w:rsid w:val="00557B24"/>
    <w:rsid w:val="00561DEE"/>
    <w:rsid w:val="00563482"/>
    <w:rsid w:val="00566513"/>
    <w:rsid w:val="0056708D"/>
    <w:rsid w:val="00567779"/>
    <w:rsid w:val="005717C1"/>
    <w:rsid w:val="00571C93"/>
    <w:rsid w:val="00574DB4"/>
    <w:rsid w:val="005752D3"/>
    <w:rsid w:val="00577DD6"/>
    <w:rsid w:val="00580F05"/>
    <w:rsid w:val="0058172E"/>
    <w:rsid w:val="00581BF0"/>
    <w:rsid w:val="00582EA9"/>
    <w:rsid w:val="00583B6E"/>
    <w:rsid w:val="00586D9C"/>
    <w:rsid w:val="0058770C"/>
    <w:rsid w:val="00591B08"/>
    <w:rsid w:val="00592C49"/>
    <w:rsid w:val="005937BD"/>
    <w:rsid w:val="005A116C"/>
    <w:rsid w:val="005A523D"/>
    <w:rsid w:val="005A5EC2"/>
    <w:rsid w:val="005A7C52"/>
    <w:rsid w:val="005B10AF"/>
    <w:rsid w:val="005B145E"/>
    <w:rsid w:val="005B17BC"/>
    <w:rsid w:val="005B1D39"/>
    <w:rsid w:val="005B25B9"/>
    <w:rsid w:val="005B4910"/>
    <w:rsid w:val="005B528A"/>
    <w:rsid w:val="005B69FC"/>
    <w:rsid w:val="005B799B"/>
    <w:rsid w:val="005C06B1"/>
    <w:rsid w:val="005C12C7"/>
    <w:rsid w:val="005C23EF"/>
    <w:rsid w:val="005C5D59"/>
    <w:rsid w:val="005C669F"/>
    <w:rsid w:val="005C7D5E"/>
    <w:rsid w:val="005D0668"/>
    <w:rsid w:val="005D28D8"/>
    <w:rsid w:val="005D531C"/>
    <w:rsid w:val="005D5B89"/>
    <w:rsid w:val="005D643C"/>
    <w:rsid w:val="005E08BB"/>
    <w:rsid w:val="005E4FA4"/>
    <w:rsid w:val="005E5BEE"/>
    <w:rsid w:val="005E674E"/>
    <w:rsid w:val="005E6B76"/>
    <w:rsid w:val="005E723F"/>
    <w:rsid w:val="005F03DC"/>
    <w:rsid w:val="005F2E34"/>
    <w:rsid w:val="005F36C4"/>
    <w:rsid w:val="005F4690"/>
    <w:rsid w:val="005F4E87"/>
    <w:rsid w:val="005F589C"/>
    <w:rsid w:val="005F7684"/>
    <w:rsid w:val="0060070E"/>
    <w:rsid w:val="00602DB2"/>
    <w:rsid w:val="00603050"/>
    <w:rsid w:val="00603058"/>
    <w:rsid w:val="006068B2"/>
    <w:rsid w:val="006070F2"/>
    <w:rsid w:val="00607BA5"/>
    <w:rsid w:val="00607C53"/>
    <w:rsid w:val="00610F37"/>
    <w:rsid w:val="00614595"/>
    <w:rsid w:val="00616E9E"/>
    <w:rsid w:val="006206A7"/>
    <w:rsid w:val="00620E2F"/>
    <w:rsid w:val="006219AE"/>
    <w:rsid w:val="0062370C"/>
    <w:rsid w:val="0062383B"/>
    <w:rsid w:val="006247B2"/>
    <w:rsid w:val="0062494F"/>
    <w:rsid w:val="0062670B"/>
    <w:rsid w:val="00626939"/>
    <w:rsid w:val="00626EB6"/>
    <w:rsid w:val="00627E1B"/>
    <w:rsid w:val="00630757"/>
    <w:rsid w:val="00633DE7"/>
    <w:rsid w:val="006353A3"/>
    <w:rsid w:val="00635723"/>
    <w:rsid w:val="006363A8"/>
    <w:rsid w:val="00636C4F"/>
    <w:rsid w:val="0063707D"/>
    <w:rsid w:val="0063751E"/>
    <w:rsid w:val="00637870"/>
    <w:rsid w:val="00641098"/>
    <w:rsid w:val="00641E94"/>
    <w:rsid w:val="0064238C"/>
    <w:rsid w:val="006424F3"/>
    <w:rsid w:val="00644B19"/>
    <w:rsid w:val="006451C9"/>
    <w:rsid w:val="00645B0C"/>
    <w:rsid w:val="0064683B"/>
    <w:rsid w:val="00650D9C"/>
    <w:rsid w:val="00652250"/>
    <w:rsid w:val="00652C04"/>
    <w:rsid w:val="00655C2F"/>
    <w:rsid w:val="00655D03"/>
    <w:rsid w:val="006571B6"/>
    <w:rsid w:val="0066111E"/>
    <w:rsid w:val="00664113"/>
    <w:rsid w:val="00664177"/>
    <w:rsid w:val="006663F2"/>
    <w:rsid w:val="006664FD"/>
    <w:rsid w:val="006705E4"/>
    <w:rsid w:val="00670DD9"/>
    <w:rsid w:val="0067114B"/>
    <w:rsid w:val="0067447F"/>
    <w:rsid w:val="00675E7C"/>
    <w:rsid w:val="00677070"/>
    <w:rsid w:val="0068184B"/>
    <w:rsid w:val="00681AD1"/>
    <w:rsid w:val="00683E69"/>
    <w:rsid w:val="00683F84"/>
    <w:rsid w:val="00685FAC"/>
    <w:rsid w:val="00692B80"/>
    <w:rsid w:val="006941ED"/>
    <w:rsid w:val="006964D3"/>
    <w:rsid w:val="006A1101"/>
    <w:rsid w:val="006A2CD7"/>
    <w:rsid w:val="006A6A81"/>
    <w:rsid w:val="006A6EC7"/>
    <w:rsid w:val="006A6F38"/>
    <w:rsid w:val="006B1892"/>
    <w:rsid w:val="006B1D21"/>
    <w:rsid w:val="006B1FDA"/>
    <w:rsid w:val="006B33C6"/>
    <w:rsid w:val="006B747F"/>
    <w:rsid w:val="006C15B5"/>
    <w:rsid w:val="006C2229"/>
    <w:rsid w:val="006C2CCE"/>
    <w:rsid w:val="006C3B6C"/>
    <w:rsid w:val="006C6A74"/>
    <w:rsid w:val="006D1D99"/>
    <w:rsid w:val="006D2A4A"/>
    <w:rsid w:val="006D3319"/>
    <w:rsid w:val="006D45EC"/>
    <w:rsid w:val="006D5106"/>
    <w:rsid w:val="006D59E9"/>
    <w:rsid w:val="006E0D91"/>
    <w:rsid w:val="006E0F14"/>
    <w:rsid w:val="006E1BAD"/>
    <w:rsid w:val="006E26AF"/>
    <w:rsid w:val="006E5D80"/>
    <w:rsid w:val="006F34AE"/>
    <w:rsid w:val="006F4616"/>
    <w:rsid w:val="006F5AB6"/>
    <w:rsid w:val="006F7393"/>
    <w:rsid w:val="0070224F"/>
    <w:rsid w:val="007024C1"/>
    <w:rsid w:val="0070307A"/>
    <w:rsid w:val="0070485A"/>
    <w:rsid w:val="00705427"/>
    <w:rsid w:val="00707160"/>
    <w:rsid w:val="00707E4E"/>
    <w:rsid w:val="00710056"/>
    <w:rsid w:val="007115F7"/>
    <w:rsid w:val="00711915"/>
    <w:rsid w:val="00712D91"/>
    <w:rsid w:val="0071398C"/>
    <w:rsid w:val="00713B33"/>
    <w:rsid w:val="0071427D"/>
    <w:rsid w:val="00715081"/>
    <w:rsid w:val="007177B9"/>
    <w:rsid w:val="00723DB7"/>
    <w:rsid w:val="00730F2C"/>
    <w:rsid w:val="00734568"/>
    <w:rsid w:val="00736342"/>
    <w:rsid w:val="00740B34"/>
    <w:rsid w:val="007425B0"/>
    <w:rsid w:val="00742635"/>
    <w:rsid w:val="007455B5"/>
    <w:rsid w:val="00751802"/>
    <w:rsid w:val="007520CE"/>
    <w:rsid w:val="00752CDC"/>
    <w:rsid w:val="0075343A"/>
    <w:rsid w:val="00754AFC"/>
    <w:rsid w:val="00755173"/>
    <w:rsid w:val="00755E32"/>
    <w:rsid w:val="00756562"/>
    <w:rsid w:val="00756D35"/>
    <w:rsid w:val="00756F69"/>
    <w:rsid w:val="00763AA6"/>
    <w:rsid w:val="00763D99"/>
    <w:rsid w:val="00763EE8"/>
    <w:rsid w:val="00764742"/>
    <w:rsid w:val="007656EF"/>
    <w:rsid w:val="00765CBE"/>
    <w:rsid w:val="007663A9"/>
    <w:rsid w:val="00767A2F"/>
    <w:rsid w:val="00767F71"/>
    <w:rsid w:val="007700CF"/>
    <w:rsid w:val="0077022C"/>
    <w:rsid w:val="007751F2"/>
    <w:rsid w:val="00775FE6"/>
    <w:rsid w:val="00776BAE"/>
    <w:rsid w:val="0078017F"/>
    <w:rsid w:val="00781455"/>
    <w:rsid w:val="00781D05"/>
    <w:rsid w:val="00784E36"/>
    <w:rsid w:val="00785689"/>
    <w:rsid w:val="0078571B"/>
    <w:rsid w:val="00785D52"/>
    <w:rsid w:val="00786411"/>
    <w:rsid w:val="00787CB5"/>
    <w:rsid w:val="007922AB"/>
    <w:rsid w:val="00793A91"/>
    <w:rsid w:val="00793E6A"/>
    <w:rsid w:val="00793E73"/>
    <w:rsid w:val="0079432A"/>
    <w:rsid w:val="00796E71"/>
    <w:rsid w:val="00797118"/>
    <w:rsid w:val="0079754B"/>
    <w:rsid w:val="007A1E6D"/>
    <w:rsid w:val="007A4D86"/>
    <w:rsid w:val="007A577B"/>
    <w:rsid w:val="007A65EE"/>
    <w:rsid w:val="007B0501"/>
    <w:rsid w:val="007B0C52"/>
    <w:rsid w:val="007B1312"/>
    <w:rsid w:val="007B3FD8"/>
    <w:rsid w:val="007B6154"/>
    <w:rsid w:val="007B63C7"/>
    <w:rsid w:val="007C27D4"/>
    <w:rsid w:val="007C3A4F"/>
    <w:rsid w:val="007C4815"/>
    <w:rsid w:val="007C7406"/>
    <w:rsid w:val="007D32C5"/>
    <w:rsid w:val="007D4076"/>
    <w:rsid w:val="007D4836"/>
    <w:rsid w:val="007D4847"/>
    <w:rsid w:val="007D5E00"/>
    <w:rsid w:val="007D68D4"/>
    <w:rsid w:val="007E1BAE"/>
    <w:rsid w:val="007E20F1"/>
    <w:rsid w:val="007E3F4D"/>
    <w:rsid w:val="007E41A8"/>
    <w:rsid w:val="007E79F6"/>
    <w:rsid w:val="0080229E"/>
    <w:rsid w:val="008042D5"/>
    <w:rsid w:val="00810FE3"/>
    <w:rsid w:val="008118B2"/>
    <w:rsid w:val="00813632"/>
    <w:rsid w:val="008145CA"/>
    <w:rsid w:val="0081481B"/>
    <w:rsid w:val="00814C1D"/>
    <w:rsid w:val="00814E87"/>
    <w:rsid w:val="008159D6"/>
    <w:rsid w:val="00816D07"/>
    <w:rsid w:val="00817B84"/>
    <w:rsid w:val="008206C3"/>
    <w:rsid w:val="00822CE0"/>
    <w:rsid w:val="0082419A"/>
    <w:rsid w:val="0083004C"/>
    <w:rsid w:val="008301F7"/>
    <w:rsid w:val="00831426"/>
    <w:rsid w:val="0083337C"/>
    <w:rsid w:val="008345AA"/>
    <w:rsid w:val="0083481F"/>
    <w:rsid w:val="00834B70"/>
    <w:rsid w:val="00835694"/>
    <w:rsid w:val="008373C8"/>
    <w:rsid w:val="00837C62"/>
    <w:rsid w:val="00841506"/>
    <w:rsid w:val="00841AB1"/>
    <w:rsid w:val="008438FF"/>
    <w:rsid w:val="00846358"/>
    <w:rsid w:val="00846452"/>
    <w:rsid w:val="008501D9"/>
    <w:rsid w:val="008526C3"/>
    <w:rsid w:val="00852F2F"/>
    <w:rsid w:val="008546F0"/>
    <w:rsid w:val="008567AF"/>
    <w:rsid w:val="00860545"/>
    <w:rsid w:val="008609C8"/>
    <w:rsid w:val="00860E90"/>
    <w:rsid w:val="00862C78"/>
    <w:rsid w:val="00863C13"/>
    <w:rsid w:val="0086403A"/>
    <w:rsid w:val="00866218"/>
    <w:rsid w:val="00870A2E"/>
    <w:rsid w:val="00870BF0"/>
    <w:rsid w:val="008738EB"/>
    <w:rsid w:val="00874558"/>
    <w:rsid w:val="00874582"/>
    <w:rsid w:val="00875917"/>
    <w:rsid w:val="00875E53"/>
    <w:rsid w:val="00876C89"/>
    <w:rsid w:val="008820A4"/>
    <w:rsid w:val="00883C3F"/>
    <w:rsid w:val="00885EE4"/>
    <w:rsid w:val="00886055"/>
    <w:rsid w:val="00887572"/>
    <w:rsid w:val="00887699"/>
    <w:rsid w:val="00887F4F"/>
    <w:rsid w:val="00890AF4"/>
    <w:rsid w:val="0089105A"/>
    <w:rsid w:val="00891D4B"/>
    <w:rsid w:val="0089327F"/>
    <w:rsid w:val="00893864"/>
    <w:rsid w:val="008961E3"/>
    <w:rsid w:val="008A06CE"/>
    <w:rsid w:val="008A1F0A"/>
    <w:rsid w:val="008A2500"/>
    <w:rsid w:val="008A2A2E"/>
    <w:rsid w:val="008A3861"/>
    <w:rsid w:val="008A435C"/>
    <w:rsid w:val="008A585F"/>
    <w:rsid w:val="008A6180"/>
    <w:rsid w:val="008A6C8C"/>
    <w:rsid w:val="008A7395"/>
    <w:rsid w:val="008B09AA"/>
    <w:rsid w:val="008B0C10"/>
    <w:rsid w:val="008B0F58"/>
    <w:rsid w:val="008B1316"/>
    <w:rsid w:val="008B1B52"/>
    <w:rsid w:val="008B2015"/>
    <w:rsid w:val="008B20A9"/>
    <w:rsid w:val="008B2CC1"/>
    <w:rsid w:val="008B74A5"/>
    <w:rsid w:val="008C1CB4"/>
    <w:rsid w:val="008C22FD"/>
    <w:rsid w:val="008C43D9"/>
    <w:rsid w:val="008C4FB3"/>
    <w:rsid w:val="008C73B7"/>
    <w:rsid w:val="008C7C83"/>
    <w:rsid w:val="008D1AD0"/>
    <w:rsid w:val="008D29D1"/>
    <w:rsid w:val="008D4988"/>
    <w:rsid w:val="008D5D27"/>
    <w:rsid w:val="008D73A3"/>
    <w:rsid w:val="008E22CE"/>
    <w:rsid w:val="008E2D3F"/>
    <w:rsid w:val="008E2DA0"/>
    <w:rsid w:val="008E3DF8"/>
    <w:rsid w:val="008E4BB4"/>
    <w:rsid w:val="008E6091"/>
    <w:rsid w:val="008E6BAA"/>
    <w:rsid w:val="008F06D8"/>
    <w:rsid w:val="008F1817"/>
    <w:rsid w:val="008F7622"/>
    <w:rsid w:val="00900886"/>
    <w:rsid w:val="00900CD6"/>
    <w:rsid w:val="00901D73"/>
    <w:rsid w:val="009027C5"/>
    <w:rsid w:val="00902A43"/>
    <w:rsid w:val="00904B26"/>
    <w:rsid w:val="0091076C"/>
    <w:rsid w:val="009108C4"/>
    <w:rsid w:val="00910F12"/>
    <w:rsid w:val="00912D86"/>
    <w:rsid w:val="0091305B"/>
    <w:rsid w:val="009162B1"/>
    <w:rsid w:val="00916C35"/>
    <w:rsid w:val="00920458"/>
    <w:rsid w:val="0092344F"/>
    <w:rsid w:val="009247A3"/>
    <w:rsid w:val="00925A6E"/>
    <w:rsid w:val="00926100"/>
    <w:rsid w:val="00926503"/>
    <w:rsid w:val="00927019"/>
    <w:rsid w:val="00927F40"/>
    <w:rsid w:val="00930E4A"/>
    <w:rsid w:val="00930ECF"/>
    <w:rsid w:val="00933603"/>
    <w:rsid w:val="009352EC"/>
    <w:rsid w:val="00935CA2"/>
    <w:rsid w:val="009410D8"/>
    <w:rsid w:val="009412AB"/>
    <w:rsid w:val="00945DFE"/>
    <w:rsid w:val="00952698"/>
    <w:rsid w:val="0095364F"/>
    <w:rsid w:val="009568CC"/>
    <w:rsid w:val="00965357"/>
    <w:rsid w:val="009662F7"/>
    <w:rsid w:val="00967879"/>
    <w:rsid w:val="00973402"/>
    <w:rsid w:val="00975312"/>
    <w:rsid w:val="0097582A"/>
    <w:rsid w:val="009759BB"/>
    <w:rsid w:val="009761BF"/>
    <w:rsid w:val="00976341"/>
    <w:rsid w:val="00977611"/>
    <w:rsid w:val="00980B88"/>
    <w:rsid w:val="009837CB"/>
    <w:rsid w:val="009838BC"/>
    <w:rsid w:val="00983F67"/>
    <w:rsid w:val="009915C4"/>
    <w:rsid w:val="00991666"/>
    <w:rsid w:val="00991A96"/>
    <w:rsid w:val="009921D9"/>
    <w:rsid w:val="00992933"/>
    <w:rsid w:val="0099298B"/>
    <w:rsid w:val="00995984"/>
    <w:rsid w:val="0099705C"/>
    <w:rsid w:val="009A095A"/>
    <w:rsid w:val="009A18AF"/>
    <w:rsid w:val="009A28D0"/>
    <w:rsid w:val="009A2A55"/>
    <w:rsid w:val="009A2ED8"/>
    <w:rsid w:val="009A3DAD"/>
    <w:rsid w:val="009A438E"/>
    <w:rsid w:val="009A7037"/>
    <w:rsid w:val="009A761B"/>
    <w:rsid w:val="009A7DE5"/>
    <w:rsid w:val="009B1FF9"/>
    <w:rsid w:val="009B2EFE"/>
    <w:rsid w:val="009C5677"/>
    <w:rsid w:val="009D0CDA"/>
    <w:rsid w:val="009D0EB5"/>
    <w:rsid w:val="009D1E62"/>
    <w:rsid w:val="009D248A"/>
    <w:rsid w:val="009D2B5F"/>
    <w:rsid w:val="009D41F2"/>
    <w:rsid w:val="009D5772"/>
    <w:rsid w:val="009D5EE2"/>
    <w:rsid w:val="009D6D5F"/>
    <w:rsid w:val="009E1FB2"/>
    <w:rsid w:val="009E3EF2"/>
    <w:rsid w:val="009E446A"/>
    <w:rsid w:val="009E5868"/>
    <w:rsid w:val="009E5F00"/>
    <w:rsid w:val="009F1ED8"/>
    <w:rsid w:val="009F3908"/>
    <w:rsid w:val="009F4B23"/>
    <w:rsid w:val="009F75CE"/>
    <w:rsid w:val="00A0054B"/>
    <w:rsid w:val="00A0298A"/>
    <w:rsid w:val="00A03E78"/>
    <w:rsid w:val="00A05D46"/>
    <w:rsid w:val="00A077BF"/>
    <w:rsid w:val="00A07B77"/>
    <w:rsid w:val="00A10462"/>
    <w:rsid w:val="00A14469"/>
    <w:rsid w:val="00A16C28"/>
    <w:rsid w:val="00A219AA"/>
    <w:rsid w:val="00A23ADB"/>
    <w:rsid w:val="00A23E6E"/>
    <w:rsid w:val="00A24D76"/>
    <w:rsid w:val="00A314F0"/>
    <w:rsid w:val="00A318D0"/>
    <w:rsid w:val="00A31FB7"/>
    <w:rsid w:val="00A33883"/>
    <w:rsid w:val="00A34300"/>
    <w:rsid w:val="00A4299D"/>
    <w:rsid w:val="00A42A03"/>
    <w:rsid w:val="00A44009"/>
    <w:rsid w:val="00A445AB"/>
    <w:rsid w:val="00A45F4F"/>
    <w:rsid w:val="00A460E1"/>
    <w:rsid w:val="00A462C8"/>
    <w:rsid w:val="00A46F5D"/>
    <w:rsid w:val="00A4793B"/>
    <w:rsid w:val="00A50043"/>
    <w:rsid w:val="00A54F84"/>
    <w:rsid w:val="00A551C2"/>
    <w:rsid w:val="00A563FB"/>
    <w:rsid w:val="00A57196"/>
    <w:rsid w:val="00A579E9"/>
    <w:rsid w:val="00A600A9"/>
    <w:rsid w:val="00A615B8"/>
    <w:rsid w:val="00A61DC8"/>
    <w:rsid w:val="00A61F07"/>
    <w:rsid w:val="00A64020"/>
    <w:rsid w:val="00A708E8"/>
    <w:rsid w:val="00A71A50"/>
    <w:rsid w:val="00A73537"/>
    <w:rsid w:val="00A75550"/>
    <w:rsid w:val="00A7667C"/>
    <w:rsid w:val="00A76F1E"/>
    <w:rsid w:val="00A76FC3"/>
    <w:rsid w:val="00A7789F"/>
    <w:rsid w:val="00A778BD"/>
    <w:rsid w:val="00A77EB3"/>
    <w:rsid w:val="00A80D39"/>
    <w:rsid w:val="00A81C75"/>
    <w:rsid w:val="00A82B53"/>
    <w:rsid w:val="00A82BDB"/>
    <w:rsid w:val="00A83D78"/>
    <w:rsid w:val="00A85A8D"/>
    <w:rsid w:val="00A866AC"/>
    <w:rsid w:val="00A87B91"/>
    <w:rsid w:val="00A90B80"/>
    <w:rsid w:val="00A9217F"/>
    <w:rsid w:val="00A9277A"/>
    <w:rsid w:val="00A92B2C"/>
    <w:rsid w:val="00A92F02"/>
    <w:rsid w:val="00A932A3"/>
    <w:rsid w:val="00A952CE"/>
    <w:rsid w:val="00A95311"/>
    <w:rsid w:val="00A97A5B"/>
    <w:rsid w:val="00AA01A4"/>
    <w:rsid w:val="00AA3CA3"/>
    <w:rsid w:val="00AA4EC5"/>
    <w:rsid w:val="00AA55B7"/>
    <w:rsid w:val="00AA57F0"/>
    <w:rsid w:val="00AA5A25"/>
    <w:rsid w:val="00AA5B9E"/>
    <w:rsid w:val="00AA5CC7"/>
    <w:rsid w:val="00AA63B0"/>
    <w:rsid w:val="00AA708D"/>
    <w:rsid w:val="00AB1808"/>
    <w:rsid w:val="00AB2407"/>
    <w:rsid w:val="00AB2FD3"/>
    <w:rsid w:val="00AB30DD"/>
    <w:rsid w:val="00AB53DF"/>
    <w:rsid w:val="00AB5934"/>
    <w:rsid w:val="00AB6298"/>
    <w:rsid w:val="00AB69F3"/>
    <w:rsid w:val="00AB73E3"/>
    <w:rsid w:val="00AC2DA4"/>
    <w:rsid w:val="00AC3D12"/>
    <w:rsid w:val="00AC3FCC"/>
    <w:rsid w:val="00AC6BF0"/>
    <w:rsid w:val="00AC7393"/>
    <w:rsid w:val="00AC7A55"/>
    <w:rsid w:val="00AD190F"/>
    <w:rsid w:val="00AD1CDB"/>
    <w:rsid w:val="00AD21A7"/>
    <w:rsid w:val="00AD2224"/>
    <w:rsid w:val="00AD3751"/>
    <w:rsid w:val="00AD3DAE"/>
    <w:rsid w:val="00AD456E"/>
    <w:rsid w:val="00AD52FE"/>
    <w:rsid w:val="00AD5433"/>
    <w:rsid w:val="00AD75CE"/>
    <w:rsid w:val="00AD78AF"/>
    <w:rsid w:val="00AE0163"/>
    <w:rsid w:val="00AE0927"/>
    <w:rsid w:val="00AE376B"/>
    <w:rsid w:val="00AE5C11"/>
    <w:rsid w:val="00AE5E84"/>
    <w:rsid w:val="00AE6C57"/>
    <w:rsid w:val="00AE725A"/>
    <w:rsid w:val="00AE7EB7"/>
    <w:rsid w:val="00AF059B"/>
    <w:rsid w:val="00AF10BA"/>
    <w:rsid w:val="00AF19B8"/>
    <w:rsid w:val="00AF252D"/>
    <w:rsid w:val="00AF2B3A"/>
    <w:rsid w:val="00AF4A61"/>
    <w:rsid w:val="00AF5423"/>
    <w:rsid w:val="00AF561D"/>
    <w:rsid w:val="00AF5A47"/>
    <w:rsid w:val="00AF6B51"/>
    <w:rsid w:val="00AF7E44"/>
    <w:rsid w:val="00B00726"/>
    <w:rsid w:val="00B03F20"/>
    <w:rsid w:val="00B06D9E"/>
    <w:rsid w:val="00B07E5C"/>
    <w:rsid w:val="00B109A2"/>
    <w:rsid w:val="00B11321"/>
    <w:rsid w:val="00B1225B"/>
    <w:rsid w:val="00B12FDA"/>
    <w:rsid w:val="00B147F1"/>
    <w:rsid w:val="00B151FD"/>
    <w:rsid w:val="00B158E7"/>
    <w:rsid w:val="00B1694F"/>
    <w:rsid w:val="00B2131C"/>
    <w:rsid w:val="00B23155"/>
    <w:rsid w:val="00B24F5A"/>
    <w:rsid w:val="00B25D20"/>
    <w:rsid w:val="00B26279"/>
    <w:rsid w:val="00B27287"/>
    <w:rsid w:val="00B272B4"/>
    <w:rsid w:val="00B2739B"/>
    <w:rsid w:val="00B326E3"/>
    <w:rsid w:val="00B37DC5"/>
    <w:rsid w:val="00B4076A"/>
    <w:rsid w:val="00B424E6"/>
    <w:rsid w:val="00B42812"/>
    <w:rsid w:val="00B42DFD"/>
    <w:rsid w:val="00B44A27"/>
    <w:rsid w:val="00B44A30"/>
    <w:rsid w:val="00B519DA"/>
    <w:rsid w:val="00B51B7B"/>
    <w:rsid w:val="00B51E6B"/>
    <w:rsid w:val="00B5213A"/>
    <w:rsid w:val="00B53AE3"/>
    <w:rsid w:val="00B53B96"/>
    <w:rsid w:val="00B53FA7"/>
    <w:rsid w:val="00B54D7C"/>
    <w:rsid w:val="00B632A4"/>
    <w:rsid w:val="00B64490"/>
    <w:rsid w:val="00B6597C"/>
    <w:rsid w:val="00B67AD9"/>
    <w:rsid w:val="00B77CD5"/>
    <w:rsid w:val="00B80908"/>
    <w:rsid w:val="00B81134"/>
    <w:rsid w:val="00B811F7"/>
    <w:rsid w:val="00B83EA0"/>
    <w:rsid w:val="00B85B3C"/>
    <w:rsid w:val="00B85E8F"/>
    <w:rsid w:val="00B864FA"/>
    <w:rsid w:val="00B90B7B"/>
    <w:rsid w:val="00B91A91"/>
    <w:rsid w:val="00B91AE2"/>
    <w:rsid w:val="00B92F66"/>
    <w:rsid w:val="00B93C6A"/>
    <w:rsid w:val="00B93CFB"/>
    <w:rsid w:val="00B94E64"/>
    <w:rsid w:val="00B9614A"/>
    <w:rsid w:val="00B978C8"/>
    <w:rsid w:val="00BA0D82"/>
    <w:rsid w:val="00BA5DC6"/>
    <w:rsid w:val="00BA6196"/>
    <w:rsid w:val="00BA6CF1"/>
    <w:rsid w:val="00BB3697"/>
    <w:rsid w:val="00BB47A2"/>
    <w:rsid w:val="00BB49FE"/>
    <w:rsid w:val="00BB4D22"/>
    <w:rsid w:val="00BB5542"/>
    <w:rsid w:val="00BB5777"/>
    <w:rsid w:val="00BB63C3"/>
    <w:rsid w:val="00BC1D72"/>
    <w:rsid w:val="00BC20DF"/>
    <w:rsid w:val="00BC6D8C"/>
    <w:rsid w:val="00BD0A4C"/>
    <w:rsid w:val="00BD3C0F"/>
    <w:rsid w:val="00BD4832"/>
    <w:rsid w:val="00BD5565"/>
    <w:rsid w:val="00BD6459"/>
    <w:rsid w:val="00BD6501"/>
    <w:rsid w:val="00BD67FA"/>
    <w:rsid w:val="00BD68D7"/>
    <w:rsid w:val="00BD6961"/>
    <w:rsid w:val="00BD6BDD"/>
    <w:rsid w:val="00BE0CC4"/>
    <w:rsid w:val="00BE19CB"/>
    <w:rsid w:val="00BE2B04"/>
    <w:rsid w:val="00BE443E"/>
    <w:rsid w:val="00BE5210"/>
    <w:rsid w:val="00BE5FD2"/>
    <w:rsid w:val="00BE70B4"/>
    <w:rsid w:val="00BF038B"/>
    <w:rsid w:val="00BF109B"/>
    <w:rsid w:val="00BF35EA"/>
    <w:rsid w:val="00BF6212"/>
    <w:rsid w:val="00BF7E4D"/>
    <w:rsid w:val="00C00861"/>
    <w:rsid w:val="00C01C8F"/>
    <w:rsid w:val="00C026EA"/>
    <w:rsid w:val="00C04126"/>
    <w:rsid w:val="00C051C6"/>
    <w:rsid w:val="00C05973"/>
    <w:rsid w:val="00C07285"/>
    <w:rsid w:val="00C07BCC"/>
    <w:rsid w:val="00C10974"/>
    <w:rsid w:val="00C10C3D"/>
    <w:rsid w:val="00C11D20"/>
    <w:rsid w:val="00C163DE"/>
    <w:rsid w:val="00C16AF2"/>
    <w:rsid w:val="00C21C68"/>
    <w:rsid w:val="00C23B1D"/>
    <w:rsid w:val="00C240B8"/>
    <w:rsid w:val="00C2422E"/>
    <w:rsid w:val="00C25299"/>
    <w:rsid w:val="00C269C1"/>
    <w:rsid w:val="00C27104"/>
    <w:rsid w:val="00C30EF7"/>
    <w:rsid w:val="00C336E6"/>
    <w:rsid w:val="00C33B46"/>
    <w:rsid w:val="00C34006"/>
    <w:rsid w:val="00C355EF"/>
    <w:rsid w:val="00C36F72"/>
    <w:rsid w:val="00C3779D"/>
    <w:rsid w:val="00C426B1"/>
    <w:rsid w:val="00C42A4D"/>
    <w:rsid w:val="00C433EE"/>
    <w:rsid w:val="00C44BEA"/>
    <w:rsid w:val="00C45BD7"/>
    <w:rsid w:val="00C4742E"/>
    <w:rsid w:val="00C533AC"/>
    <w:rsid w:val="00C57473"/>
    <w:rsid w:val="00C6039A"/>
    <w:rsid w:val="00C62DF1"/>
    <w:rsid w:val="00C67123"/>
    <w:rsid w:val="00C70051"/>
    <w:rsid w:val="00C701D4"/>
    <w:rsid w:val="00C70246"/>
    <w:rsid w:val="00C708F6"/>
    <w:rsid w:val="00C7244D"/>
    <w:rsid w:val="00C749C5"/>
    <w:rsid w:val="00C81520"/>
    <w:rsid w:val="00C82B6B"/>
    <w:rsid w:val="00C83FE8"/>
    <w:rsid w:val="00C85624"/>
    <w:rsid w:val="00C86084"/>
    <w:rsid w:val="00C9096D"/>
    <w:rsid w:val="00C90D6A"/>
    <w:rsid w:val="00CA51D5"/>
    <w:rsid w:val="00CA5586"/>
    <w:rsid w:val="00CA7593"/>
    <w:rsid w:val="00CB1FBD"/>
    <w:rsid w:val="00CB315D"/>
    <w:rsid w:val="00CB3EFD"/>
    <w:rsid w:val="00CB44DD"/>
    <w:rsid w:val="00CB5BA9"/>
    <w:rsid w:val="00CB5D54"/>
    <w:rsid w:val="00CB6170"/>
    <w:rsid w:val="00CB7184"/>
    <w:rsid w:val="00CC27A9"/>
    <w:rsid w:val="00CC2FF6"/>
    <w:rsid w:val="00CC3CA0"/>
    <w:rsid w:val="00CC72B6"/>
    <w:rsid w:val="00CD12BC"/>
    <w:rsid w:val="00CD3803"/>
    <w:rsid w:val="00CD4682"/>
    <w:rsid w:val="00CD54A4"/>
    <w:rsid w:val="00CD5DF2"/>
    <w:rsid w:val="00CD7368"/>
    <w:rsid w:val="00CE2646"/>
    <w:rsid w:val="00CE2CC9"/>
    <w:rsid w:val="00CE71A4"/>
    <w:rsid w:val="00CF1389"/>
    <w:rsid w:val="00CF2DD6"/>
    <w:rsid w:val="00CF33F8"/>
    <w:rsid w:val="00CF5DA0"/>
    <w:rsid w:val="00CF7E94"/>
    <w:rsid w:val="00D01B25"/>
    <w:rsid w:val="00D0218D"/>
    <w:rsid w:val="00D03831"/>
    <w:rsid w:val="00D061E2"/>
    <w:rsid w:val="00D068CC"/>
    <w:rsid w:val="00D0767A"/>
    <w:rsid w:val="00D07909"/>
    <w:rsid w:val="00D11C19"/>
    <w:rsid w:val="00D12135"/>
    <w:rsid w:val="00D12B6A"/>
    <w:rsid w:val="00D155DC"/>
    <w:rsid w:val="00D16320"/>
    <w:rsid w:val="00D20D01"/>
    <w:rsid w:val="00D21108"/>
    <w:rsid w:val="00D216CD"/>
    <w:rsid w:val="00D26881"/>
    <w:rsid w:val="00D26BD4"/>
    <w:rsid w:val="00D33879"/>
    <w:rsid w:val="00D35DA9"/>
    <w:rsid w:val="00D36A14"/>
    <w:rsid w:val="00D36DBF"/>
    <w:rsid w:val="00D37B83"/>
    <w:rsid w:val="00D407A6"/>
    <w:rsid w:val="00D420E5"/>
    <w:rsid w:val="00D44DA6"/>
    <w:rsid w:val="00D466AE"/>
    <w:rsid w:val="00D46720"/>
    <w:rsid w:val="00D47773"/>
    <w:rsid w:val="00D50C9A"/>
    <w:rsid w:val="00D535F3"/>
    <w:rsid w:val="00D56EFD"/>
    <w:rsid w:val="00D6077F"/>
    <w:rsid w:val="00D6080E"/>
    <w:rsid w:val="00D61629"/>
    <w:rsid w:val="00D64602"/>
    <w:rsid w:val="00D64979"/>
    <w:rsid w:val="00D66208"/>
    <w:rsid w:val="00D67FEB"/>
    <w:rsid w:val="00D74623"/>
    <w:rsid w:val="00D759BA"/>
    <w:rsid w:val="00D82540"/>
    <w:rsid w:val="00D8284F"/>
    <w:rsid w:val="00D8467C"/>
    <w:rsid w:val="00D86BEC"/>
    <w:rsid w:val="00D87693"/>
    <w:rsid w:val="00D9052A"/>
    <w:rsid w:val="00D91425"/>
    <w:rsid w:val="00D92A71"/>
    <w:rsid w:val="00D940D9"/>
    <w:rsid w:val="00D97FFA"/>
    <w:rsid w:val="00DA2220"/>
    <w:rsid w:val="00DA2529"/>
    <w:rsid w:val="00DA4EA0"/>
    <w:rsid w:val="00DA7EAA"/>
    <w:rsid w:val="00DB0A58"/>
    <w:rsid w:val="00DB130A"/>
    <w:rsid w:val="00DB26D2"/>
    <w:rsid w:val="00DB359B"/>
    <w:rsid w:val="00DB72B2"/>
    <w:rsid w:val="00DC10A1"/>
    <w:rsid w:val="00DC1E69"/>
    <w:rsid w:val="00DC655F"/>
    <w:rsid w:val="00DC74AF"/>
    <w:rsid w:val="00DC7853"/>
    <w:rsid w:val="00DD1BA0"/>
    <w:rsid w:val="00DD2206"/>
    <w:rsid w:val="00DD2478"/>
    <w:rsid w:val="00DD3AF2"/>
    <w:rsid w:val="00DD4C63"/>
    <w:rsid w:val="00DD5DA4"/>
    <w:rsid w:val="00DD6623"/>
    <w:rsid w:val="00DD6E00"/>
    <w:rsid w:val="00DD7EBD"/>
    <w:rsid w:val="00DE0CB6"/>
    <w:rsid w:val="00DE156E"/>
    <w:rsid w:val="00DE1FD5"/>
    <w:rsid w:val="00DE3125"/>
    <w:rsid w:val="00DE7CF6"/>
    <w:rsid w:val="00DF04D7"/>
    <w:rsid w:val="00DF0B68"/>
    <w:rsid w:val="00DF14C6"/>
    <w:rsid w:val="00DF2E54"/>
    <w:rsid w:val="00DF4880"/>
    <w:rsid w:val="00DF61CF"/>
    <w:rsid w:val="00DF62B6"/>
    <w:rsid w:val="00E00B45"/>
    <w:rsid w:val="00E05307"/>
    <w:rsid w:val="00E05EFB"/>
    <w:rsid w:val="00E07225"/>
    <w:rsid w:val="00E10531"/>
    <w:rsid w:val="00E12A6C"/>
    <w:rsid w:val="00E155B7"/>
    <w:rsid w:val="00E15BE1"/>
    <w:rsid w:val="00E1638E"/>
    <w:rsid w:val="00E16CF7"/>
    <w:rsid w:val="00E24DE9"/>
    <w:rsid w:val="00E272E3"/>
    <w:rsid w:val="00E30F40"/>
    <w:rsid w:val="00E31E7D"/>
    <w:rsid w:val="00E3449F"/>
    <w:rsid w:val="00E34967"/>
    <w:rsid w:val="00E379AD"/>
    <w:rsid w:val="00E37E65"/>
    <w:rsid w:val="00E40819"/>
    <w:rsid w:val="00E424E4"/>
    <w:rsid w:val="00E42970"/>
    <w:rsid w:val="00E43FEF"/>
    <w:rsid w:val="00E45B94"/>
    <w:rsid w:val="00E4635A"/>
    <w:rsid w:val="00E46644"/>
    <w:rsid w:val="00E46A4E"/>
    <w:rsid w:val="00E51C86"/>
    <w:rsid w:val="00E52B08"/>
    <w:rsid w:val="00E5409F"/>
    <w:rsid w:val="00E54486"/>
    <w:rsid w:val="00E55E2A"/>
    <w:rsid w:val="00E5727C"/>
    <w:rsid w:val="00E6497D"/>
    <w:rsid w:val="00E66AE3"/>
    <w:rsid w:val="00E67627"/>
    <w:rsid w:val="00E721EA"/>
    <w:rsid w:val="00E728C6"/>
    <w:rsid w:val="00E731D3"/>
    <w:rsid w:val="00E7393B"/>
    <w:rsid w:val="00E75F20"/>
    <w:rsid w:val="00E76714"/>
    <w:rsid w:val="00E77DB7"/>
    <w:rsid w:val="00E81281"/>
    <w:rsid w:val="00E81FB9"/>
    <w:rsid w:val="00E825F4"/>
    <w:rsid w:val="00E83FCB"/>
    <w:rsid w:val="00E844E5"/>
    <w:rsid w:val="00E84CB9"/>
    <w:rsid w:val="00E85A26"/>
    <w:rsid w:val="00E90219"/>
    <w:rsid w:val="00E9275D"/>
    <w:rsid w:val="00E92929"/>
    <w:rsid w:val="00E92A3E"/>
    <w:rsid w:val="00E936B6"/>
    <w:rsid w:val="00E93770"/>
    <w:rsid w:val="00E94379"/>
    <w:rsid w:val="00E95342"/>
    <w:rsid w:val="00E9630E"/>
    <w:rsid w:val="00EA07FA"/>
    <w:rsid w:val="00EA0958"/>
    <w:rsid w:val="00EA0BEC"/>
    <w:rsid w:val="00EA1D3A"/>
    <w:rsid w:val="00EA45B7"/>
    <w:rsid w:val="00EA47C2"/>
    <w:rsid w:val="00EA50FC"/>
    <w:rsid w:val="00EA62A8"/>
    <w:rsid w:val="00EA70AA"/>
    <w:rsid w:val="00EB02D6"/>
    <w:rsid w:val="00EB07CD"/>
    <w:rsid w:val="00EB35FE"/>
    <w:rsid w:val="00EB4A6F"/>
    <w:rsid w:val="00EB51EB"/>
    <w:rsid w:val="00EB5C4D"/>
    <w:rsid w:val="00EB6CB8"/>
    <w:rsid w:val="00EB7D4C"/>
    <w:rsid w:val="00EC0185"/>
    <w:rsid w:val="00EC1024"/>
    <w:rsid w:val="00EC189B"/>
    <w:rsid w:val="00EC1CEB"/>
    <w:rsid w:val="00EC1E71"/>
    <w:rsid w:val="00EC2EB8"/>
    <w:rsid w:val="00EC7C1E"/>
    <w:rsid w:val="00ED1F77"/>
    <w:rsid w:val="00ED3261"/>
    <w:rsid w:val="00ED3FE7"/>
    <w:rsid w:val="00ED5A08"/>
    <w:rsid w:val="00ED771F"/>
    <w:rsid w:val="00EF00B7"/>
    <w:rsid w:val="00EF04BC"/>
    <w:rsid w:val="00EF10C7"/>
    <w:rsid w:val="00EF12AE"/>
    <w:rsid w:val="00EF13C6"/>
    <w:rsid w:val="00EF2DAE"/>
    <w:rsid w:val="00EF2DC4"/>
    <w:rsid w:val="00EF5A4E"/>
    <w:rsid w:val="00EF6F8F"/>
    <w:rsid w:val="00F021FA"/>
    <w:rsid w:val="00F037AC"/>
    <w:rsid w:val="00F04ADB"/>
    <w:rsid w:val="00F0507D"/>
    <w:rsid w:val="00F06969"/>
    <w:rsid w:val="00F06A25"/>
    <w:rsid w:val="00F106D4"/>
    <w:rsid w:val="00F14681"/>
    <w:rsid w:val="00F15166"/>
    <w:rsid w:val="00F171E2"/>
    <w:rsid w:val="00F22C16"/>
    <w:rsid w:val="00F24AEA"/>
    <w:rsid w:val="00F24C30"/>
    <w:rsid w:val="00F274E7"/>
    <w:rsid w:val="00F3113F"/>
    <w:rsid w:val="00F3129C"/>
    <w:rsid w:val="00F32A6B"/>
    <w:rsid w:val="00F375AB"/>
    <w:rsid w:val="00F375F6"/>
    <w:rsid w:val="00F40718"/>
    <w:rsid w:val="00F40949"/>
    <w:rsid w:val="00F414C6"/>
    <w:rsid w:val="00F417E7"/>
    <w:rsid w:val="00F420DA"/>
    <w:rsid w:val="00F4338A"/>
    <w:rsid w:val="00F433A7"/>
    <w:rsid w:val="00F435F5"/>
    <w:rsid w:val="00F451CD"/>
    <w:rsid w:val="00F459D6"/>
    <w:rsid w:val="00F45B81"/>
    <w:rsid w:val="00F50364"/>
    <w:rsid w:val="00F513C5"/>
    <w:rsid w:val="00F53C46"/>
    <w:rsid w:val="00F548B3"/>
    <w:rsid w:val="00F57ACA"/>
    <w:rsid w:val="00F60BA1"/>
    <w:rsid w:val="00F62E97"/>
    <w:rsid w:val="00F64209"/>
    <w:rsid w:val="00F66542"/>
    <w:rsid w:val="00F7051D"/>
    <w:rsid w:val="00F70D3B"/>
    <w:rsid w:val="00F72716"/>
    <w:rsid w:val="00F72E87"/>
    <w:rsid w:val="00F7326A"/>
    <w:rsid w:val="00F756BF"/>
    <w:rsid w:val="00F768A1"/>
    <w:rsid w:val="00F76CA5"/>
    <w:rsid w:val="00F77B29"/>
    <w:rsid w:val="00F8050F"/>
    <w:rsid w:val="00F81304"/>
    <w:rsid w:val="00F81527"/>
    <w:rsid w:val="00F85E7B"/>
    <w:rsid w:val="00F917B6"/>
    <w:rsid w:val="00F91897"/>
    <w:rsid w:val="00F92CEE"/>
    <w:rsid w:val="00F92DF5"/>
    <w:rsid w:val="00F9375A"/>
    <w:rsid w:val="00F93BF5"/>
    <w:rsid w:val="00F953D2"/>
    <w:rsid w:val="00F96E33"/>
    <w:rsid w:val="00F96F63"/>
    <w:rsid w:val="00F9742F"/>
    <w:rsid w:val="00FA02A0"/>
    <w:rsid w:val="00FA08A9"/>
    <w:rsid w:val="00FA126A"/>
    <w:rsid w:val="00FA3CD6"/>
    <w:rsid w:val="00FA463D"/>
    <w:rsid w:val="00FA5D8A"/>
    <w:rsid w:val="00FB00D7"/>
    <w:rsid w:val="00FB17C4"/>
    <w:rsid w:val="00FB27C2"/>
    <w:rsid w:val="00FB3243"/>
    <w:rsid w:val="00FB3AFB"/>
    <w:rsid w:val="00FB4867"/>
    <w:rsid w:val="00FC0B73"/>
    <w:rsid w:val="00FC5152"/>
    <w:rsid w:val="00FD1075"/>
    <w:rsid w:val="00FD7DF7"/>
    <w:rsid w:val="00FE011A"/>
    <w:rsid w:val="00FE01CA"/>
    <w:rsid w:val="00FE1DC9"/>
    <w:rsid w:val="00FE234B"/>
    <w:rsid w:val="00FE37ED"/>
    <w:rsid w:val="00FE3895"/>
    <w:rsid w:val="00FE3898"/>
    <w:rsid w:val="00FE4A5C"/>
    <w:rsid w:val="00FE5E05"/>
    <w:rsid w:val="00FE645B"/>
    <w:rsid w:val="00FF23DA"/>
    <w:rsid w:val="00FF2688"/>
    <w:rsid w:val="00FF30E6"/>
    <w:rsid w:val="00FF316C"/>
    <w:rsid w:val="00FF38EF"/>
    <w:rsid w:val="00FF39A8"/>
    <w:rsid w:val="00FF4A12"/>
    <w:rsid w:val="00FF5E97"/>
    <w:rsid w:val="00FF743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858E149"/>
  <w15:chartTrackingRefBased/>
  <w15:docId w15:val="{BD878815-82F8-478D-A687-3CF0ED10B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n,ALTS FOOTNOTE Char,fn Char,Footnote Text Char1 Char,Footnote Text Char Char Char,Footnote Text Char2 Char Char Char,Footnote Text Char1 Char1 Char Char Char,Footnote Text Char Char Char Char Char Char,f,fn Char1,FOOTN"/>
    <w:link w:val="FootnoteTextChar"/>
    <w:qFormat/>
    <w:rsid w:val="000E3D42"/>
    <w:pPr>
      <w:spacing w:after="120"/>
    </w:pPr>
  </w:style>
  <w:style w:type="character" w:styleId="FootnoteReference">
    <w:name w:val="footnote reference"/>
    <w:aliases w:val="Style 12,(NECG) Footnote Reference,Appel note de bas de p,Style 124,Style 13,fr,o,Style 3,FR,Style 17,Footnote Reference/,Style 6"/>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paragraph" w:styleId="BalloonText">
    <w:name w:val="Balloon Text"/>
    <w:basedOn w:val="Normal"/>
    <w:link w:val="BalloonTextChar"/>
    <w:uiPriority w:val="99"/>
    <w:semiHidden/>
    <w:unhideWhenUsed/>
    <w:rsid w:val="00456920"/>
    <w:rPr>
      <w:rFonts w:ascii="Segoe UI" w:hAnsi="Segoe UI"/>
      <w:sz w:val="18"/>
      <w:szCs w:val="18"/>
    </w:rPr>
  </w:style>
  <w:style w:type="character" w:customStyle="1" w:styleId="BalloonTextChar">
    <w:name w:val="Balloon Text Char"/>
    <w:basedOn w:val="DefaultParagraphFont"/>
    <w:link w:val="BalloonText"/>
    <w:uiPriority w:val="99"/>
    <w:semiHidden/>
    <w:rsid w:val="00456920"/>
    <w:rPr>
      <w:rFonts w:ascii="Segoe UI" w:hAnsi="Segoe UI"/>
      <w:snapToGrid w:val="0"/>
      <w:kern w:val="28"/>
      <w:sz w:val="18"/>
      <w:szCs w:val="18"/>
    </w:rPr>
  </w:style>
  <w:style w:type="character" w:customStyle="1" w:styleId="FootnoteTextChar">
    <w:name w:val="Footnote Text Char"/>
    <w:aliases w:val="ALTS FOOTNOTE Char1,fn Char2,ALTS FOOTNOTE Char Char,fn Char Char,Footnote Text Char1 Char Char,Footnote Text Char Char Char Char,Footnote Text Char2 Char Char Char Char,Footnote Text Char1 Char1 Char Char Char Char,f Char,FOOTN Char"/>
    <w:basedOn w:val="DefaultParagraphFont"/>
    <w:link w:val="FootnoteText"/>
    <w:uiPriority w:val="99"/>
    <w:rsid w:val="00B158E7"/>
  </w:style>
  <w:style w:type="character" w:customStyle="1" w:styleId="item-value">
    <w:name w:val="item-value"/>
    <w:basedOn w:val="DefaultParagraphFont"/>
    <w:rsid w:val="00B158E7"/>
  </w:style>
  <w:style w:type="character" w:styleId="CommentReference">
    <w:name w:val="annotation reference"/>
    <w:basedOn w:val="DefaultParagraphFont"/>
    <w:uiPriority w:val="99"/>
    <w:semiHidden/>
    <w:unhideWhenUsed/>
    <w:rsid w:val="00B158E7"/>
    <w:rPr>
      <w:sz w:val="16"/>
      <w:szCs w:val="16"/>
    </w:rPr>
  </w:style>
  <w:style w:type="paragraph" w:styleId="CommentText">
    <w:name w:val="annotation text"/>
    <w:basedOn w:val="Normal"/>
    <w:link w:val="CommentTextChar"/>
    <w:uiPriority w:val="99"/>
    <w:unhideWhenUsed/>
    <w:rsid w:val="00A579E9"/>
    <w:pPr>
      <w:widowControl/>
    </w:pPr>
    <w:rPr>
      <w:snapToGrid/>
      <w:kern w:val="0"/>
      <w:sz w:val="20"/>
    </w:rPr>
  </w:style>
  <w:style w:type="character" w:customStyle="1" w:styleId="CommentTextChar">
    <w:name w:val="Comment Text Char"/>
    <w:basedOn w:val="DefaultParagraphFont"/>
    <w:link w:val="CommentText"/>
    <w:uiPriority w:val="99"/>
    <w:rsid w:val="00B158E7"/>
  </w:style>
  <w:style w:type="paragraph" w:styleId="CommentSubject">
    <w:name w:val="annotation subject"/>
    <w:basedOn w:val="CommentText"/>
    <w:next w:val="CommentText"/>
    <w:link w:val="CommentSubjectChar"/>
    <w:uiPriority w:val="99"/>
    <w:semiHidden/>
    <w:unhideWhenUsed/>
    <w:rsid w:val="00275A77"/>
    <w:pPr>
      <w:widowControl w:val="0"/>
    </w:pPr>
    <w:rPr>
      <w:b/>
      <w:bCs/>
      <w:snapToGrid w:val="0"/>
      <w:kern w:val="28"/>
    </w:rPr>
  </w:style>
  <w:style w:type="character" w:customStyle="1" w:styleId="CommentSubjectChar">
    <w:name w:val="Comment Subject Char"/>
    <w:basedOn w:val="CommentTextChar"/>
    <w:link w:val="CommentSubject"/>
    <w:uiPriority w:val="99"/>
    <w:semiHidden/>
    <w:rsid w:val="00275A77"/>
    <w:rPr>
      <w:b/>
      <w:bCs/>
      <w:snapToGrid w:val="0"/>
      <w:kern w:val="28"/>
    </w:rPr>
  </w:style>
  <w:style w:type="paragraph" w:styleId="BodyText">
    <w:name w:val="Body Text"/>
    <w:basedOn w:val="Normal"/>
    <w:link w:val="BodyTextChar1"/>
    <w:rsid w:val="00D21108"/>
    <w:pPr>
      <w:spacing w:after="120"/>
      <w:ind w:firstLine="720"/>
    </w:pPr>
    <w:rPr>
      <w:snapToGrid/>
      <w:kern w:val="0"/>
    </w:rPr>
  </w:style>
  <w:style w:type="character" w:customStyle="1" w:styleId="BodyTextChar">
    <w:name w:val="Body Text Char"/>
    <w:basedOn w:val="DefaultParagraphFont"/>
    <w:uiPriority w:val="99"/>
    <w:semiHidden/>
    <w:rsid w:val="00D21108"/>
    <w:rPr>
      <w:snapToGrid w:val="0"/>
      <w:kern w:val="28"/>
      <w:sz w:val="22"/>
    </w:rPr>
  </w:style>
  <w:style w:type="character" w:customStyle="1" w:styleId="BodyTextChar1">
    <w:name w:val="Body Text Char1"/>
    <w:link w:val="BodyText"/>
    <w:rsid w:val="00D21108"/>
    <w:rPr>
      <w:sz w:val="22"/>
    </w:rPr>
  </w:style>
  <w:style w:type="character" w:styleId="UnresolvedMention">
    <w:name w:val="Unresolved Mention"/>
    <w:basedOn w:val="DefaultParagraphFont"/>
    <w:uiPriority w:val="99"/>
    <w:semiHidden/>
    <w:unhideWhenUsed/>
    <w:rsid w:val="008F06D8"/>
    <w:rPr>
      <w:color w:val="605E5C"/>
      <w:shd w:val="clear" w:color="auto" w:fill="E1DFDD"/>
    </w:rPr>
  </w:style>
  <w:style w:type="character" w:styleId="FollowedHyperlink">
    <w:name w:val="FollowedHyperlink"/>
    <w:basedOn w:val="DefaultParagraphFont"/>
    <w:uiPriority w:val="99"/>
    <w:semiHidden/>
    <w:unhideWhenUsed/>
    <w:rsid w:val="00973402"/>
    <w:rPr>
      <w:color w:val="954F72" w:themeColor="followedHyperlink"/>
      <w:u w:val="single"/>
    </w:rPr>
  </w:style>
  <w:style w:type="paragraph" w:styleId="Revision">
    <w:name w:val="Revision"/>
    <w:hidden/>
    <w:uiPriority w:val="99"/>
    <w:semiHidden/>
    <w:rsid w:val="00A73537"/>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forms.universalservice.org/portal/login" TargetMode="External" /><Relationship Id="rId7" Type="http://schemas.openxmlformats.org/officeDocument/2006/relationships/hyperlink" Target="mailto:fcc504@fcc.gov" TargetMode="External" /><Relationship Id="rId8" Type="http://schemas.openxmlformats.org/officeDocument/2006/relationships/hyperlink" Target="mailto:Michael.Alonso@fcc.gov"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document/fcc-form-481-and-instructions" TargetMode="External" /><Relationship Id="rId2" Type="http://schemas.openxmlformats.org/officeDocument/2006/relationships/hyperlink" Target="https://www.usac.org/lifeline/rules-and-requirements/forms/" TargetMode="Externa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