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44150" w:rsidP="00B44150" w14:paraId="1DB662F9" w14:textId="77777777">
      <w:pPr>
        <w:jc w:val="center"/>
        <w:rPr>
          <w:b/>
        </w:rPr>
      </w:pPr>
      <w:r w:rsidRPr="0070224F">
        <w:rPr>
          <w:rFonts w:ascii="Times New Roman Bold" w:hAnsi="Times New Roman Bold"/>
          <w:b/>
          <w:kern w:val="0"/>
          <w:szCs w:val="22"/>
        </w:rPr>
        <w:t>Before</w:t>
      </w:r>
      <w:r>
        <w:rPr>
          <w:b/>
        </w:rPr>
        <w:t xml:space="preserve"> the</w:t>
      </w:r>
    </w:p>
    <w:p w:rsidR="00B44150" w:rsidP="00B44150" w14:paraId="78FFBE86" w14:textId="77777777">
      <w:pPr>
        <w:pStyle w:val="StyleBoldCentered"/>
      </w:pPr>
      <w:r>
        <w:t>F</w:t>
      </w:r>
      <w:r>
        <w:rPr>
          <w:caps w:val="0"/>
        </w:rPr>
        <w:t>ederal Communications Commission</w:t>
      </w:r>
    </w:p>
    <w:p w:rsidR="00B44150" w:rsidP="00B44150" w14:paraId="063D133E" w14:textId="77777777">
      <w:pPr>
        <w:pStyle w:val="StyleBoldCentered"/>
      </w:pPr>
      <w:r>
        <w:rPr>
          <w:caps w:val="0"/>
        </w:rPr>
        <w:t>Washington, D.C. 20554</w:t>
      </w:r>
    </w:p>
    <w:p w:rsidR="00B44150" w:rsidP="00B44150" w14:paraId="7017EF09" w14:textId="77777777"/>
    <w:p w:rsidR="00B44150" w:rsidP="00B44150" w14:paraId="613A3157" w14:textId="77777777"/>
    <w:tbl>
      <w:tblPr>
        <w:tblW w:w="0" w:type="auto"/>
        <w:tblLayout w:type="fixed"/>
        <w:tblLook w:val="0000"/>
      </w:tblPr>
      <w:tblGrid>
        <w:gridCol w:w="4698"/>
        <w:gridCol w:w="630"/>
        <w:gridCol w:w="4248"/>
      </w:tblGrid>
      <w:tr w14:paraId="6F853EB9" w14:textId="77777777" w:rsidTr="00272FE9">
        <w:tblPrEx>
          <w:tblW w:w="0" w:type="auto"/>
          <w:tblLayout w:type="fixed"/>
          <w:tblLook w:val="0000"/>
        </w:tblPrEx>
        <w:trPr>
          <w:trHeight w:val="1350"/>
        </w:trPr>
        <w:tc>
          <w:tcPr>
            <w:tcW w:w="4698" w:type="dxa"/>
          </w:tcPr>
          <w:p w:rsidR="00B44150" w:rsidRPr="00C36FD8" w:rsidP="0032568E" w14:paraId="1083C73A" w14:textId="77777777">
            <w:pPr>
              <w:tabs>
                <w:tab w:val="center" w:pos="4680"/>
              </w:tabs>
              <w:suppressAutoHyphens/>
              <w:rPr>
                <w:spacing w:val="-2"/>
              </w:rPr>
            </w:pPr>
            <w:r w:rsidRPr="00C36FD8">
              <w:rPr>
                <w:spacing w:val="-2"/>
              </w:rPr>
              <w:t>In the Matter of</w:t>
            </w:r>
          </w:p>
          <w:p w:rsidR="00B44150" w:rsidRPr="00C36FD8" w:rsidP="0032568E" w14:paraId="2A7EAFC6" w14:textId="77777777">
            <w:pPr>
              <w:tabs>
                <w:tab w:val="center" w:pos="4680"/>
              </w:tabs>
              <w:suppressAutoHyphens/>
              <w:rPr>
                <w:spacing w:val="-2"/>
              </w:rPr>
            </w:pPr>
          </w:p>
          <w:p w:rsidR="00B44150" w:rsidRPr="00C36FD8" w:rsidP="0032568E" w14:paraId="51D7E8D2" w14:textId="5E17A70E">
            <w:pPr>
              <w:tabs>
                <w:tab w:val="center" w:pos="4680"/>
              </w:tabs>
              <w:suppressAutoHyphens/>
            </w:pPr>
            <w:r w:rsidRPr="001852E9">
              <w:t xml:space="preserve">Counter-UAS </w:t>
            </w:r>
            <w:r w:rsidR="00CD1E23">
              <w:t xml:space="preserve">Spectrum </w:t>
            </w:r>
            <w:r w:rsidRPr="001852E9">
              <w:t>Authority for State, Local, Tribal, and Territorial Law Enforcement and Correctional Agencies</w:t>
            </w:r>
            <w:r w:rsidRPr="001852E9" w:rsidR="00172FBE">
              <w:t xml:space="preserve"> under the SAFER SKIES Act</w:t>
            </w:r>
          </w:p>
          <w:p w:rsidR="002F325E" w:rsidRPr="00C36FD8" w:rsidP="0032568E" w14:paraId="443277EE" w14:textId="77777777">
            <w:pPr>
              <w:tabs>
                <w:tab w:val="center" w:pos="4680"/>
              </w:tabs>
              <w:suppressAutoHyphens/>
            </w:pPr>
          </w:p>
          <w:p w:rsidR="002F325E" w:rsidRPr="00C36FD8" w:rsidP="002F325E" w14:paraId="35478CDE" w14:textId="77777777">
            <w:pPr>
              <w:tabs>
                <w:tab w:val="center" w:pos="4680"/>
              </w:tabs>
              <w:suppressAutoHyphens/>
              <w:rPr>
                <w:spacing w:val="-2"/>
              </w:rPr>
            </w:pPr>
            <w:r w:rsidRPr="00C36FD8">
              <w:rPr>
                <w:spacing w:val="-2"/>
              </w:rPr>
              <w:t>Unleashing American Drone Dominance</w:t>
            </w:r>
          </w:p>
          <w:p w:rsidR="002F325E" w:rsidRPr="00C36FD8" w:rsidP="0032568E" w14:paraId="6E14F9F1" w14:textId="1B0594A4">
            <w:pPr>
              <w:tabs>
                <w:tab w:val="center" w:pos="4680"/>
              </w:tabs>
              <w:suppressAutoHyphens/>
            </w:pPr>
          </w:p>
        </w:tc>
        <w:tc>
          <w:tcPr>
            <w:tcW w:w="630" w:type="dxa"/>
          </w:tcPr>
          <w:p w:rsidR="00B44150" w:rsidRPr="00C36FD8" w:rsidP="0032568E" w14:paraId="35C57A1A" w14:textId="77777777">
            <w:pPr>
              <w:tabs>
                <w:tab w:val="center" w:pos="4680"/>
              </w:tabs>
              <w:suppressAutoHyphens/>
              <w:rPr>
                <w:b/>
                <w:spacing w:val="-2"/>
              </w:rPr>
            </w:pPr>
            <w:r w:rsidRPr="00C36FD8">
              <w:rPr>
                <w:b/>
                <w:spacing w:val="-2"/>
              </w:rPr>
              <w:t>)</w:t>
            </w:r>
          </w:p>
          <w:p w:rsidR="00B44150" w:rsidRPr="00C36FD8" w:rsidP="0032568E" w14:paraId="73EA127B" w14:textId="77777777">
            <w:pPr>
              <w:tabs>
                <w:tab w:val="center" w:pos="4680"/>
              </w:tabs>
              <w:suppressAutoHyphens/>
              <w:rPr>
                <w:b/>
                <w:spacing w:val="-2"/>
              </w:rPr>
            </w:pPr>
            <w:r w:rsidRPr="00C36FD8">
              <w:rPr>
                <w:b/>
                <w:spacing w:val="-2"/>
              </w:rPr>
              <w:t>)</w:t>
            </w:r>
          </w:p>
          <w:p w:rsidR="00B44150" w:rsidRPr="00C36FD8" w:rsidP="0032568E" w14:paraId="75D3ED1F" w14:textId="77777777">
            <w:pPr>
              <w:tabs>
                <w:tab w:val="center" w:pos="4680"/>
              </w:tabs>
              <w:suppressAutoHyphens/>
              <w:rPr>
                <w:b/>
                <w:spacing w:val="-2"/>
              </w:rPr>
            </w:pPr>
            <w:r w:rsidRPr="00C36FD8">
              <w:rPr>
                <w:b/>
                <w:spacing w:val="-2"/>
              </w:rPr>
              <w:t>)</w:t>
            </w:r>
          </w:p>
          <w:p w:rsidR="00B44150" w:rsidRPr="00C36FD8" w:rsidP="0032568E" w14:paraId="5E3CA297" w14:textId="77777777">
            <w:pPr>
              <w:tabs>
                <w:tab w:val="center" w:pos="4680"/>
              </w:tabs>
              <w:suppressAutoHyphens/>
              <w:rPr>
                <w:b/>
                <w:spacing w:val="-2"/>
              </w:rPr>
            </w:pPr>
            <w:r w:rsidRPr="00C36FD8">
              <w:rPr>
                <w:b/>
                <w:spacing w:val="-2"/>
              </w:rPr>
              <w:t>)</w:t>
            </w:r>
          </w:p>
          <w:p w:rsidR="00B44150" w:rsidRPr="00C36FD8" w:rsidP="0032568E" w14:paraId="74B5A240" w14:textId="77777777">
            <w:pPr>
              <w:tabs>
                <w:tab w:val="center" w:pos="4680"/>
              </w:tabs>
              <w:suppressAutoHyphens/>
              <w:rPr>
                <w:b/>
                <w:spacing w:val="-2"/>
              </w:rPr>
            </w:pPr>
            <w:r w:rsidRPr="00C36FD8">
              <w:rPr>
                <w:b/>
                <w:spacing w:val="-2"/>
              </w:rPr>
              <w:t>)</w:t>
            </w:r>
          </w:p>
          <w:p w:rsidR="002F325E" w:rsidRPr="00C36FD8" w:rsidP="0032568E" w14:paraId="166022AF" w14:textId="784DAF0B">
            <w:pPr>
              <w:tabs>
                <w:tab w:val="center" w:pos="4680"/>
              </w:tabs>
              <w:suppressAutoHyphens/>
              <w:rPr>
                <w:b/>
                <w:spacing w:val="-2"/>
              </w:rPr>
            </w:pPr>
            <w:r w:rsidRPr="00C36FD8">
              <w:rPr>
                <w:b/>
                <w:spacing w:val="-2"/>
              </w:rPr>
              <w:t>)</w:t>
            </w:r>
          </w:p>
          <w:p w:rsidR="00272FE9" w:rsidRPr="00C36FD8" w:rsidP="0032568E" w14:paraId="597C7D42" w14:textId="77777777">
            <w:pPr>
              <w:tabs>
                <w:tab w:val="center" w:pos="4680"/>
              </w:tabs>
              <w:suppressAutoHyphens/>
              <w:rPr>
                <w:b/>
                <w:spacing w:val="-2"/>
              </w:rPr>
            </w:pPr>
            <w:r w:rsidRPr="00C36FD8">
              <w:rPr>
                <w:b/>
                <w:spacing w:val="-2"/>
              </w:rPr>
              <w:t>)</w:t>
            </w:r>
          </w:p>
          <w:p w:rsidR="00856242" w:rsidRPr="00C36FD8" w:rsidP="0032568E" w14:paraId="55A0CA63" w14:textId="6801BAFF">
            <w:pPr>
              <w:tabs>
                <w:tab w:val="center" w:pos="4680"/>
              </w:tabs>
              <w:suppressAutoHyphens/>
              <w:rPr>
                <w:b/>
                <w:spacing w:val="-2"/>
              </w:rPr>
            </w:pPr>
            <w:r>
              <w:rPr>
                <w:b/>
                <w:spacing w:val="-2"/>
              </w:rPr>
              <w:t>)</w:t>
            </w:r>
          </w:p>
        </w:tc>
        <w:tc>
          <w:tcPr>
            <w:tcW w:w="4248" w:type="dxa"/>
          </w:tcPr>
          <w:p w:rsidR="00B44150" w:rsidRPr="00C36FD8" w:rsidP="0032568E" w14:paraId="148109CA" w14:textId="77777777">
            <w:pPr>
              <w:tabs>
                <w:tab w:val="center" w:pos="4680"/>
              </w:tabs>
              <w:suppressAutoHyphens/>
              <w:rPr>
                <w:spacing w:val="-2"/>
              </w:rPr>
            </w:pPr>
          </w:p>
          <w:p w:rsidR="00B44150" w:rsidRPr="00C36FD8" w:rsidP="0032568E" w14:paraId="35614B59" w14:textId="77777777">
            <w:pPr>
              <w:pStyle w:val="TOAHeading"/>
              <w:tabs>
                <w:tab w:val="center" w:pos="4680"/>
                <w:tab w:val="clear" w:pos="9360"/>
              </w:tabs>
              <w:rPr>
                <w:spacing w:val="-2"/>
              </w:rPr>
            </w:pPr>
          </w:p>
          <w:p w:rsidR="00B44150" w:rsidRPr="00C36FD8" w:rsidP="0032568E" w14:paraId="067FFEEE" w14:textId="77777777">
            <w:pPr>
              <w:tabs>
                <w:tab w:val="center" w:pos="4680"/>
              </w:tabs>
              <w:suppressAutoHyphens/>
              <w:rPr>
                <w:spacing w:val="-2"/>
              </w:rPr>
            </w:pPr>
          </w:p>
          <w:p w:rsidR="00856242" w:rsidRPr="00C36FD8" w:rsidP="0032568E" w14:paraId="45A64C5F" w14:textId="77777777">
            <w:pPr>
              <w:tabs>
                <w:tab w:val="center" w:pos="4680"/>
              </w:tabs>
              <w:suppressAutoHyphens/>
              <w:rPr>
                <w:spacing w:val="-2"/>
              </w:rPr>
            </w:pPr>
          </w:p>
          <w:p w:rsidR="00856242" w:rsidRPr="00C36FD8" w:rsidP="0032568E" w14:paraId="35CFFF78" w14:textId="77777777">
            <w:pPr>
              <w:tabs>
                <w:tab w:val="center" w:pos="4680"/>
              </w:tabs>
              <w:suppressAutoHyphens/>
              <w:rPr>
                <w:spacing w:val="-2"/>
              </w:rPr>
            </w:pPr>
          </w:p>
          <w:p w:rsidR="00876EC0" w:rsidP="00856242" w14:paraId="232CBA24" w14:textId="77777777">
            <w:pPr>
              <w:tabs>
                <w:tab w:val="center" w:pos="4680"/>
              </w:tabs>
              <w:suppressAutoHyphens/>
              <w:rPr>
                <w:spacing w:val="-2"/>
              </w:rPr>
            </w:pPr>
          </w:p>
          <w:p w:rsidR="00A413C3" w:rsidP="00856242" w14:paraId="024CF985" w14:textId="77777777">
            <w:pPr>
              <w:tabs>
                <w:tab w:val="center" w:pos="4680"/>
              </w:tabs>
              <w:suppressAutoHyphens/>
              <w:rPr>
                <w:spacing w:val="-2"/>
              </w:rPr>
            </w:pPr>
          </w:p>
          <w:p w:rsidR="00856242" w:rsidRPr="00C36FD8" w:rsidP="00856242" w14:paraId="023B2087" w14:textId="47159CCA">
            <w:pPr>
              <w:tabs>
                <w:tab w:val="center" w:pos="4680"/>
              </w:tabs>
              <w:suppressAutoHyphens/>
              <w:rPr>
                <w:spacing w:val="-2"/>
              </w:rPr>
            </w:pPr>
            <w:r w:rsidRPr="00C36FD8">
              <w:rPr>
                <w:spacing w:val="-2"/>
              </w:rPr>
              <w:t>GN Docket No. 26-74</w:t>
            </w:r>
          </w:p>
          <w:p w:rsidR="00B44150" w:rsidRPr="00C36FD8" w:rsidP="0032568E" w14:paraId="4735A199" w14:textId="14EFB622">
            <w:pPr>
              <w:tabs>
                <w:tab w:val="center" w:pos="4680"/>
              </w:tabs>
              <w:suppressAutoHyphens/>
              <w:rPr>
                <w:spacing w:val="-2"/>
              </w:rPr>
            </w:pPr>
          </w:p>
        </w:tc>
      </w:tr>
    </w:tbl>
    <w:p w:rsidR="00272FE9" w:rsidP="00B44150" w14:paraId="543D9817" w14:textId="77777777">
      <w:pPr>
        <w:pStyle w:val="StyleBoldCentered"/>
      </w:pPr>
    </w:p>
    <w:p w:rsidR="00B44150" w:rsidP="00B44150" w14:paraId="34A79222" w14:textId="5A00968D">
      <w:pPr>
        <w:pStyle w:val="StyleBoldCentered"/>
      </w:pPr>
      <w:r>
        <w:t>order</w:t>
      </w:r>
    </w:p>
    <w:p w:rsidR="00B44150" w:rsidP="00B44150" w14:paraId="1B9DE20B" w14:textId="77777777">
      <w:pPr>
        <w:tabs>
          <w:tab w:val="left" w:pos="-720"/>
        </w:tabs>
        <w:suppressAutoHyphens/>
        <w:spacing w:line="227" w:lineRule="auto"/>
        <w:rPr>
          <w:spacing w:val="-2"/>
        </w:rPr>
      </w:pPr>
    </w:p>
    <w:p w:rsidR="00B44150" w:rsidP="00B44150" w14:paraId="12F5829C" w14:textId="2763F375">
      <w:pPr>
        <w:tabs>
          <w:tab w:val="left" w:pos="720"/>
          <w:tab w:val="right" w:pos="9360"/>
        </w:tabs>
        <w:suppressAutoHyphens/>
        <w:spacing w:line="227" w:lineRule="auto"/>
        <w:rPr>
          <w:b/>
          <w:spacing w:val="-2"/>
        </w:rPr>
      </w:pPr>
      <w:r>
        <w:rPr>
          <w:b/>
          <w:spacing w:val="-2"/>
        </w:rPr>
        <w:t>Issued</w:t>
      </w:r>
      <w:r w:rsidRPr="00A96D72">
        <w:rPr>
          <w:b/>
          <w:spacing w:val="-2"/>
        </w:rPr>
        <w:t>:</w:t>
      </w:r>
      <w:r>
        <w:rPr>
          <w:b/>
          <w:spacing w:val="-2"/>
        </w:rPr>
        <w:t xml:space="preserve"> </w:t>
      </w:r>
      <w:r>
        <w:rPr>
          <w:b/>
          <w:spacing w:val="-2"/>
        </w:rPr>
        <w:tab/>
      </w:r>
      <w:r w:rsidRPr="00BC555E" w:rsidR="003771D1">
        <w:rPr>
          <w:b/>
          <w:spacing w:val="-2"/>
        </w:rPr>
        <w:t>July</w:t>
      </w:r>
      <w:r w:rsidRPr="00BC555E" w:rsidR="00EC448F">
        <w:rPr>
          <w:b/>
          <w:spacing w:val="-2"/>
        </w:rPr>
        <w:t xml:space="preserve"> </w:t>
      </w:r>
      <w:r w:rsidRPr="00BC555E" w:rsidR="009516AD">
        <w:rPr>
          <w:b/>
          <w:spacing w:val="-2"/>
        </w:rPr>
        <w:t>2</w:t>
      </w:r>
      <w:r w:rsidRPr="00BC555E" w:rsidR="00EC448F">
        <w:rPr>
          <w:b/>
          <w:spacing w:val="-2"/>
        </w:rPr>
        <w:t>, 202</w:t>
      </w:r>
      <w:r w:rsidRPr="00BC555E" w:rsidR="003771D1">
        <w:rPr>
          <w:b/>
          <w:spacing w:val="-2"/>
        </w:rPr>
        <w:t>6</w:t>
      </w:r>
      <w:r w:rsidRPr="00BC555E" w:rsidR="000144DC">
        <w:rPr>
          <w:b/>
          <w:spacing w:val="-2"/>
        </w:rPr>
        <w:tab/>
        <w:t xml:space="preserve">Effective: </w:t>
      </w:r>
      <w:r w:rsidRPr="00BC555E" w:rsidR="003771D1">
        <w:rPr>
          <w:b/>
          <w:spacing w:val="-2"/>
        </w:rPr>
        <w:t xml:space="preserve">July </w:t>
      </w:r>
      <w:r w:rsidRPr="00BC555E" w:rsidR="0090602A">
        <w:rPr>
          <w:b/>
          <w:spacing w:val="-2"/>
        </w:rPr>
        <w:t>2</w:t>
      </w:r>
      <w:r w:rsidRPr="00BC555E" w:rsidR="00EC448F">
        <w:rPr>
          <w:b/>
          <w:spacing w:val="-2"/>
        </w:rPr>
        <w:t>, 2</w:t>
      </w:r>
      <w:r w:rsidR="00EC448F">
        <w:rPr>
          <w:b/>
          <w:spacing w:val="-2"/>
        </w:rPr>
        <w:t>02</w:t>
      </w:r>
      <w:r w:rsidR="003771D1">
        <w:rPr>
          <w:b/>
          <w:spacing w:val="-2"/>
        </w:rPr>
        <w:t>6</w:t>
      </w:r>
      <w:r w:rsidR="000144DC">
        <w:rPr>
          <w:b/>
          <w:spacing w:val="-2"/>
        </w:rPr>
        <w:tab/>
      </w:r>
      <w:r w:rsidR="000144DC">
        <w:rPr>
          <w:b/>
          <w:spacing w:val="-2"/>
        </w:rPr>
        <w:tab/>
      </w:r>
    </w:p>
    <w:p w:rsidR="00B44150" w:rsidP="00B44150" w14:paraId="76A319CA" w14:textId="65E3B9EA">
      <w:r>
        <w:t>By the</w:t>
      </w:r>
      <w:r w:rsidR="00CF0764">
        <w:t xml:space="preserve"> </w:t>
      </w:r>
      <w:r w:rsidR="00CD3731">
        <w:t>Chief, Wir</w:t>
      </w:r>
      <w:r>
        <w:t>eless Telecommunications Bureau</w:t>
      </w:r>
      <w:r w:rsidR="007520A2">
        <w:t xml:space="preserve">; </w:t>
      </w:r>
      <w:r w:rsidRPr="002434B6" w:rsidR="002434B6">
        <w:t>Chief, Office of Engineering and Technology</w:t>
      </w:r>
      <w:r w:rsidR="007520A2">
        <w:t>; Chief, Public Safety and Homeland Security Bureau; Chief, Space Bureau; and Acting Chief, Media Bureau</w:t>
      </w:r>
      <w:r w:rsidR="007F12EC">
        <w:t>:</w:t>
      </w:r>
    </w:p>
    <w:p w:rsidR="00B44150" w:rsidP="00B44150" w14:paraId="6A214DFF" w14:textId="77777777">
      <w:pPr>
        <w:rPr>
          <w:spacing w:val="-2"/>
        </w:rPr>
      </w:pPr>
    </w:p>
    <w:p w:rsidR="00B44150" w:rsidP="00B44150" w14:paraId="1ABA13F8" w14:textId="77777777">
      <w:pPr>
        <w:pStyle w:val="Heading1"/>
      </w:pPr>
      <w:bookmarkStart w:id="0" w:name="_Toc58853842"/>
      <w:bookmarkStart w:id="1" w:name="_Toc58853895"/>
      <w:bookmarkStart w:id="2" w:name="_Toc61528487"/>
      <w:r>
        <w:t>INTRODUCTION</w:t>
      </w:r>
      <w:bookmarkEnd w:id="0"/>
      <w:bookmarkEnd w:id="1"/>
      <w:bookmarkEnd w:id="2"/>
    </w:p>
    <w:p w:rsidR="00C02C65" w:rsidP="007C0679" w14:paraId="56D10D95" w14:textId="7BA83D50">
      <w:pPr>
        <w:pStyle w:val="ParaNum"/>
        <w:widowControl/>
        <w:tabs>
          <w:tab w:val="clear" w:pos="1080"/>
          <w:tab w:val="num" w:pos="1440"/>
        </w:tabs>
      </w:pPr>
      <w:r>
        <w:rPr>
          <w:spacing w:val="-2"/>
        </w:rPr>
        <w:t xml:space="preserve">Today, </w:t>
      </w:r>
      <w:r w:rsidR="00294BD3">
        <w:rPr>
          <w:spacing w:val="-2"/>
        </w:rPr>
        <w:t xml:space="preserve">we </w:t>
      </w:r>
      <w:r w:rsidR="00E9010D">
        <w:rPr>
          <w:spacing w:val="-2"/>
        </w:rPr>
        <w:t xml:space="preserve">take </w:t>
      </w:r>
      <w:r w:rsidR="00B43355">
        <w:rPr>
          <w:spacing w:val="-2"/>
        </w:rPr>
        <w:t xml:space="preserve">expedited </w:t>
      </w:r>
      <w:r w:rsidR="00E9010D">
        <w:rPr>
          <w:spacing w:val="-2"/>
        </w:rPr>
        <w:t xml:space="preserve">action to </w:t>
      </w:r>
      <w:r w:rsidR="000A6A11">
        <w:rPr>
          <w:spacing w:val="-2"/>
        </w:rPr>
        <w:t xml:space="preserve">enhance national security </w:t>
      </w:r>
      <w:r w:rsidR="00D36BD6">
        <w:rPr>
          <w:spacing w:val="-2"/>
        </w:rPr>
        <w:t xml:space="preserve">by </w:t>
      </w:r>
      <w:r w:rsidR="00B43355">
        <w:rPr>
          <w:spacing w:val="-2"/>
        </w:rPr>
        <w:t>facilitat</w:t>
      </w:r>
      <w:r w:rsidR="00D36BD6">
        <w:rPr>
          <w:spacing w:val="-2"/>
        </w:rPr>
        <w:t>ing</w:t>
      </w:r>
      <w:r w:rsidR="00B43355">
        <w:rPr>
          <w:spacing w:val="-2"/>
        </w:rPr>
        <w:t xml:space="preserve"> the use of </w:t>
      </w:r>
      <w:r w:rsidR="00135449">
        <w:rPr>
          <w:spacing w:val="-2"/>
        </w:rPr>
        <w:t xml:space="preserve">counter-unmanned aircraft systems </w:t>
      </w:r>
      <w:r w:rsidR="004469C4">
        <w:rPr>
          <w:spacing w:val="-2"/>
        </w:rPr>
        <w:t xml:space="preserve">(C-UAS) </w:t>
      </w:r>
      <w:r w:rsidR="00131A6B">
        <w:rPr>
          <w:spacing w:val="-2"/>
        </w:rPr>
        <w:t>where necessary</w:t>
      </w:r>
      <w:r w:rsidR="00135449">
        <w:rPr>
          <w:spacing w:val="-2"/>
        </w:rPr>
        <w:t xml:space="preserve"> to address the </w:t>
      </w:r>
      <w:r w:rsidR="0067678C">
        <w:rPr>
          <w:spacing w:val="-2"/>
        </w:rPr>
        <w:t xml:space="preserve">ever-growing threat posed by </w:t>
      </w:r>
      <w:r w:rsidR="00DE6FED">
        <w:rPr>
          <w:spacing w:val="-2"/>
        </w:rPr>
        <w:t xml:space="preserve">the negligent or malicious use of </w:t>
      </w:r>
      <w:r w:rsidR="004469C4">
        <w:rPr>
          <w:spacing w:val="-2"/>
        </w:rPr>
        <w:t>drones</w:t>
      </w:r>
      <w:r w:rsidR="008A5A49">
        <w:rPr>
          <w:spacing w:val="-2"/>
        </w:rPr>
        <w:t xml:space="preserve">. </w:t>
      </w:r>
      <w:r>
        <w:rPr>
          <w:spacing w:val="-2"/>
        </w:rPr>
        <w:t xml:space="preserve"> </w:t>
      </w:r>
      <w:r w:rsidR="00EB6BBB">
        <w:rPr>
          <w:spacing w:val="-2"/>
        </w:rPr>
        <w:t xml:space="preserve">By this </w:t>
      </w:r>
      <w:r w:rsidR="001E53A7">
        <w:rPr>
          <w:spacing w:val="-2"/>
        </w:rPr>
        <w:t>O</w:t>
      </w:r>
      <w:r w:rsidR="00EB6BBB">
        <w:rPr>
          <w:spacing w:val="-2"/>
        </w:rPr>
        <w:t xml:space="preserve">rder, </w:t>
      </w:r>
      <w:r w:rsidR="0050486B">
        <w:rPr>
          <w:spacing w:val="-2"/>
        </w:rPr>
        <w:t>the Wireless Telecommunications Bureau</w:t>
      </w:r>
      <w:r w:rsidR="007218C0">
        <w:rPr>
          <w:spacing w:val="-2"/>
        </w:rPr>
        <w:t xml:space="preserve"> (WTB)</w:t>
      </w:r>
      <w:r w:rsidR="007520A2">
        <w:t xml:space="preserve">, </w:t>
      </w:r>
      <w:r w:rsidR="00302FDF">
        <w:t xml:space="preserve">Office of Engineering and Technology </w:t>
      </w:r>
      <w:r w:rsidR="00487E72">
        <w:t>(OET)</w:t>
      </w:r>
      <w:r w:rsidR="007520A2">
        <w:t>, Public Safety and Homeland Security Bureau (PSHSB), Space Bureau (SB), and Media Bureau (MB)</w:t>
      </w:r>
      <w:r w:rsidR="00487E72">
        <w:t xml:space="preserve"> </w:t>
      </w:r>
      <w:r w:rsidR="004A6582">
        <w:t xml:space="preserve">(collectively, the Bureaus) </w:t>
      </w:r>
      <w:r w:rsidR="007611DA">
        <w:t xml:space="preserve">conditionally </w:t>
      </w:r>
      <w:r w:rsidR="008231F1">
        <w:rPr>
          <w:spacing w:val="-2"/>
        </w:rPr>
        <w:t>grant</w:t>
      </w:r>
      <w:r w:rsidR="006C77B4">
        <w:rPr>
          <w:i/>
          <w:iCs/>
          <w:spacing w:val="-2"/>
        </w:rPr>
        <w:t xml:space="preserve"> </w:t>
      </w:r>
      <w:r w:rsidR="00C71679">
        <w:rPr>
          <w:spacing w:val="-2"/>
        </w:rPr>
        <w:t>Special Temporary Author</w:t>
      </w:r>
      <w:r w:rsidR="00094E64">
        <w:rPr>
          <w:spacing w:val="-2"/>
        </w:rPr>
        <w:t>it</w:t>
      </w:r>
      <w:r w:rsidR="001A0498">
        <w:rPr>
          <w:spacing w:val="-2"/>
        </w:rPr>
        <w:t>y</w:t>
      </w:r>
      <w:r w:rsidR="00C71679">
        <w:rPr>
          <w:spacing w:val="-2"/>
        </w:rPr>
        <w:t xml:space="preserve"> </w:t>
      </w:r>
      <w:r w:rsidR="00B3042E">
        <w:rPr>
          <w:spacing w:val="-2"/>
        </w:rPr>
        <w:t>(STA)</w:t>
      </w:r>
      <w:r w:rsidR="004A6582">
        <w:rPr>
          <w:spacing w:val="-2"/>
        </w:rPr>
        <w:t xml:space="preserve"> on our own motion</w:t>
      </w:r>
      <w:r w:rsidR="00B91F34">
        <w:rPr>
          <w:spacing w:val="-2"/>
        </w:rPr>
        <w:t xml:space="preserve"> </w:t>
      </w:r>
      <w:r w:rsidR="008B7250">
        <w:rPr>
          <w:spacing w:val="-2"/>
        </w:rPr>
        <w:t xml:space="preserve">for </w:t>
      </w:r>
      <w:r w:rsidRPr="00923175" w:rsidR="008B7250">
        <w:rPr>
          <w:spacing w:val="-2"/>
        </w:rPr>
        <w:t>180</w:t>
      </w:r>
      <w:r w:rsidR="008B7250">
        <w:rPr>
          <w:spacing w:val="-2"/>
        </w:rPr>
        <w:t xml:space="preserve"> days </w:t>
      </w:r>
      <w:r w:rsidR="00166C69">
        <w:rPr>
          <w:spacing w:val="-2"/>
        </w:rPr>
        <w:t>to</w:t>
      </w:r>
      <w:r w:rsidR="00E828C0">
        <w:rPr>
          <w:spacing w:val="-2"/>
        </w:rPr>
        <w:t xml:space="preserve"> </w:t>
      </w:r>
      <w:r w:rsidR="0019186D">
        <w:rPr>
          <w:spacing w:val="-2"/>
        </w:rPr>
        <w:t>S</w:t>
      </w:r>
      <w:r w:rsidR="00C00A12">
        <w:rPr>
          <w:spacing w:val="-2"/>
        </w:rPr>
        <w:t xml:space="preserve">tate, local, Tribal, and territorial (SLTT) law enforcement </w:t>
      </w:r>
      <w:r w:rsidR="002B65E0">
        <w:rPr>
          <w:spacing w:val="-2"/>
        </w:rPr>
        <w:t xml:space="preserve">and correctional agencies </w:t>
      </w:r>
      <w:r w:rsidR="00CE3498">
        <w:rPr>
          <w:spacing w:val="-2"/>
        </w:rPr>
        <w:t xml:space="preserve">to </w:t>
      </w:r>
      <w:r w:rsidR="00EB6BBB">
        <w:rPr>
          <w:spacing w:val="-2"/>
        </w:rPr>
        <w:t>conduct</w:t>
      </w:r>
      <w:r w:rsidR="00CE3498">
        <w:rPr>
          <w:spacing w:val="-2"/>
        </w:rPr>
        <w:t xml:space="preserve"> </w:t>
      </w:r>
      <w:r w:rsidR="006C1105">
        <w:rPr>
          <w:spacing w:val="-2"/>
        </w:rPr>
        <w:t>C-UAS</w:t>
      </w:r>
      <w:r w:rsidR="00576D18">
        <w:rPr>
          <w:spacing w:val="-2"/>
        </w:rPr>
        <w:t xml:space="preserve"> operations</w:t>
      </w:r>
      <w:r w:rsidR="00B44188">
        <w:rPr>
          <w:spacing w:val="-2"/>
        </w:rPr>
        <w:t xml:space="preserve"> that comply with the SAFER SKIES Act</w:t>
      </w:r>
      <w:r w:rsidR="00EB6BBB">
        <w:rPr>
          <w:spacing w:val="-2"/>
        </w:rPr>
        <w:t>.</w:t>
      </w:r>
      <w:r>
        <w:rPr>
          <w:rStyle w:val="FootnoteReference"/>
        </w:rPr>
        <w:footnoteReference w:id="3"/>
      </w:r>
      <w:r w:rsidR="00F648B1">
        <w:rPr>
          <w:spacing w:val="-2"/>
        </w:rPr>
        <w:t xml:space="preserve">  </w:t>
      </w:r>
      <w:r w:rsidR="00FD1BB0">
        <w:rPr>
          <w:spacing w:val="-2"/>
        </w:rPr>
        <w:t>Pursuant to section</w:t>
      </w:r>
      <w:r w:rsidR="004A6582">
        <w:rPr>
          <w:spacing w:val="-2"/>
        </w:rPr>
        <w:t>s 1.3 and</w:t>
      </w:r>
      <w:r w:rsidR="00FD1BB0">
        <w:rPr>
          <w:spacing w:val="-2"/>
        </w:rPr>
        <w:t xml:space="preserve"> 1.925 of the Commission’s rules</w:t>
      </w:r>
      <w:r w:rsidR="00E828C0">
        <w:rPr>
          <w:spacing w:val="-2"/>
        </w:rPr>
        <w:t xml:space="preserve"> and the conditions described below</w:t>
      </w:r>
      <w:r w:rsidR="00FD1BB0">
        <w:rPr>
          <w:spacing w:val="-2"/>
        </w:rPr>
        <w:t xml:space="preserve">, </w:t>
      </w:r>
      <w:r w:rsidR="002B5797">
        <w:rPr>
          <w:spacing w:val="-2"/>
        </w:rPr>
        <w:t>the Bureaus</w:t>
      </w:r>
      <w:r w:rsidR="00B41327">
        <w:rPr>
          <w:spacing w:val="-2"/>
        </w:rPr>
        <w:t xml:space="preserve"> also</w:t>
      </w:r>
      <w:r w:rsidR="00C71679">
        <w:rPr>
          <w:spacing w:val="-2"/>
        </w:rPr>
        <w:t xml:space="preserve"> </w:t>
      </w:r>
      <w:r w:rsidR="00B91F34">
        <w:rPr>
          <w:spacing w:val="-2"/>
        </w:rPr>
        <w:t>w</w:t>
      </w:r>
      <w:r w:rsidR="00C71679">
        <w:rPr>
          <w:spacing w:val="-2"/>
        </w:rPr>
        <w:t>aive</w:t>
      </w:r>
      <w:r w:rsidR="00094E64">
        <w:t xml:space="preserve"> </w:t>
      </w:r>
      <w:r w:rsidRPr="00EA719E" w:rsidR="0050486B">
        <w:t>Commission rules</w:t>
      </w:r>
      <w:r w:rsidR="00007159">
        <w:t xml:space="preserve"> </w:t>
      </w:r>
      <w:r w:rsidR="00D12EA8">
        <w:t xml:space="preserve">to </w:t>
      </w:r>
      <w:r w:rsidR="0058344D">
        <w:t xml:space="preserve">the extent necessary to </w:t>
      </w:r>
      <w:r w:rsidR="00E828C0">
        <w:t>permit</w:t>
      </w:r>
      <w:r w:rsidR="00D12EA8">
        <w:t xml:space="preserve"> </w:t>
      </w:r>
      <w:r w:rsidR="0056386F">
        <w:t xml:space="preserve">these </w:t>
      </w:r>
      <w:r w:rsidR="00D12EA8">
        <w:t xml:space="preserve">C-UAS </w:t>
      </w:r>
      <w:r w:rsidR="00FF12A6">
        <w:t>activities</w:t>
      </w:r>
      <w:r w:rsidRPr="001B235B" w:rsidR="0050486B">
        <w:t>.</w:t>
      </w:r>
      <w:r>
        <w:rPr>
          <w:rStyle w:val="FootnoteReference"/>
        </w:rPr>
        <w:footnoteReference w:id="4"/>
      </w:r>
      <w:r w:rsidR="00936483">
        <w:t xml:space="preserve">  </w:t>
      </w:r>
    </w:p>
    <w:p w:rsidR="00B44150" w:rsidP="007C0679" w14:paraId="6F9CCCE2" w14:textId="746D17F7">
      <w:pPr>
        <w:pStyle w:val="ParaNum"/>
        <w:widowControl/>
        <w:tabs>
          <w:tab w:val="clear" w:pos="1080"/>
          <w:tab w:val="num" w:pos="1440"/>
        </w:tabs>
      </w:pPr>
      <w:r>
        <w:t>As described in greater detail below, t</w:t>
      </w:r>
      <w:r w:rsidR="00573318">
        <w:t xml:space="preserve">his Order </w:t>
      </w:r>
      <w:r w:rsidR="00D3059E">
        <w:t xml:space="preserve">provides spectrum authorization </w:t>
      </w:r>
      <w:r w:rsidR="00D3303C">
        <w:t>in the near term</w:t>
      </w:r>
      <w:r w:rsidR="00D3059E">
        <w:t xml:space="preserve"> for </w:t>
      </w:r>
      <w:r w:rsidR="00F2449D">
        <w:t xml:space="preserve">SLTTs to deploy C-UAS </w:t>
      </w:r>
      <w:r w:rsidR="006B5527">
        <w:t xml:space="preserve">systems on </w:t>
      </w:r>
      <w:r w:rsidR="00097451">
        <w:t>the</w:t>
      </w:r>
      <w:r w:rsidR="006B5527">
        <w:t xml:space="preserve"> A</w:t>
      </w:r>
      <w:r w:rsidR="00E12158">
        <w:t>uthorized</w:t>
      </w:r>
      <w:r w:rsidR="006B5527">
        <w:t xml:space="preserve"> Systems List</w:t>
      </w:r>
      <w:r>
        <w:t xml:space="preserve"> jointly maintained by </w:t>
      </w:r>
      <w:r w:rsidR="00A6360E">
        <w:t>multiple agencies under the SAFER SKIES Act.</w:t>
      </w:r>
      <w:r>
        <w:rPr>
          <w:rStyle w:val="FootnoteReference"/>
        </w:rPr>
        <w:footnoteReference w:id="5"/>
      </w:r>
      <w:r w:rsidR="00A6360E">
        <w:t xml:space="preserve"> </w:t>
      </w:r>
      <w:r w:rsidRPr="00E12158" w:rsidR="00E12158">
        <w:t xml:space="preserve"> </w:t>
      </w:r>
      <w:r w:rsidR="002F046F">
        <w:t>T</w:t>
      </w:r>
      <w:r w:rsidRPr="00E12158" w:rsidR="00E12158">
        <w:t xml:space="preserve">he systems on the Authorized Systems List operate on a range of spectrum bands </w:t>
      </w:r>
      <w:r w:rsidR="00AF418F">
        <w:t>that</w:t>
      </w:r>
      <w:r w:rsidRPr="00E12158" w:rsidR="00E12158">
        <w:t xml:space="preserve"> </w:t>
      </w:r>
      <w:r w:rsidRPr="00E12158" w:rsidR="00E12158">
        <w:t>will</w:t>
      </w:r>
      <w:r w:rsidRPr="00E12158" w:rsidR="00E12158">
        <w:t xml:space="preserve"> continue to evolve in response to emerging UAS threats.  </w:t>
      </w:r>
      <w:r w:rsidR="00E12158">
        <w:t xml:space="preserve">Therefore, </w:t>
      </w:r>
      <w:r w:rsidR="00E12158">
        <w:t xml:space="preserve">this Order provides broad </w:t>
      </w:r>
      <w:r w:rsidR="00B64662">
        <w:t xml:space="preserve">FCC </w:t>
      </w:r>
      <w:r w:rsidR="00E12158">
        <w:t>author</w:t>
      </w:r>
      <w:r w:rsidR="004D0063">
        <w:t xml:space="preserve">ization to SLTTs </w:t>
      </w:r>
      <w:r w:rsidR="00B64662">
        <w:t>to operate</w:t>
      </w:r>
      <w:r w:rsidR="00310D02">
        <w:t xml:space="preserve"> systems on the Authorized Systems List</w:t>
      </w:r>
      <w:r w:rsidR="00B64662">
        <w:t xml:space="preserve">, subject to </w:t>
      </w:r>
      <w:r w:rsidR="00310D02">
        <w:t xml:space="preserve">operating restrictions on that list and the conditions below.  </w:t>
      </w:r>
      <w:r w:rsidR="00952F70">
        <w:t>W</w:t>
      </w:r>
      <w:r w:rsidR="001F3D33">
        <w:t xml:space="preserve">e find that </w:t>
      </w:r>
      <w:r w:rsidR="00A6360E">
        <w:t xml:space="preserve">this </w:t>
      </w:r>
      <w:r w:rsidR="00952F70">
        <w:t>action</w:t>
      </w:r>
      <w:r w:rsidR="001F3D33">
        <w:t xml:space="preserve"> will serve the public interest</w:t>
      </w:r>
      <w:r w:rsidR="00952F70">
        <w:t xml:space="preserve"> </w:t>
      </w:r>
      <w:r w:rsidR="00BA576F">
        <w:t>and advance</w:t>
      </w:r>
      <w:r w:rsidR="00E437AB">
        <w:t xml:space="preserve"> the critical </w:t>
      </w:r>
      <w:r w:rsidR="004A1299">
        <w:t xml:space="preserve">Administration priority of ensuring </w:t>
      </w:r>
      <w:r w:rsidR="00BA576F">
        <w:t xml:space="preserve">the safety and security of U.S. airspace by </w:t>
      </w:r>
      <w:r w:rsidR="00952F70">
        <w:t>enabling</w:t>
      </w:r>
      <w:r w:rsidR="00CB19FE">
        <w:t xml:space="preserve"> </w:t>
      </w:r>
      <w:r w:rsidR="00952F70">
        <w:t xml:space="preserve">SLTT law enforcement and correctional </w:t>
      </w:r>
      <w:r w:rsidR="00CB19FE">
        <w:t>agencies</w:t>
      </w:r>
      <w:r w:rsidR="00952F70">
        <w:t xml:space="preserve"> to conduct</w:t>
      </w:r>
      <w:r w:rsidR="007520A2">
        <w:t xml:space="preserve"> </w:t>
      </w:r>
      <w:r w:rsidR="00AE21D9">
        <w:t xml:space="preserve">specified </w:t>
      </w:r>
      <w:r w:rsidR="00952F70">
        <w:t xml:space="preserve">C-UAS </w:t>
      </w:r>
      <w:r w:rsidR="00FF12A6">
        <w:t>activities</w:t>
      </w:r>
      <w:r w:rsidR="007520A2">
        <w:t xml:space="preserve"> that </w:t>
      </w:r>
      <w:r w:rsidR="009039A5">
        <w:t>“</w:t>
      </w:r>
      <w:r w:rsidR="007520A2">
        <w:t>a</w:t>
      </w:r>
      <w:r w:rsidRPr="009039A5" w:rsidR="009039A5">
        <w:t>re</w:t>
      </w:r>
      <w:r w:rsidR="009039A5">
        <w:t xml:space="preserve"> </w:t>
      </w:r>
      <w:r w:rsidRPr="009039A5" w:rsidR="009039A5">
        <w:t>necessary to mitigate a credible threat that an unmanned aircraft system</w:t>
      </w:r>
      <w:r w:rsidR="009039A5">
        <w:t xml:space="preserve"> [(UAS)]</w:t>
      </w:r>
      <w:r w:rsidRPr="009039A5" w:rsidR="009039A5">
        <w:t xml:space="preserve"> or unmanned aircraft poses to the safety or</w:t>
      </w:r>
      <w:r w:rsidR="009039A5">
        <w:t xml:space="preserve"> </w:t>
      </w:r>
      <w:r w:rsidRPr="009039A5" w:rsidR="009039A5">
        <w:t>security of people, facilities, and assets, a venue or set of venues used for large-scale public gatherings or events,</w:t>
      </w:r>
      <w:r w:rsidR="009039A5">
        <w:t xml:space="preserve"> </w:t>
      </w:r>
      <w:r w:rsidRPr="009039A5" w:rsidR="009039A5">
        <w:t>critical infrastructure, or correctional facilities</w:t>
      </w:r>
      <w:r w:rsidR="001F3D33">
        <w:t>.</w:t>
      </w:r>
      <w:r w:rsidR="009039A5">
        <w:t>”</w:t>
      </w:r>
      <w:r>
        <w:rPr>
          <w:rStyle w:val="FootnoteReference"/>
        </w:rPr>
        <w:footnoteReference w:id="6"/>
      </w:r>
    </w:p>
    <w:p w:rsidR="00B44150" w:rsidRPr="0012215C" w:rsidP="00B44150" w14:paraId="6D6CF85A" w14:textId="77777777">
      <w:pPr>
        <w:pStyle w:val="Heading1"/>
      </w:pPr>
      <w:bookmarkStart w:id="3" w:name="_Toc58853843"/>
      <w:bookmarkStart w:id="4" w:name="_Toc58853896"/>
      <w:bookmarkStart w:id="5" w:name="_Toc61528488"/>
      <w:r w:rsidRPr="0012215C">
        <w:t>BACKGROUND</w:t>
      </w:r>
      <w:bookmarkEnd w:id="3"/>
      <w:bookmarkEnd w:id="4"/>
      <w:bookmarkEnd w:id="5"/>
    </w:p>
    <w:p w:rsidR="00147F83" w:rsidP="009D0E8E" w14:paraId="381829ED" w14:textId="6BF56753">
      <w:pPr>
        <w:pStyle w:val="ParaNum"/>
        <w:tabs>
          <w:tab w:val="clear" w:pos="1080"/>
          <w:tab w:val="num" w:pos="1440"/>
          <w:tab w:val="left" w:pos="7560"/>
        </w:tabs>
      </w:pPr>
      <w:r>
        <w:t xml:space="preserve">Passed </w:t>
      </w:r>
      <w:r w:rsidR="00036BFD">
        <w:t xml:space="preserve">by Congress </w:t>
      </w:r>
      <w:r>
        <w:t>and signed</w:t>
      </w:r>
      <w:r w:rsidR="00094C5D">
        <w:softHyphen/>
      </w:r>
      <w:r w:rsidR="002B29B7">
        <w:t xml:space="preserve"> </w:t>
      </w:r>
      <w:r>
        <w:t>into</w:t>
      </w:r>
      <w:r w:rsidR="002B29B7">
        <w:t xml:space="preserve"> </w:t>
      </w:r>
      <w:r>
        <w:t xml:space="preserve">law </w:t>
      </w:r>
      <w:r w:rsidR="00C04DF4">
        <w:t xml:space="preserve">by the President </w:t>
      </w:r>
      <w:r w:rsidR="009E1CE0">
        <w:t xml:space="preserve">as part of </w:t>
      </w:r>
      <w:r w:rsidR="00FE2DEB">
        <w:t>the National Defense Authorization Act for Fiscal Year 2026</w:t>
      </w:r>
      <w:r>
        <w:t>,</w:t>
      </w:r>
      <w:r w:rsidR="0039519E">
        <w:t xml:space="preserve"> </w:t>
      </w:r>
      <w:r>
        <w:t xml:space="preserve">the </w:t>
      </w:r>
      <w:r w:rsidR="0039519E">
        <w:t>SAFER SKIES Act</w:t>
      </w:r>
      <w:r w:rsidR="00752A70">
        <w:t xml:space="preserve"> </w:t>
      </w:r>
      <w:r w:rsidR="00E828C0">
        <w:t>permits</w:t>
      </w:r>
      <w:r w:rsidR="00090552">
        <w:t xml:space="preserve"> </w:t>
      </w:r>
      <w:r w:rsidR="00995F77">
        <w:t>SLTT law enforcement and correctional agenc</w:t>
      </w:r>
      <w:r w:rsidR="00CB19FE">
        <w:t>ies</w:t>
      </w:r>
      <w:r w:rsidR="00995F77">
        <w:t xml:space="preserve"> to </w:t>
      </w:r>
      <w:r w:rsidR="00680471">
        <w:t xml:space="preserve">conduct </w:t>
      </w:r>
      <w:r w:rsidR="0098103A">
        <w:t xml:space="preserve">specified </w:t>
      </w:r>
      <w:r w:rsidR="00680471">
        <w:t>authorized C-UAS activities</w:t>
      </w:r>
      <w:r w:rsidR="005C756A">
        <w:t xml:space="preserve">, subject to </w:t>
      </w:r>
      <w:r w:rsidR="007C4F2D">
        <w:t>certain</w:t>
      </w:r>
      <w:r w:rsidR="005C756A">
        <w:t xml:space="preserve"> requirements</w:t>
      </w:r>
      <w:r w:rsidR="009039A5">
        <w:t>.</w:t>
      </w:r>
      <w:r>
        <w:rPr>
          <w:rStyle w:val="FootnoteReference"/>
        </w:rPr>
        <w:footnoteReference w:id="7"/>
      </w:r>
      <w:r w:rsidR="00621E10">
        <w:t xml:space="preserve"> </w:t>
      </w:r>
      <w:r w:rsidR="00680471">
        <w:t xml:space="preserve"> </w:t>
      </w:r>
    </w:p>
    <w:p w:rsidR="006237C1" w:rsidP="007674D4" w14:paraId="7BB29AA6" w14:textId="3E7871DF">
      <w:pPr>
        <w:pStyle w:val="ParaNum"/>
        <w:tabs>
          <w:tab w:val="clear" w:pos="1080"/>
          <w:tab w:val="num" w:pos="1440"/>
        </w:tabs>
      </w:pPr>
      <w:r>
        <w:t xml:space="preserve">In particular, </w:t>
      </w:r>
      <w:r w:rsidR="000F0BD6">
        <w:t xml:space="preserve">and among other requirements, </w:t>
      </w:r>
      <w:r>
        <w:t>w</w:t>
      </w:r>
      <w:r w:rsidR="00147F83">
        <w:t>hen conducting C-UAS activities</w:t>
      </w:r>
      <w:r w:rsidR="00CB19FE">
        <w:t xml:space="preserve"> under the SAFER SKIES Act</w:t>
      </w:r>
      <w:r w:rsidR="003A0C5A">
        <w:t>,</w:t>
      </w:r>
      <w:r w:rsidR="00CB19FE">
        <w:t xml:space="preserve"> </w:t>
      </w:r>
      <w:r w:rsidR="003A0C5A">
        <w:t>SLTT law enforcement and correctional agenc</w:t>
      </w:r>
      <w:r w:rsidR="00CB19FE">
        <w:t>ies</w:t>
      </w:r>
      <w:r w:rsidR="003A0C5A">
        <w:t xml:space="preserve"> must use </w:t>
      </w:r>
      <w:r w:rsidR="00147F83">
        <w:t xml:space="preserve">authorized </w:t>
      </w:r>
      <w:r w:rsidR="003A0C5A">
        <w:t>“systems or technologies</w:t>
      </w:r>
      <w:r w:rsidR="00147F83">
        <w:t>”</w:t>
      </w:r>
      <w:r w:rsidR="003A0C5A">
        <w:t xml:space="preserve"> </w:t>
      </w:r>
      <w:r w:rsidR="00147F83">
        <w:t xml:space="preserve">that are </w:t>
      </w:r>
      <w:r w:rsidR="003A0C5A">
        <w:t xml:space="preserve">included on </w:t>
      </w:r>
      <w:r w:rsidR="00FF0AD9">
        <w:t>one of two</w:t>
      </w:r>
      <w:r w:rsidR="003A0C5A">
        <w:t xml:space="preserve"> list</w:t>
      </w:r>
      <w:r w:rsidR="00966F46">
        <w:t>s</w:t>
      </w:r>
      <w:r w:rsidR="003A0C5A">
        <w:t xml:space="preserve"> maintained </w:t>
      </w:r>
      <w:r w:rsidR="00F62897">
        <w:t xml:space="preserve">jointly </w:t>
      </w:r>
      <w:r w:rsidR="003A0C5A">
        <w:t xml:space="preserve">by </w:t>
      </w:r>
      <w:r w:rsidR="00621E10">
        <w:t>the Department of Justice</w:t>
      </w:r>
      <w:r w:rsidR="00720886">
        <w:t xml:space="preserve"> (DOJ)</w:t>
      </w:r>
      <w:r w:rsidR="00621E10">
        <w:t>, Department of Homeland Security</w:t>
      </w:r>
      <w:r w:rsidR="00720886">
        <w:t xml:space="preserve"> (DHS)</w:t>
      </w:r>
      <w:r w:rsidR="00621E10">
        <w:t xml:space="preserve">, Department of Defense, Department of Transportation, National Telecommunications and Information Administration, and </w:t>
      </w:r>
      <w:r w:rsidR="00163C02">
        <w:t>the F</w:t>
      </w:r>
      <w:r w:rsidR="00DC1C0E">
        <w:t xml:space="preserve">ederal Communications </w:t>
      </w:r>
      <w:r w:rsidR="00163C02">
        <w:t>C</w:t>
      </w:r>
      <w:r w:rsidR="00DC1C0E">
        <w:t>ommission (FCC or Commission)</w:t>
      </w:r>
      <w:r w:rsidR="00621E10">
        <w:t>.</w:t>
      </w:r>
      <w:r>
        <w:rPr>
          <w:rStyle w:val="FootnoteReference"/>
        </w:rPr>
        <w:footnoteReference w:id="8"/>
      </w:r>
      <w:r w:rsidR="003A0C5A">
        <w:t xml:space="preserve">  </w:t>
      </w:r>
      <w:r w:rsidR="00181725">
        <w:t xml:space="preserve">SLTT law enforcement and correctional </w:t>
      </w:r>
      <w:r w:rsidR="00260E75">
        <w:t xml:space="preserve">agency officers must satisfy training and certification procedures </w:t>
      </w:r>
      <w:r w:rsidR="00DD2DE0">
        <w:rPr>
          <w:szCs w:val="22"/>
        </w:rPr>
        <w:t>by the D</w:t>
      </w:r>
      <w:r w:rsidR="00B6461A">
        <w:rPr>
          <w:szCs w:val="22"/>
        </w:rPr>
        <w:t>O</w:t>
      </w:r>
      <w:r w:rsidR="00DD2DE0">
        <w:rPr>
          <w:szCs w:val="22"/>
        </w:rPr>
        <w:t>J as well as certain notification, oversight, and other requirements</w:t>
      </w:r>
      <w:r w:rsidR="001F1FCE">
        <w:rPr>
          <w:szCs w:val="22"/>
        </w:rPr>
        <w:t>,</w:t>
      </w:r>
      <w:r w:rsidR="00DD2DE0">
        <w:t xml:space="preserve"> </w:t>
      </w:r>
      <w:r w:rsidR="00260E75">
        <w:t xml:space="preserve">before conducting </w:t>
      </w:r>
      <w:r w:rsidR="0051718F">
        <w:t xml:space="preserve">certain </w:t>
      </w:r>
      <w:r w:rsidR="00260E75">
        <w:t>C-UAS activities.</w:t>
      </w:r>
      <w:r>
        <w:rPr>
          <w:rStyle w:val="FootnoteReference"/>
        </w:rPr>
        <w:footnoteReference w:id="9"/>
      </w:r>
      <w:r w:rsidR="00260E75">
        <w:t xml:space="preserve">  </w:t>
      </w:r>
      <w:r w:rsidR="00181725">
        <w:t>SLTT law enforcement and correctional agenc</w:t>
      </w:r>
      <w:r w:rsidR="00CB19FE">
        <w:t>ie</w:t>
      </w:r>
      <w:r w:rsidR="00181725">
        <w:t>s</w:t>
      </w:r>
      <w:r w:rsidR="00147F83">
        <w:t xml:space="preserve"> also</w:t>
      </w:r>
      <w:r w:rsidR="00181725">
        <w:t xml:space="preserve"> must notify the Attorney General and Secretary of Homeland Security of “any mitigation action” </w:t>
      </w:r>
      <w:r w:rsidR="00CB19FE">
        <w:t xml:space="preserve">that the agency takes </w:t>
      </w:r>
      <w:r w:rsidR="00181725">
        <w:t>within 48 hours</w:t>
      </w:r>
      <w:r w:rsidR="00147F83">
        <w:t xml:space="preserve"> of taking such action.</w:t>
      </w:r>
      <w:r>
        <w:rPr>
          <w:rStyle w:val="FootnoteReference"/>
        </w:rPr>
        <w:footnoteReference w:id="10"/>
      </w:r>
      <w:r w:rsidR="00147F83">
        <w:t xml:space="preserve">  The report must contain certain details (e.g., date, time, geographic location, description of action taken) and be filed in a “streamlined and secure submission mechanism” established by the Attorney General and Secretary of Homeland Security.</w:t>
      </w:r>
      <w:r>
        <w:rPr>
          <w:rStyle w:val="FootnoteReference"/>
        </w:rPr>
        <w:footnoteReference w:id="11"/>
      </w:r>
    </w:p>
    <w:p w:rsidR="00F74099" w:rsidRPr="00D60091" w:rsidP="003933F9" w14:paraId="0F1F7186" w14:textId="21F1B022">
      <w:pPr>
        <w:pStyle w:val="ParaNum"/>
        <w:tabs>
          <w:tab w:val="clear" w:pos="1080"/>
          <w:tab w:val="num" w:pos="1440"/>
        </w:tabs>
      </w:pPr>
      <w:r>
        <w:t xml:space="preserve">On July </w:t>
      </w:r>
      <w:r w:rsidR="0099505B">
        <w:t>1</w:t>
      </w:r>
      <w:r>
        <w:t xml:space="preserve">, 2026, </w:t>
      </w:r>
      <w:r w:rsidR="00163C02">
        <w:t>DOJ and DHS</w:t>
      </w:r>
      <w:r>
        <w:t xml:space="preserve"> released an interim final rule </w:t>
      </w:r>
      <w:r w:rsidR="00283344">
        <w:t xml:space="preserve">(IFR) </w:t>
      </w:r>
      <w:r>
        <w:t>implementing the SAFER SKIES Act.</w:t>
      </w:r>
      <w:r>
        <w:rPr>
          <w:rStyle w:val="FootnoteReference"/>
        </w:rPr>
        <w:footnoteReference w:id="12"/>
      </w:r>
      <w:r w:rsidR="009039A5">
        <w:t xml:space="preserve">  </w:t>
      </w:r>
      <w:r w:rsidR="00AB7C95">
        <w:t xml:space="preserve">The </w:t>
      </w:r>
      <w:r w:rsidR="00BD58ED">
        <w:t xml:space="preserve">IFR </w:t>
      </w:r>
      <w:r w:rsidR="00FC29E8">
        <w:t>makes clear that</w:t>
      </w:r>
      <w:r w:rsidR="0071756B">
        <w:t xml:space="preserve">, because </w:t>
      </w:r>
      <w:r w:rsidR="007E1729">
        <w:t xml:space="preserve">the SAFER SKIES Act </w:t>
      </w:r>
      <w:r w:rsidR="00B40BF9">
        <w:t>“</w:t>
      </w:r>
      <w:r w:rsidRPr="00B40BF9" w:rsidR="00B40BF9">
        <w:t xml:space="preserve">does not displace 47 </w:t>
      </w:r>
      <w:r w:rsidRPr="00B40BF9" w:rsidR="00B40BF9">
        <w:t xml:space="preserve">U.S.C. </w:t>
      </w:r>
      <w:r w:rsidR="003149CE">
        <w:t xml:space="preserve">[§] </w:t>
      </w:r>
      <w:r w:rsidRPr="00B40BF9" w:rsidR="00B40BF9">
        <w:t xml:space="preserve">301, an SLTT law enforcement or correctional agency must obtain the authorization it needs from the FCC before operating a C-UAS system that emits radio </w:t>
      </w:r>
      <w:r w:rsidR="00025A11">
        <w:t>waves</w:t>
      </w:r>
      <w:r w:rsidR="008F4B93">
        <w:t xml:space="preserve">” </w:t>
      </w:r>
      <w:r w:rsidR="00DE696E">
        <w:t>and</w:t>
      </w:r>
      <w:r w:rsidR="00C725DA">
        <w:t>, therefore,</w:t>
      </w:r>
      <w:r w:rsidR="008F4B93">
        <w:t xml:space="preserve"> </w:t>
      </w:r>
      <w:r w:rsidR="00C725DA">
        <w:t>“</w:t>
      </w:r>
      <w:r w:rsidR="00DE696E">
        <w:t>FCC coordination alone does not suffice</w:t>
      </w:r>
      <w:r w:rsidR="0079653A">
        <w:t>.”</w:t>
      </w:r>
      <w:r>
        <w:rPr>
          <w:rStyle w:val="FootnoteReference"/>
        </w:rPr>
        <w:footnoteReference w:id="13"/>
      </w:r>
      <w:r w:rsidR="003B53E4">
        <w:t xml:space="preserve"> </w:t>
      </w:r>
      <w:r w:rsidR="003149CE">
        <w:t xml:space="preserve"> </w:t>
      </w:r>
      <w:r w:rsidR="00B61C64">
        <w:t xml:space="preserve">The IFR further </w:t>
      </w:r>
      <w:r w:rsidR="00F61F59">
        <w:t xml:space="preserve">emphasizes </w:t>
      </w:r>
      <w:r w:rsidR="00401908">
        <w:t xml:space="preserve">that </w:t>
      </w:r>
      <w:r w:rsidR="00D737CA">
        <w:t>the “</w:t>
      </w:r>
      <w:r w:rsidRPr="003E2A2C" w:rsidR="003E2A2C">
        <w:t xml:space="preserve">Departments and the FCC will work to establish standing or categorical authorizations </w:t>
      </w:r>
      <w:r w:rsidR="00467B6B">
        <w:t>. . .</w:t>
      </w:r>
      <w:r w:rsidR="00D737CA">
        <w:t xml:space="preserve"> </w:t>
      </w:r>
      <w:r w:rsidRPr="003E2A2C" w:rsidR="003E2A2C">
        <w:t xml:space="preserve">that reduce the need for per-operation FCC </w:t>
      </w:r>
      <w:r w:rsidRPr="00D60091" w:rsidR="003E2A2C">
        <w:t>approval</w:t>
      </w:r>
      <w:r w:rsidRPr="00D60091" w:rsidR="00CD6C09">
        <w:t>” following publication of the IFR.</w:t>
      </w:r>
      <w:r>
        <w:rPr>
          <w:rStyle w:val="FootnoteReference"/>
        </w:rPr>
        <w:footnoteReference w:id="14"/>
      </w:r>
      <w:r w:rsidRPr="00D60091" w:rsidR="003E2A2C">
        <w:t xml:space="preserve"> </w:t>
      </w:r>
    </w:p>
    <w:p w:rsidR="003933F9" w:rsidP="007674D4" w14:paraId="386AD228" w14:textId="423797CB">
      <w:pPr>
        <w:pStyle w:val="ParaNum"/>
        <w:tabs>
          <w:tab w:val="clear" w:pos="1080"/>
          <w:tab w:val="num" w:pos="1440"/>
        </w:tabs>
      </w:pPr>
      <w:r w:rsidRPr="007674D4">
        <w:t xml:space="preserve">The IFR </w:t>
      </w:r>
      <w:r>
        <w:t xml:space="preserve">implements the SAFER SKIES Act requirement to maintain a </w:t>
      </w:r>
      <w:r w:rsidR="00DC1A07">
        <w:t xml:space="preserve">list of authorized “systems or technologies” by establishing </w:t>
      </w:r>
      <w:r w:rsidRPr="007674D4">
        <w:t>two complementary lists</w:t>
      </w:r>
      <w:r w:rsidR="00DC1A07">
        <w:t>:</w:t>
      </w:r>
      <w:r w:rsidRPr="007674D4">
        <w:t xml:space="preserve"> </w:t>
      </w:r>
      <w:r w:rsidR="00DC1A07">
        <w:t xml:space="preserve"> </w:t>
      </w:r>
      <w:r w:rsidR="005A1694">
        <w:t>(1) t</w:t>
      </w:r>
      <w:r w:rsidRPr="007674D4">
        <w:t>he Authorized Technologies List</w:t>
      </w:r>
      <w:r w:rsidR="00E00988">
        <w:t>, which</w:t>
      </w:r>
      <w:r w:rsidRPr="007674D4">
        <w:t xml:space="preserve"> </w:t>
      </w:r>
      <w:r w:rsidR="00DC1A07">
        <w:t>“</w:t>
      </w:r>
      <w:r w:rsidRPr="007674D4">
        <w:t>identifies the technology categories authorized for SLTT law enforcement and correctional agency C-UAS operations</w:t>
      </w:r>
      <w:r w:rsidR="00DC1A07">
        <w:t>;”</w:t>
      </w:r>
      <w:r w:rsidRPr="007674D4">
        <w:t xml:space="preserve"> </w:t>
      </w:r>
      <w:r w:rsidR="00E00988">
        <w:t>and (2)</w:t>
      </w:r>
      <w:r w:rsidRPr="007674D4">
        <w:t xml:space="preserve"> </w:t>
      </w:r>
      <w:r w:rsidR="00E00988">
        <w:t>t</w:t>
      </w:r>
      <w:r w:rsidRPr="007674D4">
        <w:t>he Authorized Systems List</w:t>
      </w:r>
      <w:r w:rsidR="00E00988">
        <w:t>, which</w:t>
      </w:r>
      <w:r w:rsidRPr="007674D4">
        <w:t xml:space="preserve"> </w:t>
      </w:r>
      <w:r w:rsidR="00DC1A07">
        <w:t>“</w:t>
      </w:r>
      <w:r w:rsidRPr="007674D4">
        <w:t>identifies specific systems, at the make and model level, that have completed interagency evaluation within those technology categories and stated operating restrictions.</w:t>
      </w:r>
      <w:r w:rsidR="00DC1A07">
        <w:t>”</w:t>
      </w:r>
      <w:r>
        <w:rPr>
          <w:rStyle w:val="FootnoteReference"/>
        </w:rPr>
        <w:footnoteReference w:id="15"/>
      </w:r>
      <w:r w:rsidRPr="007674D4">
        <w:t xml:space="preserve"> </w:t>
      </w:r>
      <w:r w:rsidR="00DC1A07">
        <w:t xml:space="preserve"> </w:t>
      </w:r>
      <w:r w:rsidR="00461727">
        <w:t xml:space="preserve">The </w:t>
      </w:r>
      <w:r w:rsidRPr="00C0370D" w:rsidR="00C0370D">
        <w:t xml:space="preserve">Authorized Technologies List and Authorized Systems List </w:t>
      </w:r>
      <w:r w:rsidR="000E443A">
        <w:t>will be maintained on the Law Enforcement Enterprise Portal (LEEP), maintained by the Federal Bureau of Investigation.</w:t>
      </w:r>
      <w:r>
        <w:rPr>
          <w:rStyle w:val="FootnoteReference"/>
        </w:rPr>
        <w:footnoteReference w:id="16"/>
      </w:r>
      <w:r w:rsidR="000E443A">
        <w:t xml:space="preserve">  </w:t>
      </w:r>
      <w:r w:rsidR="004A1BB4">
        <w:t>The</w:t>
      </w:r>
      <w:r w:rsidRPr="008E0F3B" w:rsidR="004A1BB4">
        <w:rPr>
          <w:szCs w:val="22"/>
        </w:rPr>
        <w:t xml:space="preserve"> </w:t>
      </w:r>
      <w:r w:rsidR="003D18B2">
        <w:t xml:space="preserve">IFR </w:t>
      </w:r>
      <w:r w:rsidR="005E681D">
        <w:t>also makes clear that the</w:t>
      </w:r>
      <w:r w:rsidRPr="003D18B2" w:rsidR="003D18B2">
        <w:t xml:space="preserve"> Authorized Systems List </w:t>
      </w:r>
      <w:r w:rsidR="005E681D">
        <w:t>will</w:t>
      </w:r>
      <w:r w:rsidRPr="003D18B2" w:rsidR="003D18B2">
        <w:t xml:space="preserve"> be populated on a phased basis, </w:t>
      </w:r>
      <w:r w:rsidR="002E40C9">
        <w:t>“</w:t>
      </w:r>
      <w:r w:rsidRPr="003D18B2" w:rsidR="003D18B2">
        <w:t xml:space="preserve">drawing first on systems with existing Federal operational deployment and interagency coordination history </w:t>
      </w:r>
      <w:r w:rsidR="00020BD7">
        <w:t xml:space="preserve">. . . </w:t>
      </w:r>
      <w:r w:rsidR="00306F8E">
        <w:t>that</w:t>
      </w:r>
      <w:r w:rsidRPr="003D18B2" w:rsidR="003D18B2">
        <w:t xml:space="preserve"> have been assessed and approved for operational use by Federal agencies</w:t>
      </w:r>
      <w:r w:rsidR="008E0F3B">
        <w:t>.</w:t>
      </w:r>
      <w:r w:rsidR="00020BD7">
        <w:t>”</w:t>
      </w:r>
      <w:r>
        <w:rPr>
          <w:rStyle w:val="FootnoteReference"/>
        </w:rPr>
        <w:footnoteReference w:id="17"/>
      </w:r>
      <w:r w:rsidRPr="003D18B2" w:rsidR="003D18B2">
        <w:t xml:space="preserve">  </w:t>
      </w:r>
      <w:r w:rsidR="00351C6D">
        <w:t>The IFR further states that “</w:t>
      </w:r>
      <w:r w:rsidR="00232457">
        <w:t>[e]</w:t>
      </w:r>
      <w:r w:rsidRPr="003D18B2" w:rsidR="003D18B2">
        <w:t>ach RF-emitting system listed on the Authorized Systems List will have completed a system-level spectrum evaluation through the interagency process before listing.</w:t>
      </w:r>
      <w:r w:rsidR="00351C6D">
        <w:t>”</w:t>
      </w:r>
      <w:r>
        <w:rPr>
          <w:rStyle w:val="FootnoteReference"/>
        </w:rPr>
        <w:footnoteReference w:id="18"/>
      </w:r>
      <w:r w:rsidRPr="003D18B2" w:rsidR="003D18B2">
        <w:t xml:space="preserve">  </w:t>
      </w:r>
      <w:r>
        <w:t xml:space="preserve"> </w:t>
      </w:r>
    </w:p>
    <w:p w:rsidR="00B44150" w:rsidRPr="00624800" w:rsidP="00B44150" w14:paraId="769915CF" w14:textId="26D83805">
      <w:pPr>
        <w:pStyle w:val="Heading1"/>
      </w:pPr>
      <w:bookmarkStart w:id="6" w:name="_Toc58853844"/>
      <w:bookmarkStart w:id="7" w:name="_Toc58853897"/>
      <w:bookmarkStart w:id="8" w:name="_Toc61528489"/>
      <w:r w:rsidRPr="00624800">
        <w:t>DISCUSSION</w:t>
      </w:r>
      <w:bookmarkEnd w:id="6"/>
      <w:bookmarkEnd w:id="7"/>
      <w:bookmarkEnd w:id="8"/>
    </w:p>
    <w:p w:rsidR="00AC0E8A" w:rsidP="007674D4" w14:paraId="23A31849" w14:textId="15542206">
      <w:pPr>
        <w:pStyle w:val="ParaNum"/>
        <w:tabs>
          <w:tab w:val="clear" w:pos="1080"/>
          <w:tab w:val="num" w:pos="1440"/>
        </w:tabs>
      </w:pPr>
      <w:r w:rsidRPr="003257AA">
        <w:t>T</w:t>
      </w:r>
      <w:r w:rsidRPr="003257AA" w:rsidR="009C2D36">
        <w:t xml:space="preserve">o facilitate authorized C-UAS </w:t>
      </w:r>
      <w:r w:rsidRPr="003257AA" w:rsidR="00F2540F">
        <w:t xml:space="preserve">activities that </w:t>
      </w:r>
      <w:r w:rsidR="009B4D48">
        <w:t>fulfill</w:t>
      </w:r>
      <w:r w:rsidRPr="003257AA" w:rsidR="00F2540F">
        <w:t xml:space="preserve"> a vi</w:t>
      </w:r>
      <w:r w:rsidRPr="003257AA" w:rsidR="0016405F">
        <w:t>t</w:t>
      </w:r>
      <w:r w:rsidRPr="003257AA" w:rsidR="00F2540F">
        <w:t>al public safety and nation</w:t>
      </w:r>
      <w:r w:rsidRPr="003257AA" w:rsidR="00595161">
        <w:t xml:space="preserve">al </w:t>
      </w:r>
      <w:r w:rsidRPr="003257AA" w:rsidR="0049098C">
        <w:t xml:space="preserve">security </w:t>
      </w:r>
      <w:r w:rsidRPr="003257AA" w:rsidR="00C222AB">
        <w:t>purpose</w:t>
      </w:r>
      <w:r w:rsidRPr="003257AA" w:rsidR="003E4973">
        <w:t xml:space="preserve"> consistent with the SAFER SKIES Act,</w:t>
      </w:r>
      <w:r>
        <w:rPr>
          <w:rStyle w:val="FootnoteReference"/>
        </w:rPr>
        <w:footnoteReference w:id="19"/>
      </w:r>
      <w:r w:rsidRPr="003257AA" w:rsidR="003E4973">
        <w:t xml:space="preserve"> </w:t>
      </w:r>
      <w:r w:rsidRPr="003257AA" w:rsidR="00371057">
        <w:t>we</w:t>
      </w:r>
      <w:r w:rsidRPr="003257AA" w:rsidR="001A30C1">
        <w:t xml:space="preserve"> grant</w:t>
      </w:r>
      <w:r w:rsidRPr="003257AA" w:rsidR="00371057">
        <w:t xml:space="preserve"> </w:t>
      </w:r>
      <w:r w:rsidR="00B13ADF">
        <w:t>on our own motion</w:t>
      </w:r>
      <w:r w:rsidRPr="003257AA" w:rsidR="00371057">
        <w:t xml:space="preserve"> an STA </w:t>
      </w:r>
      <w:r w:rsidRPr="003257AA" w:rsidR="008A3CAE">
        <w:t>for 180 days</w:t>
      </w:r>
      <w:r w:rsidRPr="003257AA" w:rsidR="001A30C1">
        <w:t xml:space="preserve"> </w:t>
      </w:r>
      <w:r w:rsidRPr="000C578A" w:rsidR="00E853EB">
        <w:t>for</w:t>
      </w:r>
      <w:r w:rsidRPr="000C578A" w:rsidR="00B24A4A">
        <w:t xml:space="preserve"> </w:t>
      </w:r>
      <w:r w:rsidRPr="000C578A" w:rsidR="00BE1809">
        <w:t>SLTT law enforcement and correction</w:t>
      </w:r>
      <w:r w:rsidRPr="000C578A" w:rsidR="00864935">
        <w:t>al</w:t>
      </w:r>
      <w:r w:rsidRPr="000C578A" w:rsidR="00BE1809">
        <w:t xml:space="preserve"> agencies</w:t>
      </w:r>
      <w:r>
        <w:rPr>
          <w:rStyle w:val="FootnoteReference"/>
        </w:rPr>
        <w:footnoteReference w:id="20"/>
      </w:r>
      <w:r w:rsidRPr="000C578A" w:rsidR="00BE1809">
        <w:t xml:space="preserve"> </w:t>
      </w:r>
      <w:r w:rsidRPr="000C578A" w:rsidR="00E853EB">
        <w:t>to</w:t>
      </w:r>
      <w:r w:rsidRPr="000C578A" w:rsidR="00BE1809">
        <w:t xml:space="preserve"> conduct</w:t>
      </w:r>
      <w:r w:rsidRPr="000C578A" w:rsidR="001A30C1">
        <w:t xml:space="preserve"> C-UAS activities </w:t>
      </w:r>
      <w:r w:rsidRPr="000C578A" w:rsidR="007B017E">
        <w:t>nationwide</w:t>
      </w:r>
      <w:r w:rsidRPr="000C578A" w:rsidR="005D7DE5">
        <w:t xml:space="preserve"> using </w:t>
      </w:r>
      <w:r w:rsidRPr="000C578A" w:rsidR="00536FBF">
        <w:t>any</w:t>
      </w:r>
      <w:r w:rsidR="00321631">
        <w:t xml:space="preserve"> system on the </w:t>
      </w:r>
      <w:r w:rsidRPr="000D2E1B" w:rsidR="00321631">
        <w:t>Authorized Systems List</w:t>
      </w:r>
      <w:r w:rsidR="00321631">
        <w:t xml:space="preserve"> jointly maintained </w:t>
      </w:r>
      <w:r w:rsidR="00720886">
        <w:t xml:space="preserve">by </w:t>
      </w:r>
      <w:r w:rsidR="00163C02">
        <w:t>DOJ, DHS</w:t>
      </w:r>
      <w:r w:rsidR="00720886">
        <w:t xml:space="preserve">, Department of Defense, Department of Transportation, National Telecommunications and Information Administration, and the </w:t>
      </w:r>
      <w:r w:rsidR="00720886">
        <w:t>FCC</w:t>
      </w:r>
      <w:r w:rsidRPr="000C578A" w:rsidR="007B017E">
        <w:t>.</w:t>
      </w:r>
      <w:r>
        <w:rPr>
          <w:rStyle w:val="FootnoteReference"/>
        </w:rPr>
        <w:footnoteReference w:id="21"/>
      </w:r>
      <w:r w:rsidRPr="000C578A" w:rsidR="00BE1809">
        <w:t xml:space="preserve"> </w:t>
      </w:r>
      <w:r w:rsidRPr="000C578A" w:rsidR="0034125D">
        <w:t xml:space="preserve"> </w:t>
      </w:r>
      <w:r w:rsidR="007E42A8">
        <w:t xml:space="preserve">Given the immediate need for SLTTs to conduct C-UAS activities permitted under the SAFER SKIES Act, we find that extraordinary circumstances support </w:t>
      </w:r>
      <w:r w:rsidR="00FE3003">
        <w:t xml:space="preserve">this </w:t>
      </w:r>
      <w:r w:rsidR="007E42A8">
        <w:t xml:space="preserve">grant and would serve the public interest.  </w:t>
      </w:r>
    </w:p>
    <w:p w:rsidR="00AC0E8A" w:rsidRPr="00092C6F" w:rsidP="00AC0E8A" w14:paraId="7DA62C4C" w14:textId="62F1B362">
      <w:pPr>
        <w:pStyle w:val="ParaNum"/>
        <w:tabs>
          <w:tab w:val="clear" w:pos="1080"/>
          <w:tab w:val="num" w:pos="1440"/>
        </w:tabs>
      </w:pPr>
      <w:r w:rsidRPr="00434505">
        <w:t xml:space="preserve">To </w:t>
      </w:r>
      <w:r w:rsidR="007E1044">
        <w:t>enable</w:t>
      </w:r>
      <w:r w:rsidRPr="00434505">
        <w:t xml:space="preserve"> C-UAS </w:t>
      </w:r>
      <w:r>
        <w:t>activities conducted pursuant to</w:t>
      </w:r>
      <w:r w:rsidRPr="00434505">
        <w:t xml:space="preserve"> the SAFER SKIES Act</w:t>
      </w:r>
      <w:r>
        <w:t xml:space="preserve"> in the near term, </w:t>
      </w:r>
      <w:r w:rsidRPr="00434505">
        <w:t xml:space="preserve">we </w:t>
      </w:r>
      <w:r w:rsidR="007E1044">
        <w:t xml:space="preserve">also </w:t>
      </w:r>
      <w:r w:rsidRPr="00434505">
        <w:t>waive</w:t>
      </w:r>
      <w:r>
        <w:t xml:space="preserve"> </w:t>
      </w:r>
      <w:r w:rsidRPr="00FD3F22">
        <w:t>the rules contained in the following Commission rule parts, to the extent necessary, on our own motion:</w:t>
      </w:r>
      <w:r>
        <w:rPr>
          <w:rStyle w:val="FootnoteReference"/>
        </w:rPr>
        <w:footnoteReference w:id="22"/>
      </w:r>
      <w:r w:rsidRPr="00FD3F22">
        <w:t xml:space="preserve"> parts 1, 2, 15, 22, 24, 25, 27, 30, 73, 74, </w:t>
      </w:r>
      <w:r>
        <w:t xml:space="preserve">78, </w:t>
      </w:r>
      <w:r w:rsidRPr="00FD3F22">
        <w:t>80, 87, 90, 95, 96, 97, and 101.</w:t>
      </w:r>
      <w:r>
        <w:rPr>
          <w:rStyle w:val="FootnoteReference"/>
        </w:rPr>
        <w:footnoteReference w:id="23"/>
      </w:r>
      <w:r w:rsidRPr="00FD3F22">
        <w:t xml:space="preserve">  Given the unique factual circumstances of the instant case, we find that good cause exists to waive these rules,</w:t>
      </w:r>
      <w:r>
        <w:rPr>
          <w:rStyle w:val="FootnoteReference"/>
        </w:rPr>
        <w:footnoteReference w:id="24"/>
      </w:r>
      <w:r w:rsidRPr="00FD3F22">
        <w:t xml:space="preserve"> and application of the rules in these parts would be ”contrary to the public interest.”</w:t>
      </w:r>
      <w:r>
        <w:rPr>
          <w:rStyle w:val="FootnoteReference"/>
        </w:rPr>
        <w:footnoteReference w:id="25"/>
      </w:r>
      <w:r w:rsidRPr="00FD3F22">
        <w:t xml:space="preserve"> </w:t>
      </w:r>
      <w:r>
        <w:t xml:space="preserve"> </w:t>
      </w:r>
      <w:r w:rsidRPr="00FD3F22">
        <w:t xml:space="preserve">Recognizing the growing threat that </w:t>
      </w:r>
      <w:r>
        <w:t>mis</w:t>
      </w:r>
      <w:r w:rsidRPr="00FD3F22">
        <w:t>use of UAS and unmanned aircraft pose to public safety and national security,</w:t>
      </w:r>
      <w:r>
        <w:rPr>
          <w:rStyle w:val="FootnoteReference"/>
        </w:rPr>
        <w:footnoteReference w:id="26"/>
      </w:r>
      <w:r w:rsidRPr="00FD3F22">
        <w:t xml:space="preserve"> Congress expressly authorized SLTT law enforcement and correctional agencies to</w:t>
      </w:r>
      <w:r>
        <w:t xml:space="preserve"> conduct specified C-UAS activities pursuant to the SAFER SKIES Act, including but not limited to activities that rely on the use of “radio[] or electromagnetic means.”</w:t>
      </w:r>
      <w:r>
        <w:rPr>
          <w:rStyle w:val="FootnoteReference"/>
        </w:rPr>
        <w:footnoteReference w:id="27"/>
      </w:r>
      <w:r>
        <w:t xml:space="preserve">  Congress also expressly gave the Commission a role in jointly maintaining the lists of authorized systems and technologies to conduct such C-UAS activities, and we find that our ongoing role in jointly maintaining these lists and the conditions of operation for systems and technologies on these lists supports this waiver.</w:t>
      </w:r>
      <w:r>
        <w:rPr>
          <w:rStyle w:val="FootnoteReference"/>
        </w:rPr>
        <w:footnoteReference w:id="28"/>
      </w:r>
      <w:r>
        <w:t xml:space="preserve">  Consistent with the goals of the SAFER SKIES Act, and given our role overseeing communications by radio,</w:t>
      </w:r>
      <w:r>
        <w:rPr>
          <w:rStyle w:val="FootnoteReference"/>
        </w:rPr>
        <w:footnoteReference w:id="29"/>
      </w:r>
      <w:r>
        <w:t xml:space="preserve"> we find that waiver of the rules contained in these rule parts, to the extent necessary, will facilitate statutorily-sanctioned C-UAS activities that “are necessary to mitigate a credible threat that [a UAS] or [an] unmanned aircraft poses to the safety or security of people, facilities, and assets, a venue or set of venues used for large-scale public gatherings or events, critical infrastructure, or correctional facilities.”</w:t>
      </w:r>
      <w:r>
        <w:rPr>
          <w:rStyle w:val="FootnoteReference"/>
        </w:rPr>
        <w:footnoteReference w:id="30"/>
      </w:r>
      <w:r>
        <w:t xml:space="preserve"> </w:t>
      </w:r>
    </w:p>
    <w:p w:rsidR="00EC4452" w:rsidRPr="00EC4452" w:rsidP="007674D4" w14:paraId="628AEAEE" w14:textId="552911F7">
      <w:pPr>
        <w:pStyle w:val="ParaNum"/>
        <w:tabs>
          <w:tab w:val="clear" w:pos="1080"/>
          <w:tab w:val="num" w:pos="1440"/>
        </w:tabs>
      </w:pPr>
      <w:r>
        <w:t>SLTT law enforcement and correction</w:t>
      </w:r>
      <w:r w:rsidR="00864935">
        <w:t>al</w:t>
      </w:r>
      <w:r>
        <w:t xml:space="preserve"> agencies’ </w:t>
      </w:r>
      <w:r w:rsidR="00345B35">
        <w:t>a</w:t>
      </w:r>
      <w:r>
        <w:t>uthority</w:t>
      </w:r>
      <w:r w:rsidR="00345B35">
        <w:t xml:space="preserve"> </w:t>
      </w:r>
      <w:r>
        <w:t xml:space="preserve">to </w:t>
      </w:r>
      <w:r>
        <w:t xml:space="preserve">conduct C-UAS </w:t>
      </w:r>
      <w:r w:rsidR="008352F3">
        <w:t xml:space="preserve">actions </w:t>
      </w:r>
      <w:r>
        <w:t xml:space="preserve">pursuant to this Order </w:t>
      </w:r>
      <w:r w:rsidRPr="00EC4452">
        <w:t>is subject to</w:t>
      </w:r>
      <w:r w:rsidR="00CB19FE">
        <w:t xml:space="preserve"> </w:t>
      </w:r>
      <w:r w:rsidRPr="00EC4452">
        <w:t>the following conditions:</w:t>
      </w:r>
    </w:p>
    <w:p w:rsidR="00C06D9B" w:rsidP="00C06D9B" w14:paraId="1BD5BD50" w14:textId="211A024F">
      <w:pPr>
        <w:pStyle w:val="ParaNum"/>
        <w:widowControl/>
        <w:numPr>
          <w:ilvl w:val="0"/>
          <w:numId w:val="13"/>
        </w:numPr>
      </w:pPr>
      <w:r>
        <w:t>SLTT law enforcement and correction</w:t>
      </w:r>
      <w:r w:rsidR="00864935">
        <w:t>al</w:t>
      </w:r>
      <w:r>
        <w:t xml:space="preserve"> agencies may only conduct C-UAS actions that are authorized </w:t>
      </w:r>
      <w:r w:rsidR="00D276EA">
        <w:t>by</w:t>
      </w:r>
      <w:r>
        <w:t xml:space="preserve"> </w:t>
      </w:r>
      <w:r w:rsidR="00D276EA">
        <w:t>and comply with</w:t>
      </w:r>
      <w:r w:rsidR="00AE74D8">
        <w:t xml:space="preserve"> </w:t>
      </w:r>
      <w:r>
        <w:t>the SAFER SKIES Act</w:t>
      </w:r>
      <w:r w:rsidR="00BA7066">
        <w:t xml:space="preserve"> and its implementing regulations</w:t>
      </w:r>
      <w:r>
        <w:t>.</w:t>
      </w:r>
      <w:r>
        <w:rPr>
          <w:rStyle w:val="FootnoteReference"/>
        </w:rPr>
        <w:footnoteReference w:id="31"/>
      </w:r>
    </w:p>
    <w:p w:rsidR="008352F3" w:rsidP="00EC4452" w14:paraId="2AECE300" w14:textId="5AA88ACF">
      <w:pPr>
        <w:pStyle w:val="ParaNum"/>
        <w:widowControl/>
        <w:numPr>
          <w:ilvl w:val="0"/>
          <w:numId w:val="13"/>
        </w:numPr>
      </w:pPr>
      <w:r>
        <w:t>SLTT law enforcement and correction</w:t>
      </w:r>
      <w:r w:rsidR="00864935">
        <w:t>al</w:t>
      </w:r>
      <w:r>
        <w:t xml:space="preserve"> agencies </w:t>
      </w:r>
      <w:r w:rsidR="008B3A97">
        <w:t xml:space="preserve">must </w:t>
      </w:r>
      <w:r w:rsidR="00095B89">
        <w:t>operate</w:t>
      </w:r>
      <w:r w:rsidR="00D7133F">
        <w:t xml:space="preserve"> </w:t>
      </w:r>
      <w:r w:rsidR="00E71251">
        <w:t>systems</w:t>
      </w:r>
      <w:r w:rsidR="00D7133F">
        <w:t xml:space="preserve"> in accordance </w:t>
      </w:r>
      <w:r w:rsidR="001B0068">
        <w:t xml:space="preserve">with any </w:t>
      </w:r>
      <w:r w:rsidR="00095B89">
        <w:t xml:space="preserve">stated </w:t>
      </w:r>
      <w:r w:rsidR="001B0068">
        <w:t>operating restrictions provided for</w:t>
      </w:r>
      <w:r w:rsidR="00790910">
        <w:t xml:space="preserve"> on the </w:t>
      </w:r>
      <w:r w:rsidR="00E71251">
        <w:t>Authorized Systems List</w:t>
      </w:r>
      <w:r w:rsidR="00790910">
        <w:t xml:space="preserve">. </w:t>
      </w:r>
    </w:p>
    <w:p w:rsidR="00FD3F22" w:rsidP="00FD3F22" w14:paraId="16EA7A45" w14:textId="2519F104">
      <w:pPr>
        <w:pStyle w:val="ParaNum"/>
        <w:widowControl/>
        <w:numPr>
          <w:ilvl w:val="0"/>
          <w:numId w:val="13"/>
        </w:numPr>
      </w:pPr>
      <w:r>
        <w:t>The STA will commen</w:t>
      </w:r>
      <w:r w:rsidR="00434505">
        <w:t xml:space="preserve">ce on July </w:t>
      </w:r>
      <w:r w:rsidRPr="00BC555E" w:rsidR="00A82C52">
        <w:t>2</w:t>
      </w:r>
      <w:r w:rsidR="00434505">
        <w:t>, 2026, and continue for</w:t>
      </w:r>
      <w:r w:rsidR="00D02C36">
        <w:t xml:space="preserve"> </w:t>
      </w:r>
      <w:r w:rsidRPr="00BC555E" w:rsidR="00D02C36">
        <w:t>180</w:t>
      </w:r>
      <w:r w:rsidR="00D02C36">
        <w:t xml:space="preserve"> days.</w:t>
      </w:r>
      <w:r>
        <w:rPr>
          <w:rStyle w:val="FootnoteReference"/>
        </w:rPr>
        <w:footnoteReference w:id="32"/>
      </w:r>
      <w:r w:rsidR="00D41211">
        <w:t xml:space="preserve">  </w:t>
      </w:r>
    </w:p>
    <w:p w:rsidR="007167C5" w:rsidP="00FD3F22" w14:paraId="74C0C664" w14:textId="11F59F3C">
      <w:pPr>
        <w:pStyle w:val="ParaNum"/>
        <w:widowControl/>
        <w:numPr>
          <w:ilvl w:val="0"/>
          <w:numId w:val="13"/>
        </w:numPr>
      </w:pPr>
      <w:r>
        <w:t>This Special Temporary Authorization may be terminated at the Bureaus</w:t>
      </w:r>
      <w:r w:rsidR="007C1CC2">
        <w:t>’</w:t>
      </w:r>
      <w:r>
        <w:t xml:space="preserve"> discretion, without a hearing, if conditions warrant. </w:t>
      </w:r>
      <w:r w:rsidR="007C1CC2">
        <w:t xml:space="preserve"> </w:t>
      </w:r>
    </w:p>
    <w:p w:rsidR="00B44150" w:rsidRPr="00006A36" w:rsidP="009C632C" w14:paraId="4E77192E" w14:textId="1F1E084A">
      <w:pPr>
        <w:pStyle w:val="Heading1"/>
        <w:tabs>
          <w:tab w:val="left" w:pos="720"/>
        </w:tabs>
      </w:pPr>
      <w:bookmarkStart w:id="9" w:name="_Toc58853848"/>
      <w:bookmarkStart w:id="10" w:name="_Toc58853901"/>
      <w:bookmarkStart w:id="11" w:name="_Toc61528493"/>
      <w:r w:rsidRPr="00006A36">
        <w:t>ORDERING CLAUSES</w:t>
      </w:r>
      <w:bookmarkEnd w:id="9"/>
      <w:bookmarkEnd w:id="10"/>
      <w:bookmarkEnd w:id="11"/>
    </w:p>
    <w:p w:rsidR="002A36E7" w:rsidRPr="0012536E" w:rsidP="007674D4" w14:paraId="1F829F06" w14:textId="57A9F920">
      <w:pPr>
        <w:pStyle w:val="ParaNum"/>
        <w:tabs>
          <w:tab w:val="clear" w:pos="1080"/>
          <w:tab w:val="num" w:pos="1440"/>
        </w:tabs>
        <w:rPr>
          <w:color w:val="000000"/>
        </w:rPr>
      </w:pPr>
      <w:r w:rsidRPr="00006A36">
        <w:t xml:space="preserve">Accordingly, IT IS ORDERED, pursuant to </w:t>
      </w:r>
      <w:r w:rsidR="00BC4ADD">
        <w:t>s</w:t>
      </w:r>
      <w:r w:rsidRPr="00006A36">
        <w:t>ection</w:t>
      </w:r>
      <w:r w:rsidR="00F010FC">
        <w:t>s</w:t>
      </w:r>
      <w:r w:rsidR="00C04331">
        <w:t xml:space="preserve"> </w:t>
      </w:r>
      <w:r w:rsidRPr="00D63456" w:rsidR="00F010FC">
        <w:t>§</w:t>
      </w:r>
      <w:r w:rsidR="00F010FC">
        <w:t>§</w:t>
      </w:r>
      <w:r w:rsidRPr="00D63456" w:rsidR="00F010FC">
        <w:t xml:space="preserve"> </w:t>
      </w:r>
      <w:r w:rsidR="008F21A0">
        <w:t xml:space="preserve">154(i), </w:t>
      </w:r>
      <w:r w:rsidR="00F010FC">
        <w:t xml:space="preserve">301, </w:t>
      </w:r>
      <w:r w:rsidR="008F21A0">
        <w:t xml:space="preserve">and </w:t>
      </w:r>
      <w:r w:rsidR="002F173B">
        <w:t>303</w:t>
      </w:r>
      <w:r w:rsidR="00253FD8">
        <w:t xml:space="preserve"> </w:t>
      </w:r>
      <w:r w:rsidRPr="00006A36">
        <w:t xml:space="preserve">of the Communications Act of 1934, as </w:t>
      </w:r>
      <w:r w:rsidRPr="00B9674C">
        <w:t>amended, 47 U.S.C.</w:t>
      </w:r>
      <w:r w:rsidR="00AE7AE8">
        <w:t xml:space="preserve"> </w:t>
      </w:r>
      <w:r w:rsidRPr="00D63456" w:rsidR="00AE7AE8">
        <w:t>§</w:t>
      </w:r>
      <w:r w:rsidR="00F461D7">
        <w:t>§</w:t>
      </w:r>
      <w:r w:rsidRPr="00D63456" w:rsidR="00AE7AE8">
        <w:t xml:space="preserve"> </w:t>
      </w:r>
      <w:r w:rsidR="008F21A0">
        <w:t xml:space="preserve">154(i), </w:t>
      </w:r>
      <w:r w:rsidR="00F461D7">
        <w:t>301,</w:t>
      </w:r>
      <w:r w:rsidR="00514801">
        <w:t xml:space="preserve"> and</w:t>
      </w:r>
      <w:r w:rsidR="00F461D7">
        <w:t xml:space="preserve"> </w:t>
      </w:r>
      <w:r w:rsidR="0074366E">
        <w:t>303</w:t>
      </w:r>
      <w:r w:rsidRPr="00B9674C">
        <w:t>,</w:t>
      </w:r>
      <w:r w:rsidRPr="2C7DB32D">
        <w:rPr>
          <w:i/>
          <w:iCs/>
        </w:rPr>
        <w:t xml:space="preserve"> </w:t>
      </w:r>
      <w:r w:rsidRPr="00B9674C">
        <w:t>and section</w:t>
      </w:r>
      <w:r w:rsidR="00C04331">
        <w:t xml:space="preserve"> 1.931</w:t>
      </w:r>
      <w:r w:rsidR="00453482">
        <w:t xml:space="preserve"> </w:t>
      </w:r>
      <w:r w:rsidRPr="00B9674C">
        <w:t>of the Commission’s rules, 47 CFR § 1.9</w:t>
      </w:r>
      <w:r w:rsidR="00453482">
        <w:t>31</w:t>
      </w:r>
      <w:r w:rsidR="00DC0205">
        <w:t>,</w:t>
      </w:r>
      <w:r w:rsidR="00453482">
        <w:t xml:space="preserve"> </w:t>
      </w:r>
      <w:r w:rsidRPr="00B9674C">
        <w:t xml:space="preserve">that </w:t>
      </w:r>
      <w:r w:rsidR="00A15ABB">
        <w:t>special temporary authority</w:t>
      </w:r>
      <w:r w:rsidR="00D9783A">
        <w:t xml:space="preserve"> </w:t>
      </w:r>
      <w:r w:rsidR="003620A7">
        <w:t xml:space="preserve">is </w:t>
      </w:r>
      <w:r w:rsidRPr="00605A9F">
        <w:t xml:space="preserve">GRANTED to the extent described and </w:t>
      </w:r>
      <w:r w:rsidR="003620A7">
        <w:t>subject to</w:t>
      </w:r>
      <w:r w:rsidRPr="00605A9F">
        <w:t xml:space="preserve"> the conditions specified </w:t>
      </w:r>
      <w:r w:rsidR="00E43ADB">
        <w:t>above</w:t>
      </w:r>
      <w:r>
        <w:t>.</w:t>
      </w:r>
    </w:p>
    <w:p w:rsidR="0012536E" w:rsidRPr="002A36E7" w:rsidP="007674D4" w14:paraId="62BEA672" w14:textId="279415CD">
      <w:pPr>
        <w:pStyle w:val="ParaNum"/>
        <w:tabs>
          <w:tab w:val="clear" w:pos="1080"/>
          <w:tab w:val="num" w:pos="1440"/>
        </w:tabs>
        <w:rPr>
          <w:color w:val="000000"/>
        </w:rPr>
      </w:pPr>
      <w:r w:rsidRPr="002A36E7">
        <w:rPr>
          <w:color w:val="000000"/>
        </w:rPr>
        <w:t xml:space="preserve">Further, IT IS ORDERED, pursuant to </w:t>
      </w:r>
      <w:r w:rsidR="00B60AB0">
        <w:rPr>
          <w:color w:val="000000"/>
        </w:rPr>
        <w:t>s</w:t>
      </w:r>
      <w:r w:rsidRPr="002A36E7">
        <w:rPr>
          <w:color w:val="000000"/>
        </w:rPr>
        <w:t>ection</w:t>
      </w:r>
      <w:r w:rsidRPr="002A36E7" w:rsidR="00F010FC">
        <w:rPr>
          <w:color w:val="000000"/>
        </w:rPr>
        <w:t>s</w:t>
      </w:r>
      <w:r w:rsidRPr="002A36E7">
        <w:rPr>
          <w:color w:val="000000"/>
        </w:rPr>
        <w:t xml:space="preserve"> </w:t>
      </w:r>
      <w:r w:rsidRPr="002A36E7" w:rsidR="00F010FC">
        <w:rPr>
          <w:color w:val="000000"/>
        </w:rPr>
        <w:t xml:space="preserve">154(i), </w:t>
      </w:r>
      <w:r w:rsidR="00F010FC">
        <w:t xml:space="preserve">301, </w:t>
      </w:r>
      <w:r w:rsidR="000F1F7F">
        <w:t xml:space="preserve">and </w:t>
      </w:r>
      <w:r w:rsidR="0074366E">
        <w:t>303</w:t>
      </w:r>
      <w:r w:rsidR="00F010FC">
        <w:t xml:space="preserve"> </w:t>
      </w:r>
      <w:r w:rsidRPr="002A36E7">
        <w:rPr>
          <w:color w:val="000000"/>
        </w:rPr>
        <w:t>of the Communications Act of 1934, as amended, 47 U.S.C. §</w:t>
      </w:r>
      <w:r w:rsidRPr="00D15393" w:rsidR="00D15393">
        <w:rPr>
          <w:color w:val="000000"/>
        </w:rPr>
        <w:t>§</w:t>
      </w:r>
      <w:r w:rsidR="00D15393">
        <w:rPr>
          <w:color w:val="000000"/>
        </w:rPr>
        <w:t xml:space="preserve"> </w:t>
      </w:r>
      <w:r w:rsidRPr="002A36E7">
        <w:rPr>
          <w:color w:val="000000"/>
        </w:rPr>
        <w:t>154(i</w:t>
      </w:r>
      <w:r w:rsidRPr="002A36E7" w:rsidR="0088753B">
        <w:rPr>
          <w:color w:val="000000"/>
        </w:rPr>
        <w:t>)</w:t>
      </w:r>
      <w:r w:rsidRPr="002A36E7">
        <w:rPr>
          <w:color w:val="000000"/>
        </w:rPr>
        <w:t xml:space="preserve">, </w:t>
      </w:r>
      <w:r w:rsidR="00F010FC">
        <w:t xml:space="preserve">301, </w:t>
      </w:r>
      <w:r w:rsidR="000F1F7F">
        <w:t xml:space="preserve">and </w:t>
      </w:r>
      <w:r w:rsidR="0074366E">
        <w:t>303</w:t>
      </w:r>
      <w:r w:rsidR="00245FCB">
        <w:t>,</w:t>
      </w:r>
      <w:r w:rsidR="009E07FE">
        <w:t xml:space="preserve"> </w:t>
      </w:r>
      <w:r w:rsidRPr="002A36E7">
        <w:rPr>
          <w:color w:val="000000"/>
        </w:rPr>
        <w:t>and section</w:t>
      </w:r>
      <w:r w:rsidR="00394026">
        <w:rPr>
          <w:color w:val="000000"/>
        </w:rPr>
        <w:t>s</w:t>
      </w:r>
      <w:r w:rsidRPr="002A36E7">
        <w:rPr>
          <w:color w:val="000000"/>
        </w:rPr>
        <w:t xml:space="preserve"> </w:t>
      </w:r>
      <w:r w:rsidR="001B3B67">
        <w:t>1.3</w:t>
      </w:r>
      <w:r w:rsidR="00B87CE7">
        <w:t xml:space="preserve"> and</w:t>
      </w:r>
      <w:r w:rsidR="001B3B67">
        <w:t xml:space="preserve"> </w:t>
      </w:r>
      <w:r w:rsidRPr="002A36E7">
        <w:rPr>
          <w:color w:val="000000"/>
        </w:rPr>
        <w:t>1.925 of the Commission’s rules, 47 CFR §</w:t>
      </w:r>
      <w:r w:rsidRPr="002A36E7" w:rsidR="001B3B67">
        <w:rPr>
          <w:color w:val="000000"/>
        </w:rPr>
        <w:t>§</w:t>
      </w:r>
      <w:r w:rsidR="001B3B67">
        <w:rPr>
          <w:color w:val="000000"/>
        </w:rPr>
        <w:t xml:space="preserve"> 1.3</w:t>
      </w:r>
      <w:r w:rsidR="00460C35">
        <w:rPr>
          <w:color w:val="000000"/>
        </w:rPr>
        <w:t xml:space="preserve"> and</w:t>
      </w:r>
      <w:r w:rsidRPr="002A36E7" w:rsidR="008D285E">
        <w:rPr>
          <w:color w:val="000000"/>
        </w:rPr>
        <w:t xml:space="preserve"> </w:t>
      </w:r>
      <w:r w:rsidRPr="002A36E7">
        <w:rPr>
          <w:color w:val="000000"/>
        </w:rPr>
        <w:t>1.925, that waiver of the Commission’s rule</w:t>
      </w:r>
      <w:r w:rsidRPr="002A36E7" w:rsidR="00EA6053">
        <w:rPr>
          <w:color w:val="000000"/>
        </w:rPr>
        <w:t xml:space="preserve"> </w:t>
      </w:r>
      <w:r w:rsidR="00995E14">
        <w:rPr>
          <w:color w:val="000000"/>
        </w:rPr>
        <w:t xml:space="preserve">parts </w:t>
      </w:r>
      <w:r w:rsidRPr="002A36E7" w:rsidR="00C00BDD">
        <w:rPr>
          <w:color w:val="000000"/>
        </w:rPr>
        <w:t xml:space="preserve">listed in paragraph </w:t>
      </w:r>
      <w:r w:rsidRPr="00BE1217" w:rsidR="00126E02">
        <w:rPr>
          <w:color w:val="000000"/>
        </w:rPr>
        <w:t>8</w:t>
      </w:r>
      <w:r w:rsidRPr="002A36E7" w:rsidR="00C00BDD">
        <w:rPr>
          <w:color w:val="000000"/>
        </w:rPr>
        <w:t xml:space="preserve"> of this Order</w:t>
      </w:r>
      <w:r w:rsidRPr="002A36E7">
        <w:rPr>
          <w:color w:val="000000"/>
        </w:rPr>
        <w:t xml:space="preserve"> </w:t>
      </w:r>
      <w:r w:rsidRPr="002A36E7" w:rsidR="00C00BDD">
        <w:rPr>
          <w:color w:val="000000"/>
        </w:rPr>
        <w:t>is</w:t>
      </w:r>
      <w:r w:rsidRPr="002A36E7">
        <w:rPr>
          <w:color w:val="000000"/>
        </w:rPr>
        <w:t xml:space="preserve"> GRANTED to the extent</w:t>
      </w:r>
      <w:r w:rsidR="00134498">
        <w:rPr>
          <w:color w:val="000000"/>
        </w:rPr>
        <w:t xml:space="preserve"> </w:t>
      </w:r>
      <w:r w:rsidR="00AF0891">
        <w:rPr>
          <w:color w:val="000000"/>
        </w:rPr>
        <w:t xml:space="preserve">necessary </w:t>
      </w:r>
      <w:r w:rsidR="00E34B66">
        <w:rPr>
          <w:color w:val="000000"/>
        </w:rPr>
        <w:t>and subject to the conditions</w:t>
      </w:r>
      <w:r w:rsidR="00134498">
        <w:rPr>
          <w:color w:val="000000"/>
        </w:rPr>
        <w:t xml:space="preserve"> </w:t>
      </w:r>
      <w:r w:rsidR="00E34B66">
        <w:rPr>
          <w:color w:val="000000"/>
        </w:rPr>
        <w:t>d</w:t>
      </w:r>
      <w:r w:rsidRPr="002A36E7">
        <w:rPr>
          <w:color w:val="000000"/>
        </w:rPr>
        <w:t>escribed</w:t>
      </w:r>
      <w:r w:rsidRPr="002A36E7" w:rsidR="00C00BDD">
        <w:rPr>
          <w:color w:val="000000"/>
        </w:rPr>
        <w:t xml:space="preserve"> </w:t>
      </w:r>
      <w:r w:rsidR="00CA0E43">
        <w:rPr>
          <w:color w:val="000000"/>
        </w:rPr>
        <w:t>above</w:t>
      </w:r>
      <w:r w:rsidRPr="002A36E7">
        <w:rPr>
          <w:color w:val="000000"/>
        </w:rPr>
        <w:t xml:space="preserve">.  </w:t>
      </w:r>
    </w:p>
    <w:p w:rsidR="00B44150" w:rsidRPr="00BC0CFA" w:rsidP="007674D4" w14:paraId="23605927" w14:textId="1536D9F9">
      <w:pPr>
        <w:pStyle w:val="ParaNum"/>
        <w:keepNext/>
        <w:widowControl/>
        <w:tabs>
          <w:tab w:val="clear" w:pos="1080"/>
          <w:tab w:val="num" w:pos="1440"/>
        </w:tabs>
        <w:rPr>
          <w:color w:val="000000"/>
        </w:rPr>
      </w:pPr>
      <w:r>
        <w:t xml:space="preserve">This action is taken under delegated authority pursuant to sections </w:t>
      </w:r>
      <w:r w:rsidR="00903E8C">
        <w:t xml:space="preserve">0.31, </w:t>
      </w:r>
      <w:r w:rsidR="00AD2FA0">
        <w:t xml:space="preserve">0.51, </w:t>
      </w:r>
      <w:r w:rsidR="00756662">
        <w:t>0.61</w:t>
      </w:r>
      <w:r w:rsidR="006A0A07">
        <w:t xml:space="preserve">, </w:t>
      </w:r>
      <w:r>
        <w:t>0.131,</w:t>
      </w:r>
      <w:r w:rsidR="00A20F3C">
        <w:t xml:space="preserve"> 0.191</w:t>
      </w:r>
      <w:r>
        <w:t xml:space="preserve">, 0.241, </w:t>
      </w:r>
      <w:r w:rsidR="00AD2FA0">
        <w:t xml:space="preserve">0.261, </w:t>
      </w:r>
      <w:r w:rsidR="006A0A07">
        <w:t xml:space="preserve">0.283, </w:t>
      </w:r>
      <w:r>
        <w:t>0.331</w:t>
      </w:r>
      <w:r w:rsidR="00DB601A">
        <w:t>,</w:t>
      </w:r>
      <w:r>
        <w:t xml:space="preserve"> </w:t>
      </w:r>
      <w:r w:rsidR="00A6503D">
        <w:t xml:space="preserve">and 0.392 </w:t>
      </w:r>
      <w:r>
        <w:t xml:space="preserve">of the Commission’s rules, 47 CFR §§ </w:t>
      </w:r>
      <w:r w:rsidR="00A6503D">
        <w:t xml:space="preserve">0.31, 0.51, 0.61, </w:t>
      </w:r>
      <w:r>
        <w:t xml:space="preserve">0.131, </w:t>
      </w:r>
      <w:r w:rsidR="00A6503D">
        <w:t>0.191</w:t>
      </w:r>
      <w:r>
        <w:t xml:space="preserve">, 0.241, </w:t>
      </w:r>
      <w:r w:rsidR="00A6503D">
        <w:t xml:space="preserve">0.261, 0.283, </w:t>
      </w:r>
      <w:r>
        <w:t>0.331</w:t>
      </w:r>
      <w:r w:rsidR="00A6503D">
        <w:t>, and 0.392</w:t>
      </w:r>
      <w:r>
        <w:t xml:space="preserve">. </w:t>
      </w:r>
    </w:p>
    <w:p w:rsidR="00BC21F5" w:rsidP="00BC0CFA" w14:paraId="5DE84CF5" w14:textId="77777777">
      <w:pPr>
        <w:keepNext/>
        <w:widowControl/>
        <w:ind w:left="4320"/>
        <w:rPr>
          <w:szCs w:val="22"/>
        </w:rPr>
      </w:pPr>
    </w:p>
    <w:p w:rsidR="00B44150" w:rsidRPr="00ED6EF1" w:rsidP="00BC0CFA" w14:paraId="4248E01F" w14:textId="15F11CBD">
      <w:pPr>
        <w:keepNext/>
        <w:widowControl/>
        <w:ind w:left="4320"/>
        <w:rPr>
          <w:szCs w:val="22"/>
        </w:rPr>
      </w:pPr>
      <w:r w:rsidRPr="00ED6EF1">
        <w:rPr>
          <w:szCs w:val="22"/>
        </w:rPr>
        <w:t>FEDERAL COMMUNICATIONS COMMISSION</w:t>
      </w:r>
    </w:p>
    <w:p w:rsidR="00B44150" w:rsidP="00BC0CFA" w14:paraId="00CACC86" w14:textId="77777777">
      <w:pPr>
        <w:keepNext/>
        <w:widowControl/>
        <w:tabs>
          <w:tab w:val="left" w:pos="-1440"/>
          <w:tab w:val="left" w:pos="-720"/>
          <w:tab w:val="left" w:pos="0"/>
          <w:tab w:val="left" w:pos="720"/>
          <w:tab w:val="left" w:pos="1080"/>
          <w:tab w:val="left" w:pos="1440"/>
        </w:tabs>
        <w:ind w:left="720"/>
        <w:rPr>
          <w:szCs w:val="22"/>
        </w:rPr>
      </w:pPr>
      <w:r w:rsidRPr="00ED6EF1">
        <w:rPr>
          <w:szCs w:val="22"/>
        </w:rPr>
        <w:tab/>
      </w:r>
      <w:r w:rsidRPr="00ED6EF1">
        <w:rPr>
          <w:szCs w:val="22"/>
        </w:rPr>
        <w:tab/>
      </w:r>
      <w:r w:rsidRPr="00ED6EF1">
        <w:rPr>
          <w:szCs w:val="22"/>
        </w:rPr>
        <w:tab/>
      </w:r>
      <w:r w:rsidRPr="00ED6EF1">
        <w:rPr>
          <w:szCs w:val="22"/>
        </w:rPr>
        <w:tab/>
      </w:r>
    </w:p>
    <w:p w:rsidR="001D291B" w:rsidP="00BC0CFA" w14:paraId="782A79D0" w14:textId="77777777">
      <w:pPr>
        <w:keepNext/>
        <w:widowControl/>
        <w:tabs>
          <w:tab w:val="left" w:pos="-1440"/>
          <w:tab w:val="left" w:pos="-720"/>
          <w:tab w:val="left" w:pos="0"/>
          <w:tab w:val="left" w:pos="720"/>
          <w:tab w:val="left" w:pos="1080"/>
          <w:tab w:val="left" w:pos="1440"/>
        </w:tabs>
        <w:ind w:left="720"/>
        <w:rPr>
          <w:szCs w:val="22"/>
        </w:rPr>
      </w:pPr>
    </w:p>
    <w:p w:rsidR="004175FE" w:rsidP="00BC0CFA" w14:paraId="39D9F04D" w14:textId="77777777">
      <w:pPr>
        <w:keepNext/>
        <w:widowControl/>
        <w:tabs>
          <w:tab w:val="left" w:pos="-1440"/>
          <w:tab w:val="left" w:pos="-720"/>
          <w:tab w:val="left" w:pos="0"/>
          <w:tab w:val="left" w:pos="720"/>
          <w:tab w:val="left" w:pos="1080"/>
          <w:tab w:val="left" w:pos="1440"/>
        </w:tabs>
        <w:ind w:left="720"/>
        <w:rPr>
          <w:szCs w:val="22"/>
        </w:rPr>
      </w:pPr>
    </w:p>
    <w:p w:rsidR="004175FE" w:rsidRPr="00ED6EF1" w:rsidP="00BC0CFA" w14:paraId="736C2B37" w14:textId="77777777">
      <w:pPr>
        <w:keepNext/>
        <w:widowControl/>
        <w:tabs>
          <w:tab w:val="left" w:pos="-1440"/>
          <w:tab w:val="left" w:pos="-720"/>
          <w:tab w:val="left" w:pos="0"/>
          <w:tab w:val="left" w:pos="720"/>
          <w:tab w:val="left" w:pos="1080"/>
          <w:tab w:val="left" w:pos="1440"/>
        </w:tabs>
        <w:ind w:left="720"/>
        <w:rPr>
          <w:szCs w:val="22"/>
        </w:rPr>
      </w:pPr>
    </w:p>
    <w:p w:rsidR="00B44150" w:rsidRPr="00ED6EF1" w:rsidP="00BC0CFA" w14:paraId="7F14DA30" w14:textId="2BBD5763">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r>
      <w:r w:rsidR="00BC21F5">
        <w:rPr>
          <w:szCs w:val="22"/>
        </w:rPr>
        <w:t>Joel Taubenblatt</w:t>
      </w:r>
    </w:p>
    <w:p w:rsidR="004175FE" w:rsidP="00475B65" w14:paraId="1599D983" w14:textId="77777777">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t>Chief</w:t>
      </w:r>
    </w:p>
    <w:p w:rsidR="00B44150" w:rsidP="00475B65" w14:paraId="5E035567" w14:textId="4E7FDF14">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r>
      <w:r w:rsidRPr="00475B65" w:rsidR="00475B65">
        <w:rPr>
          <w:szCs w:val="22"/>
        </w:rPr>
        <w:t>Wireless Telecommunications Bureau</w:t>
      </w:r>
    </w:p>
    <w:p w:rsidR="001D291B" w:rsidP="00475B65" w14:paraId="207AB3ED" w14:textId="77777777">
      <w:pPr>
        <w:keepNext/>
        <w:widowControl/>
        <w:tabs>
          <w:tab w:val="left" w:pos="-1440"/>
          <w:tab w:val="left" w:pos="-720"/>
          <w:tab w:val="left" w:pos="0"/>
          <w:tab w:val="left" w:pos="720"/>
          <w:tab w:val="left" w:pos="1080"/>
          <w:tab w:val="left" w:pos="1440"/>
        </w:tabs>
        <w:ind w:left="720"/>
        <w:rPr>
          <w:szCs w:val="22"/>
        </w:rPr>
      </w:pPr>
    </w:p>
    <w:p w:rsidR="006C1965" w:rsidP="00475B65" w14:paraId="5837553C" w14:textId="77777777">
      <w:pPr>
        <w:keepNext/>
        <w:widowControl/>
        <w:tabs>
          <w:tab w:val="left" w:pos="-1440"/>
          <w:tab w:val="left" w:pos="-720"/>
          <w:tab w:val="left" w:pos="0"/>
          <w:tab w:val="left" w:pos="720"/>
          <w:tab w:val="left" w:pos="1080"/>
          <w:tab w:val="left" w:pos="1440"/>
        </w:tabs>
        <w:ind w:left="720"/>
        <w:rPr>
          <w:szCs w:val="22"/>
        </w:rPr>
      </w:pPr>
    </w:p>
    <w:p w:rsidR="001D291B" w:rsidP="00475B65" w14:paraId="4967E6E4" w14:textId="1C93A31C">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r>
      <w:r w:rsidR="001F5E3B">
        <w:rPr>
          <w:szCs w:val="22"/>
        </w:rPr>
        <w:t>Andrew Hendrickson</w:t>
      </w:r>
    </w:p>
    <w:p w:rsidR="004175FE" w:rsidP="001F5E3B" w14:paraId="05AC9A79" w14:textId="77777777">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t>Chief</w:t>
      </w:r>
    </w:p>
    <w:p w:rsidR="00E3436D" w:rsidRPr="001F5E3B" w:rsidP="001F5E3B" w14:paraId="1658E599" w14:textId="617BD503">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r>
      <w:r w:rsidR="0050486B">
        <w:rPr>
          <w:szCs w:val="22"/>
        </w:rPr>
        <w:t>Office of Engineering and Technology</w:t>
      </w:r>
    </w:p>
    <w:p w:rsidR="00E3436D" w:rsidP="00BC0CFA" w14:paraId="037A64D0" w14:textId="77777777">
      <w:pPr>
        <w:keepNext/>
        <w:widowControl/>
      </w:pPr>
    </w:p>
    <w:p w:rsidR="001F3D33" w:rsidP="00BC0CFA" w14:paraId="6CCCF3D5" w14:textId="77777777">
      <w:pPr>
        <w:keepNext/>
        <w:widowControl/>
      </w:pPr>
    </w:p>
    <w:p w:rsidR="007076E0" w:rsidP="00BC0CFA" w14:paraId="1A1E41C2" w14:textId="77777777">
      <w:pPr>
        <w:keepNext/>
        <w:widowControl/>
      </w:pPr>
      <w:r>
        <w:tab/>
      </w:r>
      <w:r>
        <w:tab/>
      </w:r>
      <w:r>
        <w:tab/>
      </w:r>
      <w:r>
        <w:tab/>
      </w:r>
      <w:r>
        <w:tab/>
      </w:r>
      <w:r>
        <w:tab/>
      </w:r>
      <w:r>
        <w:t>Zenji Nakazawa</w:t>
      </w:r>
    </w:p>
    <w:p w:rsidR="007076E0" w:rsidP="007076E0" w14:paraId="3D03D081" w14:textId="77777777">
      <w:pPr>
        <w:keepNext/>
        <w:widowControl/>
        <w:ind w:left="3600" w:firstLine="720"/>
      </w:pPr>
      <w:r>
        <w:t>Chief</w:t>
      </w:r>
    </w:p>
    <w:p w:rsidR="00EC4452" w:rsidP="007076E0" w14:paraId="1E0A5EA6" w14:textId="77777777">
      <w:pPr>
        <w:keepNext/>
        <w:widowControl/>
        <w:ind w:left="3600" w:firstLine="720"/>
      </w:pPr>
      <w:r>
        <w:t xml:space="preserve">Public Safety and Homeland Security Bureau </w:t>
      </w:r>
    </w:p>
    <w:p w:rsidR="00EC4452" w:rsidP="007076E0" w14:paraId="6C916F4A" w14:textId="77777777">
      <w:pPr>
        <w:keepNext/>
        <w:widowControl/>
        <w:ind w:left="3600" w:firstLine="720"/>
      </w:pPr>
    </w:p>
    <w:p w:rsidR="00EC4452" w:rsidP="007076E0" w14:paraId="7274F5B9" w14:textId="77777777">
      <w:pPr>
        <w:keepNext/>
        <w:widowControl/>
        <w:ind w:left="3600" w:firstLine="720"/>
      </w:pPr>
    </w:p>
    <w:p w:rsidR="00EC4452" w:rsidRPr="00EC4452" w:rsidP="007076E0" w14:paraId="09FCB75C" w14:textId="77777777">
      <w:pPr>
        <w:keepNext/>
        <w:widowControl/>
        <w:ind w:left="3600" w:firstLine="720"/>
      </w:pPr>
      <w:r w:rsidRPr="00EC4452">
        <w:t>Jay Schwarz</w:t>
      </w:r>
    </w:p>
    <w:p w:rsidR="00EC4452" w:rsidRPr="00EC4452" w:rsidP="007076E0" w14:paraId="7C6D4C40" w14:textId="77777777">
      <w:pPr>
        <w:keepNext/>
        <w:widowControl/>
        <w:ind w:left="3600" w:firstLine="720"/>
      </w:pPr>
      <w:r w:rsidRPr="00EC4452">
        <w:t>Chief</w:t>
      </w:r>
    </w:p>
    <w:p w:rsidR="00EC4452" w:rsidRPr="00EC4452" w:rsidP="007076E0" w14:paraId="4FBB497D" w14:textId="77777777">
      <w:pPr>
        <w:keepNext/>
        <w:widowControl/>
        <w:ind w:left="3600" w:firstLine="720"/>
      </w:pPr>
      <w:r w:rsidRPr="00EC4452">
        <w:t>Space Bureau</w:t>
      </w:r>
    </w:p>
    <w:p w:rsidR="00EC4452" w:rsidRPr="00EC4452" w:rsidP="007076E0" w14:paraId="7DDAE12F" w14:textId="77777777">
      <w:pPr>
        <w:keepNext/>
        <w:widowControl/>
        <w:ind w:left="3600" w:firstLine="720"/>
      </w:pPr>
    </w:p>
    <w:p w:rsidR="00EC4452" w:rsidRPr="00EC4452" w:rsidP="007076E0" w14:paraId="30BD1734" w14:textId="77777777">
      <w:pPr>
        <w:keepNext/>
        <w:widowControl/>
        <w:ind w:left="3600" w:firstLine="720"/>
      </w:pPr>
    </w:p>
    <w:p w:rsidR="00EC4452" w:rsidRPr="00EC4452" w:rsidP="007076E0" w14:paraId="5E82B70A" w14:textId="77777777">
      <w:pPr>
        <w:keepNext/>
        <w:widowControl/>
        <w:ind w:left="3600" w:firstLine="720"/>
      </w:pPr>
      <w:r w:rsidRPr="00EC4452">
        <w:t>Alexander Sanjenis</w:t>
      </w:r>
    </w:p>
    <w:p w:rsidR="00EC4452" w:rsidRPr="00EC4452" w:rsidP="007076E0" w14:paraId="38BE702A" w14:textId="77777777">
      <w:pPr>
        <w:keepNext/>
        <w:widowControl/>
        <w:ind w:left="3600" w:firstLine="720"/>
      </w:pPr>
      <w:r w:rsidRPr="00EC4452">
        <w:t>Acting Chief</w:t>
      </w:r>
    </w:p>
    <w:p w:rsidR="001F3D33" w:rsidRPr="00B44150" w:rsidP="007076E0" w14:paraId="2D7D5D54" w14:textId="15F3D4D8">
      <w:pPr>
        <w:keepNext/>
        <w:widowControl/>
        <w:ind w:left="3600" w:firstLine="720"/>
      </w:pPr>
      <w:r w:rsidRPr="00EC4452">
        <w:t>Media Bureau</w:t>
      </w: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F06A37" w14:paraId="5A97BCFE" w14:textId="77777777">
      <w:pPr>
        <w:spacing w:line="20" w:lineRule="exact"/>
      </w:pPr>
    </w:p>
  </w:endnote>
  <w:endnote w:type="continuationSeparator" w:id="1">
    <w:p w:rsidR="00F06A37" w14:paraId="78B32BC1" w14:textId="77777777">
      <w:r>
        <w:t xml:space="preserve"> </w:t>
      </w:r>
    </w:p>
  </w:endnote>
  <w:endnote w:type="continuationNotice" w:id="2">
    <w:p w:rsidR="00F06A37" w14:paraId="4F12DED9"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MV Boli">
    <w:panose1 w:val="02000500030200090000"/>
    <w:charset w:val="00"/>
    <w:family w:val="auto"/>
    <w:pitch w:val="variable"/>
    <w:sig w:usb0="00000003" w:usb1="00000000" w:usb2="000001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9084837"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DC7198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7674D4" w14:paraId="71AF733C" w14:textId="14BE2273">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8816E50"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06A37" w14:paraId="04FE69B6" w14:textId="77777777">
      <w:r>
        <w:separator/>
      </w:r>
    </w:p>
  </w:footnote>
  <w:footnote w:type="continuationSeparator" w:id="1">
    <w:p w:rsidR="00F06A37" w:rsidP="00C721AC" w14:paraId="7E6E78AE" w14:textId="77777777">
      <w:pPr>
        <w:spacing w:before="120"/>
        <w:rPr>
          <w:sz w:val="20"/>
        </w:rPr>
      </w:pPr>
      <w:r>
        <w:rPr>
          <w:sz w:val="20"/>
        </w:rPr>
        <w:t xml:space="preserve">(Continued from previous page)  </w:t>
      </w:r>
      <w:r>
        <w:rPr>
          <w:sz w:val="20"/>
        </w:rPr>
        <w:separator/>
      </w:r>
    </w:p>
  </w:footnote>
  <w:footnote w:type="continuationNotice" w:id="2">
    <w:p w:rsidR="00F06A37" w:rsidP="00C721AC" w14:paraId="1F7D9E61" w14:textId="77777777">
      <w:pPr>
        <w:jc w:val="right"/>
        <w:rPr>
          <w:sz w:val="20"/>
        </w:rPr>
      </w:pPr>
      <w:r>
        <w:rPr>
          <w:sz w:val="20"/>
        </w:rPr>
        <w:t>(continued….)</w:t>
      </w:r>
    </w:p>
  </w:footnote>
  <w:footnote w:id="3">
    <w:p w:rsidR="00EB6BBB" w:rsidP="00EB6BBB" w14:paraId="71D4F21B" w14:textId="3EC80C6F">
      <w:pPr>
        <w:pStyle w:val="FootnoteText"/>
      </w:pPr>
      <w:r>
        <w:rPr>
          <w:rStyle w:val="FootnoteReference"/>
        </w:rPr>
        <w:footnoteRef/>
      </w:r>
      <w:r>
        <w:t xml:space="preserve"> </w:t>
      </w:r>
      <w:r>
        <w:rPr>
          <w:i/>
          <w:iCs/>
        </w:rPr>
        <w:t xml:space="preserve">See generally </w:t>
      </w:r>
      <w:r>
        <w:t>National Defense Authorization Act for Fiscal Year 2026, Pub. L. 119-60, §§ 8601–07, 139 Stat. 718, 1938–45 (2025) (SAFER SKIES Act)</w:t>
      </w:r>
      <w:r w:rsidR="00CA17E0">
        <w:t xml:space="preserve">; </w:t>
      </w:r>
      <w:r w:rsidR="00CA17E0">
        <w:rPr>
          <w:i/>
          <w:iCs/>
        </w:rPr>
        <w:t xml:space="preserve">see also </w:t>
      </w:r>
      <w:r w:rsidR="00CA17E0">
        <w:t>6 U.S.C. § 124n (codifying § 8602 of the SAFER SKIES Act)</w:t>
      </w:r>
      <w:r>
        <w:t>.</w:t>
      </w:r>
      <w:r w:rsidR="00743634">
        <w:t xml:space="preserve">  SLTT law enforcement and correctional agencies’ authority to conduct C-UAS activities pursuant to the SAFER SKIES Act currently terminates December 31, 2031.  6 U.S.C. § 124n(j)(2).</w:t>
      </w:r>
    </w:p>
  </w:footnote>
  <w:footnote w:id="4">
    <w:p w:rsidR="00FD1BB0" w14:paraId="29446AD6" w14:textId="150C9CC1">
      <w:pPr>
        <w:pStyle w:val="FootnoteText"/>
      </w:pPr>
      <w:r>
        <w:rPr>
          <w:rStyle w:val="FootnoteReference"/>
        </w:rPr>
        <w:footnoteRef/>
      </w:r>
      <w:r>
        <w:t xml:space="preserve"> </w:t>
      </w:r>
      <w:r w:rsidR="005876D7">
        <w:rPr>
          <w:i/>
          <w:iCs/>
        </w:rPr>
        <w:t xml:space="preserve">See </w:t>
      </w:r>
      <w:r>
        <w:t>47 CFR §</w:t>
      </w:r>
      <w:r w:rsidR="002B5797">
        <w:t>§ 1.3,</w:t>
      </w:r>
      <w:r>
        <w:t xml:space="preserve"> 1.925</w:t>
      </w:r>
      <w:r w:rsidR="005E0C0C">
        <w:t>(a)</w:t>
      </w:r>
      <w:r w:rsidR="005876D7">
        <w:t>.</w:t>
      </w:r>
    </w:p>
  </w:footnote>
  <w:footnote w:id="5">
    <w:p w:rsidR="00310D02" w14:paraId="6CC2F369" w14:textId="0806F3B9">
      <w:pPr>
        <w:pStyle w:val="FootnoteText"/>
      </w:pPr>
      <w:r>
        <w:rPr>
          <w:rStyle w:val="FootnoteReference"/>
        </w:rPr>
        <w:footnoteRef/>
      </w:r>
      <w:r>
        <w:t xml:space="preserve"> </w:t>
      </w:r>
      <w:r w:rsidR="00157083">
        <w:t>The</w:t>
      </w:r>
      <w:r w:rsidRPr="00157083" w:rsidR="00157083">
        <w:t xml:space="preserve"> Authorized Systems List “identifies specific systems, at the make and model level, that have completed interagency evaluation within those technology categories and stated operating restrictions</w:t>
      </w:r>
      <w:r w:rsidR="00157083">
        <w:t>.</w:t>
      </w:r>
      <w:r w:rsidRPr="00157083" w:rsidR="00157083">
        <w:t xml:space="preserve">” </w:t>
      </w:r>
      <w:r w:rsidR="00157083">
        <w:t xml:space="preserve"> </w:t>
      </w:r>
      <w:r w:rsidR="005A398B">
        <w:t xml:space="preserve">U.S. </w:t>
      </w:r>
      <w:r w:rsidR="00155CAD">
        <w:t>Dep</w:t>
      </w:r>
      <w:r w:rsidR="00A24E9E">
        <w:t xml:space="preserve">t. of Homeland </w:t>
      </w:r>
      <w:r w:rsidR="00125083">
        <w:t>Security</w:t>
      </w:r>
      <w:r w:rsidR="005A398B">
        <w:t xml:space="preserve"> &amp; U.S.</w:t>
      </w:r>
      <w:r w:rsidR="00125083">
        <w:t xml:space="preserve"> Dept. of Justice</w:t>
      </w:r>
      <w:r w:rsidR="0075335D">
        <w:t xml:space="preserve">, </w:t>
      </w:r>
      <w:r w:rsidR="006D58E6">
        <w:t xml:space="preserve">Counter-UAS Authority for State, Local, Tribal, and Territorial Law Enforcement and Correctional Agencies, </w:t>
      </w:r>
      <w:r w:rsidR="00866AD9">
        <w:t xml:space="preserve">Interim Final Rule, </w:t>
      </w:r>
      <w:r w:rsidR="00BE5191">
        <w:t>Fed</w:t>
      </w:r>
      <w:r w:rsidR="00BE33F4">
        <w:t>.</w:t>
      </w:r>
      <w:r w:rsidR="00BE5191">
        <w:t xml:space="preserve"> Reg</w:t>
      </w:r>
      <w:r w:rsidR="00BE33F4">
        <w:t>.</w:t>
      </w:r>
      <w:r w:rsidR="00BE5191">
        <w:t xml:space="preserve"> </w:t>
      </w:r>
      <w:r w:rsidR="00702D67">
        <w:t>Doc</w:t>
      </w:r>
      <w:r w:rsidR="00C86311">
        <w:t>.</w:t>
      </w:r>
      <w:r w:rsidR="00702D67">
        <w:t xml:space="preserve"> No. 2026-13609</w:t>
      </w:r>
      <w:r w:rsidR="00821CD1">
        <w:t>,</w:t>
      </w:r>
      <w:r w:rsidR="00D66948">
        <w:t xml:space="preserve"> at </w:t>
      </w:r>
      <w:r w:rsidR="00B85F4C">
        <w:t>6 CFR § 124.</w:t>
      </w:r>
      <w:r w:rsidR="002E4D98">
        <w:t>7(a)</w:t>
      </w:r>
      <w:r w:rsidR="00702D67">
        <w:t xml:space="preserve"> (July 1, 2026)</w:t>
      </w:r>
      <w:r w:rsidR="00576AD7">
        <w:t xml:space="preserve">, </w:t>
      </w:r>
      <w:r w:rsidR="00E4401A">
        <w:t>(D</w:t>
      </w:r>
      <w:r w:rsidR="0097320F">
        <w:t>HS</w:t>
      </w:r>
      <w:r w:rsidR="00E4401A">
        <w:t>/D</w:t>
      </w:r>
      <w:r w:rsidR="0097320F">
        <w:t>OJ</w:t>
      </w:r>
      <w:r w:rsidR="00E4401A">
        <w:t xml:space="preserve"> Interim Final Rule)</w:t>
      </w:r>
      <w:r w:rsidR="00D36AAB">
        <w:t xml:space="preserve">, available at </w:t>
      </w:r>
      <w:hyperlink r:id="rId1" w:history="1">
        <w:r w:rsidRPr="00F8073F" w:rsidR="00F8073F">
          <w:rPr>
            <w:rStyle w:val="Hyperlink"/>
          </w:rPr>
          <w:t>https://www.federalregister.gov/public-inspection/2026-13609/counter-unmanned-aircraft-system-authority-for-state-local-tribal-and-territorial-law-enforcement</w:t>
        </w:r>
      </w:hyperlink>
      <w:r w:rsidRPr="00BC555E" w:rsidR="00F8073F">
        <w:t xml:space="preserve">. </w:t>
      </w:r>
      <w:r w:rsidRPr="00157083" w:rsidR="00157083">
        <w:t xml:space="preserve"> </w:t>
      </w:r>
      <w:r w:rsidR="00157083">
        <w:t>Th</w:t>
      </w:r>
      <w:r w:rsidR="00D90C6B">
        <w:t>e Authorized Systems List</w:t>
      </w:r>
      <w:r w:rsidR="00157083">
        <w:t xml:space="preserve"> will be </w:t>
      </w:r>
      <w:r w:rsidR="006A331C">
        <w:t>available</w:t>
      </w:r>
      <w:r w:rsidR="00157083">
        <w:t xml:space="preserve"> on the </w:t>
      </w:r>
      <w:r w:rsidR="005E3120">
        <w:t>Federal Bureau of Investi</w:t>
      </w:r>
      <w:r w:rsidR="00414A12">
        <w:t xml:space="preserve">gation’s </w:t>
      </w:r>
      <w:r w:rsidR="00157083">
        <w:t>Law Enforcement Enterprise Portal (LEEP).</w:t>
      </w:r>
    </w:p>
  </w:footnote>
  <w:footnote w:id="6">
    <w:p w:rsidR="00952F70" w:rsidRPr="00952F70" w:rsidP="005F1596" w14:paraId="4F5B6FF5" w14:textId="6E03D975">
      <w:pPr>
        <w:pStyle w:val="FootnoteText"/>
      </w:pPr>
      <w:r>
        <w:rPr>
          <w:rStyle w:val="FootnoteReference"/>
        </w:rPr>
        <w:footnoteRef/>
      </w:r>
      <w:r>
        <w:t xml:space="preserve"> </w:t>
      </w:r>
      <w:r w:rsidR="007520A2">
        <w:t xml:space="preserve">6 U.S.C. § 124n(a)(2); </w:t>
      </w:r>
      <w:r w:rsidR="007520A2">
        <w:rPr>
          <w:i/>
          <w:iCs/>
        </w:rPr>
        <w:t>s</w:t>
      </w:r>
      <w:r>
        <w:rPr>
          <w:i/>
          <w:iCs/>
        </w:rPr>
        <w:t>ee</w:t>
      </w:r>
      <w:r w:rsidR="007520A2">
        <w:rPr>
          <w:i/>
          <w:iCs/>
        </w:rPr>
        <w:t xml:space="preserve"> also</w:t>
      </w:r>
      <w:r>
        <w:t xml:space="preserve"> Executive Order 14305, “Restoring American Airspace Sovereignty,” June 2025, </w:t>
      </w:r>
      <w:hyperlink r:id="rId2" w:history="1">
        <w:r w:rsidRPr="00F07603">
          <w:rPr>
            <w:rStyle w:val="Hyperlink"/>
          </w:rPr>
          <w:t>https://www.whitehouse.gov/presidentialactions/2025/06/restoring-american-airspace-sovereignty/</w:t>
        </w:r>
      </w:hyperlink>
      <w:r w:rsidR="005F1596">
        <w:t xml:space="preserve"> (“[C]riminals, terrorists, and hostile foreign actors have intensified their weaponization of [UAS] technologies, creating new and serious threats to our homeland.  Drug cartels use UAS to smuggle fentanyl across our borders, deliver contraband into prisons, surveil law enforcement, and otherwise endanger the public.  Mass gatherings are vulnerable to disruptions and threats by unauthorized UAS flights.  Critical infrastructure, including military bases, is subject to frequent—and often unidentified—UAS incursions.  Immediate action is needed to ensure American sovereignty over its skies and that its airspace remains safe and secure.”)</w:t>
      </w:r>
      <w:r w:rsidRPr="00952F70">
        <w:t>.</w:t>
      </w:r>
    </w:p>
  </w:footnote>
  <w:footnote w:id="7">
    <w:p w:rsidR="00621E10" w:rsidP="004B524A" w14:paraId="6D48E1B5" w14:textId="20E51166">
      <w:pPr>
        <w:pStyle w:val="ParaNum"/>
        <w:widowControl/>
        <w:numPr>
          <w:ilvl w:val="0"/>
          <w:numId w:val="0"/>
        </w:numPr>
      </w:pPr>
      <w:r>
        <w:rPr>
          <w:rStyle w:val="FootnoteReference"/>
        </w:rPr>
        <w:footnoteRef/>
      </w:r>
      <w:r w:rsidR="00A05476">
        <w:t xml:space="preserve"> </w:t>
      </w:r>
      <w:r w:rsidRPr="007674D4" w:rsidR="00A05476">
        <w:rPr>
          <w:i/>
          <w:iCs/>
          <w:sz w:val="20"/>
        </w:rPr>
        <w:t xml:space="preserve">See </w:t>
      </w:r>
      <w:r w:rsidRPr="007674D4" w:rsidR="00A05476">
        <w:rPr>
          <w:sz w:val="20"/>
        </w:rPr>
        <w:t>6 U.S.C. § 124n</w:t>
      </w:r>
      <w:r w:rsidRPr="007674D4" w:rsidR="007520A2">
        <w:rPr>
          <w:sz w:val="20"/>
        </w:rPr>
        <w:t>(a)(2) (permitting SLTT law enforcement and correctional agencies to conduct C-UAS activities “after completing the training detailed in subsection (d)(2)</w:t>
      </w:r>
      <w:r w:rsidRPr="007674D4" w:rsidR="00CB19FE">
        <w:rPr>
          <w:sz w:val="20"/>
        </w:rPr>
        <w:t>”</w:t>
      </w:r>
      <w:r w:rsidRPr="007674D4" w:rsidR="007520A2">
        <w:rPr>
          <w:sz w:val="20"/>
        </w:rPr>
        <w:t>)</w:t>
      </w:r>
      <w:r w:rsidRPr="007674D4" w:rsidR="00A05476">
        <w:rPr>
          <w:sz w:val="20"/>
        </w:rPr>
        <w:t>.</w:t>
      </w:r>
    </w:p>
  </w:footnote>
  <w:footnote w:id="8">
    <w:p w:rsidR="00621E10" w14:paraId="7FF0E7DE" w14:textId="2A885629">
      <w:pPr>
        <w:pStyle w:val="FootnoteText"/>
      </w:pPr>
      <w:r>
        <w:rPr>
          <w:rStyle w:val="FootnoteReference"/>
        </w:rPr>
        <w:footnoteRef/>
      </w:r>
      <w:r>
        <w:t xml:space="preserve"> 6 U.S.C. § 124n(d)(2)(A)(iii).</w:t>
      </w:r>
    </w:p>
  </w:footnote>
  <w:footnote w:id="9">
    <w:p w:rsidR="00260E75" w:rsidP="00260E75" w14:paraId="2F927AAE" w14:textId="32A92A0B">
      <w:pPr>
        <w:pStyle w:val="FootnoteText"/>
      </w:pPr>
      <w:r>
        <w:rPr>
          <w:rStyle w:val="FootnoteReference"/>
        </w:rPr>
        <w:footnoteRef/>
      </w:r>
      <w:r>
        <w:t xml:space="preserve"> 6 U.S.C. § 124n(d)(2)(A)(i)-(ii) (requiring SLTT law enforcement and correctional officers to satisfy training and certification procedures before taking any actions described in </w:t>
      </w:r>
      <w:r w:rsidR="0079518F">
        <w:t>section</w:t>
      </w:r>
      <w:r>
        <w:t xml:space="preserve"> 124n(b)(1) and further requiring that only SLTT law enforcement and correctional officers trained and certified through a “national schoolhouse </w:t>
      </w:r>
      <w:r w:rsidR="00630E77">
        <w:t xml:space="preserve">. . . </w:t>
      </w:r>
      <w:r>
        <w:t xml:space="preserve">may exercise authorities </w:t>
      </w:r>
      <w:r w:rsidRPr="00D1647A">
        <w:t xml:space="preserve">in subsection </w:t>
      </w:r>
      <w:r>
        <w:t>124n</w:t>
      </w:r>
      <w:r w:rsidRPr="00D1647A">
        <w:t>(b)(1)(C), (D), and (F)</w:t>
      </w:r>
      <w:r w:rsidR="00E41EE9">
        <w:t>”</w:t>
      </w:r>
      <w:r w:rsidR="005C10F0">
        <w:t>)</w:t>
      </w:r>
      <w:r>
        <w:t>.  The SAFER SKIES Act requires the Attorney General to develop the training and certification procedures in coordination with the Secretary of Homeland Security, Secretary of Defense, and Secretary of Transportation.  6 U.S.C. § 124n(d)(2)(A)(ii).</w:t>
      </w:r>
    </w:p>
  </w:footnote>
  <w:footnote w:id="10">
    <w:p w:rsidR="00147F83" w14:paraId="1C9D8A00" w14:textId="43609739">
      <w:pPr>
        <w:pStyle w:val="FootnoteText"/>
      </w:pPr>
      <w:r>
        <w:rPr>
          <w:rStyle w:val="FootnoteReference"/>
        </w:rPr>
        <w:footnoteRef/>
      </w:r>
      <w:r>
        <w:t xml:space="preserve"> 6 U.S.C. § 124n(d)(2)(C)(i).</w:t>
      </w:r>
    </w:p>
  </w:footnote>
  <w:footnote w:id="11">
    <w:p w:rsidR="00147F83" w14:paraId="3159457F" w14:textId="04DC16CA">
      <w:pPr>
        <w:pStyle w:val="FootnoteText"/>
      </w:pPr>
      <w:r>
        <w:rPr>
          <w:rStyle w:val="FootnoteReference"/>
        </w:rPr>
        <w:footnoteRef/>
      </w:r>
      <w:r>
        <w:t xml:space="preserve"> 6 U.S.C. § 124n(d)(2)(C)(i)-(ii).</w:t>
      </w:r>
    </w:p>
  </w:footnote>
  <w:footnote w:id="12">
    <w:p w:rsidR="00BA7066" w14:paraId="284E575A" w14:textId="2328BB3C">
      <w:pPr>
        <w:pStyle w:val="FootnoteText"/>
      </w:pPr>
      <w:r>
        <w:rPr>
          <w:rStyle w:val="FootnoteReference"/>
        </w:rPr>
        <w:footnoteRef/>
      </w:r>
      <w:r>
        <w:t xml:space="preserve"> </w:t>
      </w:r>
      <w:r w:rsidR="00C37CF1">
        <w:rPr>
          <w:i/>
          <w:iCs/>
        </w:rPr>
        <w:t>See</w:t>
      </w:r>
      <w:r w:rsidR="00E73F2A">
        <w:rPr>
          <w:i/>
          <w:iCs/>
        </w:rPr>
        <w:t xml:space="preserve"> generally</w:t>
      </w:r>
      <w:r w:rsidR="00C37CF1">
        <w:rPr>
          <w:i/>
          <w:iCs/>
        </w:rPr>
        <w:t xml:space="preserve"> </w:t>
      </w:r>
      <w:r w:rsidR="00463880">
        <w:t>DHS/DOJ</w:t>
      </w:r>
      <w:r w:rsidR="00C37CF1">
        <w:t xml:space="preserve"> Interim Final Rule </w:t>
      </w:r>
      <w:r w:rsidR="00F20178">
        <w:t xml:space="preserve">(publishing the </w:t>
      </w:r>
      <w:r w:rsidR="006254E5">
        <w:t>IFR</w:t>
      </w:r>
      <w:r w:rsidR="004B2998">
        <w:t xml:space="preserve"> </w:t>
      </w:r>
      <w:r w:rsidR="00F00D53">
        <w:t>for</w:t>
      </w:r>
      <w:r w:rsidR="004C203C">
        <w:t xml:space="preserve"> public inspection </w:t>
      </w:r>
      <w:r w:rsidR="000C68AF">
        <w:t xml:space="preserve">in the </w:t>
      </w:r>
      <w:r w:rsidR="00A5168C">
        <w:t xml:space="preserve">Federal Register on </w:t>
      </w:r>
      <w:r w:rsidR="004B2998">
        <w:t>July</w:t>
      </w:r>
      <w:r w:rsidR="00A5168C">
        <w:t xml:space="preserve"> 1, 2026).</w:t>
      </w:r>
    </w:p>
  </w:footnote>
  <w:footnote w:id="13">
    <w:p w:rsidR="0079653A" w14:paraId="40388A90" w14:textId="50ABFEB5">
      <w:pPr>
        <w:pStyle w:val="FootnoteText"/>
      </w:pPr>
      <w:r>
        <w:rPr>
          <w:rStyle w:val="FootnoteReference"/>
        </w:rPr>
        <w:footnoteRef/>
      </w:r>
      <w:r>
        <w:t xml:space="preserve"> </w:t>
      </w:r>
      <w:r w:rsidRPr="00314AFB" w:rsidR="00810551">
        <w:rPr>
          <w:i/>
          <w:iCs/>
        </w:rPr>
        <w:t>Id.</w:t>
      </w:r>
      <w:r w:rsidR="0069409F">
        <w:t xml:space="preserve"> </w:t>
      </w:r>
      <w:r w:rsidR="00483E81">
        <w:t xml:space="preserve">at </w:t>
      </w:r>
      <w:r w:rsidR="00B640F4">
        <w:t>III.B</w:t>
      </w:r>
      <w:r w:rsidR="004C33FB">
        <w:t xml:space="preserve"> (describing </w:t>
      </w:r>
      <w:r w:rsidR="002B3032">
        <w:t>Section</w:t>
      </w:r>
      <w:r w:rsidR="004C33FB">
        <w:t> 124.</w:t>
      </w:r>
      <w:r w:rsidR="000771AD">
        <w:t>9</w:t>
      </w:r>
      <w:r w:rsidR="00A25328">
        <w:t>—</w:t>
      </w:r>
      <w:r w:rsidR="002B3032">
        <w:t>Advance coordination, notification</w:t>
      </w:r>
      <w:r w:rsidR="00A25328">
        <w:t>, and authorization</w:t>
      </w:r>
      <w:r w:rsidR="004C33FB">
        <w:t>)</w:t>
      </w:r>
      <w:r w:rsidR="00B640F4">
        <w:t>.</w:t>
      </w:r>
      <w:r w:rsidR="00BD5ADE">
        <w:t>.</w:t>
      </w:r>
    </w:p>
  </w:footnote>
  <w:footnote w:id="14">
    <w:p w:rsidR="00F52123" w14:paraId="3CB98C87" w14:textId="5EE376DD">
      <w:pPr>
        <w:pStyle w:val="FootnoteText"/>
      </w:pPr>
      <w:r>
        <w:rPr>
          <w:rStyle w:val="FootnoteReference"/>
        </w:rPr>
        <w:footnoteRef/>
      </w:r>
      <w:r>
        <w:t xml:space="preserve"> </w:t>
      </w:r>
      <w:r w:rsidR="008F71A0">
        <w:rPr>
          <w:i/>
          <w:iCs/>
        </w:rPr>
        <w:t>Id.</w:t>
      </w:r>
    </w:p>
  </w:footnote>
  <w:footnote w:id="15">
    <w:p w:rsidR="00DC1A07" w14:paraId="5FA064C2" w14:textId="658F3525">
      <w:pPr>
        <w:pStyle w:val="FootnoteText"/>
      </w:pPr>
      <w:r>
        <w:rPr>
          <w:rStyle w:val="FootnoteReference"/>
        </w:rPr>
        <w:footnoteRef/>
      </w:r>
      <w:r>
        <w:t xml:space="preserve"> </w:t>
      </w:r>
      <w:r w:rsidR="00D765C8">
        <w:rPr>
          <w:i/>
          <w:iCs/>
        </w:rPr>
        <w:t>Id.</w:t>
      </w:r>
      <w:r w:rsidR="00D765C8">
        <w:t xml:space="preserve"> at </w:t>
      </w:r>
      <w:r w:rsidR="00BF16DF">
        <w:t>6 CFR §</w:t>
      </w:r>
      <w:r w:rsidR="004B46C6">
        <w:t> </w:t>
      </w:r>
      <w:r w:rsidR="00BF16DF">
        <w:t>124.7(a)</w:t>
      </w:r>
      <w:r w:rsidR="003F1824">
        <w:t>.</w:t>
      </w:r>
    </w:p>
  </w:footnote>
  <w:footnote w:id="16">
    <w:p w:rsidR="000E443A" w:rsidP="000E443A" w14:paraId="2C1A4CED" w14:textId="38036D11">
      <w:pPr>
        <w:pStyle w:val="FootnoteText"/>
      </w:pPr>
      <w:r>
        <w:rPr>
          <w:rStyle w:val="FootnoteReference"/>
        </w:rPr>
        <w:footnoteRef/>
      </w:r>
      <w:r>
        <w:t xml:space="preserve"> LEEP accounts are available to personnel affiliated with the criminal justice system, intelligence community, and the armed forces</w:t>
      </w:r>
      <w:r w:rsidR="001A76CF">
        <w:t>, including SLTT law enforcement and correctional agency personnel</w:t>
      </w:r>
      <w:r>
        <w:t xml:space="preserve">.  To apply for a LEEP account, visit the following website and complete the online application:  </w:t>
      </w:r>
      <w:hyperlink r:id="rId3" w:history="1">
        <w:r w:rsidRPr="003665FF">
          <w:rPr>
            <w:rStyle w:val="Hyperlink"/>
          </w:rPr>
          <w:t>https://www.cjis.gov/</w:t>
        </w:r>
      </w:hyperlink>
      <w:r>
        <w:t xml:space="preserve">. </w:t>
      </w:r>
    </w:p>
  </w:footnote>
  <w:footnote w:id="17">
    <w:p w:rsidR="008E0F3B" w14:paraId="104C12F5" w14:textId="5A3C3F57">
      <w:pPr>
        <w:pStyle w:val="FootnoteText"/>
      </w:pPr>
      <w:r>
        <w:rPr>
          <w:rStyle w:val="FootnoteReference"/>
        </w:rPr>
        <w:footnoteRef/>
      </w:r>
      <w:r>
        <w:t xml:space="preserve"> </w:t>
      </w:r>
      <w:r w:rsidR="008F22F8">
        <w:t>DHS</w:t>
      </w:r>
      <w:r w:rsidR="000771AD">
        <w:t>/DOJ</w:t>
      </w:r>
      <w:r w:rsidR="008F22F8">
        <w:t xml:space="preserve"> Interim Final Rule at </w:t>
      </w:r>
      <w:r w:rsidR="007A530A">
        <w:t>III.B (</w:t>
      </w:r>
      <w:r w:rsidR="004C33FB">
        <w:t xml:space="preserve">describing </w:t>
      </w:r>
      <w:r w:rsidR="00A25328">
        <w:t>Section</w:t>
      </w:r>
      <w:r w:rsidR="004C33FB">
        <w:t> 124.7</w:t>
      </w:r>
      <w:r w:rsidR="00A25328">
        <w:t>—</w:t>
      </w:r>
      <w:r w:rsidR="00412F16">
        <w:t>Authorized technologies</w:t>
      </w:r>
      <w:r w:rsidR="004C33FB">
        <w:t>)</w:t>
      </w:r>
      <w:r w:rsidR="003B4144">
        <w:t xml:space="preserve">; </w:t>
      </w:r>
      <w:r w:rsidR="00020BD7">
        <w:rPr>
          <w:i/>
          <w:iCs/>
        </w:rPr>
        <w:t xml:space="preserve">see also </w:t>
      </w:r>
      <w:r w:rsidRPr="00314AFB" w:rsidR="0086209B">
        <w:rPr>
          <w:i/>
          <w:iCs/>
        </w:rPr>
        <w:t>id.</w:t>
      </w:r>
      <w:r w:rsidR="00020BD7">
        <w:t xml:space="preserve"> at </w:t>
      </w:r>
      <w:r w:rsidR="003B4144">
        <w:t>6 CFR § 124.2.</w:t>
      </w:r>
    </w:p>
  </w:footnote>
  <w:footnote w:id="18">
    <w:p w:rsidR="008E0F3B" w14:paraId="0D7669DD" w14:textId="489A2217">
      <w:pPr>
        <w:pStyle w:val="FootnoteText"/>
      </w:pPr>
      <w:r>
        <w:rPr>
          <w:rStyle w:val="FootnoteReference"/>
        </w:rPr>
        <w:footnoteRef/>
      </w:r>
      <w:r>
        <w:t xml:space="preserve"> </w:t>
      </w:r>
      <w:r w:rsidR="00810551">
        <w:rPr>
          <w:i/>
          <w:iCs/>
        </w:rPr>
        <w:t>Id.</w:t>
      </w:r>
      <w:r w:rsidR="002551BB">
        <w:t xml:space="preserve"> at </w:t>
      </w:r>
      <w:r w:rsidR="006C6D00">
        <w:t>6 CFR § 124.7(f).</w:t>
      </w:r>
    </w:p>
  </w:footnote>
  <w:footnote w:id="19">
    <w:p w:rsidR="00B13ADF" w:rsidRPr="00B13ADF" w14:paraId="4C4EBC9F" w14:textId="527B010E">
      <w:pPr>
        <w:pStyle w:val="FootnoteText"/>
      </w:pPr>
      <w:r>
        <w:rPr>
          <w:rStyle w:val="FootnoteReference"/>
        </w:rPr>
        <w:footnoteRef/>
      </w:r>
      <w:r>
        <w:t xml:space="preserve"> </w:t>
      </w:r>
      <w:r w:rsidRPr="00314AFB" w:rsidR="006E6952">
        <w:t xml:space="preserve">In addition to this STA, the </w:t>
      </w:r>
      <w:r w:rsidRPr="00314AFB" w:rsidR="00D856B1">
        <w:t xml:space="preserve">Commission </w:t>
      </w:r>
      <w:r w:rsidRPr="00314AFB" w:rsidR="00534564">
        <w:t xml:space="preserve">has also taken </w:t>
      </w:r>
      <w:r w:rsidRPr="00314AFB" w:rsidR="001B097F">
        <w:t>other</w:t>
      </w:r>
      <w:r w:rsidRPr="00314AFB" w:rsidR="00A21C7D">
        <w:t>, concurrent</w:t>
      </w:r>
      <w:r w:rsidRPr="00314AFB" w:rsidR="001B097F">
        <w:t xml:space="preserve"> actions to </w:t>
      </w:r>
      <w:r w:rsidRPr="00314AFB" w:rsidR="00913EE7">
        <w:t xml:space="preserve">address and clarify the </w:t>
      </w:r>
      <w:r w:rsidRPr="00314AFB" w:rsidR="00F663F1">
        <w:t xml:space="preserve">application of the Communications Act </w:t>
      </w:r>
      <w:r w:rsidRPr="00314AFB" w:rsidR="006C6D00">
        <w:t>of 1934, as amended,</w:t>
      </w:r>
      <w:r w:rsidRPr="00314AFB" w:rsidR="00F663F1">
        <w:t xml:space="preserve"> and the Commission’s </w:t>
      </w:r>
      <w:r w:rsidRPr="00314AFB" w:rsidR="009A2FC3">
        <w:t xml:space="preserve">rules to C-UAS </w:t>
      </w:r>
      <w:r w:rsidRPr="00314AFB" w:rsidR="00194C8F">
        <w:t>a</w:t>
      </w:r>
      <w:r w:rsidRPr="00314AFB" w:rsidR="009A2FC3">
        <w:t xml:space="preserve">ctivities </w:t>
      </w:r>
      <w:r w:rsidRPr="00314AFB" w:rsidR="001D50F0">
        <w:t xml:space="preserve">and equipment, including SLTT </w:t>
      </w:r>
      <w:r w:rsidRPr="00314AFB" w:rsidR="00554F5A">
        <w:t>law enforcement and correctional agenc</w:t>
      </w:r>
      <w:r w:rsidRPr="00314AFB" w:rsidR="00746F98">
        <w:t>ies’</w:t>
      </w:r>
      <w:r w:rsidRPr="00314AFB" w:rsidR="00554F5A">
        <w:t xml:space="preserve"> </w:t>
      </w:r>
      <w:r w:rsidRPr="00314AFB" w:rsidR="001D50F0">
        <w:t>use of C-UAS</w:t>
      </w:r>
      <w:r w:rsidRPr="00314AFB" w:rsidR="009A2FC3">
        <w:t xml:space="preserve"> under the SAFER SKIES Act. </w:t>
      </w:r>
      <w:r w:rsidRPr="00314AFB" w:rsidR="00534564">
        <w:t xml:space="preserve"> </w:t>
      </w:r>
      <w:r w:rsidRPr="00314AFB">
        <w:rPr>
          <w:i/>
          <w:iCs/>
        </w:rPr>
        <w:t>See Office of Engineering and Technology Announces Waiver of Certain Prohibitions on Importation, Marketing, and Operation of Authorized Counter-Unmanned Aircraft Systems</w:t>
      </w:r>
      <w:r w:rsidRPr="00314AFB">
        <w:t xml:space="preserve">, </w:t>
      </w:r>
      <w:r w:rsidRPr="00E64F31" w:rsidR="0072368F">
        <w:t>GN Docket No. 26-74</w:t>
      </w:r>
      <w:r w:rsidR="004C7EC4">
        <w:t>,</w:t>
      </w:r>
      <w:r w:rsidRPr="00314AFB" w:rsidR="003446CC">
        <w:t xml:space="preserve"> </w:t>
      </w:r>
      <w:r w:rsidRPr="00314AFB" w:rsidR="0072368F">
        <w:t>Order</w:t>
      </w:r>
      <w:r w:rsidRPr="00314AFB">
        <w:t>, DA 26-</w:t>
      </w:r>
      <w:r w:rsidRPr="00314AFB" w:rsidR="001A13E4">
        <w:t xml:space="preserve">656 </w:t>
      </w:r>
      <w:r w:rsidRPr="00314AFB">
        <w:t xml:space="preserve">(OET July </w:t>
      </w:r>
      <w:r w:rsidRPr="00314AFB" w:rsidR="0072368F">
        <w:t>2</w:t>
      </w:r>
      <w:r w:rsidRPr="00314AFB">
        <w:t>, 2026);</w:t>
      </w:r>
      <w:r w:rsidRPr="00314AFB">
        <w:t xml:space="preserve"> </w:t>
      </w:r>
      <w:r w:rsidRPr="00314AFB" w:rsidR="00754336">
        <w:rPr>
          <w:i/>
        </w:rPr>
        <w:t>Application of Section 333 of the Communications Act to the Testing of Counter-Unmanned Aircraft Systems Technologie</w:t>
      </w:r>
      <w:r w:rsidRPr="00314AFB" w:rsidR="00754336">
        <w:t xml:space="preserve">s, </w:t>
      </w:r>
      <w:r w:rsidRPr="00314AFB" w:rsidR="00822C26">
        <w:t>GN</w:t>
      </w:r>
      <w:r w:rsidRPr="00314AFB" w:rsidR="003446CC">
        <w:t xml:space="preserve"> Docket No. </w:t>
      </w:r>
      <w:r w:rsidRPr="00314AFB" w:rsidR="00822C26">
        <w:t xml:space="preserve">26-74, </w:t>
      </w:r>
      <w:r w:rsidRPr="00314AFB" w:rsidR="00754336">
        <w:t>Declaratory Ruling,</w:t>
      </w:r>
      <w:r w:rsidRPr="00314AFB" w:rsidR="007D6AA9">
        <w:t xml:space="preserve"> DA 26-</w:t>
      </w:r>
      <w:r w:rsidRPr="00314AFB" w:rsidR="00E00FD6">
        <w:t xml:space="preserve">654 </w:t>
      </w:r>
      <w:r w:rsidRPr="00314AFB" w:rsidR="007D6AA9">
        <w:t>(</w:t>
      </w:r>
      <w:r w:rsidRPr="00314AFB" w:rsidR="007C3539">
        <w:t>WTB</w:t>
      </w:r>
      <w:r w:rsidR="004C7EC4">
        <w:t>/</w:t>
      </w:r>
      <w:r w:rsidRPr="00314AFB" w:rsidR="007C3539">
        <w:t xml:space="preserve">OET July </w:t>
      </w:r>
      <w:r w:rsidRPr="00314AFB" w:rsidR="0072368F">
        <w:t>2</w:t>
      </w:r>
      <w:r w:rsidRPr="00314AFB" w:rsidR="007C3539">
        <w:t>, 2026</w:t>
      </w:r>
      <w:r w:rsidRPr="00314AFB" w:rsidR="007C3539">
        <w:rPr>
          <w:i/>
        </w:rPr>
        <w:t>)</w:t>
      </w:r>
      <w:r w:rsidRPr="00314AFB" w:rsidR="00BD5726">
        <w:rPr>
          <w:i/>
        </w:rPr>
        <w:t xml:space="preserve">; </w:t>
      </w:r>
      <w:r w:rsidRPr="00314AFB" w:rsidR="000D4359">
        <w:rPr>
          <w:i/>
        </w:rPr>
        <w:t>Application of Section 333 of the Communications Act to Development or Operations of Counter-Unmanned Aircraft Systems for the Federal Government</w:t>
      </w:r>
      <w:r w:rsidRPr="00314AFB" w:rsidR="001A64E2">
        <w:rPr>
          <w:i/>
        </w:rPr>
        <w:t xml:space="preserve"> and under the SAFER SKIES Act</w:t>
      </w:r>
      <w:r w:rsidRPr="00314AFB" w:rsidR="00F320FC">
        <w:t xml:space="preserve">, </w:t>
      </w:r>
      <w:r w:rsidRPr="00314AFB" w:rsidR="00822C26">
        <w:t>GN Docket No. 26-74</w:t>
      </w:r>
      <w:r w:rsidRPr="00314AFB" w:rsidR="003446CC">
        <w:t xml:space="preserve">, </w:t>
      </w:r>
      <w:r w:rsidRPr="00314AFB" w:rsidR="00F320FC">
        <w:t>Declaratory Ruling, DA 26-</w:t>
      </w:r>
      <w:r w:rsidRPr="00314AFB" w:rsidR="00E00FD6">
        <w:t xml:space="preserve">655 </w:t>
      </w:r>
      <w:r w:rsidRPr="00314AFB" w:rsidR="00F320FC">
        <w:t>(WTB</w:t>
      </w:r>
      <w:r w:rsidRPr="00314AFB" w:rsidR="00822C26">
        <w:t xml:space="preserve"> </w:t>
      </w:r>
      <w:r w:rsidRPr="00314AFB" w:rsidR="00F320FC">
        <w:t xml:space="preserve">July </w:t>
      </w:r>
      <w:r w:rsidRPr="00314AFB" w:rsidR="0072368F">
        <w:t>2</w:t>
      </w:r>
      <w:r w:rsidRPr="00314AFB" w:rsidR="00F320FC">
        <w:t>, 2026</w:t>
      </w:r>
      <w:r w:rsidRPr="00314AFB" w:rsidR="00115401">
        <w:t>).</w:t>
      </w:r>
      <w:r>
        <w:rPr>
          <w:i/>
          <w:iCs/>
        </w:rPr>
        <w:t xml:space="preserve"> </w:t>
      </w:r>
    </w:p>
  </w:footnote>
  <w:footnote w:id="20">
    <w:p w:rsidR="00E31C8F" w:rsidRPr="006C3962" w14:paraId="05D1F039" w14:textId="04C5CAA7">
      <w:pPr>
        <w:pStyle w:val="FootnoteText"/>
      </w:pPr>
      <w:r>
        <w:rPr>
          <w:rStyle w:val="FootnoteReference"/>
        </w:rPr>
        <w:footnoteRef/>
      </w:r>
      <w:r>
        <w:t xml:space="preserve"> </w:t>
      </w:r>
      <w:r w:rsidR="00973526">
        <w:t xml:space="preserve">The SAFER SKIES Act </w:t>
      </w:r>
      <w:r w:rsidR="00F7061D">
        <w:t>defines</w:t>
      </w:r>
      <w:r w:rsidR="00CB3892">
        <w:t>:  (1)</w:t>
      </w:r>
      <w:r w:rsidR="00F7061D">
        <w:t xml:space="preserve"> </w:t>
      </w:r>
      <w:r w:rsidR="001B0DD4">
        <w:t>“</w:t>
      </w:r>
      <w:r w:rsidR="00ED2C46">
        <w:t xml:space="preserve">SLTT </w:t>
      </w:r>
      <w:r w:rsidR="001B0DD4">
        <w:t xml:space="preserve">law enforcement agency” </w:t>
      </w:r>
      <w:r w:rsidR="00F7061D">
        <w:t>as</w:t>
      </w:r>
      <w:r w:rsidR="001B0DD4">
        <w:t xml:space="preserve"> “a State, local, Tribal or territorial law enforcement agency</w:t>
      </w:r>
      <w:r w:rsidR="00F7061D">
        <w:t>;</w:t>
      </w:r>
      <w:r w:rsidR="001B0DD4">
        <w:t>”</w:t>
      </w:r>
      <w:r w:rsidR="00F7061D">
        <w:t xml:space="preserve"> </w:t>
      </w:r>
      <w:r w:rsidR="00CB3892">
        <w:t>and (2)</w:t>
      </w:r>
      <w:r w:rsidR="00F7061D">
        <w:t xml:space="preserve"> “correctional agency” as </w:t>
      </w:r>
      <w:r w:rsidR="00E47A93">
        <w:t xml:space="preserve">“a Federal, State, local, Tribal, or territorial </w:t>
      </w:r>
      <w:r w:rsidR="002153F0">
        <w:t>government body responsible for operating correctional facilities or a private party that is under contract with a State, local, Tribal</w:t>
      </w:r>
      <w:r w:rsidR="00D854C3">
        <w:t>, or territorial law enforcement agency to operate such facilities.”</w:t>
      </w:r>
      <w:r w:rsidR="002A25C1">
        <w:t xml:space="preserve">  </w:t>
      </w:r>
      <w:r w:rsidR="00C653F2">
        <w:t>SAFER SKIES Act, § 8606</w:t>
      </w:r>
      <w:r w:rsidR="00FF240D">
        <w:t>(c)(1)</w:t>
      </w:r>
      <w:r w:rsidR="00644A06">
        <w:t>-(2)</w:t>
      </w:r>
      <w:r w:rsidR="00C653F2">
        <w:t xml:space="preserve">; </w:t>
      </w:r>
      <w:r w:rsidR="006C3962">
        <w:rPr>
          <w:i/>
          <w:iCs/>
        </w:rPr>
        <w:t>see also</w:t>
      </w:r>
      <w:r w:rsidR="006C3962">
        <w:t xml:space="preserve"> 6 U.S.C. § </w:t>
      </w:r>
      <w:r w:rsidR="009D2B07">
        <w:t xml:space="preserve">124n, </w:t>
      </w:r>
      <w:r w:rsidR="00E41039">
        <w:t>Statutory Notes and Related Subsidiaries</w:t>
      </w:r>
      <w:r w:rsidR="007B33C4">
        <w:t>.</w:t>
      </w:r>
    </w:p>
  </w:footnote>
  <w:footnote w:id="21">
    <w:p w:rsidR="00B24A4A" w:rsidP="002F249A" w14:paraId="57F18848" w14:textId="7DD1C0AC">
      <w:pPr>
        <w:pStyle w:val="FootnoteText"/>
      </w:pPr>
      <w:r>
        <w:rPr>
          <w:rStyle w:val="FootnoteReference"/>
        </w:rPr>
        <w:footnoteRef/>
      </w:r>
      <w:r>
        <w:t xml:space="preserve"> </w:t>
      </w:r>
      <w:r w:rsidR="006251D7">
        <w:rPr>
          <w:i/>
          <w:iCs/>
        </w:rPr>
        <w:t xml:space="preserve">See </w:t>
      </w:r>
      <w:r w:rsidR="006251D7">
        <w:t>6 U.S.C. § 124n(d)(2)(A)(iii) (</w:t>
      </w:r>
      <w:r w:rsidR="002F249A">
        <w:t>“Technologies used by [SLTT] law enforcement or correctional agencies to take actions described in [6 U.S.C. § 124n(b)(1)] shall be limited to systems or technologies that are included on a list of authorized technologies maintained jointly by the Department of Justice, the Department of Homeland Security, the Department of Defense, the Department of Transportation, the Federal Communications Commission, and the National Telecommunications and Information Administration.”).</w:t>
      </w:r>
    </w:p>
  </w:footnote>
  <w:footnote w:id="22">
    <w:p w:rsidR="00AC0E8A" w:rsidP="00AC0E8A" w14:paraId="7EEEBA85" w14:textId="77777777">
      <w:pPr>
        <w:pStyle w:val="FootnoteText"/>
      </w:pPr>
      <w:r>
        <w:rPr>
          <w:rStyle w:val="FootnoteReference"/>
        </w:rPr>
        <w:footnoteRef/>
      </w:r>
      <w:r>
        <w:t xml:space="preserve"> 47 CFR §§ 1.3 (“</w:t>
      </w:r>
      <w:r w:rsidRPr="00D04EEB">
        <w:t xml:space="preserve">Any provision of the rules may be waived by the Commission on its own motion </w:t>
      </w:r>
      <w:r>
        <w:t>. . .</w:t>
      </w:r>
      <w:r w:rsidRPr="00D04EEB">
        <w:t xml:space="preserve"> if good cause </w:t>
      </w:r>
      <w:r>
        <w:t>. . .</w:t>
      </w:r>
      <w:r w:rsidRPr="00D04EEB">
        <w:t xml:space="preserve"> is shown.</w:t>
      </w:r>
      <w:r>
        <w:t>”), 1.925(a) (“T</w:t>
      </w:r>
      <w:r w:rsidRPr="000F12F5">
        <w:t>he Commission may waive specific requirements of the rules on its own motion</w:t>
      </w:r>
      <w:r>
        <w:t>.”).</w:t>
      </w:r>
    </w:p>
  </w:footnote>
  <w:footnote w:id="23">
    <w:p w:rsidR="00AC0E8A" w:rsidP="00AC0E8A" w14:paraId="27766BFD" w14:textId="77777777">
      <w:pPr>
        <w:pStyle w:val="FootnoteText"/>
      </w:pPr>
      <w:r>
        <w:rPr>
          <w:rStyle w:val="FootnoteReference"/>
        </w:rPr>
        <w:footnoteRef/>
      </w:r>
      <w:r>
        <w:t xml:space="preserve"> </w:t>
      </w:r>
      <w:r w:rsidRPr="00FC0E2F">
        <w:t xml:space="preserve">47 CFR pts. 1, 2, 15, 22, 24, 25, 27, 30, 73, 74, </w:t>
      </w:r>
      <w:r>
        <w:t>78,</w:t>
      </w:r>
      <w:r w:rsidRPr="00FC0E2F">
        <w:t xml:space="preserve"> 80, 87, 90, 95, 96, 97, and 101.</w:t>
      </w:r>
    </w:p>
  </w:footnote>
  <w:footnote w:id="24">
    <w:p w:rsidR="00AC0E8A" w:rsidP="00AC0E8A" w14:paraId="0519A381" w14:textId="77777777">
      <w:pPr>
        <w:pStyle w:val="FootnoteText"/>
      </w:pPr>
      <w:r>
        <w:rPr>
          <w:rStyle w:val="FootnoteReference"/>
        </w:rPr>
        <w:footnoteRef/>
      </w:r>
      <w:r>
        <w:t xml:space="preserve"> </w:t>
      </w:r>
      <w:r w:rsidRPr="00FD3F22">
        <w:t>47 CFR § 1.3.</w:t>
      </w:r>
    </w:p>
  </w:footnote>
  <w:footnote w:id="25">
    <w:p w:rsidR="00AC0E8A" w:rsidP="00AC0E8A" w14:paraId="43A23021" w14:textId="77777777">
      <w:pPr>
        <w:pStyle w:val="FootnoteText"/>
      </w:pPr>
      <w:r>
        <w:rPr>
          <w:rStyle w:val="FootnoteReference"/>
        </w:rPr>
        <w:footnoteRef/>
      </w:r>
      <w:r>
        <w:t xml:space="preserve"> </w:t>
      </w:r>
      <w:r w:rsidRPr="00FD3F22">
        <w:t>47 CFR § 1.925(b)(3)(ii).</w:t>
      </w:r>
    </w:p>
  </w:footnote>
  <w:footnote w:id="26">
    <w:p w:rsidR="00AC0E8A" w:rsidP="00AC0E8A" w14:paraId="401D3888" w14:textId="2F9243E4">
      <w:pPr>
        <w:pStyle w:val="FootnoteText"/>
      </w:pPr>
      <w:r>
        <w:rPr>
          <w:rStyle w:val="FootnoteReference"/>
        </w:rPr>
        <w:footnoteRef/>
      </w:r>
      <w:r>
        <w:t xml:space="preserve"> </w:t>
      </w:r>
      <w:r w:rsidR="00520146">
        <w:t>DHS</w:t>
      </w:r>
      <w:r w:rsidR="000771AD">
        <w:t>/DOJ</w:t>
      </w:r>
      <w:r w:rsidR="00520146">
        <w:t xml:space="preserve"> Interim Final Rule at </w:t>
      </w:r>
      <w:r w:rsidR="00483E81">
        <w:t xml:space="preserve"> II</w:t>
      </w:r>
      <w:r w:rsidR="00C548E1">
        <w:t xml:space="preserve"> (Executive Summary)</w:t>
      </w:r>
      <w:r w:rsidR="00850EB3">
        <w:t>.</w:t>
      </w:r>
    </w:p>
  </w:footnote>
  <w:footnote w:id="27">
    <w:p w:rsidR="00AC0E8A" w:rsidP="00AC0E8A" w14:paraId="3C0E8B61" w14:textId="71173F5C">
      <w:pPr>
        <w:pStyle w:val="FootnoteText"/>
      </w:pPr>
      <w:r>
        <w:rPr>
          <w:rStyle w:val="FootnoteReference"/>
        </w:rPr>
        <w:footnoteRef/>
      </w:r>
      <w:r>
        <w:t xml:space="preserve"> </w:t>
      </w:r>
      <w:r w:rsidR="00EB0093">
        <w:rPr>
          <w:i/>
          <w:iCs/>
        </w:rPr>
        <w:t>Id.</w:t>
      </w:r>
      <w:r w:rsidR="00EB0093">
        <w:t xml:space="preserve"> </w:t>
      </w:r>
    </w:p>
  </w:footnote>
  <w:footnote w:id="28">
    <w:p w:rsidR="00AC0E8A" w:rsidP="00AC0E8A" w14:paraId="1505D724" w14:textId="7E21BD4A">
      <w:pPr>
        <w:pStyle w:val="FootnoteText"/>
      </w:pPr>
      <w:r>
        <w:rPr>
          <w:rStyle w:val="FootnoteReference"/>
        </w:rPr>
        <w:footnoteRef/>
      </w:r>
      <w:r>
        <w:t xml:space="preserve"> 6 U.S.C. § 124n(d)(2)(A)(iii)</w:t>
      </w:r>
      <w:r w:rsidR="00670AA8">
        <w:t xml:space="preserve">; </w:t>
      </w:r>
      <w:r w:rsidR="00D414EB">
        <w:rPr>
          <w:i/>
          <w:iCs/>
        </w:rPr>
        <w:t xml:space="preserve">see </w:t>
      </w:r>
      <w:r w:rsidRPr="00D414EB" w:rsidR="00D414EB">
        <w:rPr>
          <w:i/>
          <w:iCs/>
        </w:rPr>
        <w:t>also</w:t>
      </w:r>
      <w:r w:rsidR="00D414EB">
        <w:t xml:space="preserve"> </w:t>
      </w:r>
      <w:r w:rsidR="00670AA8">
        <w:t>DHS</w:t>
      </w:r>
      <w:r w:rsidR="000771AD">
        <w:t>/DOJ</w:t>
      </w:r>
      <w:r w:rsidR="00670AA8">
        <w:t xml:space="preserve"> Interim Final Rule at</w:t>
      </w:r>
      <w:r w:rsidR="00B5120E">
        <w:t xml:space="preserve"> II, </w:t>
      </w:r>
      <w:r w:rsidR="000D5D76">
        <w:t>6 CFR § 124.2</w:t>
      </w:r>
      <w:r>
        <w:t>.</w:t>
      </w:r>
    </w:p>
  </w:footnote>
  <w:footnote w:id="29">
    <w:p w:rsidR="00AC0E8A" w:rsidP="00AC0E8A" w14:paraId="1C1B3DD2" w14:textId="77777777">
      <w:pPr>
        <w:pStyle w:val="FootnoteText"/>
      </w:pPr>
      <w:r>
        <w:rPr>
          <w:rStyle w:val="FootnoteReference"/>
        </w:rPr>
        <w:footnoteRef/>
      </w:r>
      <w:r>
        <w:t xml:space="preserve"> </w:t>
      </w:r>
      <w:r w:rsidRPr="00FD3F22">
        <w:t xml:space="preserve">See 47 U.S.C. §§ 151, 301 </w:t>
      </w:r>
      <w:r w:rsidRPr="00314AFB">
        <w:rPr>
          <w:i/>
        </w:rPr>
        <w:t>et seq.</w:t>
      </w:r>
    </w:p>
  </w:footnote>
  <w:footnote w:id="30">
    <w:p w:rsidR="00AC0E8A" w:rsidP="00AC0E8A" w14:paraId="5C1F6E8A" w14:textId="77777777">
      <w:pPr>
        <w:pStyle w:val="FootnoteText"/>
      </w:pPr>
      <w:r>
        <w:rPr>
          <w:rStyle w:val="FootnoteReference"/>
        </w:rPr>
        <w:footnoteRef/>
      </w:r>
      <w:r>
        <w:t xml:space="preserve"> 6 U.S.C. § 124n(a)(2).</w:t>
      </w:r>
    </w:p>
  </w:footnote>
  <w:footnote w:id="31">
    <w:p w:rsidR="00C06D9B" w:rsidP="00C06D9B" w14:paraId="71CC59D6" w14:textId="3FA2F067">
      <w:pPr>
        <w:pStyle w:val="FootnoteText"/>
      </w:pPr>
      <w:r>
        <w:rPr>
          <w:rStyle w:val="FootnoteReference"/>
        </w:rPr>
        <w:footnoteRef/>
      </w:r>
      <w:r>
        <w:t xml:space="preserve"> </w:t>
      </w:r>
      <w:r w:rsidR="00913E19">
        <w:t xml:space="preserve">6 U.S.C. § 124n(b)(1)(A)-(F); </w:t>
      </w:r>
      <w:r w:rsidR="008D7B78">
        <w:t>DHS</w:t>
      </w:r>
      <w:r w:rsidR="000771AD">
        <w:t>/DOJ</w:t>
      </w:r>
      <w:r w:rsidR="0089222F">
        <w:t xml:space="preserve"> Interim Final Rule; </w:t>
      </w:r>
      <w:r w:rsidR="00DB79D9">
        <w:t>6 CFR § 124.</w:t>
      </w:r>
      <w:r w:rsidR="00C02015">
        <w:t xml:space="preserve">1 </w:t>
      </w:r>
      <w:r w:rsidR="00C02015">
        <w:rPr>
          <w:i/>
          <w:iCs/>
        </w:rPr>
        <w:t>et seq.</w:t>
      </w:r>
    </w:p>
  </w:footnote>
  <w:footnote w:id="32">
    <w:p w:rsidR="00D02C36" w:rsidRPr="00D02C36" w14:paraId="2137C7EC" w14:textId="677A0471">
      <w:pPr>
        <w:pStyle w:val="FootnoteText"/>
        <w:rPr>
          <w:rFonts w:ascii="MV Boli" w:hAnsi="MV Boli" w:cs="MV Boli"/>
        </w:rPr>
      </w:pPr>
      <w:r>
        <w:rPr>
          <w:rStyle w:val="FootnoteReference"/>
        </w:rPr>
        <w:footnoteRef/>
      </w:r>
      <w:r>
        <w:t xml:space="preserve"> 47 CFR § 1.931(a)(3), (b)(1) (limiting STAs to 180 days).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AF887B3" w14:textId="79A09D41">
    <w:pPr>
      <w:pStyle w:val="Header"/>
      <w:rPr>
        <w:b w:val="0"/>
      </w:rPr>
    </w:pPr>
    <w:r>
      <w:tab/>
      <w:t>Federal Communications Commission</w:t>
    </w:r>
    <w:r>
      <w:tab/>
    </w:r>
    <w:r w:rsidR="009939EB">
      <w:t>DA 2</w:t>
    </w:r>
    <w:r w:rsidR="006141F4">
      <w:t>6</w:t>
    </w:r>
    <w:r w:rsidR="009939EB">
      <w:t>-</w:t>
    </w:r>
    <w:r w:rsidR="00E64F31">
      <w:t>656</w:t>
    </w:r>
  </w:p>
  <w:p w:rsidR="00D25FB5" w14:paraId="2B7AD012" w14:textId="534DAFD2">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884425036"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D25FB5" w14:paraId="218D07B3"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CD98929" w14:textId="45E25EE9">
    <w:pPr>
      <w:pStyle w:val="Header"/>
      <w:rPr>
        <w:b w:val="0"/>
      </w:rPr>
    </w:pPr>
    <w:r>
      <w:rPr>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1983509256"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tab/>
      <w:t>Federal Communications Commission</w:t>
    </w:r>
    <w:r>
      <w:tab/>
    </w:r>
    <w:r w:rsidR="009939EB">
      <w:rPr>
        <w:spacing w:val="-2"/>
      </w:rPr>
      <w:t xml:space="preserve">DA </w:t>
    </w:r>
    <w:r w:rsidRPr="00E64F31" w:rsidR="003021E4">
      <w:rPr>
        <w:spacing w:val="-2"/>
      </w:rPr>
      <w:t>2</w:t>
    </w:r>
    <w:r w:rsidRPr="00E64F31" w:rsidR="006141F4">
      <w:rPr>
        <w:spacing w:val="-2"/>
      </w:rPr>
      <w:t>6</w:t>
    </w:r>
    <w:r w:rsidRPr="00E64F31" w:rsidR="003021E4">
      <w:rPr>
        <w:spacing w:val="-2"/>
      </w:rPr>
      <w:t>-</w:t>
    </w:r>
    <w:r w:rsidRPr="00BC555E" w:rsidR="00E64F31">
      <w:rPr>
        <w:spacing w:val="-2"/>
      </w:rPr>
      <w:t>656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43C1F9D"/>
    <w:multiLevelType w:val="hybridMultilevel"/>
    <w:tmpl w:val="20C6BA46"/>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EA412E1"/>
    <w:multiLevelType w:val="hybridMultilevel"/>
    <w:tmpl w:val="FD34402E"/>
    <w:lvl w:ilvl="0">
      <w:start w:val="0"/>
      <w:numFmt w:val="bullet"/>
      <w:lvlText w:val=""/>
      <w:lvlJc w:val="left"/>
      <w:pPr>
        <w:ind w:left="1440" w:hanging="360"/>
      </w:pPr>
      <w:rPr>
        <w:rFonts w:ascii="Symbol" w:eastAsia="Times New Roman" w:hAnsi="Symbol" w:cs="Times New Roman"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6">
    <w:nsid w:val="30DC3181"/>
    <w:multiLevelType w:val="hybridMultilevel"/>
    <w:tmpl w:val="0686B746"/>
    <w:lvl w:ilvl="0">
      <w:start w:val="0"/>
      <w:numFmt w:val="bullet"/>
      <w:lvlText w:val=""/>
      <w:lvlJc w:val="left"/>
      <w:pPr>
        <w:ind w:left="1080" w:hanging="360"/>
      </w:pPr>
      <w:rPr>
        <w:rFonts w:ascii="Symbol" w:eastAsia="Times New Roman" w:hAnsi="Symbol"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
    <w:nsid w:val="34706500"/>
    <w:multiLevelType w:val="hybridMultilevel"/>
    <w:tmpl w:val="2C926762"/>
    <w:lvl w:ilvl="0">
      <w:start w:val="1"/>
      <w:numFmt w:val="upperLetter"/>
      <w:lvlText w:val="%1."/>
      <w:lvlJc w:val="left"/>
      <w:pPr>
        <w:ind w:left="1080" w:hanging="360"/>
      </w:pPr>
      <w:rPr>
        <w:rFonts w:hint="default"/>
      </w:rPr>
    </w:lvl>
    <w:lvl w:ilvl="1">
      <w:start w:val="1"/>
      <w:numFmt w:val="upp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8">
    <w:nsid w:val="37E052E3"/>
    <w:multiLevelType w:val="hybridMultilevel"/>
    <w:tmpl w:val="3C9A4152"/>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9">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1">
    <w:nsid w:val="6A465455"/>
    <w:multiLevelType w:val="hybridMultilevel"/>
    <w:tmpl w:val="0C0EF6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2">
    <w:nsid w:val="7D5040F3"/>
    <w:multiLevelType w:val="hybridMultilevel"/>
    <w:tmpl w:val="C10ECFD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num w:numId="1" w16cid:durableId="1991134643">
    <w:abstractNumId w:val="2"/>
  </w:num>
  <w:num w:numId="2" w16cid:durableId="133374954">
    <w:abstractNumId w:val="10"/>
  </w:num>
  <w:num w:numId="3" w16cid:durableId="306668690">
    <w:abstractNumId w:val="4"/>
  </w:num>
  <w:num w:numId="4" w16cid:durableId="2009021432">
    <w:abstractNumId w:val="9"/>
  </w:num>
  <w:num w:numId="5" w16cid:durableId="1766150568">
    <w:abstractNumId w:val="3"/>
  </w:num>
  <w:num w:numId="6" w16cid:durableId="1819028470">
    <w:abstractNumId w:val="1"/>
  </w:num>
  <w:num w:numId="7" w16cid:durableId="1333682477">
    <w:abstractNumId w:val="0"/>
  </w:num>
  <w:num w:numId="8" w16cid:durableId="644360775">
    <w:abstractNumId w:val="8"/>
  </w:num>
  <w:num w:numId="9" w16cid:durableId="1173182147">
    <w:abstractNumId w:val="12"/>
  </w:num>
  <w:num w:numId="10" w16cid:durableId="709184159">
    <w:abstractNumId w:val="11"/>
  </w:num>
  <w:num w:numId="11" w16cid:durableId="819344135">
    <w:abstractNumId w:val="6"/>
  </w:num>
  <w:num w:numId="12" w16cid:durableId="1550336475">
    <w:abstractNumId w:val="5"/>
  </w:num>
  <w:num w:numId="13" w16cid:durableId="2067491434">
    <w:abstractNumId w:val="7"/>
  </w:num>
  <w:num w:numId="14" w16cid:durableId="774595973">
    <w:abstractNumId w:val="4"/>
  </w:num>
  <w:num w:numId="15" w16cid:durableId="891040291">
    <w:abstractNumId w:val="10"/>
  </w:num>
  <w:num w:numId="16" w16cid:durableId="199169305">
    <w:abstractNumId w:val="10"/>
  </w:num>
  <w:num w:numId="17" w16cid:durableId="1729377448">
    <w:abstractNumId w:val="10"/>
  </w:num>
  <w:num w:numId="18" w16cid:durableId="569923532">
    <w:abstractNumId w:val="10"/>
  </w:num>
  <w:num w:numId="19" w16cid:durableId="1538620284">
    <w:abstractNumId w:val="10"/>
  </w:num>
  <w:num w:numId="20" w16cid:durableId="2093046162">
    <w:abstractNumId w:val="10"/>
  </w:num>
  <w:num w:numId="21" w16cid:durableId="1777746890">
    <w:abstractNumId w:val="10"/>
  </w:num>
  <w:num w:numId="22" w16cid:durableId="1681661434">
    <w:abstractNumId w:val="10"/>
  </w:num>
  <w:num w:numId="23" w16cid:durableId="1882203784">
    <w:abstractNumId w:val="10"/>
  </w:num>
  <w:num w:numId="24" w16cid:durableId="608271208">
    <w:abstractNumId w:val="10"/>
  </w:num>
  <w:num w:numId="25" w16cid:durableId="3535043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trackRevision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4150"/>
    <w:rsid w:val="00000A8C"/>
    <w:rsid w:val="00000E02"/>
    <w:rsid w:val="0000166F"/>
    <w:rsid w:val="00001B72"/>
    <w:rsid w:val="00001DE8"/>
    <w:rsid w:val="00001FB6"/>
    <w:rsid w:val="000023B4"/>
    <w:rsid w:val="00002AC7"/>
    <w:rsid w:val="00002D9C"/>
    <w:rsid w:val="00002E3D"/>
    <w:rsid w:val="000038C8"/>
    <w:rsid w:val="00003C17"/>
    <w:rsid w:val="000052DF"/>
    <w:rsid w:val="0000592F"/>
    <w:rsid w:val="00006518"/>
    <w:rsid w:val="0000674A"/>
    <w:rsid w:val="000069F2"/>
    <w:rsid w:val="00006A36"/>
    <w:rsid w:val="00007159"/>
    <w:rsid w:val="00007DA4"/>
    <w:rsid w:val="0001002F"/>
    <w:rsid w:val="0001016A"/>
    <w:rsid w:val="00010575"/>
    <w:rsid w:val="00010ABF"/>
    <w:rsid w:val="00011A43"/>
    <w:rsid w:val="000120F0"/>
    <w:rsid w:val="00013BF2"/>
    <w:rsid w:val="00014457"/>
    <w:rsid w:val="000144DC"/>
    <w:rsid w:val="00014536"/>
    <w:rsid w:val="000145F5"/>
    <w:rsid w:val="00014A14"/>
    <w:rsid w:val="00014F10"/>
    <w:rsid w:val="0001521D"/>
    <w:rsid w:val="00016F08"/>
    <w:rsid w:val="0001770F"/>
    <w:rsid w:val="00017990"/>
    <w:rsid w:val="00017F61"/>
    <w:rsid w:val="00020BD7"/>
    <w:rsid w:val="0002118D"/>
    <w:rsid w:val="00021DD1"/>
    <w:rsid w:val="00021E57"/>
    <w:rsid w:val="00022971"/>
    <w:rsid w:val="00022A5B"/>
    <w:rsid w:val="0002346C"/>
    <w:rsid w:val="00023C4C"/>
    <w:rsid w:val="00024644"/>
    <w:rsid w:val="00024985"/>
    <w:rsid w:val="00024B6B"/>
    <w:rsid w:val="00024D37"/>
    <w:rsid w:val="0002560E"/>
    <w:rsid w:val="00025720"/>
    <w:rsid w:val="00025A11"/>
    <w:rsid w:val="000262F4"/>
    <w:rsid w:val="0002763F"/>
    <w:rsid w:val="00027902"/>
    <w:rsid w:val="00027E36"/>
    <w:rsid w:val="00030296"/>
    <w:rsid w:val="00030497"/>
    <w:rsid w:val="00030A97"/>
    <w:rsid w:val="00030C85"/>
    <w:rsid w:val="00031669"/>
    <w:rsid w:val="00031748"/>
    <w:rsid w:val="000319C5"/>
    <w:rsid w:val="00032113"/>
    <w:rsid w:val="00032142"/>
    <w:rsid w:val="0003390E"/>
    <w:rsid w:val="00033EC5"/>
    <w:rsid w:val="000346F9"/>
    <w:rsid w:val="00034AE3"/>
    <w:rsid w:val="00034DAE"/>
    <w:rsid w:val="00035673"/>
    <w:rsid w:val="00036039"/>
    <w:rsid w:val="00036BFD"/>
    <w:rsid w:val="00037BAC"/>
    <w:rsid w:val="00037F90"/>
    <w:rsid w:val="000416A1"/>
    <w:rsid w:val="00041CC0"/>
    <w:rsid w:val="0004302A"/>
    <w:rsid w:val="000438D8"/>
    <w:rsid w:val="00044045"/>
    <w:rsid w:val="0004441D"/>
    <w:rsid w:val="000464EC"/>
    <w:rsid w:val="00047B14"/>
    <w:rsid w:val="00051104"/>
    <w:rsid w:val="00051199"/>
    <w:rsid w:val="00051877"/>
    <w:rsid w:val="00052189"/>
    <w:rsid w:val="000527A0"/>
    <w:rsid w:val="00052D51"/>
    <w:rsid w:val="00053184"/>
    <w:rsid w:val="00053738"/>
    <w:rsid w:val="00053F8D"/>
    <w:rsid w:val="00054463"/>
    <w:rsid w:val="00055565"/>
    <w:rsid w:val="000555CA"/>
    <w:rsid w:val="000558F3"/>
    <w:rsid w:val="00055B5D"/>
    <w:rsid w:val="00056268"/>
    <w:rsid w:val="00056823"/>
    <w:rsid w:val="00057CA9"/>
    <w:rsid w:val="00060416"/>
    <w:rsid w:val="00061896"/>
    <w:rsid w:val="00062443"/>
    <w:rsid w:val="00064DD9"/>
    <w:rsid w:val="000654AA"/>
    <w:rsid w:val="00065596"/>
    <w:rsid w:val="00065B4C"/>
    <w:rsid w:val="00065B5B"/>
    <w:rsid w:val="00065BE4"/>
    <w:rsid w:val="000666E2"/>
    <w:rsid w:val="000667E7"/>
    <w:rsid w:val="00066899"/>
    <w:rsid w:val="00066A3B"/>
    <w:rsid w:val="00070640"/>
    <w:rsid w:val="00070BDA"/>
    <w:rsid w:val="0007144F"/>
    <w:rsid w:val="000721FE"/>
    <w:rsid w:val="00072EE7"/>
    <w:rsid w:val="0007318B"/>
    <w:rsid w:val="000737CE"/>
    <w:rsid w:val="00073804"/>
    <w:rsid w:val="00073B49"/>
    <w:rsid w:val="000768AD"/>
    <w:rsid w:val="00076C38"/>
    <w:rsid w:val="00076E17"/>
    <w:rsid w:val="000771AD"/>
    <w:rsid w:val="00077456"/>
    <w:rsid w:val="00077508"/>
    <w:rsid w:val="00077D04"/>
    <w:rsid w:val="000804E1"/>
    <w:rsid w:val="00080639"/>
    <w:rsid w:val="00080E5E"/>
    <w:rsid w:val="0008138C"/>
    <w:rsid w:val="000822DE"/>
    <w:rsid w:val="00082BF8"/>
    <w:rsid w:val="000834F7"/>
    <w:rsid w:val="00083CEB"/>
    <w:rsid w:val="00083D94"/>
    <w:rsid w:val="00085388"/>
    <w:rsid w:val="000856D5"/>
    <w:rsid w:val="000875BF"/>
    <w:rsid w:val="0008769E"/>
    <w:rsid w:val="00087851"/>
    <w:rsid w:val="00087B26"/>
    <w:rsid w:val="00087B2D"/>
    <w:rsid w:val="00087FB5"/>
    <w:rsid w:val="00090552"/>
    <w:rsid w:val="00091235"/>
    <w:rsid w:val="00091302"/>
    <w:rsid w:val="00091733"/>
    <w:rsid w:val="00092449"/>
    <w:rsid w:val="00092C6F"/>
    <w:rsid w:val="00093707"/>
    <w:rsid w:val="00094642"/>
    <w:rsid w:val="00094981"/>
    <w:rsid w:val="00094C5D"/>
    <w:rsid w:val="00094E64"/>
    <w:rsid w:val="00094EE5"/>
    <w:rsid w:val="00095B89"/>
    <w:rsid w:val="00095DB2"/>
    <w:rsid w:val="00096756"/>
    <w:rsid w:val="00096D8C"/>
    <w:rsid w:val="00097451"/>
    <w:rsid w:val="00097527"/>
    <w:rsid w:val="00097683"/>
    <w:rsid w:val="00097BEB"/>
    <w:rsid w:val="00097FBB"/>
    <w:rsid w:val="000A01F1"/>
    <w:rsid w:val="000A03E5"/>
    <w:rsid w:val="000A094F"/>
    <w:rsid w:val="000A0AF3"/>
    <w:rsid w:val="000A180F"/>
    <w:rsid w:val="000A245B"/>
    <w:rsid w:val="000A4156"/>
    <w:rsid w:val="000A4FB6"/>
    <w:rsid w:val="000A583A"/>
    <w:rsid w:val="000A5AFF"/>
    <w:rsid w:val="000A6689"/>
    <w:rsid w:val="000A668A"/>
    <w:rsid w:val="000A6956"/>
    <w:rsid w:val="000A6A11"/>
    <w:rsid w:val="000A6B09"/>
    <w:rsid w:val="000A73FD"/>
    <w:rsid w:val="000A7766"/>
    <w:rsid w:val="000B06B8"/>
    <w:rsid w:val="000B09C7"/>
    <w:rsid w:val="000B0AEF"/>
    <w:rsid w:val="000B12C8"/>
    <w:rsid w:val="000B14E2"/>
    <w:rsid w:val="000B1628"/>
    <w:rsid w:val="000B1F15"/>
    <w:rsid w:val="000B2230"/>
    <w:rsid w:val="000B2349"/>
    <w:rsid w:val="000B2A4E"/>
    <w:rsid w:val="000B2C7C"/>
    <w:rsid w:val="000B2D3A"/>
    <w:rsid w:val="000B3580"/>
    <w:rsid w:val="000B3E1A"/>
    <w:rsid w:val="000B4211"/>
    <w:rsid w:val="000B44C4"/>
    <w:rsid w:val="000B4D4E"/>
    <w:rsid w:val="000B5D49"/>
    <w:rsid w:val="000B610B"/>
    <w:rsid w:val="000B6168"/>
    <w:rsid w:val="000B6956"/>
    <w:rsid w:val="000B759D"/>
    <w:rsid w:val="000B7695"/>
    <w:rsid w:val="000B7B71"/>
    <w:rsid w:val="000C00F5"/>
    <w:rsid w:val="000C0997"/>
    <w:rsid w:val="000C0B65"/>
    <w:rsid w:val="000C1A33"/>
    <w:rsid w:val="000C221F"/>
    <w:rsid w:val="000C2A5D"/>
    <w:rsid w:val="000C2D38"/>
    <w:rsid w:val="000C3467"/>
    <w:rsid w:val="000C3700"/>
    <w:rsid w:val="000C4367"/>
    <w:rsid w:val="000C4511"/>
    <w:rsid w:val="000C578A"/>
    <w:rsid w:val="000C6349"/>
    <w:rsid w:val="000C68AF"/>
    <w:rsid w:val="000C6CBD"/>
    <w:rsid w:val="000C7413"/>
    <w:rsid w:val="000C78F3"/>
    <w:rsid w:val="000C79B8"/>
    <w:rsid w:val="000D0F7B"/>
    <w:rsid w:val="000D1257"/>
    <w:rsid w:val="000D2909"/>
    <w:rsid w:val="000D2E1B"/>
    <w:rsid w:val="000D3F68"/>
    <w:rsid w:val="000D4359"/>
    <w:rsid w:val="000D4E0B"/>
    <w:rsid w:val="000D54B1"/>
    <w:rsid w:val="000D5C8B"/>
    <w:rsid w:val="000D5D76"/>
    <w:rsid w:val="000D634B"/>
    <w:rsid w:val="000D63C8"/>
    <w:rsid w:val="000D6AAD"/>
    <w:rsid w:val="000D6FA4"/>
    <w:rsid w:val="000D7990"/>
    <w:rsid w:val="000D7EA9"/>
    <w:rsid w:val="000E034D"/>
    <w:rsid w:val="000E04AE"/>
    <w:rsid w:val="000E05FE"/>
    <w:rsid w:val="000E0B76"/>
    <w:rsid w:val="000E13A6"/>
    <w:rsid w:val="000E167C"/>
    <w:rsid w:val="000E2D93"/>
    <w:rsid w:val="000E3D42"/>
    <w:rsid w:val="000E443A"/>
    <w:rsid w:val="000E45F7"/>
    <w:rsid w:val="000E4EB6"/>
    <w:rsid w:val="000E509A"/>
    <w:rsid w:val="000E5394"/>
    <w:rsid w:val="000E56EB"/>
    <w:rsid w:val="000E6D5E"/>
    <w:rsid w:val="000E707C"/>
    <w:rsid w:val="000E7162"/>
    <w:rsid w:val="000E7564"/>
    <w:rsid w:val="000E78A9"/>
    <w:rsid w:val="000E79A8"/>
    <w:rsid w:val="000E7C5D"/>
    <w:rsid w:val="000F0B9E"/>
    <w:rsid w:val="000F0BD6"/>
    <w:rsid w:val="000F12F5"/>
    <w:rsid w:val="000F1E8D"/>
    <w:rsid w:val="000F1F7F"/>
    <w:rsid w:val="000F25CE"/>
    <w:rsid w:val="000F25F8"/>
    <w:rsid w:val="000F27FA"/>
    <w:rsid w:val="000F2C40"/>
    <w:rsid w:val="000F33BD"/>
    <w:rsid w:val="000F3F47"/>
    <w:rsid w:val="000F44BB"/>
    <w:rsid w:val="000F4605"/>
    <w:rsid w:val="000F4CD1"/>
    <w:rsid w:val="000F57F6"/>
    <w:rsid w:val="000F658A"/>
    <w:rsid w:val="000F6A6C"/>
    <w:rsid w:val="000F6F05"/>
    <w:rsid w:val="000F7141"/>
    <w:rsid w:val="000F79D4"/>
    <w:rsid w:val="00100954"/>
    <w:rsid w:val="00100E12"/>
    <w:rsid w:val="0010115F"/>
    <w:rsid w:val="00102635"/>
    <w:rsid w:val="00102792"/>
    <w:rsid w:val="00102D97"/>
    <w:rsid w:val="00103354"/>
    <w:rsid w:val="0010363B"/>
    <w:rsid w:val="00103A91"/>
    <w:rsid w:val="001064B7"/>
    <w:rsid w:val="00107BDB"/>
    <w:rsid w:val="0011020C"/>
    <w:rsid w:val="00110971"/>
    <w:rsid w:val="00110B12"/>
    <w:rsid w:val="0011163B"/>
    <w:rsid w:val="00111A1B"/>
    <w:rsid w:val="00113BBB"/>
    <w:rsid w:val="001148CB"/>
    <w:rsid w:val="00114CE7"/>
    <w:rsid w:val="001152E5"/>
    <w:rsid w:val="00115401"/>
    <w:rsid w:val="00115574"/>
    <w:rsid w:val="00115647"/>
    <w:rsid w:val="00115D68"/>
    <w:rsid w:val="00116152"/>
    <w:rsid w:val="001162DB"/>
    <w:rsid w:val="00116374"/>
    <w:rsid w:val="0011679C"/>
    <w:rsid w:val="00116C0B"/>
    <w:rsid w:val="00117138"/>
    <w:rsid w:val="001178D0"/>
    <w:rsid w:val="00117A36"/>
    <w:rsid w:val="00117D22"/>
    <w:rsid w:val="00120C7A"/>
    <w:rsid w:val="00121513"/>
    <w:rsid w:val="00121C6A"/>
    <w:rsid w:val="0012215C"/>
    <w:rsid w:val="00122575"/>
    <w:rsid w:val="00122A13"/>
    <w:rsid w:val="00122B3B"/>
    <w:rsid w:val="00122BD5"/>
    <w:rsid w:val="001236C7"/>
    <w:rsid w:val="00123A2A"/>
    <w:rsid w:val="00123F6F"/>
    <w:rsid w:val="00124454"/>
    <w:rsid w:val="001249EB"/>
    <w:rsid w:val="00125083"/>
    <w:rsid w:val="0012536E"/>
    <w:rsid w:val="001254EE"/>
    <w:rsid w:val="0012556F"/>
    <w:rsid w:val="00125685"/>
    <w:rsid w:val="00126361"/>
    <w:rsid w:val="00126E02"/>
    <w:rsid w:val="001275D4"/>
    <w:rsid w:val="00127AE5"/>
    <w:rsid w:val="0013011B"/>
    <w:rsid w:val="00130344"/>
    <w:rsid w:val="001303A7"/>
    <w:rsid w:val="00130482"/>
    <w:rsid w:val="00130A45"/>
    <w:rsid w:val="00131153"/>
    <w:rsid w:val="00131A6B"/>
    <w:rsid w:val="00132164"/>
    <w:rsid w:val="001335B2"/>
    <w:rsid w:val="001335E2"/>
    <w:rsid w:val="00133D29"/>
    <w:rsid w:val="00133F79"/>
    <w:rsid w:val="00133F9D"/>
    <w:rsid w:val="00134498"/>
    <w:rsid w:val="0013509A"/>
    <w:rsid w:val="0013512A"/>
    <w:rsid w:val="00135449"/>
    <w:rsid w:val="00135B86"/>
    <w:rsid w:val="00135BD9"/>
    <w:rsid w:val="0013756E"/>
    <w:rsid w:val="00137E73"/>
    <w:rsid w:val="00140149"/>
    <w:rsid w:val="00140498"/>
    <w:rsid w:val="00140AD4"/>
    <w:rsid w:val="00140DE5"/>
    <w:rsid w:val="0014107D"/>
    <w:rsid w:val="001414AB"/>
    <w:rsid w:val="0014174E"/>
    <w:rsid w:val="00141DE4"/>
    <w:rsid w:val="00142096"/>
    <w:rsid w:val="001443E3"/>
    <w:rsid w:val="001450CF"/>
    <w:rsid w:val="001451C4"/>
    <w:rsid w:val="00145D4D"/>
    <w:rsid w:val="00146768"/>
    <w:rsid w:val="001472A9"/>
    <w:rsid w:val="00147C00"/>
    <w:rsid w:val="00147F83"/>
    <w:rsid w:val="00147FC6"/>
    <w:rsid w:val="00150023"/>
    <w:rsid w:val="00150296"/>
    <w:rsid w:val="00151706"/>
    <w:rsid w:val="00151F52"/>
    <w:rsid w:val="00152BCA"/>
    <w:rsid w:val="0015401A"/>
    <w:rsid w:val="00154743"/>
    <w:rsid w:val="001549E9"/>
    <w:rsid w:val="00154DF0"/>
    <w:rsid w:val="0015507A"/>
    <w:rsid w:val="00155C45"/>
    <w:rsid w:val="00155CAD"/>
    <w:rsid w:val="00155F24"/>
    <w:rsid w:val="001566A5"/>
    <w:rsid w:val="00157083"/>
    <w:rsid w:val="00157175"/>
    <w:rsid w:val="00157BD3"/>
    <w:rsid w:val="001606D1"/>
    <w:rsid w:val="00160797"/>
    <w:rsid w:val="001615DF"/>
    <w:rsid w:val="00161D13"/>
    <w:rsid w:val="00161E61"/>
    <w:rsid w:val="001629D4"/>
    <w:rsid w:val="00162CE7"/>
    <w:rsid w:val="00163C02"/>
    <w:rsid w:val="0016405F"/>
    <w:rsid w:val="00164F1F"/>
    <w:rsid w:val="00165CA9"/>
    <w:rsid w:val="00165D85"/>
    <w:rsid w:val="00166611"/>
    <w:rsid w:val="00166C69"/>
    <w:rsid w:val="001675A1"/>
    <w:rsid w:val="00170C7D"/>
    <w:rsid w:val="00170FBB"/>
    <w:rsid w:val="0017169E"/>
    <w:rsid w:val="00172231"/>
    <w:rsid w:val="00172F8D"/>
    <w:rsid w:val="00172FBE"/>
    <w:rsid w:val="0017369C"/>
    <w:rsid w:val="00173B04"/>
    <w:rsid w:val="00173EBD"/>
    <w:rsid w:val="00173FB7"/>
    <w:rsid w:val="0017469E"/>
    <w:rsid w:val="0017490C"/>
    <w:rsid w:val="001752E5"/>
    <w:rsid w:val="001758A2"/>
    <w:rsid w:val="001759EA"/>
    <w:rsid w:val="001766DA"/>
    <w:rsid w:val="00176A3E"/>
    <w:rsid w:val="00177568"/>
    <w:rsid w:val="001776BC"/>
    <w:rsid w:val="00177D0D"/>
    <w:rsid w:val="00177FF4"/>
    <w:rsid w:val="001800D0"/>
    <w:rsid w:val="00180A77"/>
    <w:rsid w:val="00180AB7"/>
    <w:rsid w:val="00181064"/>
    <w:rsid w:val="00181725"/>
    <w:rsid w:val="00182845"/>
    <w:rsid w:val="0018326D"/>
    <w:rsid w:val="00183B38"/>
    <w:rsid w:val="00184614"/>
    <w:rsid w:val="00184A61"/>
    <w:rsid w:val="00184B7C"/>
    <w:rsid w:val="001851B9"/>
    <w:rsid w:val="001852E9"/>
    <w:rsid w:val="00185307"/>
    <w:rsid w:val="00185EDF"/>
    <w:rsid w:val="00187547"/>
    <w:rsid w:val="001877DB"/>
    <w:rsid w:val="00187847"/>
    <w:rsid w:val="00190C4C"/>
    <w:rsid w:val="0019186D"/>
    <w:rsid w:val="0019197D"/>
    <w:rsid w:val="0019208A"/>
    <w:rsid w:val="001920D4"/>
    <w:rsid w:val="001933A3"/>
    <w:rsid w:val="00193905"/>
    <w:rsid w:val="00193AD1"/>
    <w:rsid w:val="00193E4B"/>
    <w:rsid w:val="0019457C"/>
    <w:rsid w:val="00194A66"/>
    <w:rsid w:val="00194C8F"/>
    <w:rsid w:val="00195059"/>
    <w:rsid w:val="00195961"/>
    <w:rsid w:val="00196273"/>
    <w:rsid w:val="00196484"/>
    <w:rsid w:val="00197059"/>
    <w:rsid w:val="00197154"/>
    <w:rsid w:val="0019782F"/>
    <w:rsid w:val="001A006F"/>
    <w:rsid w:val="001A0498"/>
    <w:rsid w:val="001A13E4"/>
    <w:rsid w:val="001A1572"/>
    <w:rsid w:val="001A18BF"/>
    <w:rsid w:val="001A30C1"/>
    <w:rsid w:val="001A35D9"/>
    <w:rsid w:val="001A3A51"/>
    <w:rsid w:val="001A3D11"/>
    <w:rsid w:val="001A3E24"/>
    <w:rsid w:val="001A4549"/>
    <w:rsid w:val="001A4CFB"/>
    <w:rsid w:val="001A6465"/>
    <w:rsid w:val="001A64E2"/>
    <w:rsid w:val="001A67F6"/>
    <w:rsid w:val="001A69CD"/>
    <w:rsid w:val="001A6E3C"/>
    <w:rsid w:val="001A723E"/>
    <w:rsid w:val="001A76CF"/>
    <w:rsid w:val="001B0068"/>
    <w:rsid w:val="001B06CA"/>
    <w:rsid w:val="001B0905"/>
    <w:rsid w:val="001B097F"/>
    <w:rsid w:val="001B0C8D"/>
    <w:rsid w:val="001B0D60"/>
    <w:rsid w:val="001B0DD4"/>
    <w:rsid w:val="001B1ECB"/>
    <w:rsid w:val="001B235B"/>
    <w:rsid w:val="001B24D5"/>
    <w:rsid w:val="001B2894"/>
    <w:rsid w:val="001B34EB"/>
    <w:rsid w:val="001B3B67"/>
    <w:rsid w:val="001B3FC1"/>
    <w:rsid w:val="001B43A3"/>
    <w:rsid w:val="001B4887"/>
    <w:rsid w:val="001B4920"/>
    <w:rsid w:val="001B4F37"/>
    <w:rsid w:val="001B5E9A"/>
    <w:rsid w:val="001B6480"/>
    <w:rsid w:val="001B6E29"/>
    <w:rsid w:val="001B71A4"/>
    <w:rsid w:val="001B7488"/>
    <w:rsid w:val="001C0DF6"/>
    <w:rsid w:val="001C188C"/>
    <w:rsid w:val="001C1BF4"/>
    <w:rsid w:val="001C2A24"/>
    <w:rsid w:val="001C370A"/>
    <w:rsid w:val="001C4D73"/>
    <w:rsid w:val="001C503D"/>
    <w:rsid w:val="001C51A3"/>
    <w:rsid w:val="001C54CE"/>
    <w:rsid w:val="001C67EA"/>
    <w:rsid w:val="001C683D"/>
    <w:rsid w:val="001C6F8F"/>
    <w:rsid w:val="001C782D"/>
    <w:rsid w:val="001D050A"/>
    <w:rsid w:val="001D05CC"/>
    <w:rsid w:val="001D0B5C"/>
    <w:rsid w:val="001D15F1"/>
    <w:rsid w:val="001D2671"/>
    <w:rsid w:val="001D291B"/>
    <w:rsid w:val="001D4EA4"/>
    <w:rsid w:val="001D50F0"/>
    <w:rsid w:val="001D561D"/>
    <w:rsid w:val="001D5C3C"/>
    <w:rsid w:val="001D60DD"/>
    <w:rsid w:val="001D6BCF"/>
    <w:rsid w:val="001D6C3A"/>
    <w:rsid w:val="001D6CFD"/>
    <w:rsid w:val="001D72A7"/>
    <w:rsid w:val="001D7995"/>
    <w:rsid w:val="001E0186"/>
    <w:rsid w:val="001E01CA"/>
    <w:rsid w:val="001E0A14"/>
    <w:rsid w:val="001E11FA"/>
    <w:rsid w:val="001E1329"/>
    <w:rsid w:val="001E1843"/>
    <w:rsid w:val="001E3529"/>
    <w:rsid w:val="001E3ECF"/>
    <w:rsid w:val="001E53A7"/>
    <w:rsid w:val="001E596D"/>
    <w:rsid w:val="001E5FF6"/>
    <w:rsid w:val="001E63AD"/>
    <w:rsid w:val="001E65BE"/>
    <w:rsid w:val="001E70A6"/>
    <w:rsid w:val="001E7451"/>
    <w:rsid w:val="001E7513"/>
    <w:rsid w:val="001E7661"/>
    <w:rsid w:val="001E7ADF"/>
    <w:rsid w:val="001F06E1"/>
    <w:rsid w:val="001F0BDA"/>
    <w:rsid w:val="001F0C29"/>
    <w:rsid w:val="001F1200"/>
    <w:rsid w:val="001F1D80"/>
    <w:rsid w:val="001F1FCE"/>
    <w:rsid w:val="001F31A6"/>
    <w:rsid w:val="001F32DE"/>
    <w:rsid w:val="001F3660"/>
    <w:rsid w:val="001F3D33"/>
    <w:rsid w:val="001F40BF"/>
    <w:rsid w:val="001F4A23"/>
    <w:rsid w:val="001F5E3B"/>
    <w:rsid w:val="001F64F5"/>
    <w:rsid w:val="001F6F79"/>
    <w:rsid w:val="001F71F8"/>
    <w:rsid w:val="001F77B9"/>
    <w:rsid w:val="001F792B"/>
    <w:rsid w:val="001F7FF9"/>
    <w:rsid w:val="002001FB"/>
    <w:rsid w:val="0020062C"/>
    <w:rsid w:val="00201A9D"/>
    <w:rsid w:val="002036CB"/>
    <w:rsid w:val="00203F1B"/>
    <w:rsid w:val="002040AC"/>
    <w:rsid w:val="00204FC4"/>
    <w:rsid w:val="00205885"/>
    <w:rsid w:val="00206C66"/>
    <w:rsid w:val="00206D89"/>
    <w:rsid w:val="00207147"/>
    <w:rsid w:val="0020740C"/>
    <w:rsid w:val="0021074A"/>
    <w:rsid w:val="00210862"/>
    <w:rsid w:val="002115D8"/>
    <w:rsid w:val="00211D54"/>
    <w:rsid w:val="0021269A"/>
    <w:rsid w:val="002127BE"/>
    <w:rsid w:val="002139E0"/>
    <w:rsid w:val="00214784"/>
    <w:rsid w:val="00214BB8"/>
    <w:rsid w:val="002153F0"/>
    <w:rsid w:val="00215AAF"/>
    <w:rsid w:val="00215C15"/>
    <w:rsid w:val="0021623B"/>
    <w:rsid w:val="00216493"/>
    <w:rsid w:val="00216D13"/>
    <w:rsid w:val="002171CD"/>
    <w:rsid w:val="00217CAE"/>
    <w:rsid w:val="00217ED7"/>
    <w:rsid w:val="00217EDF"/>
    <w:rsid w:val="00217F9F"/>
    <w:rsid w:val="002204DF"/>
    <w:rsid w:val="00220995"/>
    <w:rsid w:val="002223D1"/>
    <w:rsid w:val="00222643"/>
    <w:rsid w:val="002227F1"/>
    <w:rsid w:val="00222DC7"/>
    <w:rsid w:val="00223167"/>
    <w:rsid w:val="00223899"/>
    <w:rsid w:val="00224404"/>
    <w:rsid w:val="00224579"/>
    <w:rsid w:val="00224BC0"/>
    <w:rsid w:val="00224C4C"/>
    <w:rsid w:val="00224D51"/>
    <w:rsid w:val="00224F0B"/>
    <w:rsid w:val="002251A7"/>
    <w:rsid w:val="0022672F"/>
    <w:rsid w:val="00230A16"/>
    <w:rsid w:val="00230B4F"/>
    <w:rsid w:val="002316DD"/>
    <w:rsid w:val="002316E2"/>
    <w:rsid w:val="00231990"/>
    <w:rsid w:val="00231B8D"/>
    <w:rsid w:val="0023240A"/>
    <w:rsid w:val="00232457"/>
    <w:rsid w:val="0023316B"/>
    <w:rsid w:val="00234E11"/>
    <w:rsid w:val="00235182"/>
    <w:rsid w:val="0023589B"/>
    <w:rsid w:val="00235908"/>
    <w:rsid w:val="002359CF"/>
    <w:rsid w:val="00236A8D"/>
    <w:rsid w:val="0023768A"/>
    <w:rsid w:val="00237EAF"/>
    <w:rsid w:val="002403A7"/>
    <w:rsid w:val="0024081A"/>
    <w:rsid w:val="00240D34"/>
    <w:rsid w:val="00241058"/>
    <w:rsid w:val="0024135A"/>
    <w:rsid w:val="0024199D"/>
    <w:rsid w:val="00242329"/>
    <w:rsid w:val="00242386"/>
    <w:rsid w:val="002429C2"/>
    <w:rsid w:val="00242CF9"/>
    <w:rsid w:val="002434B6"/>
    <w:rsid w:val="00243AEF"/>
    <w:rsid w:val="00243E88"/>
    <w:rsid w:val="00244353"/>
    <w:rsid w:val="00244402"/>
    <w:rsid w:val="00245072"/>
    <w:rsid w:val="00245438"/>
    <w:rsid w:val="00245871"/>
    <w:rsid w:val="00245FCB"/>
    <w:rsid w:val="002469B6"/>
    <w:rsid w:val="00247249"/>
    <w:rsid w:val="00247895"/>
    <w:rsid w:val="0025000E"/>
    <w:rsid w:val="00251092"/>
    <w:rsid w:val="00251B2F"/>
    <w:rsid w:val="002520C6"/>
    <w:rsid w:val="0025326D"/>
    <w:rsid w:val="00253FD8"/>
    <w:rsid w:val="002547DB"/>
    <w:rsid w:val="00254888"/>
    <w:rsid w:val="002551BB"/>
    <w:rsid w:val="00255D04"/>
    <w:rsid w:val="00256AD8"/>
    <w:rsid w:val="002578C8"/>
    <w:rsid w:val="00257E7E"/>
    <w:rsid w:val="00260BA7"/>
    <w:rsid w:val="00260E75"/>
    <w:rsid w:val="00261461"/>
    <w:rsid w:val="002618F0"/>
    <w:rsid w:val="00261ABA"/>
    <w:rsid w:val="00261FC0"/>
    <w:rsid w:val="00261FFC"/>
    <w:rsid w:val="00262147"/>
    <w:rsid w:val="00263443"/>
    <w:rsid w:val="002646A2"/>
    <w:rsid w:val="00264961"/>
    <w:rsid w:val="00264B32"/>
    <w:rsid w:val="0026513D"/>
    <w:rsid w:val="002655CB"/>
    <w:rsid w:val="00265A0C"/>
    <w:rsid w:val="00265CD1"/>
    <w:rsid w:val="00265FA7"/>
    <w:rsid w:val="00265FF7"/>
    <w:rsid w:val="00266300"/>
    <w:rsid w:val="00266699"/>
    <w:rsid w:val="002669D1"/>
    <w:rsid w:val="00267731"/>
    <w:rsid w:val="00267E0E"/>
    <w:rsid w:val="00267EFC"/>
    <w:rsid w:val="00270AB1"/>
    <w:rsid w:val="00270FD1"/>
    <w:rsid w:val="00271312"/>
    <w:rsid w:val="00271ACE"/>
    <w:rsid w:val="00271EAA"/>
    <w:rsid w:val="00272E7B"/>
    <w:rsid w:val="00272FE9"/>
    <w:rsid w:val="00273DB3"/>
    <w:rsid w:val="002740D0"/>
    <w:rsid w:val="00274B43"/>
    <w:rsid w:val="00274E1A"/>
    <w:rsid w:val="00275CF5"/>
    <w:rsid w:val="0027622C"/>
    <w:rsid w:val="00277278"/>
    <w:rsid w:val="00280439"/>
    <w:rsid w:val="00280AFE"/>
    <w:rsid w:val="002813B7"/>
    <w:rsid w:val="0028301F"/>
    <w:rsid w:val="00283344"/>
    <w:rsid w:val="00283B45"/>
    <w:rsid w:val="00283E5D"/>
    <w:rsid w:val="002846D7"/>
    <w:rsid w:val="00284D39"/>
    <w:rsid w:val="00285017"/>
    <w:rsid w:val="0028550B"/>
    <w:rsid w:val="002857D6"/>
    <w:rsid w:val="00285AC9"/>
    <w:rsid w:val="00285F1E"/>
    <w:rsid w:val="00286049"/>
    <w:rsid w:val="0028633D"/>
    <w:rsid w:val="00286A7D"/>
    <w:rsid w:val="002874E6"/>
    <w:rsid w:val="00287B23"/>
    <w:rsid w:val="00287DD5"/>
    <w:rsid w:val="00290A4E"/>
    <w:rsid w:val="00290D47"/>
    <w:rsid w:val="00291765"/>
    <w:rsid w:val="00292546"/>
    <w:rsid w:val="00292694"/>
    <w:rsid w:val="0029280C"/>
    <w:rsid w:val="0029288A"/>
    <w:rsid w:val="00292D0B"/>
    <w:rsid w:val="00293035"/>
    <w:rsid w:val="00293167"/>
    <w:rsid w:val="002949BA"/>
    <w:rsid w:val="00294BD3"/>
    <w:rsid w:val="002957B6"/>
    <w:rsid w:val="00297274"/>
    <w:rsid w:val="002A051D"/>
    <w:rsid w:val="002A0996"/>
    <w:rsid w:val="002A16A1"/>
    <w:rsid w:val="002A1C96"/>
    <w:rsid w:val="002A25C1"/>
    <w:rsid w:val="002A2D2E"/>
    <w:rsid w:val="002A3411"/>
    <w:rsid w:val="002A36E7"/>
    <w:rsid w:val="002A42A2"/>
    <w:rsid w:val="002A43A9"/>
    <w:rsid w:val="002A4B6E"/>
    <w:rsid w:val="002A5236"/>
    <w:rsid w:val="002A5B15"/>
    <w:rsid w:val="002A6015"/>
    <w:rsid w:val="002A784D"/>
    <w:rsid w:val="002B0ACA"/>
    <w:rsid w:val="002B140B"/>
    <w:rsid w:val="002B24D2"/>
    <w:rsid w:val="002B29B7"/>
    <w:rsid w:val="002B2D1B"/>
    <w:rsid w:val="002B3032"/>
    <w:rsid w:val="002B3987"/>
    <w:rsid w:val="002B3A25"/>
    <w:rsid w:val="002B3DF9"/>
    <w:rsid w:val="002B45E9"/>
    <w:rsid w:val="002B4DB7"/>
    <w:rsid w:val="002B5265"/>
    <w:rsid w:val="002B56BF"/>
    <w:rsid w:val="002B5723"/>
    <w:rsid w:val="002B5797"/>
    <w:rsid w:val="002B58A4"/>
    <w:rsid w:val="002B5B3E"/>
    <w:rsid w:val="002B6302"/>
    <w:rsid w:val="002B6427"/>
    <w:rsid w:val="002B65E0"/>
    <w:rsid w:val="002B73E1"/>
    <w:rsid w:val="002B7894"/>
    <w:rsid w:val="002B7F4E"/>
    <w:rsid w:val="002C00E8"/>
    <w:rsid w:val="002C1917"/>
    <w:rsid w:val="002C2E2F"/>
    <w:rsid w:val="002C2FA3"/>
    <w:rsid w:val="002C323C"/>
    <w:rsid w:val="002C33C3"/>
    <w:rsid w:val="002C3D14"/>
    <w:rsid w:val="002C4878"/>
    <w:rsid w:val="002C492C"/>
    <w:rsid w:val="002C4A3B"/>
    <w:rsid w:val="002C5F6F"/>
    <w:rsid w:val="002C61FD"/>
    <w:rsid w:val="002C62DF"/>
    <w:rsid w:val="002C695C"/>
    <w:rsid w:val="002D0A98"/>
    <w:rsid w:val="002D0E97"/>
    <w:rsid w:val="002D1562"/>
    <w:rsid w:val="002D163F"/>
    <w:rsid w:val="002D16D2"/>
    <w:rsid w:val="002D176B"/>
    <w:rsid w:val="002D1CA9"/>
    <w:rsid w:val="002D2087"/>
    <w:rsid w:val="002D290D"/>
    <w:rsid w:val="002D2988"/>
    <w:rsid w:val="002D3216"/>
    <w:rsid w:val="002D3E70"/>
    <w:rsid w:val="002D405F"/>
    <w:rsid w:val="002D40E7"/>
    <w:rsid w:val="002D419F"/>
    <w:rsid w:val="002D4270"/>
    <w:rsid w:val="002D4A5B"/>
    <w:rsid w:val="002D4A7D"/>
    <w:rsid w:val="002D53DB"/>
    <w:rsid w:val="002D57FA"/>
    <w:rsid w:val="002D5A2A"/>
    <w:rsid w:val="002D66B0"/>
    <w:rsid w:val="002D6BF6"/>
    <w:rsid w:val="002D79E3"/>
    <w:rsid w:val="002E0193"/>
    <w:rsid w:val="002E03CD"/>
    <w:rsid w:val="002E0C22"/>
    <w:rsid w:val="002E0DA1"/>
    <w:rsid w:val="002E0E2A"/>
    <w:rsid w:val="002E1AAC"/>
    <w:rsid w:val="002E1F14"/>
    <w:rsid w:val="002E1FCC"/>
    <w:rsid w:val="002E273B"/>
    <w:rsid w:val="002E281C"/>
    <w:rsid w:val="002E30FC"/>
    <w:rsid w:val="002E3889"/>
    <w:rsid w:val="002E3AB9"/>
    <w:rsid w:val="002E3B22"/>
    <w:rsid w:val="002E40C9"/>
    <w:rsid w:val="002E4102"/>
    <w:rsid w:val="002E4D98"/>
    <w:rsid w:val="002E78E3"/>
    <w:rsid w:val="002E7E50"/>
    <w:rsid w:val="002F046F"/>
    <w:rsid w:val="002F1033"/>
    <w:rsid w:val="002F1338"/>
    <w:rsid w:val="002F173B"/>
    <w:rsid w:val="002F249A"/>
    <w:rsid w:val="002F2DC5"/>
    <w:rsid w:val="002F30D7"/>
    <w:rsid w:val="002F313E"/>
    <w:rsid w:val="002F325E"/>
    <w:rsid w:val="002F3CAC"/>
    <w:rsid w:val="002F40E6"/>
    <w:rsid w:val="002F4766"/>
    <w:rsid w:val="002F4B59"/>
    <w:rsid w:val="002F4FF9"/>
    <w:rsid w:val="002F5073"/>
    <w:rsid w:val="002F53B8"/>
    <w:rsid w:val="002F612A"/>
    <w:rsid w:val="002F68BE"/>
    <w:rsid w:val="002F7262"/>
    <w:rsid w:val="002F72DE"/>
    <w:rsid w:val="002F79BC"/>
    <w:rsid w:val="00300870"/>
    <w:rsid w:val="00300899"/>
    <w:rsid w:val="00300C9B"/>
    <w:rsid w:val="003017A9"/>
    <w:rsid w:val="00301919"/>
    <w:rsid w:val="003021E4"/>
    <w:rsid w:val="0030256E"/>
    <w:rsid w:val="00302911"/>
    <w:rsid w:val="00302FDF"/>
    <w:rsid w:val="003057AA"/>
    <w:rsid w:val="003062F5"/>
    <w:rsid w:val="003068FF"/>
    <w:rsid w:val="0030694B"/>
    <w:rsid w:val="00306B96"/>
    <w:rsid w:val="00306F8E"/>
    <w:rsid w:val="00310125"/>
    <w:rsid w:val="003104BC"/>
    <w:rsid w:val="003104D1"/>
    <w:rsid w:val="003107D5"/>
    <w:rsid w:val="00310D02"/>
    <w:rsid w:val="003111AC"/>
    <w:rsid w:val="00311AF5"/>
    <w:rsid w:val="00311B45"/>
    <w:rsid w:val="003120D7"/>
    <w:rsid w:val="00312217"/>
    <w:rsid w:val="00313235"/>
    <w:rsid w:val="00313805"/>
    <w:rsid w:val="0031441C"/>
    <w:rsid w:val="003149CE"/>
    <w:rsid w:val="00314AFB"/>
    <w:rsid w:val="00314B0C"/>
    <w:rsid w:val="00314E66"/>
    <w:rsid w:val="00316671"/>
    <w:rsid w:val="00316932"/>
    <w:rsid w:val="00316D07"/>
    <w:rsid w:val="00317014"/>
    <w:rsid w:val="0031735E"/>
    <w:rsid w:val="0031751E"/>
    <w:rsid w:val="003212EC"/>
    <w:rsid w:val="003214DE"/>
    <w:rsid w:val="00321631"/>
    <w:rsid w:val="00321DF5"/>
    <w:rsid w:val="00322144"/>
    <w:rsid w:val="003223CB"/>
    <w:rsid w:val="003230FD"/>
    <w:rsid w:val="00323C83"/>
    <w:rsid w:val="00323EB9"/>
    <w:rsid w:val="00324323"/>
    <w:rsid w:val="003249FB"/>
    <w:rsid w:val="00324A60"/>
    <w:rsid w:val="0032502B"/>
    <w:rsid w:val="0032568E"/>
    <w:rsid w:val="00325779"/>
    <w:rsid w:val="003257AA"/>
    <w:rsid w:val="003257E4"/>
    <w:rsid w:val="0032640B"/>
    <w:rsid w:val="003265F3"/>
    <w:rsid w:val="00326647"/>
    <w:rsid w:val="003266B0"/>
    <w:rsid w:val="003266FB"/>
    <w:rsid w:val="00327117"/>
    <w:rsid w:val="00327B57"/>
    <w:rsid w:val="003302E3"/>
    <w:rsid w:val="003314B7"/>
    <w:rsid w:val="00331A63"/>
    <w:rsid w:val="00333CD0"/>
    <w:rsid w:val="00334F0D"/>
    <w:rsid w:val="00335349"/>
    <w:rsid w:val="00335476"/>
    <w:rsid w:val="003358ED"/>
    <w:rsid w:val="00335FB5"/>
    <w:rsid w:val="0033676A"/>
    <w:rsid w:val="00336B3D"/>
    <w:rsid w:val="00336C64"/>
    <w:rsid w:val="00336D75"/>
    <w:rsid w:val="00340563"/>
    <w:rsid w:val="00340F7B"/>
    <w:rsid w:val="00341195"/>
    <w:rsid w:val="0034125D"/>
    <w:rsid w:val="0034264A"/>
    <w:rsid w:val="003426C6"/>
    <w:rsid w:val="00342B11"/>
    <w:rsid w:val="00342C04"/>
    <w:rsid w:val="00343233"/>
    <w:rsid w:val="00343749"/>
    <w:rsid w:val="00344660"/>
    <w:rsid w:val="003446CC"/>
    <w:rsid w:val="003447A1"/>
    <w:rsid w:val="00344EFE"/>
    <w:rsid w:val="00344F99"/>
    <w:rsid w:val="003452EA"/>
    <w:rsid w:val="00345839"/>
    <w:rsid w:val="00345B35"/>
    <w:rsid w:val="0035024B"/>
    <w:rsid w:val="0035094C"/>
    <w:rsid w:val="00351C6D"/>
    <w:rsid w:val="0035259E"/>
    <w:rsid w:val="00352ACA"/>
    <w:rsid w:val="003532D9"/>
    <w:rsid w:val="00353B42"/>
    <w:rsid w:val="00354248"/>
    <w:rsid w:val="00354BF2"/>
    <w:rsid w:val="00355616"/>
    <w:rsid w:val="00355A4F"/>
    <w:rsid w:val="00355E9E"/>
    <w:rsid w:val="003572E3"/>
    <w:rsid w:val="0035756D"/>
    <w:rsid w:val="0035790B"/>
    <w:rsid w:val="003613E4"/>
    <w:rsid w:val="003615F6"/>
    <w:rsid w:val="00361ED0"/>
    <w:rsid w:val="003620A7"/>
    <w:rsid w:val="00362541"/>
    <w:rsid w:val="00362DEF"/>
    <w:rsid w:val="00363074"/>
    <w:rsid w:val="003637FC"/>
    <w:rsid w:val="003639E4"/>
    <w:rsid w:val="003640BB"/>
    <w:rsid w:val="003646E4"/>
    <w:rsid w:val="00364978"/>
    <w:rsid w:val="00364A9E"/>
    <w:rsid w:val="0036516D"/>
    <w:rsid w:val="00365423"/>
    <w:rsid w:val="00365E68"/>
    <w:rsid w:val="003660ED"/>
    <w:rsid w:val="003665FF"/>
    <w:rsid w:val="00366705"/>
    <w:rsid w:val="00367637"/>
    <w:rsid w:val="00367C75"/>
    <w:rsid w:val="00370A79"/>
    <w:rsid w:val="00371057"/>
    <w:rsid w:val="003712C1"/>
    <w:rsid w:val="003714B1"/>
    <w:rsid w:val="00371E58"/>
    <w:rsid w:val="00372482"/>
    <w:rsid w:val="0037254A"/>
    <w:rsid w:val="003727AF"/>
    <w:rsid w:val="00372968"/>
    <w:rsid w:val="00372B87"/>
    <w:rsid w:val="00372E96"/>
    <w:rsid w:val="00373457"/>
    <w:rsid w:val="00373573"/>
    <w:rsid w:val="0037398C"/>
    <w:rsid w:val="00373E1A"/>
    <w:rsid w:val="003740B6"/>
    <w:rsid w:val="0037435D"/>
    <w:rsid w:val="00374BE6"/>
    <w:rsid w:val="00374C42"/>
    <w:rsid w:val="003752B6"/>
    <w:rsid w:val="00375537"/>
    <w:rsid w:val="00375C18"/>
    <w:rsid w:val="00375DBB"/>
    <w:rsid w:val="0037601D"/>
    <w:rsid w:val="003771D1"/>
    <w:rsid w:val="00377430"/>
    <w:rsid w:val="003809FE"/>
    <w:rsid w:val="00380AA7"/>
    <w:rsid w:val="00381368"/>
    <w:rsid w:val="00381D0F"/>
    <w:rsid w:val="00381FAC"/>
    <w:rsid w:val="0038256A"/>
    <w:rsid w:val="00382E2A"/>
    <w:rsid w:val="0038389C"/>
    <w:rsid w:val="00384E5F"/>
    <w:rsid w:val="00385C5E"/>
    <w:rsid w:val="003864B5"/>
    <w:rsid w:val="003864E5"/>
    <w:rsid w:val="003865B0"/>
    <w:rsid w:val="003867F4"/>
    <w:rsid w:val="0038699F"/>
    <w:rsid w:val="00386BA6"/>
    <w:rsid w:val="00387A25"/>
    <w:rsid w:val="003914C6"/>
    <w:rsid w:val="00391CF3"/>
    <w:rsid w:val="00391D92"/>
    <w:rsid w:val="00392157"/>
    <w:rsid w:val="00392742"/>
    <w:rsid w:val="00393090"/>
    <w:rsid w:val="003933F9"/>
    <w:rsid w:val="00393B60"/>
    <w:rsid w:val="00394026"/>
    <w:rsid w:val="00394975"/>
    <w:rsid w:val="003949B3"/>
    <w:rsid w:val="00394AE1"/>
    <w:rsid w:val="0039519E"/>
    <w:rsid w:val="00395B79"/>
    <w:rsid w:val="00395F76"/>
    <w:rsid w:val="00396D4F"/>
    <w:rsid w:val="00396E50"/>
    <w:rsid w:val="00396EDC"/>
    <w:rsid w:val="003A0C5A"/>
    <w:rsid w:val="003A0D05"/>
    <w:rsid w:val="003A1423"/>
    <w:rsid w:val="003A2022"/>
    <w:rsid w:val="003A3E22"/>
    <w:rsid w:val="003A43B5"/>
    <w:rsid w:val="003A469E"/>
    <w:rsid w:val="003A5189"/>
    <w:rsid w:val="003A71E1"/>
    <w:rsid w:val="003A73BA"/>
    <w:rsid w:val="003A73EA"/>
    <w:rsid w:val="003B00FB"/>
    <w:rsid w:val="003B0550"/>
    <w:rsid w:val="003B09EE"/>
    <w:rsid w:val="003B10B2"/>
    <w:rsid w:val="003B3E4D"/>
    <w:rsid w:val="003B4144"/>
    <w:rsid w:val="003B4451"/>
    <w:rsid w:val="003B463A"/>
    <w:rsid w:val="003B53E4"/>
    <w:rsid w:val="003B5C0F"/>
    <w:rsid w:val="003B62F8"/>
    <w:rsid w:val="003B694F"/>
    <w:rsid w:val="003B7257"/>
    <w:rsid w:val="003B73AD"/>
    <w:rsid w:val="003B7AB5"/>
    <w:rsid w:val="003B7D32"/>
    <w:rsid w:val="003C0942"/>
    <w:rsid w:val="003C1088"/>
    <w:rsid w:val="003C1C62"/>
    <w:rsid w:val="003C1F8E"/>
    <w:rsid w:val="003C20D8"/>
    <w:rsid w:val="003C2259"/>
    <w:rsid w:val="003C2561"/>
    <w:rsid w:val="003C26F9"/>
    <w:rsid w:val="003C2A42"/>
    <w:rsid w:val="003C2D24"/>
    <w:rsid w:val="003C2FB9"/>
    <w:rsid w:val="003C3CA1"/>
    <w:rsid w:val="003C59FC"/>
    <w:rsid w:val="003C5B70"/>
    <w:rsid w:val="003C5DBE"/>
    <w:rsid w:val="003C61FF"/>
    <w:rsid w:val="003C6D1A"/>
    <w:rsid w:val="003C72B7"/>
    <w:rsid w:val="003C7413"/>
    <w:rsid w:val="003C74F8"/>
    <w:rsid w:val="003C754B"/>
    <w:rsid w:val="003D00D8"/>
    <w:rsid w:val="003D173A"/>
    <w:rsid w:val="003D18B2"/>
    <w:rsid w:val="003D202B"/>
    <w:rsid w:val="003D21A0"/>
    <w:rsid w:val="003D2481"/>
    <w:rsid w:val="003D2604"/>
    <w:rsid w:val="003D2628"/>
    <w:rsid w:val="003D2673"/>
    <w:rsid w:val="003D2B7F"/>
    <w:rsid w:val="003D32FC"/>
    <w:rsid w:val="003D7229"/>
    <w:rsid w:val="003E03E4"/>
    <w:rsid w:val="003E05F6"/>
    <w:rsid w:val="003E1512"/>
    <w:rsid w:val="003E158D"/>
    <w:rsid w:val="003E1970"/>
    <w:rsid w:val="003E1C46"/>
    <w:rsid w:val="003E29BF"/>
    <w:rsid w:val="003E2A2C"/>
    <w:rsid w:val="003E2A5B"/>
    <w:rsid w:val="003E2E8C"/>
    <w:rsid w:val="003E2EDE"/>
    <w:rsid w:val="003E2FD1"/>
    <w:rsid w:val="003E330D"/>
    <w:rsid w:val="003E35AE"/>
    <w:rsid w:val="003E3DCD"/>
    <w:rsid w:val="003E3FD3"/>
    <w:rsid w:val="003E4102"/>
    <w:rsid w:val="003E4973"/>
    <w:rsid w:val="003E5121"/>
    <w:rsid w:val="003E6770"/>
    <w:rsid w:val="003E710D"/>
    <w:rsid w:val="003E7EBB"/>
    <w:rsid w:val="003E7EFF"/>
    <w:rsid w:val="003F095A"/>
    <w:rsid w:val="003F171C"/>
    <w:rsid w:val="003F1824"/>
    <w:rsid w:val="003F1C6A"/>
    <w:rsid w:val="003F1DB2"/>
    <w:rsid w:val="003F1FCC"/>
    <w:rsid w:val="003F2381"/>
    <w:rsid w:val="003F3643"/>
    <w:rsid w:val="003F3B9B"/>
    <w:rsid w:val="003F417A"/>
    <w:rsid w:val="003F455B"/>
    <w:rsid w:val="003F48A4"/>
    <w:rsid w:val="003F4A35"/>
    <w:rsid w:val="003F4F70"/>
    <w:rsid w:val="003F5156"/>
    <w:rsid w:val="003F58B4"/>
    <w:rsid w:val="003F58E1"/>
    <w:rsid w:val="003F614E"/>
    <w:rsid w:val="003F78A6"/>
    <w:rsid w:val="003F7996"/>
    <w:rsid w:val="003F7EF4"/>
    <w:rsid w:val="004014F8"/>
    <w:rsid w:val="00401908"/>
    <w:rsid w:val="00401DE7"/>
    <w:rsid w:val="00401E27"/>
    <w:rsid w:val="004020F4"/>
    <w:rsid w:val="00402462"/>
    <w:rsid w:val="00402C5E"/>
    <w:rsid w:val="00402F56"/>
    <w:rsid w:val="00403981"/>
    <w:rsid w:val="00403C38"/>
    <w:rsid w:val="00403E58"/>
    <w:rsid w:val="00404B0F"/>
    <w:rsid w:val="00404B88"/>
    <w:rsid w:val="00404C7E"/>
    <w:rsid w:val="00404DFC"/>
    <w:rsid w:val="00404FB3"/>
    <w:rsid w:val="00405811"/>
    <w:rsid w:val="00405BE2"/>
    <w:rsid w:val="00406357"/>
    <w:rsid w:val="00406D91"/>
    <w:rsid w:val="004070AF"/>
    <w:rsid w:val="00410518"/>
    <w:rsid w:val="00410830"/>
    <w:rsid w:val="00410B86"/>
    <w:rsid w:val="0041221C"/>
    <w:rsid w:val="0041227B"/>
    <w:rsid w:val="00412F16"/>
    <w:rsid w:val="00412FC5"/>
    <w:rsid w:val="0041314D"/>
    <w:rsid w:val="00413B5B"/>
    <w:rsid w:val="00413B98"/>
    <w:rsid w:val="00414A12"/>
    <w:rsid w:val="004150B8"/>
    <w:rsid w:val="00415559"/>
    <w:rsid w:val="00415563"/>
    <w:rsid w:val="004158DD"/>
    <w:rsid w:val="00415A90"/>
    <w:rsid w:val="00415BF5"/>
    <w:rsid w:val="00416B73"/>
    <w:rsid w:val="004175FE"/>
    <w:rsid w:val="00417BAF"/>
    <w:rsid w:val="004200BF"/>
    <w:rsid w:val="00421EAB"/>
    <w:rsid w:val="00422276"/>
    <w:rsid w:val="00422A2A"/>
    <w:rsid w:val="00422B72"/>
    <w:rsid w:val="00422B92"/>
    <w:rsid w:val="00422DDD"/>
    <w:rsid w:val="0042308F"/>
    <w:rsid w:val="00423682"/>
    <w:rsid w:val="004242F1"/>
    <w:rsid w:val="00424E38"/>
    <w:rsid w:val="00424ECA"/>
    <w:rsid w:val="004256E3"/>
    <w:rsid w:val="0042618E"/>
    <w:rsid w:val="004265C5"/>
    <w:rsid w:val="00426E11"/>
    <w:rsid w:val="00427046"/>
    <w:rsid w:val="0042763B"/>
    <w:rsid w:val="0042783C"/>
    <w:rsid w:val="00427EF5"/>
    <w:rsid w:val="00429E2A"/>
    <w:rsid w:val="00430050"/>
    <w:rsid w:val="0043071B"/>
    <w:rsid w:val="0043086A"/>
    <w:rsid w:val="00430B8B"/>
    <w:rsid w:val="00431383"/>
    <w:rsid w:val="00431B61"/>
    <w:rsid w:val="00431BAD"/>
    <w:rsid w:val="00431C85"/>
    <w:rsid w:val="004320F6"/>
    <w:rsid w:val="0043217E"/>
    <w:rsid w:val="004324F9"/>
    <w:rsid w:val="00432B7C"/>
    <w:rsid w:val="00432E0C"/>
    <w:rsid w:val="00432F14"/>
    <w:rsid w:val="00432F8F"/>
    <w:rsid w:val="00432F9C"/>
    <w:rsid w:val="004338D8"/>
    <w:rsid w:val="0043393B"/>
    <w:rsid w:val="00433DAE"/>
    <w:rsid w:val="00434369"/>
    <w:rsid w:val="00434416"/>
    <w:rsid w:val="00434505"/>
    <w:rsid w:val="00434EFC"/>
    <w:rsid w:val="004354E0"/>
    <w:rsid w:val="00435582"/>
    <w:rsid w:val="004362A9"/>
    <w:rsid w:val="00436484"/>
    <w:rsid w:val="00437CAD"/>
    <w:rsid w:val="00437CEC"/>
    <w:rsid w:val="004405B0"/>
    <w:rsid w:val="00441EF0"/>
    <w:rsid w:val="00442276"/>
    <w:rsid w:val="0044304B"/>
    <w:rsid w:val="0044390B"/>
    <w:rsid w:val="00443BEF"/>
    <w:rsid w:val="00443E4B"/>
    <w:rsid w:val="00443FE1"/>
    <w:rsid w:val="0044468C"/>
    <w:rsid w:val="00444D77"/>
    <w:rsid w:val="0044564F"/>
    <w:rsid w:val="004456EB"/>
    <w:rsid w:val="004457D1"/>
    <w:rsid w:val="00445A00"/>
    <w:rsid w:val="004469C4"/>
    <w:rsid w:val="00447378"/>
    <w:rsid w:val="00447BE7"/>
    <w:rsid w:val="004504CF"/>
    <w:rsid w:val="0045086F"/>
    <w:rsid w:val="004512D9"/>
    <w:rsid w:val="004513AC"/>
    <w:rsid w:val="0045148B"/>
    <w:rsid w:val="00451B0F"/>
    <w:rsid w:val="00453482"/>
    <w:rsid w:val="004539D2"/>
    <w:rsid w:val="00453B0D"/>
    <w:rsid w:val="00453BCA"/>
    <w:rsid w:val="004547E7"/>
    <w:rsid w:val="004548FC"/>
    <w:rsid w:val="00455EE0"/>
    <w:rsid w:val="004563E1"/>
    <w:rsid w:val="004575EB"/>
    <w:rsid w:val="004577F7"/>
    <w:rsid w:val="0045785E"/>
    <w:rsid w:val="00457EA5"/>
    <w:rsid w:val="0046071E"/>
    <w:rsid w:val="00460C35"/>
    <w:rsid w:val="00460FA6"/>
    <w:rsid w:val="00461323"/>
    <w:rsid w:val="0046159D"/>
    <w:rsid w:val="00461727"/>
    <w:rsid w:val="004618F1"/>
    <w:rsid w:val="0046273E"/>
    <w:rsid w:val="00463880"/>
    <w:rsid w:val="004638F6"/>
    <w:rsid w:val="004639B1"/>
    <w:rsid w:val="00464A59"/>
    <w:rsid w:val="0046540C"/>
    <w:rsid w:val="004659F2"/>
    <w:rsid w:val="00465B73"/>
    <w:rsid w:val="00465BAA"/>
    <w:rsid w:val="00465C27"/>
    <w:rsid w:val="0046607B"/>
    <w:rsid w:val="004667F4"/>
    <w:rsid w:val="00466AFE"/>
    <w:rsid w:val="00466CCF"/>
    <w:rsid w:val="00467152"/>
    <w:rsid w:val="00467707"/>
    <w:rsid w:val="00467B6B"/>
    <w:rsid w:val="0047068E"/>
    <w:rsid w:val="00471487"/>
    <w:rsid w:val="0047216D"/>
    <w:rsid w:val="0047218D"/>
    <w:rsid w:val="0047250D"/>
    <w:rsid w:val="00472863"/>
    <w:rsid w:val="004728E6"/>
    <w:rsid w:val="00472B9D"/>
    <w:rsid w:val="00475B65"/>
    <w:rsid w:val="00477563"/>
    <w:rsid w:val="00477CF1"/>
    <w:rsid w:val="00477ED5"/>
    <w:rsid w:val="004802B1"/>
    <w:rsid w:val="00480774"/>
    <w:rsid w:val="0048085C"/>
    <w:rsid w:val="00481C83"/>
    <w:rsid w:val="004822DB"/>
    <w:rsid w:val="00482903"/>
    <w:rsid w:val="00483686"/>
    <w:rsid w:val="00483899"/>
    <w:rsid w:val="00483959"/>
    <w:rsid w:val="00483BE3"/>
    <w:rsid w:val="00483E81"/>
    <w:rsid w:val="00485895"/>
    <w:rsid w:val="00485F4D"/>
    <w:rsid w:val="00486231"/>
    <w:rsid w:val="00487E72"/>
    <w:rsid w:val="0049004F"/>
    <w:rsid w:val="004902EA"/>
    <w:rsid w:val="0049098C"/>
    <w:rsid w:val="00490ECB"/>
    <w:rsid w:val="004934E7"/>
    <w:rsid w:val="004948DE"/>
    <w:rsid w:val="00495853"/>
    <w:rsid w:val="00495A7D"/>
    <w:rsid w:val="00495C97"/>
    <w:rsid w:val="00495CD9"/>
    <w:rsid w:val="00496C28"/>
    <w:rsid w:val="00496C47"/>
    <w:rsid w:val="00496C4C"/>
    <w:rsid w:val="00497121"/>
    <w:rsid w:val="00497559"/>
    <w:rsid w:val="00497AF1"/>
    <w:rsid w:val="004A0D22"/>
    <w:rsid w:val="004A0ED1"/>
    <w:rsid w:val="004A1299"/>
    <w:rsid w:val="004A1BB4"/>
    <w:rsid w:val="004A1FB6"/>
    <w:rsid w:val="004A27A2"/>
    <w:rsid w:val="004A3731"/>
    <w:rsid w:val="004A3BB6"/>
    <w:rsid w:val="004A477A"/>
    <w:rsid w:val="004A4A8B"/>
    <w:rsid w:val="004A5496"/>
    <w:rsid w:val="004A6582"/>
    <w:rsid w:val="004A724C"/>
    <w:rsid w:val="004A7F02"/>
    <w:rsid w:val="004B0EC7"/>
    <w:rsid w:val="004B110D"/>
    <w:rsid w:val="004B124D"/>
    <w:rsid w:val="004B136C"/>
    <w:rsid w:val="004B1462"/>
    <w:rsid w:val="004B18E2"/>
    <w:rsid w:val="004B1D08"/>
    <w:rsid w:val="004B2998"/>
    <w:rsid w:val="004B29F9"/>
    <w:rsid w:val="004B46C6"/>
    <w:rsid w:val="004B4707"/>
    <w:rsid w:val="004B524A"/>
    <w:rsid w:val="004B58A4"/>
    <w:rsid w:val="004B6DAB"/>
    <w:rsid w:val="004B74D0"/>
    <w:rsid w:val="004B7625"/>
    <w:rsid w:val="004B7F1E"/>
    <w:rsid w:val="004C0B1A"/>
    <w:rsid w:val="004C0B78"/>
    <w:rsid w:val="004C1B98"/>
    <w:rsid w:val="004C1DF1"/>
    <w:rsid w:val="004C203C"/>
    <w:rsid w:val="004C246B"/>
    <w:rsid w:val="004C2EE3"/>
    <w:rsid w:val="004C2F8D"/>
    <w:rsid w:val="004C33FB"/>
    <w:rsid w:val="004C3DCE"/>
    <w:rsid w:val="004C3E37"/>
    <w:rsid w:val="004C3F53"/>
    <w:rsid w:val="004C402C"/>
    <w:rsid w:val="004C439D"/>
    <w:rsid w:val="004C4659"/>
    <w:rsid w:val="004C528C"/>
    <w:rsid w:val="004C57A4"/>
    <w:rsid w:val="004C6125"/>
    <w:rsid w:val="004C669B"/>
    <w:rsid w:val="004C72A8"/>
    <w:rsid w:val="004C7C6B"/>
    <w:rsid w:val="004C7EC4"/>
    <w:rsid w:val="004D0063"/>
    <w:rsid w:val="004D048C"/>
    <w:rsid w:val="004D0A13"/>
    <w:rsid w:val="004D0DFE"/>
    <w:rsid w:val="004D1056"/>
    <w:rsid w:val="004D13E6"/>
    <w:rsid w:val="004D20DC"/>
    <w:rsid w:val="004D24F7"/>
    <w:rsid w:val="004D2E41"/>
    <w:rsid w:val="004D3EA0"/>
    <w:rsid w:val="004D4CB5"/>
    <w:rsid w:val="004D4E78"/>
    <w:rsid w:val="004D4EBE"/>
    <w:rsid w:val="004D5447"/>
    <w:rsid w:val="004D5830"/>
    <w:rsid w:val="004D5C5D"/>
    <w:rsid w:val="004D5EFA"/>
    <w:rsid w:val="004D610D"/>
    <w:rsid w:val="004D631B"/>
    <w:rsid w:val="004D690F"/>
    <w:rsid w:val="004D7D40"/>
    <w:rsid w:val="004E04CA"/>
    <w:rsid w:val="004E0713"/>
    <w:rsid w:val="004E0FFB"/>
    <w:rsid w:val="004E1375"/>
    <w:rsid w:val="004E1426"/>
    <w:rsid w:val="004E1F06"/>
    <w:rsid w:val="004E2226"/>
    <w:rsid w:val="004E2392"/>
    <w:rsid w:val="004E2424"/>
    <w:rsid w:val="004E2571"/>
    <w:rsid w:val="004E36ED"/>
    <w:rsid w:val="004E4112"/>
    <w:rsid w:val="004E44BD"/>
    <w:rsid w:val="004E4A22"/>
    <w:rsid w:val="004E5000"/>
    <w:rsid w:val="004E6473"/>
    <w:rsid w:val="004E7F90"/>
    <w:rsid w:val="004F0665"/>
    <w:rsid w:val="004F0C7F"/>
    <w:rsid w:val="004F136B"/>
    <w:rsid w:val="004F2078"/>
    <w:rsid w:val="004F28CB"/>
    <w:rsid w:val="004F311D"/>
    <w:rsid w:val="004F399F"/>
    <w:rsid w:val="004F3AE6"/>
    <w:rsid w:val="004F43DF"/>
    <w:rsid w:val="004F4D33"/>
    <w:rsid w:val="004F4E9F"/>
    <w:rsid w:val="004F4F81"/>
    <w:rsid w:val="004F5698"/>
    <w:rsid w:val="0050079E"/>
    <w:rsid w:val="00500C45"/>
    <w:rsid w:val="00500D77"/>
    <w:rsid w:val="005021AC"/>
    <w:rsid w:val="0050308A"/>
    <w:rsid w:val="005031C2"/>
    <w:rsid w:val="005031C3"/>
    <w:rsid w:val="005031EB"/>
    <w:rsid w:val="00503377"/>
    <w:rsid w:val="00503D02"/>
    <w:rsid w:val="0050486B"/>
    <w:rsid w:val="00505B8B"/>
    <w:rsid w:val="00505E99"/>
    <w:rsid w:val="00506F38"/>
    <w:rsid w:val="0050727B"/>
    <w:rsid w:val="00507389"/>
    <w:rsid w:val="00507C30"/>
    <w:rsid w:val="00507E0A"/>
    <w:rsid w:val="00510656"/>
    <w:rsid w:val="005110F5"/>
    <w:rsid w:val="0051123E"/>
    <w:rsid w:val="00511811"/>
    <w:rsid w:val="00511968"/>
    <w:rsid w:val="00511A90"/>
    <w:rsid w:val="00512316"/>
    <w:rsid w:val="00512FDA"/>
    <w:rsid w:val="00513041"/>
    <w:rsid w:val="00513205"/>
    <w:rsid w:val="00514801"/>
    <w:rsid w:val="00514CDD"/>
    <w:rsid w:val="005153FD"/>
    <w:rsid w:val="005157CB"/>
    <w:rsid w:val="005167E8"/>
    <w:rsid w:val="005169AA"/>
    <w:rsid w:val="00516F64"/>
    <w:rsid w:val="00517051"/>
    <w:rsid w:val="0051718F"/>
    <w:rsid w:val="00517207"/>
    <w:rsid w:val="00517412"/>
    <w:rsid w:val="005177A2"/>
    <w:rsid w:val="005179C6"/>
    <w:rsid w:val="00520146"/>
    <w:rsid w:val="005216B3"/>
    <w:rsid w:val="005236E5"/>
    <w:rsid w:val="00523CEB"/>
    <w:rsid w:val="005245DB"/>
    <w:rsid w:val="005252C7"/>
    <w:rsid w:val="005252F9"/>
    <w:rsid w:val="005263D7"/>
    <w:rsid w:val="0052644C"/>
    <w:rsid w:val="0052677F"/>
    <w:rsid w:val="005271AB"/>
    <w:rsid w:val="005278F6"/>
    <w:rsid w:val="00527F50"/>
    <w:rsid w:val="00530A34"/>
    <w:rsid w:val="00531ED8"/>
    <w:rsid w:val="0053296F"/>
    <w:rsid w:val="00533B4B"/>
    <w:rsid w:val="00534564"/>
    <w:rsid w:val="00535527"/>
    <w:rsid w:val="005358E0"/>
    <w:rsid w:val="00536FBF"/>
    <w:rsid w:val="005375B8"/>
    <w:rsid w:val="00540570"/>
    <w:rsid w:val="0054125B"/>
    <w:rsid w:val="00541720"/>
    <w:rsid w:val="005424FA"/>
    <w:rsid w:val="00542FAA"/>
    <w:rsid w:val="00543BCE"/>
    <w:rsid w:val="005443F0"/>
    <w:rsid w:val="00545549"/>
    <w:rsid w:val="00545629"/>
    <w:rsid w:val="00546619"/>
    <w:rsid w:val="005469C8"/>
    <w:rsid w:val="00546E6E"/>
    <w:rsid w:val="00547BF0"/>
    <w:rsid w:val="00547E1E"/>
    <w:rsid w:val="005504FE"/>
    <w:rsid w:val="0055068B"/>
    <w:rsid w:val="00550FC4"/>
    <w:rsid w:val="00551592"/>
    <w:rsid w:val="00551EC4"/>
    <w:rsid w:val="005540C7"/>
    <w:rsid w:val="005543D8"/>
    <w:rsid w:val="00554F5A"/>
    <w:rsid w:val="00554FC0"/>
    <w:rsid w:val="0055500E"/>
    <w:rsid w:val="00555141"/>
    <w:rsid w:val="005559E5"/>
    <w:rsid w:val="00555B42"/>
    <w:rsid w:val="00555FE8"/>
    <w:rsid w:val="0055614C"/>
    <w:rsid w:val="005566C2"/>
    <w:rsid w:val="00557374"/>
    <w:rsid w:val="00560010"/>
    <w:rsid w:val="00560325"/>
    <w:rsid w:val="0056146C"/>
    <w:rsid w:val="00562FD3"/>
    <w:rsid w:val="005633CE"/>
    <w:rsid w:val="0056365D"/>
    <w:rsid w:val="0056386F"/>
    <w:rsid w:val="00564939"/>
    <w:rsid w:val="0056509F"/>
    <w:rsid w:val="0056516F"/>
    <w:rsid w:val="005652CB"/>
    <w:rsid w:val="00565389"/>
    <w:rsid w:val="00565534"/>
    <w:rsid w:val="00565B41"/>
    <w:rsid w:val="00566013"/>
    <w:rsid w:val="00566D06"/>
    <w:rsid w:val="0056765C"/>
    <w:rsid w:val="00567893"/>
    <w:rsid w:val="005678F5"/>
    <w:rsid w:val="00567EB3"/>
    <w:rsid w:val="00570179"/>
    <w:rsid w:val="00570527"/>
    <w:rsid w:val="005709A2"/>
    <w:rsid w:val="005711ED"/>
    <w:rsid w:val="00571814"/>
    <w:rsid w:val="0057210C"/>
    <w:rsid w:val="0057311D"/>
    <w:rsid w:val="00573318"/>
    <w:rsid w:val="0057391D"/>
    <w:rsid w:val="00573B20"/>
    <w:rsid w:val="00573D7F"/>
    <w:rsid w:val="00573EF2"/>
    <w:rsid w:val="00574A40"/>
    <w:rsid w:val="00575374"/>
    <w:rsid w:val="00575EC2"/>
    <w:rsid w:val="00576404"/>
    <w:rsid w:val="005765DC"/>
    <w:rsid w:val="00576AD7"/>
    <w:rsid w:val="00576D18"/>
    <w:rsid w:val="00577FA7"/>
    <w:rsid w:val="00577FF7"/>
    <w:rsid w:val="0058047D"/>
    <w:rsid w:val="0058148C"/>
    <w:rsid w:val="005814B7"/>
    <w:rsid w:val="005828A1"/>
    <w:rsid w:val="0058291D"/>
    <w:rsid w:val="00582BD2"/>
    <w:rsid w:val="00582D9C"/>
    <w:rsid w:val="0058344D"/>
    <w:rsid w:val="005834F9"/>
    <w:rsid w:val="0058355B"/>
    <w:rsid w:val="005838E2"/>
    <w:rsid w:val="00584060"/>
    <w:rsid w:val="00584128"/>
    <w:rsid w:val="00584795"/>
    <w:rsid w:val="005851A2"/>
    <w:rsid w:val="005861C0"/>
    <w:rsid w:val="00586303"/>
    <w:rsid w:val="00586696"/>
    <w:rsid w:val="00586A28"/>
    <w:rsid w:val="00586B35"/>
    <w:rsid w:val="005872FF"/>
    <w:rsid w:val="005876D7"/>
    <w:rsid w:val="005879AB"/>
    <w:rsid w:val="00587FA7"/>
    <w:rsid w:val="00590CC7"/>
    <w:rsid w:val="00591229"/>
    <w:rsid w:val="005914E4"/>
    <w:rsid w:val="00592141"/>
    <w:rsid w:val="00592546"/>
    <w:rsid w:val="0059279F"/>
    <w:rsid w:val="00592A6F"/>
    <w:rsid w:val="005936A5"/>
    <w:rsid w:val="00593C66"/>
    <w:rsid w:val="00593EA6"/>
    <w:rsid w:val="00593EC3"/>
    <w:rsid w:val="0059477A"/>
    <w:rsid w:val="00595161"/>
    <w:rsid w:val="005955C4"/>
    <w:rsid w:val="005961B8"/>
    <w:rsid w:val="0059691B"/>
    <w:rsid w:val="00596E99"/>
    <w:rsid w:val="005A0C1A"/>
    <w:rsid w:val="005A12AC"/>
    <w:rsid w:val="005A1694"/>
    <w:rsid w:val="005A199F"/>
    <w:rsid w:val="005A1CF8"/>
    <w:rsid w:val="005A1F3C"/>
    <w:rsid w:val="005A2038"/>
    <w:rsid w:val="005A29A2"/>
    <w:rsid w:val="005A341D"/>
    <w:rsid w:val="005A3460"/>
    <w:rsid w:val="005A3793"/>
    <w:rsid w:val="005A398B"/>
    <w:rsid w:val="005A3E9B"/>
    <w:rsid w:val="005A3FA3"/>
    <w:rsid w:val="005A5629"/>
    <w:rsid w:val="005A5861"/>
    <w:rsid w:val="005A6048"/>
    <w:rsid w:val="005A67DF"/>
    <w:rsid w:val="005A692A"/>
    <w:rsid w:val="005A6F11"/>
    <w:rsid w:val="005B035E"/>
    <w:rsid w:val="005B04F6"/>
    <w:rsid w:val="005B0746"/>
    <w:rsid w:val="005B12AB"/>
    <w:rsid w:val="005B25ED"/>
    <w:rsid w:val="005B2680"/>
    <w:rsid w:val="005B2B3D"/>
    <w:rsid w:val="005B30FF"/>
    <w:rsid w:val="005B3382"/>
    <w:rsid w:val="005B33E3"/>
    <w:rsid w:val="005B35EA"/>
    <w:rsid w:val="005B36F3"/>
    <w:rsid w:val="005B4B42"/>
    <w:rsid w:val="005B509E"/>
    <w:rsid w:val="005B6654"/>
    <w:rsid w:val="005B71E7"/>
    <w:rsid w:val="005B7505"/>
    <w:rsid w:val="005B7C67"/>
    <w:rsid w:val="005C0C13"/>
    <w:rsid w:val="005C10F0"/>
    <w:rsid w:val="005C1467"/>
    <w:rsid w:val="005C1944"/>
    <w:rsid w:val="005C1AA9"/>
    <w:rsid w:val="005C33A3"/>
    <w:rsid w:val="005C34DF"/>
    <w:rsid w:val="005C3B08"/>
    <w:rsid w:val="005C44B6"/>
    <w:rsid w:val="005C4AB3"/>
    <w:rsid w:val="005C50A7"/>
    <w:rsid w:val="005C5890"/>
    <w:rsid w:val="005C6CEA"/>
    <w:rsid w:val="005C756A"/>
    <w:rsid w:val="005D01EA"/>
    <w:rsid w:val="005D0498"/>
    <w:rsid w:val="005D04D4"/>
    <w:rsid w:val="005D11B9"/>
    <w:rsid w:val="005D15F6"/>
    <w:rsid w:val="005D162B"/>
    <w:rsid w:val="005D21EC"/>
    <w:rsid w:val="005D22D3"/>
    <w:rsid w:val="005D2666"/>
    <w:rsid w:val="005D351C"/>
    <w:rsid w:val="005D3751"/>
    <w:rsid w:val="005D4D34"/>
    <w:rsid w:val="005D4DBE"/>
    <w:rsid w:val="005D5206"/>
    <w:rsid w:val="005D748E"/>
    <w:rsid w:val="005D7810"/>
    <w:rsid w:val="005D7DE5"/>
    <w:rsid w:val="005E05AF"/>
    <w:rsid w:val="005E0651"/>
    <w:rsid w:val="005E099B"/>
    <w:rsid w:val="005E0C0C"/>
    <w:rsid w:val="005E1194"/>
    <w:rsid w:val="005E14C2"/>
    <w:rsid w:val="005E27C9"/>
    <w:rsid w:val="005E2878"/>
    <w:rsid w:val="005E2981"/>
    <w:rsid w:val="005E3120"/>
    <w:rsid w:val="005E367E"/>
    <w:rsid w:val="005E3954"/>
    <w:rsid w:val="005E404A"/>
    <w:rsid w:val="005E548F"/>
    <w:rsid w:val="005E5803"/>
    <w:rsid w:val="005E5B03"/>
    <w:rsid w:val="005E681D"/>
    <w:rsid w:val="005E6CAB"/>
    <w:rsid w:val="005E6E1C"/>
    <w:rsid w:val="005E7012"/>
    <w:rsid w:val="005E7C5F"/>
    <w:rsid w:val="005F010B"/>
    <w:rsid w:val="005F038B"/>
    <w:rsid w:val="005F1596"/>
    <w:rsid w:val="005F253D"/>
    <w:rsid w:val="005F2559"/>
    <w:rsid w:val="005F3875"/>
    <w:rsid w:val="005F3C29"/>
    <w:rsid w:val="005F4891"/>
    <w:rsid w:val="005F4F3C"/>
    <w:rsid w:val="005F6212"/>
    <w:rsid w:val="005F77EF"/>
    <w:rsid w:val="00600222"/>
    <w:rsid w:val="00601453"/>
    <w:rsid w:val="0060163A"/>
    <w:rsid w:val="00601FDC"/>
    <w:rsid w:val="00602097"/>
    <w:rsid w:val="006021DF"/>
    <w:rsid w:val="00602245"/>
    <w:rsid w:val="00603695"/>
    <w:rsid w:val="006040AC"/>
    <w:rsid w:val="00605785"/>
    <w:rsid w:val="00605A9F"/>
    <w:rsid w:val="00606835"/>
    <w:rsid w:val="00606E30"/>
    <w:rsid w:val="006078EC"/>
    <w:rsid w:val="00607986"/>
    <w:rsid w:val="00607BA5"/>
    <w:rsid w:val="00610EEC"/>
    <w:rsid w:val="0061105F"/>
    <w:rsid w:val="0061180A"/>
    <w:rsid w:val="00612208"/>
    <w:rsid w:val="0061260C"/>
    <w:rsid w:val="0061310D"/>
    <w:rsid w:val="00613CF4"/>
    <w:rsid w:val="00613FF7"/>
    <w:rsid w:val="006141F4"/>
    <w:rsid w:val="0061431C"/>
    <w:rsid w:val="00614CA5"/>
    <w:rsid w:val="00615E54"/>
    <w:rsid w:val="0061617F"/>
    <w:rsid w:val="006162A6"/>
    <w:rsid w:val="00616AE5"/>
    <w:rsid w:val="00616FDE"/>
    <w:rsid w:val="00617B4F"/>
    <w:rsid w:val="00617DAA"/>
    <w:rsid w:val="00617F22"/>
    <w:rsid w:val="006203BE"/>
    <w:rsid w:val="00620EEA"/>
    <w:rsid w:val="00621139"/>
    <w:rsid w:val="00621B69"/>
    <w:rsid w:val="00621D19"/>
    <w:rsid w:val="00621E10"/>
    <w:rsid w:val="0062303B"/>
    <w:rsid w:val="00623133"/>
    <w:rsid w:val="006237C1"/>
    <w:rsid w:val="006240C9"/>
    <w:rsid w:val="00624800"/>
    <w:rsid w:val="006251D7"/>
    <w:rsid w:val="006254E5"/>
    <w:rsid w:val="00626EB6"/>
    <w:rsid w:val="00627203"/>
    <w:rsid w:val="0062733E"/>
    <w:rsid w:val="006279F5"/>
    <w:rsid w:val="00627E0E"/>
    <w:rsid w:val="00630E77"/>
    <w:rsid w:val="0063162E"/>
    <w:rsid w:val="006327D8"/>
    <w:rsid w:val="006329B5"/>
    <w:rsid w:val="00632E6F"/>
    <w:rsid w:val="00632EE9"/>
    <w:rsid w:val="006332A6"/>
    <w:rsid w:val="006336DF"/>
    <w:rsid w:val="00633AE4"/>
    <w:rsid w:val="006348D9"/>
    <w:rsid w:val="00635D7E"/>
    <w:rsid w:val="0064024B"/>
    <w:rsid w:val="0064098B"/>
    <w:rsid w:val="00640ABE"/>
    <w:rsid w:val="0064114D"/>
    <w:rsid w:val="006411C5"/>
    <w:rsid w:val="00641B72"/>
    <w:rsid w:val="00641F2A"/>
    <w:rsid w:val="00642600"/>
    <w:rsid w:val="00642958"/>
    <w:rsid w:val="00643083"/>
    <w:rsid w:val="00643102"/>
    <w:rsid w:val="00643143"/>
    <w:rsid w:val="006433F8"/>
    <w:rsid w:val="00644A06"/>
    <w:rsid w:val="00644A3C"/>
    <w:rsid w:val="00644B86"/>
    <w:rsid w:val="00645026"/>
    <w:rsid w:val="00646136"/>
    <w:rsid w:val="00646F57"/>
    <w:rsid w:val="00646F87"/>
    <w:rsid w:val="00647192"/>
    <w:rsid w:val="00647649"/>
    <w:rsid w:val="0064793C"/>
    <w:rsid w:val="00650012"/>
    <w:rsid w:val="0065031D"/>
    <w:rsid w:val="00650437"/>
    <w:rsid w:val="00650DC6"/>
    <w:rsid w:val="00651936"/>
    <w:rsid w:val="00652158"/>
    <w:rsid w:val="00652CB4"/>
    <w:rsid w:val="00653585"/>
    <w:rsid w:val="00653FAD"/>
    <w:rsid w:val="0065569A"/>
    <w:rsid w:val="00655D03"/>
    <w:rsid w:val="006578C1"/>
    <w:rsid w:val="00657DB4"/>
    <w:rsid w:val="006603E2"/>
    <w:rsid w:val="00660D1A"/>
    <w:rsid w:val="00661DA6"/>
    <w:rsid w:val="00662CFE"/>
    <w:rsid w:val="00662DF4"/>
    <w:rsid w:val="00664698"/>
    <w:rsid w:val="00664BF8"/>
    <w:rsid w:val="00664EE7"/>
    <w:rsid w:val="00665477"/>
    <w:rsid w:val="00665C38"/>
    <w:rsid w:val="00666A96"/>
    <w:rsid w:val="006674A0"/>
    <w:rsid w:val="00667740"/>
    <w:rsid w:val="00667A19"/>
    <w:rsid w:val="0067034C"/>
    <w:rsid w:val="00670AA8"/>
    <w:rsid w:val="0067192B"/>
    <w:rsid w:val="006720CE"/>
    <w:rsid w:val="00672108"/>
    <w:rsid w:val="00673324"/>
    <w:rsid w:val="00673DBC"/>
    <w:rsid w:val="00673E64"/>
    <w:rsid w:val="00674925"/>
    <w:rsid w:val="00674D45"/>
    <w:rsid w:val="00674D7C"/>
    <w:rsid w:val="00674DBA"/>
    <w:rsid w:val="00674EC8"/>
    <w:rsid w:val="00675017"/>
    <w:rsid w:val="00675EAB"/>
    <w:rsid w:val="00676236"/>
    <w:rsid w:val="0067678C"/>
    <w:rsid w:val="00676BBC"/>
    <w:rsid w:val="00676EAD"/>
    <w:rsid w:val="00677206"/>
    <w:rsid w:val="006774A0"/>
    <w:rsid w:val="00680471"/>
    <w:rsid w:val="00680F9A"/>
    <w:rsid w:val="00680FA6"/>
    <w:rsid w:val="006821B4"/>
    <w:rsid w:val="006824A9"/>
    <w:rsid w:val="00682F12"/>
    <w:rsid w:val="00683388"/>
    <w:rsid w:val="00683748"/>
    <w:rsid w:val="006839D1"/>
    <w:rsid w:val="00683E6D"/>
    <w:rsid w:val="00683F84"/>
    <w:rsid w:val="00683FC7"/>
    <w:rsid w:val="006846E0"/>
    <w:rsid w:val="00684A46"/>
    <w:rsid w:val="0068577F"/>
    <w:rsid w:val="006867CC"/>
    <w:rsid w:val="00687207"/>
    <w:rsid w:val="0068785D"/>
    <w:rsid w:val="00687D5B"/>
    <w:rsid w:val="00690025"/>
    <w:rsid w:val="006901BB"/>
    <w:rsid w:val="00690AFF"/>
    <w:rsid w:val="00690D71"/>
    <w:rsid w:val="00691CEC"/>
    <w:rsid w:val="00692218"/>
    <w:rsid w:val="00692BB7"/>
    <w:rsid w:val="00692EF7"/>
    <w:rsid w:val="006934D9"/>
    <w:rsid w:val="00693AFF"/>
    <w:rsid w:val="0069409F"/>
    <w:rsid w:val="0069572D"/>
    <w:rsid w:val="00695893"/>
    <w:rsid w:val="00695F4D"/>
    <w:rsid w:val="00696B56"/>
    <w:rsid w:val="00697803"/>
    <w:rsid w:val="00697914"/>
    <w:rsid w:val="006A00B0"/>
    <w:rsid w:val="006A0A07"/>
    <w:rsid w:val="006A11C1"/>
    <w:rsid w:val="006A2104"/>
    <w:rsid w:val="006A21FF"/>
    <w:rsid w:val="006A23B4"/>
    <w:rsid w:val="006A2893"/>
    <w:rsid w:val="006A292F"/>
    <w:rsid w:val="006A331C"/>
    <w:rsid w:val="006A3618"/>
    <w:rsid w:val="006A362E"/>
    <w:rsid w:val="006A3A94"/>
    <w:rsid w:val="006A3DD0"/>
    <w:rsid w:val="006A48E3"/>
    <w:rsid w:val="006A58C6"/>
    <w:rsid w:val="006A5A18"/>
    <w:rsid w:val="006A5A87"/>
    <w:rsid w:val="006A5D9C"/>
    <w:rsid w:val="006A69B0"/>
    <w:rsid w:val="006A6A81"/>
    <w:rsid w:val="006A71CC"/>
    <w:rsid w:val="006A7D14"/>
    <w:rsid w:val="006B0AA9"/>
    <w:rsid w:val="006B0DBD"/>
    <w:rsid w:val="006B0DE2"/>
    <w:rsid w:val="006B0FFE"/>
    <w:rsid w:val="006B2C6D"/>
    <w:rsid w:val="006B2ECB"/>
    <w:rsid w:val="006B2F09"/>
    <w:rsid w:val="006B307A"/>
    <w:rsid w:val="006B3205"/>
    <w:rsid w:val="006B3AC9"/>
    <w:rsid w:val="006B42D1"/>
    <w:rsid w:val="006B4523"/>
    <w:rsid w:val="006B5523"/>
    <w:rsid w:val="006B5527"/>
    <w:rsid w:val="006B64C8"/>
    <w:rsid w:val="006B6774"/>
    <w:rsid w:val="006B6CE9"/>
    <w:rsid w:val="006B74FE"/>
    <w:rsid w:val="006B78D1"/>
    <w:rsid w:val="006C05FF"/>
    <w:rsid w:val="006C0761"/>
    <w:rsid w:val="006C0BE4"/>
    <w:rsid w:val="006C1105"/>
    <w:rsid w:val="006C194A"/>
    <w:rsid w:val="006C1965"/>
    <w:rsid w:val="006C21B7"/>
    <w:rsid w:val="006C23AA"/>
    <w:rsid w:val="006C2990"/>
    <w:rsid w:val="006C29FA"/>
    <w:rsid w:val="006C2A53"/>
    <w:rsid w:val="006C2DD5"/>
    <w:rsid w:val="006C3009"/>
    <w:rsid w:val="006C35CF"/>
    <w:rsid w:val="006C3962"/>
    <w:rsid w:val="006C4675"/>
    <w:rsid w:val="006C4FDD"/>
    <w:rsid w:val="006C5243"/>
    <w:rsid w:val="006C5375"/>
    <w:rsid w:val="006C54A5"/>
    <w:rsid w:val="006C54AD"/>
    <w:rsid w:val="006C6AC2"/>
    <w:rsid w:val="006C6B20"/>
    <w:rsid w:val="006C6D00"/>
    <w:rsid w:val="006C77B4"/>
    <w:rsid w:val="006D01A7"/>
    <w:rsid w:val="006D0AC6"/>
    <w:rsid w:val="006D0EB0"/>
    <w:rsid w:val="006D0F85"/>
    <w:rsid w:val="006D1F99"/>
    <w:rsid w:val="006D379D"/>
    <w:rsid w:val="006D3B89"/>
    <w:rsid w:val="006D4AD7"/>
    <w:rsid w:val="006D53C4"/>
    <w:rsid w:val="006D58E6"/>
    <w:rsid w:val="006D60EB"/>
    <w:rsid w:val="006D62D8"/>
    <w:rsid w:val="006D7E1B"/>
    <w:rsid w:val="006E00AE"/>
    <w:rsid w:val="006E1726"/>
    <w:rsid w:val="006E1A98"/>
    <w:rsid w:val="006E1FE1"/>
    <w:rsid w:val="006E2863"/>
    <w:rsid w:val="006E4FAA"/>
    <w:rsid w:val="006E56E2"/>
    <w:rsid w:val="006E63F2"/>
    <w:rsid w:val="006E6952"/>
    <w:rsid w:val="006E6B65"/>
    <w:rsid w:val="006E7500"/>
    <w:rsid w:val="006E7927"/>
    <w:rsid w:val="006E7AEF"/>
    <w:rsid w:val="006F066A"/>
    <w:rsid w:val="006F08C8"/>
    <w:rsid w:val="006F18CB"/>
    <w:rsid w:val="006F29C9"/>
    <w:rsid w:val="006F2E13"/>
    <w:rsid w:val="006F3A98"/>
    <w:rsid w:val="006F3BCF"/>
    <w:rsid w:val="006F3DD9"/>
    <w:rsid w:val="006F4385"/>
    <w:rsid w:val="006F49BF"/>
    <w:rsid w:val="006F56E8"/>
    <w:rsid w:val="006F651D"/>
    <w:rsid w:val="006F6DDF"/>
    <w:rsid w:val="006F7393"/>
    <w:rsid w:val="006F7A7F"/>
    <w:rsid w:val="00700CE3"/>
    <w:rsid w:val="00700F52"/>
    <w:rsid w:val="0070120C"/>
    <w:rsid w:val="007017B3"/>
    <w:rsid w:val="007019FD"/>
    <w:rsid w:val="0070224F"/>
    <w:rsid w:val="0070262C"/>
    <w:rsid w:val="00702D67"/>
    <w:rsid w:val="00703397"/>
    <w:rsid w:val="00704C84"/>
    <w:rsid w:val="00704CC5"/>
    <w:rsid w:val="00704EBD"/>
    <w:rsid w:val="00705066"/>
    <w:rsid w:val="0070520D"/>
    <w:rsid w:val="007053E3"/>
    <w:rsid w:val="00705DDE"/>
    <w:rsid w:val="00706CB7"/>
    <w:rsid w:val="00706E77"/>
    <w:rsid w:val="00706F80"/>
    <w:rsid w:val="0070762E"/>
    <w:rsid w:val="007076E0"/>
    <w:rsid w:val="007077DB"/>
    <w:rsid w:val="00710CD4"/>
    <w:rsid w:val="00710CFB"/>
    <w:rsid w:val="007115F7"/>
    <w:rsid w:val="00713286"/>
    <w:rsid w:val="00716247"/>
    <w:rsid w:val="007162EF"/>
    <w:rsid w:val="00716439"/>
    <w:rsid w:val="007167C5"/>
    <w:rsid w:val="0071681C"/>
    <w:rsid w:val="00716C3A"/>
    <w:rsid w:val="0071747C"/>
    <w:rsid w:val="0071756B"/>
    <w:rsid w:val="00717702"/>
    <w:rsid w:val="00720886"/>
    <w:rsid w:val="007216DC"/>
    <w:rsid w:val="0072182C"/>
    <w:rsid w:val="007218C0"/>
    <w:rsid w:val="00721A5A"/>
    <w:rsid w:val="007223D9"/>
    <w:rsid w:val="00722E1C"/>
    <w:rsid w:val="0072368F"/>
    <w:rsid w:val="00723BD9"/>
    <w:rsid w:val="00724904"/>
    <w:rsid w:val="007249A1"/>
    <w:rsid w:val="00724CCE"/>
    <w:rsid w:val="007255FE"/>
    <w:rsid w:val="00725F4D"/>
    <w:rsid w:val="00726289"/>
    <w:rsid w:val="00726EBE"/>
    <w:rsid w:val="007270B2"/>
    <w:rsid w:val="007271ED"/>
    <w:rsid w:val="00727571"/>
    <w:rsid w:val="00730000"/>
    <w:rsid w:val="007303F1"/>
    <w:rsid w:val="007319A3"/>
    <w:rsid w:val="00731A4E"/>
    <w:rsid w:val="00732870"/>
    <w:rsid w:val="00732B2A"/>
    <w:rsid w:val="0073326B"/>
    <w:rsid w:val="007343E3"/>
    <w:rsid w:val="00734660"/>
    <w:rsid w:val="007346A3"/>
    <w:rsid w:val="00734FA3"/>
    <w:rsid w:val="0073523C"/>
    <w:rsid w:val="00735880"/>
    <w:rsid w:val="00735CD3"/>
    <w:rsid w:val="0073613F"/>
    <w:rsid w:val="007362B7"/>
    <w:rsid w:val="0073660C"/>
    <w:rsid w:val="00736AB3"/>
    <w:rsid w:val="007374F2"/>
    <w:rsid w:val="007376C7"/>
    <w:rsid w:val="007378BF"/>
    <w:rsid w:val="00737E37"/>
    <w:rsid w:val="0074097A"/>
    <w:rsid w:val="007411B7"/>
    <w:rsid w:val="00741544"/>
    <w:rsid w:val="00742446"/>
    <w:rsid w:val="00742A63"/>
    <w:rsid w:val="00742C5B"/>
    <w:rsid w:val="00742D2A"/>
    <w:rsid w:val="00743634"/>
    <w:rsid w:val="0074366E"/>
    <w:rsid w:val="007438E8"/>
    <w:rsid w:val="00743C3E"/>
    <w:rsid w:val="00745A5F"/>
    <w:rsid w:val="00745E03"/>
    <w:rsid w:val="00746587"/>
    <w:rsid w:val="00746F98"/>
    <w:rsid w:val="007474BE"/>
    <w:rsid w:val="00750A80"/>
    <w:rsid w:val="00750B23"/>
    <w:rsid w:val="007511FC"/>
    <w:rsid w:val="007520A2"/>
    <w:rsid w:val="00752A70"/>
    <w:rsid w:val="0075335D"/>
    <w:rsid w:val="00753525"/>
    <w:rsid w:val="00754336"/>
    <w:rsid w:val="007545B2"/>
    <w:rsid w:val="007547A6"/>
    <w:rsid w:val="007559E1"/>
    <w:rsid w:val="00756662"/>
    <w:rsid w:val="00756804"/>
    <w:rsid w:val="00756B0A"/>
    <w:rsid w:val="00756B55"/>
    <w:rsid w:val="00756E5D"/>
    <w:rsid w:val="007571C3"/>
    <w:rsid w:val="00757E39"/>
    <w:rsid w:val="00760226"/>
    <w:rsid w:val="007603A0"/>
    <w:rsid w:val="00760804"/>
    <w:rsid w:val="00760BA4"/>
    <w:rsid w:val="00760CBF"/>
    <w:rsid w:val="00760E21"/>
    <w:rsid w:val="007611DA"/>
    <w:rsid w:val="00761451"/>
    <w:rsid w:val="007625F0"/>
    <w:rsid w:val="00762665"/>
    <w:rsid w:val="00762BB6"/>
    <w:rsid w:val="00762D79"/>
    <w:rsid w:val="00762F13"/>
    <w:rsid w:val="00763DF7"/>
    <w:rsid w:val="00764168"/>
    <w:rsid w:val="007648D3"/>
    <w:rsid w:val="0076517E"/>
    <w:rsid w:val="007665A5"/>
    <w:rsid w:val="00766671"/>
    <w:rsid w:val="007667DF"/>
    <w:rsid w:val="00766C7F"/>
    <w:rsid w:val="00767390"/>
    <w:rsid w:val="007673CF"/>
    <w:rsid w:val="007674D4"/>
    <w:rsid w:val="00767753"/>
    <w:rsid w:val="007677FA"/>
    <w:rsid w:val="00767B7F"/>
    <w:rsid w:val="00770F87"/>
    <w:rsid w:val="00772127"/>
    <w:rsid w:val="007724F2"/>
    <w:rsid w:val="00772B4E"/>
    <w:rsid w:val="00772C02"/>
    <w:rsid w:val="00773B7C"/>
    <w:rsid w:val="00773E7C"/>
    <w:rsid w:val="00774C06"/>
    <w:rsid w:val="00775D10"/>
    <w:rsid w:val="0077626D"/>
    <w:rsid w:val="00776ECC"/>
    <w:rsid w:val="00777C75"/>
    <w:rsid w:val="007809AB"/>
    <w:rsid w:val="00781CC2"/>
    <w:rsid w:val="007820F4"/>
    <w:rsid w:val="0078218F"/>
    <w:rsid w:val="007824BE"/>
    <w:rsid w:val="00782806"/>
    <w:rsid w:val="00783164"/>
    <w:rsid w:val="0078365F"/>
    <w:rsid w:val="00783D5F"/>
    <w:rsid w:val="007849C0"/>
    <w:rsid w:val="007849D5"/>
    <w:rsid w:val="00784B7E"/>
    <w:rsid w:val="00784C11"/>
    <w:rsid w:val="00784C84"/>
    <w:rsid w:val="00785472"/>
    <w:rsid w:val="00785689"/>
    <w:rsid w:val="00785803"/>
    <w:rsid w:val="00787F34"/>
    <w:rsid w:val="007902F0"/>
    <w:rsid w:val="007907A5"/>
    <w:rsid w:val="00790910"/>
    <w:rsid w:val="00791183"/>
    <w:rsid w:val="007919ED"/>
    <w:rsid w:val="00791A7D"/>
    <w:rsid w:val="00793604"/>
    <w:rsid w:val="00793902"/>
    <w:rsid w:val="00793F09"/>
    <w:rsid w:val="007941A9"/>
    <w:rsid w:val="00794210"/>
    <w:rsid w:val="00794264"/>
    <w:rsid w:val="007944D1"/>
    <w:rsid w:val="0079453D"/>
    <w:rsid w:val="007950C3"/>
    <w:rsid w:val="0079518F"/>
    <w:rsid w:val="007954F0"/>
    <w:rsid w:val="00795812"/>
    <w:rsid w:val="00795921"/>
    <w:rsid w:val="0079653A"/>
    <w:rsid w:val="00796C56"/>
    <w:rsid w:val="00796D85"/>
    <w:rsid w:val="007971FC"/>
    <w:rsid w:val="0079754B"/>
    <w:rsid w:val="00797874"/>
    <w:rsid w:val="007A0461"/>
    <w:rsid w:val="007A0FB9"/>
    <w:rsid w:val="007A10C1"/>
    <w:rsid w:val="007A1B81"/>
    <w:rsid w:val="007A1E6D"/>
    <w:rsid w:val="007A2565"/>
    <w:rsid w:val="007A33CA"/>
    <w:rsid w:val="007A3569"/>
    <w:rsid w:val="007A380A"/>
    <w:rsid w:val="007A387D"/>
    <w:rsid w:val="007A3F4A"/>
    <w:rsid w:val="007A416C"/>
    <w:rsid w:val="007A43D6"/>
    <w:rsid w:val="007A450E"/>
    <w:rsid w:val="007A4767"/>
    <w:rsid w:val="007A530A"/>
    <w:rsid w:val="007A5370"/>
    <w:rsid w:val="007A5AD1"/>
    <w:rsid w:val="007A5AF7"/>
    <w:rsid w:val="007A61BF"/>
    <w:rsid w:val="007A629C"/>
    <w:rsid w:val="007A63F6"/>
    <w:rsid w:val="007A74FA"/>
    <w:rsid w:val="007A7FC7"/>
    <w:rsid w:val="007B012D"/>
    <w:rsid w:val="007B017E"/>
    <w:rsid w:val="007B0EB2"/>
    <w:rsid w:val="007B1279"/>
    <w:rsid w:val="007B204C"/>
    <w:rsid w:val="007B299A"/>
    <w:rsid w:val="007B2CE8"/>
    <w:rsid w:val="007B30EE"/>
    <w:rsid w:val="007B33C4"/>
    <w:rsid w:val="007B33E1"/>
    <w:rsid w:val="007B34EE"/>
    <w:rsid w:val="007B3B6B"/>
    <w:rsid w:val="007B3F68"/>
    <w:rsid w:val="007B48D5"/>
    <w:rsid w:val="007B4B42"/>
    <w:rsid w:val="007B62D0"/>
    <w:rsid w:val="007B6305"/>
    <w:rsid w:val="007C022F"/>
    <w:rsid w:val="007C0679"/>
    <w:rsid w:val="007C0DB2"/>
    <w:rsid w:val="007C0E0B"/>
    <w:rsid w:val="007C14B7"/>
    <w:rsid w:val="007C163B"/>
    <w:rsid w:val="007C1CC2"/>
    <w:rsid w:val="007C2B55"/>
    <w:rsid w:val="007C3049"/>
    <w:rsid w:val="007C3539"/>
    <w:rsid w:val="007C4220"/>
    <w:rsid w:val="007C4F2D"/>
    <w:rsid w:val="007C5A69"/>
    <w:rsid w:val="007C5AB3"/>
    <w:rsid w:val="007C6210"/>
    <w:rsid w:val="007C660D"/>
    <w:rsid w:val="007C665A"/>
    <w:rsid w:val="007D009C"/>
    <w:rsid w:val="007D0300"/>
    <w:rsid w:val="007D05D9"/>
    <w:rsid w:val="007D12A8"/>
    <w:rsid w:val="007D13E8"/>
    <w:rsid w:val="007D2CF7"/>
    <w:rsid w:val="007D2EE7"/>
    <w:rsid w:val="007D3025"/>
    <w:rsid w:val="007D35D6"/>
    <w:rsid w:val="007D42E4"/>
    <w:rsid w:val="007D46C6"/>
    <w:rsid w:val="007D5AAB"/>
    <w:rsid w:val="007D6120"/>
    <w:rsid w:val="007D6752"/>
    <w:rsid w:val="007D6AA9"/>
    <w:rsid w:val="007D6D7C"/>
    <w:rsid w:val="007D71EA"/>
    <w:rsid w:val="007D72DE"/>
    <w:rsid w:val="007D7F56"/>
    <w:rsid w:val="007D7FEC"/>
    <w:rsid w:val="007E1044"/>
    <w:rsid w:val="007E10D0"/>
    <w:rsid w:val="007E14EC"/>
    <w:rsid w:val="007E1607"/>
    <w:rsid w:val="007E1729"/>
    <w:rsid w:val="007E1A9E"/>
    <w:rsid w:val="007E1CC9"/>
    <w:rsid w:val="007E1E26"/>
    <w:rsid w:val="007E2779"/>
    <w:rsid w:val="007E306E"/>
    <w:rsid w:val="007E3C23"/>
    <w:rsid w:val="007E42A8"/>
    <w:rsid w:val="007E4AE7"/>
    <w:rsid w:val="007E4D88"/>
    <w:rsid w:val="007E50A3"/>
    <w:rsid w:val="007E5C6F"/>
    <w:rsid w:val="007E5D33"/>
    <w:rsid w:val="007E6FDA"/>
    <w:rsid w:val="007E7714"/>
    <w:rsid w:val="007E77EE"/>
    <w:rsid w:val="007E796D"/>
    <w:rsid w:val="007F10A1"/>
    <w:rsid w:val="007F1276"/>
    <w:rsid w:val="007F12EC"/>
    <w:rsid w:val="007F1B23"/>
    <w:rsid w:val="007F1B76"/>
    <w:rsid w:val="007F1CBE"/>
    <w:rsid w:val="007F1D28"/>
    <w:rsid w:val="007F2E5F"/>
    <w:rsid w:val="007F3958"/>
    <w:rsid w:val="007F3C78"/>
    <w:rsid w:val="007F3DE0"/>
    <w:rsid w:val="007F70D9"/>
    <w:rsid w:val="00801B9B"/>
    <w:rsid w:val="00802154"/>
    <w:rsid w:val="0080292A"/>
    <w:rsid w:val="00803807"/>
    <w:rsid w:val="008040C0"/>
    <w:rsid w:val="00805F9D"/>
    <w:rsid w:val="008063E3"/>
    <w:rsid w:val="00806538"/>
    <w:rsid w:val="008068C5"/>
    <w:rsid w:val="008069D2"/>
    <w:rsid w:val="00806A49"/>
    <w:rsid w:val="00806BBB"/>
    <w:rsid w:val="00806E52"/>
    <w:rsid w:val="00807076"/>
    <w:rsid w:val="00807CA8"/>
    <w:rsid w:val="00807CEB"/>
    <w:rsid w:val="00810551"/>
    <w:rsid w:val="00810B6F"/>
    <w:rsid w:val="00810C7F"/>
    <w:rsid w:val="00811203"/>
    <w:rsid w:val="008113F0"/>
    <w:rsid w:val="00811DED"/>
    <w:rsid w:val="00812703"/>
    <w:rsid w:val="00812A61"/>
    <w:rsid w:val="00812FE9"/>
    <w:rsid w:val="008131D5"/>
    <w:rsid w:val="00813AD6"/>
    <w:rsid w:val="008145D7"/>
    <w:rsid w:val="00815CA2"/>
    <w:rsid w:val="00816CED"/>
    <w:rsid w:val="0081779E"/>
    <w:rsid w:val="00820570"/>
    <w:rsid w:val="00820A18"/>
    <w:rsid w:val="00820A51"/>
    <w:rsid w:val="00821524"/>
    <w:rsid w:val="0082158B"/>
    <w:rsid w:val="00821CD1"/>
    <w:rsid w:val="00821EF2"/>
    <w:rsid w:val="008229B4"/>
    <w:rsid w:val="00822C26"/>
    <w:rsid w:val="00822CE0"/>
    <w:rsid w:val="00822F9C"/>
    <w:rsid w:val="008231F1"/>
    <w:rsid w:val="00823255"/>
    <w:rsid w:val="0082349C"/>
    <w:rsid w:val="00824817"/>
    <w:rsid w:val="00825CE8"/>
    <w:rsid w:val="00826B56"/>
    <w:rsid w:val="00826BEE"/>
    <w:rsid w:val="00827556"/>
    <w:rsid w:val="00827F54"/>
    <w:rsid w:val="0083051A"/>
    <w:rsid w:val="0083177C"/>
    <w:rsid w:val="0083196A"/>
    <w:rsid w:val="00831C46"/>
    <w:rsid w:val="00831E0B"/>
    <w:rsid w:val="008326BB"/>
    <w:rsid w:val="00832C32"/>
    <w:rsid w:val="00833BEF"/>
    <w:rsid w:val="0083461F"/>
    <w:rsid w:val="00834D1C"/>
    <w:rsid w:val="00834ED8"/>
    <w:rsid w:val="008352F3"/>
    <w:rsid w:val="008354DE"/>
    <w:rsid w:val="00835A8D"/>
    <w:rsid w:val="00835F50"/>
    <w:rsid w:val="00837C50"/>
    <w:rsid w:val="00840603"/>
    <w:rsid w:val="00840711"/>
    <w:rsid w:val="008408B0"/>
    <w:rsid w:val="00840E49"/>
    <w:rsid w:val="008415D4"/>
    <w:rsid w:val="008415EF"/>
    <w:rsid w:val="008417DF"/>
    <w:rsid w:val="00841AB1"/>
    <w:rsid w:val="00841BD7"/>
    <w:rsid w:val="00841C37"/>
    <w:rsid w:val="00841EAB"/>
    <w:rsid w:val="008420FC"/>
    <w:rsid w:val="008426F0"/>
    <w:rsid w:val="00843439"/>
    <w:rsid w:val="0084349B"/>
    <w:rsid w:val="00843DEC"/>
    <w:rsid w:val="00844312"/>
    <w:rsid w:val="008447DE"/>
    <w:rsid w:val="008459D6"/>
    <w:rsid w:val="00846209"/>
    <w:rsid w:val="008468A8"/>
    <w:rsid w:val="00846EDD"/>
    <w:rsid w:val="00847048"/>
    <w:rsid w:val="008473D5"/>
    <w:rsid w:val="00847A48"/>
    <w:rsid w:val="00847F02"/>
    <w:rsid w:val="0085003A"/>
    <w:rsid w:val="008501A0"/>
    <w:rsid w:val="0085047D"/>
    <w:rsid w:val="00850E95"/>
    <w:rsid w:val="00850EB3"/>
    <w:rsid w:val="0085164C"/>
    <w:rsid w:val="00851A11"/>
    <w:rsid w:val="00851DE6"/>
    <w:rsid w:val="00851E1A"/>
    <w:rsid w:val="0085223E"/>
    <w:rsid w:val="00852DD7"/>
    <w:rsid w:val="008533E3"/>
    <w:rsid w:val="00853BC8"/>
    <w:rsid w:val="00853DAF"/>
    <w:rsid w:val="00853DC9"/>
    <w:rsid w:val="008547D3"/>
    <w:rsid w:val="00854A95"/>
    <w:rsid w:val="00854EEF"/>
    <w:rsid w:val="0085511C"/>
    <w:rsid w:val="00855238"/>
    <w:rsid w:val="00855491"/>
    <w:rsid w:val="008555BF"/>
    <w:rsid w:val="00855A52"/>
    <w:rsid w:val="00855C91"/>
    <w:rsid w:val="00856242"/>
    <w:rsid w:val="008566E1"/>
    <w:rsid w:val="00856F35"/>
    <w:rsid w:val="008572EB"/>
    <w:rsid w:val="008576A9"/>
    <w:rsid w:val="00857C33"/>
    <w:rsid w:val="00860CF7"/>
    <w:rsid w:val="008610C6"/>
    <w:rsid w:val="008617FC"/>
    <w:rsid w:val="0086209B"/>
    <w:rsid w:val="008621A1"/>
    <w:rsid w:val="008621E5"/>
    <w:rsid w:val="008630F5"/>
    <w:rsid w:val="0086327F"/>
    <w:rsid w:val="00863771"/>
    <w:rsid w:val="00864935"/>
    <w:rsid w:val="008665FB"/>
    <w:rsid w:val="00866AD9"/>
    <w:rsid w:val="00866BAE"/>
    <w:rsid w:val="008670A4"/>
    <w:rsid w:val="0086DE28"/>
    <w:rsid w:val="0087048D"/>
    <w:rsid w:val="008707AE"/>
    <w:rsid w:val="00870A08"/>
    <w:rsid w:val="00870B2E"/>
    <w:rsid w:val="00871516"/>
    <w:rsid w:val="008720C4"/>
    <w:rsid w:val="008729C0"/>
    <w:rsid w:val="00873410"/>
    <w:rsid w:val="008736FB"/>
    <w:rsid w:val="0087457A"/>
    <w:rsid w:val="00874C27"/>
    <w:rsid w:val="00876EC0"/>
    <w:rsid w:val="008770B7"/>
    <w:rsid w:val="00877EF6"/>
    <w:rsid w:val="00877F19"/>
    <w:rsid w:val="008811F5"/>
    <w:rsid w:val="008815F1"/>
    <w:rsid w:val="008824EA"/>
    <w:rsid w:val="00882575"/>
    <w:rsid w:val="0088531D"/>
    <w:rsid w:val="00885659"/>
    <w:rsid w:val="00885FA7"/>
    <w:rsid w:val="008863F6"/>
    <w:rsid w:val="00886986"/>
    <w:rsid w:val="0088753B"/>
    <w:rsid w:val="00887D98"/>
    <w:rsid w:val="00887F3F"/>
    <w:rsid w:val="00887FB3"/>
    <w:rsid w:val="00890669"/>
    <w:rsid w:val="0089068E"/>
    <w:rsid w:val="0089085C"/>
    <w:rsid w:val="00890AFC"/>
    <w:rsid w:val="00891A88"/>
    <w:rsid w:val="008920D4"/>
    <w:rsid w:val="0089222F"/>
    <w:rsid w:val="00892E8C"/>
    <w:rsid w:val="00894737"/>
    <w:rsid w:val="00894F4A"/>
    <w:rsid w:val="00895BA3"/>
    <w:rsid w:val="00895C54"/>
    <w:rsid w:val="008964D2"/>
    <w:rsid w:val="008966F7"/>
    <w:rsid w:val="00897074"/>
    <w:rsid w:val="0089792B"/>
    <w:rsid w:val="008A0B45"/>
    <w:rsid w:val="008A1A23"/>
    <w:rsid w:val="008A32FB"/>
    <w:rsid w:val="008A3CAE"/>
    <w:rsid w:val="008A46AF"/>
    <w:rsid w:val="008A4E64"/>
    <w:rsid w:val="008A503A"/>
    <w:rsid w:val="008A5A49"/>
    <w:rsid w:val="008A5AB7"/>
    <w:rsid w:val="008A6E02"/>
    <w:rsid w:val="008A6EE0"/>
    <w:rsid w:val="008A7534"/>
    <w:rsid w:val="008A7833"/>
    <w:rsid w:val="008A78F8"/>
    <w:rsid w:val="008B00F1"/>
    <w:rsid w:val="008B11AB"/>
    <w:rsid w:val="008B3A97"/>
    <w:rsid w:val="008B3DB7"/>
    <w:rsid w:val="008B3DC8"/>
    <w:rsid w:val="008B5AFC"/>
    <w:rsid w:val="008B684E"/>
    <w:rsid w:val="008B6CE8"/>
    <w:rsid w:val="008B6D3D"/>
    <w:rsid w:val="008B7250"/>
    <w:rsid w:val="008B74AF"/>
    <w:rsid w:val="008B7E5D"/>
    <w:rsid w:val="008B7FD8"/>
    <w:rsid w:val="008C0031"/>
    <w:rsid w:val="008C06F3"/>
    <w:rsid w:val="008C082F"/>
    <w:rsid w:val="008C0AF9"/>
    <w:rsid w:val="008C0C69"/>
    <w:rsid w:val="008C1B6D"/>
    <w:rsid w:val="008C1D09"/>
    <w:rsid w:val="008C33AA"/>
    <w:rsid w:val="008C380F"/>
    <w:rsid w:val="008C3B8A"/>
    <w:rsid w:val="008C3D52"/>
    <w:rsid w:val="008C4CB7"/>
    <w:rsid w:val="008C56AE"/>
    <w:rsid w:val="008C5E85"/>
    <w:rsid w:val="008C6001"/>
    <w:rsid w:val="008C601A"/>
    <w:rsid w:val="008C68F1"/>
    <w:rsid w:val="008C69E9"/>
    <w:rsid w:val="008C6A18"/>
    <w:rsid w:val="008D0169"/>
    <w:rsid w:val="008D0D3E"/>
    <w:rsid w:val="008D0FBA"/>
    <w:rsid w:val="008D11E9"/>
    <w:rsid w:val="008D1957"/>
    <w:rsid w:val="008D20F9"/>
    <w:rsid w:val="008D285E"/>
    <w:rsid w:val="008D3138"/>
    <w:rsid w:val="008D395E"/>
    <w:rsid w:val="008D3CEE"/>
    <w:rsid w:val="008D407F"/>
    <w:rsid w:val="008D427D"/>
    <w:rsid w:val="008D4395"/>
    <w:rsid w:val="008D4BD5"/>
    <w:rsid w:val="008D5342"/>
    <w:rsid w:val="008D55C2"/>
    <w:rsid w:val="008D567F"/>
    <w:rsid w:val="008D62EF"/>
    <w:rsid w:val="008D6952"/>
    <w:rsid w:val="008D6B61"/>
    <w:rsid w:val="008D7240"/>
    <w:rsid w:val="008D759A"/>
    <w:rsid w:val="008D7B78"/>
    <w:rsid w:val="008E0F3B"/>
    <w:rsid w:val="008E264A"/>
    <w:rsid w:val="008E3022"/>
    <w:rsid w:val="008E3024"/>
    <w:rsid w:val="008E4847"/>
    <w:rsid w:val="008E48AA"/>
    <w:rsid w:val="008E4EC0"/>
    <w:rsid w:val="008E6643"/>
    <w:rsid w:val="008F00C0"/>
    <w:rsid w:val="008F0590"/>
    <w:rsid w:val="008F0679"/>
    <w:rsid w:val="008F0A2D"/>
    <w:rsid w:val="008F0CF7"/>
    <w:rsid w:val="008F1952"/>
    <w:rsid w:val="008F2041"/>
    <w:rsid w:val="008F21A0"/>
    <w:rsid w:val="008F22F8"/>
    <w:rsid w:val="008F28D3"/>
    <w:rsid w:val="008F3FAC"/>
    <w:rsid w:val="008F4998"/>
    <w:rsid w:val="008F4B93"/>
    <w:rsid w:val="008F585D"/>
    <w:rsid w:val="008F5971"/>
    <w:rsid w:val="008F5D36"/>
    <w:rsid w:val="008F6494"/>
    <w:rsid w:val="008F6F81"/>
    <w:rsid w:val="008F71A0"/>
    <w:rsid w:val="008F74CE"/>
    <w:rsid w:val="008F7795"/>
    <w:rsid w:val="009003DE"/>
    <w:rsid w:val="009005D0"/>
    <w:rsid w:val="00900618"/>
    <w:rsid w:val="00901C03"/>
    <w:rsid w:val="009026F7"/>
    <w:rsid w:val="00902A88"/>
    <w:rsid w:val="0090308F"/>
    <w:rsid w:val="00903887"/>
    <w:rsid w:val="00903942"/>
    <w:rsid w:val="009039A5"/>
    <w:rsid w:val="00903A96"/>
    <w:rsid w:val="00903D33"/>
    <w:rsid w:val="00903E8C"/>
    <w:rsid w:val="009046F1"/>
    <w:rsid w:val="00905248"/>
    <w:rsid w:val="0090524C"/>
    <w:rsid w:val="009054C7"/>
    <w:rsid w:val="00905700"/>
    <w:rsid w:val="009059C3"/>
    <w:rsid w:val="00905ABF"/>
    <w:rsid w:val="00905D56"/>
    <w:rsid w:val="00905E4A"/>
    <w:rsid w:val="0090602A"/>
    <w:rsid w:val="00906C12"/>
    <w:rsid w:val="00907A65"/>
    <w:rsid w:val="009106BD"/>
    <w:rsid w:val="0091071F"/>
    <w:rsid w:val="00910904"/>
    <w:rsid w:val="00910E07"/>
    <w:rsid w:val="00912869"/>
    <w:rsid w:val="00912A63"/>
    <w:rsid w:val="0091387D"/>
    <w:rsid w:val="00913ACD"/>
    <w:rsid w:val="00913E19"/>
    <w:rsid w:val="00913EE7"/>
    <w:rsid w:val="0091403F"/>
    <w:rsid w:val="00914837"/>
    <w:rsid w:val="0091579E"/>
    <w:rsid w:val="00915F9B"/>
    <w:rsid w:val="00917675"/>
    <w:rsid w:val="0092021D"/>
    <w:rsid w:val="00920BC8"/>
    <w:rsid w:val="0092106E"/>
    <w:rsid w:val="00921803"/>
    <w:rsid w:val="00922546"/>
    <w:rsid w:val="009226B3"/>
    <w:rsid w:val="009227C4"/>
    <w:rsid w:val="00923175"/>
    <w:rsid w:val="00923F57"/>
    <w:rsid w:val="00924010"/>
    <w:rsid w:val="00924EC1"/>
    <w:rsid w:val="00926503"/>
    <w:rsid w:val="00926A3C"/>
    <w:rsid w:val="00927AFC"/>
    <w:rsid w:val="00927F93"/>
    <w:rsid w:val="009305CF"/>
    <w:rsid w:val="009307CC"/>
    <w:rsid w:val="00931E3C"/>
    <w:rsid w:val="00932519"/>
    <w:rsid w:val="00932678"/>
    <w:rsid w:val="00932C06"/>
    <w:rsid w:val="00932C98"/>
    <w:rsid w:val="009331A2"/>
    <w:rsid w:val="00933530"/>
    <w:rsid w:val="00933841"/>
    <w:rsid w:val="00934235"/>
    <w:rsid w:val="0093428E"/>
    <w:rsid w:val="00934D7C"/>
    <w:rsid w:val="0093540C"/>
    <w:rsid w:val="0093577B"/>
    <w:rsid w:val="00936483"/>
    <w:rsid w:val="00937195"/>
    <w:rsid w:val="00937534"/>
    <w:rsid w:val="00940369"/>
    <w:rsid w:val="00941182"/>
    <w:rsid w:val="009411DD"/>
    <w:rsid w:val="0094140F"/>
    <w:rsid w:val="00941E68"/>
    <w:rsid w:val="009427EF"/>
    <w:rsid w:val="0094296E"/>
    <w:rsid w:val="009429C2"/>
    <w:rsid w:val="0094385E"/>
    <w:rsid w:val="00943F45"/>
    <w:rsid w:val="0094406D"/>
    <w:rsid w:val="00944817"/>
    <w:rsid w:val="00945650"/>
    <w:rsid w:val="0094578A"/>
    <w:rsid w:val="009461CE"/>
    <w:rsid w:val="00947143"/>
    <w:rsid w:val="00947367"/>
    <w:rsid w:val="009475CC"/>
    <w:rsid w:val="0095054D"/>
    <w:rsid w:val="009512D8"/>
    <w:rsid w:val="009516AD"/>
    <w:rsid w:val="00951ADE"/>
    <w:rsid w:val="009520BF"/>
    <w:rsid w:val="009529AC"/>
    <w:rsid w:val="00952F70"/>
    <w:rsid w:val="009531D3"/>
    <w:rsid w:val="00953C82"/>
    <w:rsid w:val="009543A7"/>
    <w:rsid w:val="00954C89"/>
    <w:rsid w:val="00955438"/>
    <w:rsid w:val="0095592A"/>
    <w:rsid w:val="00955BEA"/>
    <w:rsid w:val="009572F7"/>
    <w:rsid w:val="00957939"/>
    <w:rsid w:val="00957EC8"/>
    <w:rsid w:val="009606C8"/>
    <w:rsid w:val="009615C1"/>
    <w:rsid w:val="00961A7A"/>
    <w:rsid w:val="00962250"/>
    <w:rsid w:val="00962B4F"/>
    <w:rsid w:val="00963371"/>
    <w:rsid w:val="00963768"/>
    <w:rsid w:val="009642B4"/>
    <w:rsid w:val="009657EA"/>
    <w:rsid w:val="00966F46"/>
    <w:rsid w:val="0096770F"/>
    <w:rsid w:val="009702BC"/>
    <w:rsid w:val="00970576"/>
    <w:rsid w:val="00970854"/>
    <w:rsid w:val="00970E37"/>
    <w:rsid w:val="00971669"/>
    <w:rsid w:val="00971732"/>
    <w:rsid w:val="00971950"/>
    <w:rsid w:val="009722AF"/>
    <w:rsid w:val="009726D8"/>
    <w:rsid w:val="00972726"/>
    <w:rsid w:val="0097320F"/>
    <w:rsid w:val="00973526"/>
    <w:rsid w:val="00974228"/>
    <w:rsid w:val="0097434B"/>
    <w:rsid w:val="0097483B"/>
    <w:rsid w:val="0097483F"/>
    <w:rsid w:val="009749B7"/>
    <w:rsid w:val="00975152"/>
    <w:rsid w:val="0097597F"/>
    <w:rsid w:val="00975CE3"/>
    <w:rsid w:val="009802F7"/>
    <w:rsid w:val="0098039C"/>
    <w:rsid w:val="009804F2"/>
    <w:rsid w:val="00980DD2"/>
    <w:rsid w:val="0098103A"/>
    <w:rsid w:val="00981117"/>
    <w:rsid w:val="0098175C"/>
    <w:rsid w:val="00982580"/>
    <w:rsid w:val="009827FD"/>
    <w:rsid w:val="00983C95"/>
    <w:rsid w:val="00984073"/>
    <w:rsid w:val="009845DC"/>
    <w:rsid w:val="00985304"/>
    <w:rsid w:val="009872BD"/>
    <w:rsid w:val="00987B03"/>
    <w:rsid w:val="009903C1"/>
    <w:rsid w:val="0099062F"/>
    <w:rsid w:val="0099123F"/>
    <w:rsid w:val="00991E01"/>
    <w:rsid w:val="00992882"/>
    <w:rsid w:val="00992E07"/>
    <w:rsid w:val="00992E27"/>
    <w:rsid w:val="009933D2"/>
    <w:rsid w:val="009939EB"/>
    <w:rsid w:val="00993ABF"/>
    <w:rsid w:val="00993C6A"/>
    <w:rsid w:val="00994460"/>
    <w:rsid w:val="00994614"/>
    <w:rsid w:val="0099505B"/>
    <w:rsid w:val="00995E14"/>
    <w:rsid w:val="00995F77"/>
    <w:rsid w:val="00996350"/>
    <w:rsid w:val="00996636"/>
    <w:rsid w:val="00997042"/>
    <w:rsid w:val="009A0CDD"/>
    <w:rsid w:val="009A10C3"/>
    <w:rsid w:val="009A150E"/>
    <w:rsid w:val="009A15E2"/>
    <w:rsid w:val="009A2191"/>
    <w:rsid w:val="009A22DD"/>
    <w:rsid w:val="009A2AD7"/>
    <w:rsid w:val="009A2BAA"/>
    <w:rsid w:val="009A2FC3"/>
    <w:rsid w:val="009A3422"/>
    <w:rsid w:val="009A3546"/>
    <w:rsid w:val="009A3C1A"/>
    <w:rsid w:val="009A3E5E"/>
    <w:rsid w:val="009A4067"/>
    <w:rsid w:val="009A4CA7"/>
    <w:rsid w:val="009A4DBE"/>
    <w:rsid w:val="009A589A"/>
    <w:rsid w:val="009A62F0"/>
    <w:rsid w:val="009A6C1A"/>
    <w:rsid w:val="009A74F0"/>
    <w:rsid w:val="009A76E4"/>
    <w:rsid w:val="009A7701"/>
    <w:rsid w:val="009B093C"/>
    <w:rsid w:val="009B0C89"/>
    <w:rsid w:val="009B1F50"/>
    <w:rsid w:val="009B2A55"/>
    <w:rsid w:val="009B36E3"/>
    <w:rsid w:val="009B4297"/>
    <w:rsid w:val="009B48D0"/>
    <w:rsid w:val="009B4B9A"/>
    <w:rsid w:val="009B4CAA"/>
    <w:rsid w:val="009B4D48"/>
    <w:rsid w:val="009B663E"/>
    <w:rsid w:val="009B71CA"/>
    <w:rsid w:val="009B73B7"/>
    <w:rsid w:val="009C0F36"/>
    <w:rsid w:val="009C1DD2"/>
    <w:rsid w:val="009C25A6"/>
    <w:rsid w:val="009C2D36"/>
    <w:rsid w:val="009C2E13"/>
    <w:rsid w:val="009C3296"/>
    <w:rsid w:val="009C32FA"/>
    <w:rsid w:val="009C3F7D"/>
    <w:rsid w:val="009C437B"/>
    <w:rsid w:val="009C4397"/>
    <w:rsid w:val="009C47B0"/>
    <w:rsid w:val="009C485F"/>
    <w:rsid w:val="009C5171"/>
    <w:rsid w:val="009C528C"/>
    <w:rsid w:val="009C5822"/>
    <w:rsid w:val="009C58D3"/>
    <w:rsid w:val="009C632C"/>
    <w:rsid w:val="009C680F"/>
    <w:rsid w:val="009C6890"/>
    <w:rsid w:val="009C6893"/>
    <w:rsid w:val="009C6A01"/>
    <w:rsid w:val="009C7201"/>
    <w:rsid w:val="009D0096"/>
    <w:rsid w:val="009D02C4"/>
    <w:rsid w:val="009D065C"/>
    <w:rsid w:val="009D0DC9"/>
    <w:rsid w:val="009D0E8E"/>
    <w:rsid w:val="009D1D9C"/>
    <w:rsid w:val="009D252C"/>
    <w:rsid w:val="009D2675"/>
    <w:rsid w:val="009D2B07"/>
    <w:rsid w:val="009D3E19"/>
    <w:rsid w:val="009D4E8E"/>
    <w:rsid w:val="009D5A1C"/>
    <w:rsid w:val="009D5F31"/>
    <w:rsid w:val="009D6393"/>
    <w:rsid w:val="009D7308"/>
    <w:rsid w:val="009D7B71"/>
    <w:rsid w:val="009D7CE1"/>
    <w:rsid w:val="009D7CFA"/>
    <w:rsid w:val="009E07FE"/>
    <w:rsid w:val="009E1CE0"/>
    <w:rsid w:val="009E2402"/>
    <w:rsid w:val="009E2D99"/>
    <w:rsid w:val="009E3193"/>
    <w:rsid w:val="009E34FB"/>
    <w:rsid w:val="009E357A"/>
    <w:rsid w:val="009E4FAC"/>
    <w:rsid w:val="009E53D8"/>
    <w:rsid w:val="009E53F9"/>
    <w:rsid w:val="009E5671"/>
    <w:rsid w:val="009E581B"/>
    <w:rsid w:val="009E5985"/>
    <w:rsid w:val="009E5B0B"/>
    <w:rsid w:val="009E5C14"/>
    <w:rsid w:val="009E5D7B"/>
    <w:rsid w:val="009E709A"/>
    <w:rsid w:val="009E743D"/>
    <w:rsid w:val="009E75D5"/>
    <w:rsid w:val="009E7B4B"/>
    <w:rsid w:val="009F07C5"/>
    <w:rsid w:val="009F099A"/>
    <w:rsid w:val="009F151C"/>
    <w:rsid w:val="009F1894"/>
    <w:rsid w:val="009F19B9"/>
    <w:rsid w:val="009F281D"/>
    <w:rsid w:val="009F3D6B"/>
    <w:rsid w:val="009F49E5"/>
    <w:rsid w:val="009F5D52"/>
    <w:rsid w:val="009F6947"/>
    <w:rsid w:val="009F72F6"/>
    <w:rsid w:val="009F76DB"/>
    <w:rsid w:val="009F77D6"/>
    <w:rsid w:val="009F77E3"/>
    <w:rsid w:val="009F7A68"/>
    <w:rsid w:val="009F7FB0"/>
    <w:rsid w:val="00A00E5D"/>
    <w:rsid w:val="00A01ABE"/>
    <w:rsid w:val="00A01AFA"/>
    <w:rsid w:val="00A025B4"/>
    <w:rsid w:val="00A02F30"/>
    <w:rsid w:val="00A04E0F"/>
    <w:rsid w:val="00A04F0F"/>
    <w:rsid w:val="00A04F15"/>
    <w:rsid w:val="00A05476"/>
    <w:rsid w:val="00A059C6"/>
    <w:rsid w:val="00A05E30"/>
    <w:rsid w:val="00A0619A"/>
    <w:rsid w:val="00A066D3"/>
    <w:rsid w:val="00A068E6"/>
    <w:rsid w:val="00A06AF0"/>
    <w:rsid w:val="00A07DD9"/>
    <w:rsid w:val="00A105E9"/>
    <w:rsid w:val="00A10893"/>
    <w:rsid w:val="00A10B8C"/>
    <w:rsid w:val="00A10C43"/>
    <w:rsid w:val="00A111FD"/>
    <w:rsid w:val="00A124E7"/>
    <w:rsid w:val="00A12686"/>
    <w:rsid w:val="00A12F44"/>
    <w:rsid w:val="00A1305B"/>
    <w:rsid w:val="00A131CC"/>
    <w:rsid w:val="00A1357A"/>
    <w:rsid w:val="00A13ABB"/>
    <w:rsid w:val="00A140C5"/>
    <w:rsid w:val="00A142BA"/>
    <w:rsid w:val="00A1491E"/>
    <w:rsid w:val="00A150C3"/>
    <w:rsid w:val="00A15ABB"/>
    <w:rsid w:val="00A15F1C"/>
    <w:rsid w:val="00A1612C"/>
    <w:rsid w:val="00A1684E"/>
    <w:rsid w:val="00A171EB"/>
    <w:rsid w:val="00A20115"/>
    <w:rsid w:val="00A207B3"/>
    <w:rsid w:val="00A20F3C"/>
    <w:rsid w:val="00A21030"/>
    <w:rsid w:val="00A212FF"/>
    <w:rsid w:val="00A21B00"/>
    <w:rsid w:val="00A21C7D"/>
    <w:rsid w:val="00A22810"/>
    <w:rsid w:val="00A229A8"/>
    <w:rsid w:val="00A2336B"/>
    <w:rsid w:val="00A23CF2"/>
    <w:rsid w:val="00A240CB"/>
    <w:rsid w:val="00A248C8"/>
    <w:rsid w:val="00A24E9E"/>
    <w:rsid w:val="00A25328"/>
    <w:rsid w:val="00A255CB"/>
    <w:rsid w:val="00A2599F"/>
    <w:rsid w:val="00A25D28"/>
    <w:rsid w:val="00A2630A"/>
    <w:rsid w:val="00A264D9"/>
    <w:rsid w:val="00A2664B"/>
    <w:rsid w:val="00A26732"/>
    <w:rsid w:val="00A26879"/>
    <w:rsid w:val="00A26B24"/>
    <w:rsid w:val="00A26DAA"/>
    <w:rsid w:val="00A271AF"/>
    <w:rsid w:val="00A27207"/>
    <w:rsid w:val="00A308F4"/>
    <w:rsid w:val="00A30BE0"/>
    <w:rsid w:val="00A31649"/>
    <w:rsid w:val="00A31691"/>
    <w:rsid w:val="00A31C23"/>
    <w:rsid w:val="00A31FE6"/>
    <w:rsid w:val="00A3222C"/>
    <w:rsid w:val="00A3242F"/>
    <w:rsid w:val="00A32C3B"/>
    <w:rsid w:val="00A32F3D"/>
    <w:rsid w:val="00A340FC"/>
    <w:rsid w:val="00A341DF"/>
    <w:rsid w:val="00A346A8"/>
    <w:rsid w:val="00A34B20"/>
    <w:rsid w:val="00A35124"/>
    <w:rsid w:val="00A353D3"/>
    <w:rsid w:val="00A35510"/>
    <w:rsid w:val="00A35909"/>
    <w:rsid w:val="00A36784"/>
    <w:rsid w:val="00A36FB6"/>
    <w:rsid w:val="00A4088D"/>
    <w:rsid w:val="00A40C3B"/>
    <w:rsid w:val="00A412C6"/>
    <w:rsid w:val="00A413C3"/>
    <w:rsid w:val="00A413DB"/>
    <w:rsid w:val="00A41499"/>
    <w:rsid w:val="00A41951"/>
    <w:rsid w:val="00A428EB"/>
    <w:rsid w:val="00A43017"/>
    <w:rsid w:val="00A44842"/>
    <w:rsid w:val="00A44F50"/>
    <w:rsid w:val="00A450B0"/>
    <w:rsid w:val="00A45A36"/>
    <w:rsid w:val="00A45DB0"/>
    <w:rsid w:val="00A45F4F"/>
    <w:rsid w:val="00A463A9"/>
    <w:rsid w:val="00A468D6"/>
    <w:rsid w:val="00A46DB3"/>
    <w:rsid w:val="00A46DE8"/>
    <w:rsid w:val="00A4765D"/>
    <w:rsid w:val="00A510F2"/>
    <w:rsid w:val="00A5168C"/>
    <w:rsid w:val="00A516FD"/>
    <w:rsid w:val="00A524A5"/>
    <w:rsid w:val="00A53AFF"/>
    <w:rsid w:val="00A53C83"/>
    <w:rsid w:val="00A54044"/>
    <w:rsid w:val="00A54615"/>
    <w:rsid w:val="00A54B57"/>
    <w:rsid w:val="00A54BA5"/>
    <w:rsid w:val="00A553D4"/>
    <w:rsid w:val="00A55911"/>
    <w:rsid w:val="00A560BE"/>
    <w:rsid w:val="00A57F78"/>
    <w:rsid w:val="00A600A9"/>
    <w:rsid w:val="00A6091C"/>
    <w:rsid w:val="00A60C17"/>
    <w:rsid w:val="00A61137"/>
    <w:rsid w:val="00A61345"/>
    <w:rsid w:val="00A6360E"/>
    <w:rsid w:val="00A64997"/>
    <w:rsid w:val="00A64BCA"/>
    <w:rsid w:val="00A64E61"/>
    <w:rsid w:val="00A6503D"/>
    <w:rsid w:val="00A65E02"/>
    <w:rsid w:val="00A6635F"/>
    <w:rsid w:val="00A667A7"/>
    <w:rsid w:val="00A668F9"/>
    <w:rsid w:val="00A66EE5"/>
    <w:rsid w:val="00A67BE3"/>
    <w:rsid w:val="00A70DEF"/>
    <w:rsid w:val="00A72171"/>
    <w:rsid w:val="00A72E3A"/>
    <w:rsid w:val="00A73257"/>
    <w:rsid w:val="00A73C87"/>
    <w:rsid w:val="00A743E2"/>
    <w:rsid w:val="00A74663"/>
    <w:rsid w:val="00A753C7"/>
    <w:rsid w:val="00A75BE3"/>
    <w:rsid w:val="00A762FA"/>
    <w:rsid w:val="00A76DC8"/>
    <w:rsid w:val="00A76F7B"/>
    <w:rsid w:val="00A77CAD"/>
    <w:rsid w:val="00A8015B"/>
    <w:rsid w:val="00A80562"/>
    <w:rsid w:val="00A81700"/>
    <w:rsid w:val="00A821F9"/>
    <w:rsid w:val="00A82C52"/>
    <w:rsid w:val="00A834EE"/>
    <w:rsid w:val="00A83C1F"/>
    <w:rsid w:val="00A844B9"/>
    <w:rsid w:val="00A84C77"/>
    <w:rsid w:val="00A85105"/>
    <w:rsid w:val="00A85A56"/>
    <w:rsid w:val="00A90258"/>
    <w:rsid w:val="00A91640"/>
    <w:rsid w:val="00A9234D"/>
    <w:rsid w:val="00A929D2"/>
    <w:rsid w:val="00A93334"/>
    <w:rsid w:val="00A93BF9"/>
    <w:rsid w:val="00A93F31"/>
    <w:rsid w:val="00A9402F"/>
    <w:rsid w:val="00A94240"/>
    <w:rsid w:val="00A94530"/>
    <w:rsid w:val="00A94ED1"/>
    <w:rsid w:val="00A961B1"/>
    <w:rsid w:val="00A96336"/>
    <w:rsid w:val="00A9682B"/>
    <w:rsid w:val="00A96D72"/>
    <w:rsid w:val="00A97F65"/>
    <w:rsid w:val="00A97FB5"/>
    <w:rsid w:val="00AA0305"/>
    <w:rsid w:val="00AA0578"/>
    <w:rsid w:val="00AA0B8E"/>
    <w:rsid w:val="00AA119D"/>
    <w:rsid w:val="00AA11A0"/>
    <w:rsid w:val="00AA183E"/>
    <w:rsid w:val="00AA278C"/>
    <w:rsid w:val="00AA2DF9"/>
    <w:rsid w:val="00AA488A"/>
    <w:rsid w:val="00AA4B8F"/>
    <w:rsid w:val="00AA55B7"/>
    <w:rsid w:val="00AA5B2C"/>
    <w:rsid w:val="00AA5B9E"/>
    <w:rsid w:val="00AA5BC5"/>
    <w:rsid w:val="00AA6965"/>
    <w:rsid w:val="00AA6CFA"/>
    <w:rsid w:val="00AA6FFE"/>
    <w:rsid w:val="00AA7CFE"/>
    <w:rsid w:val="00AB0288"/>
    <w:rsid w:val="00AB0B29"/>
    <w:rsid w:val="00AB183A"/>
    <w:rsid w:val="00AB1D02"/>
    <w:rsid w:val="00AB1D92"/>
    <w:rsid w:val="00AB201E"/>
    <w:rsid w:val="00AB2407"/>
    <w:rsid w:val="00AB3595"/>
    <w:rsid w:val="00AB3E8D"/>
    <w:rsid w:val="00AB487D"/>
    <w:rsid w:val="00AB4AA8"/>
    <w:rsid w:val="00AB53DF"/>
    <w:rsid w:val="00AB5D23"/>
    <w:rsid w:val="00AB6266"/>
    <w:rsid w:val="00AB6B75"/>
    <w:rsid w:val="00AB7AD8"/>
    <w:rsid w:val="00AB7C95"/>
    <w:rsid w:val="00AC0110"/>
    <w:rsid w:val="00AC091E"/>
    <w:rsid w:val="00AC0A3B"/>
    <w:rsid w:val="00AC0E8A"/>
    <w:rsid w:val="00AC0F05"/>
    <w:rsid w:val="00AC0FEB"/>
    <w:rsid w:val="00AC1447"/>
    <w:rsid w:val="00AC1871"/>
    <w:rsid w:val="00AC2CEE"/>
    <w:rsid w:val="00AC343F"/>
    <w:rsid w:val="00AC3981"/>
    <w:rsid w:val="00AC452C"/>
    <w:rsid w:val="00AC4AFC"/>
    <w:rsid w:val="00AC57D7"/>
    <w:rsid w:val="00AC57FF"/>
    <w:rsid w:val="00AC620B"/>
    <w:rsid w:val="00AC666C"/>
    <w:rsid w:val="00AC6EE6"/>
    <w:rsid w:val="00AC73C1"/>
    <w:rsid w:val="00AC7FF8"/>
    <w:rsid w:val="00AD14FF"/>
    <w:rsid w:val="00AD1690"/>
    <w:rsid w:val="00AD16A5"/>
    <w:rsid w:val="00AD1CB3"/>
    <w:rsid w:val="00AD260B"/>
    <w:rsid w:val="00AD2FA0"/>
    <w:rsid w:val="00AD32C9"/>
    <w:rsid w:val="00AD3856"/>
    <w:rsid w:val="00AD3D50"/>
    <w:rsid w:val="00AD4F65"/>
    <w:rsid w:val="00AD5AFF"/>
    <w:rsid w:val="00AD5CB2"/>
    <w:rsid w:val="00AD6066"/>
    <w:rsid w:val="00AD6618"/>
    <w:rsid w:val="00AD670A"/>
    <w:rsid w:val="00AD77C8"/>
    <w:rsid w:val="00AD7A11"/>
    <w:rsid w:val="00AD7A4F"/>
    <w:rsid w:val="00AD7E0C"/>
    <w:rsid w:val="00AE007B"/>
    <w:rsid w:val="00AE07F8"/>
    <w:rsid w:val="00AE2107"/>
    <w:rsid w:val="00AE21D9"/>
    <w:rsid w:val="00AE2814"/>
    <w:rsid w:val="00AE289C"/>
    <w:rsid w:val="00AE2974"/>
    <w:rsid w:val="00AE3088"/>
    <w:rsid w:val="00AE31B6"/>
    <w:rsid w:val="00AE4A17"/>
    <w:rsid w:val="00AE4C2A"/>
    <w:rsid w:val="00AE50E8"/>
    <w:rsid w:val="00AE573E"/>
    <w:rsid w:val="00AE58E5"/>
    <w:rsid w:val="00AE6E9A"/>
    <w:rsid w:val="00AE6F4D"/>
    <w:rsid w:val="00AE74D8"/>
    <w:rsid w:val="00AE7919"/>
    <w:rsid w:val="00AE7AE8"/>
    <w:rsid w:val="00AF0891"/>
    <w:rsid w:val="00AF1439"/>
    <w:rsid w:val="00AF14CD"/>
    <w:rsid w:val="00AF17B0"/>
    <w:rsid w:val="00AF1844"/>
    <w:rsid w:val="00AF1BEB"/>
    <w:rsid w:val="00AF1F5E"/>
    <w:rsid w:val="00AF205C"/>
    <w:rsid w:val="00AF2423"/>
    <w:rsid w:val="00AF2530"/>
    <w:rsid w:val="00AF256A"/>
    <w:rsid w:val="00AF29B8"/>
    <w:rsid w:val="00AF2D3F"/>
    <w:rsid w:val="00AF3862"/>
    <w:rsid w:val="00AF3931"/>
    <w:rsid w:val="00AF3D60"/>
    <w:rsid w:val="00AF418F"/>
    <w:rsid w:val="00AF4760"/>
    <w:rsid w:val="00AF5204"/>
    <w:rsid w:val="00AF55CD"/>
    <w:rsid w:val="00AF5942"/>
    <w:rsid w:val="00AF5B80"/>
    <w:rsid w:val="00AF648A"/>
    <w:rsid w:val="00AF703D"/>
    <w:rsid w:val="00AF7295"/>
    <w:rsid w:val="00AF72EA"/>
    <w:rsid w:val="00AF77A9"/>
    <w:rsid w:val="00AF79C9"/>
    <w:rsid w:val="00AF7EAA"/>
    <w:rsid w:val="00B0008D"/>
    <w:rsid w:val="00B005A0"/>
    <w:rsid w:val="00B01712"/>
    <w:rsid w:val="00B01BA7"/>
    <w:rsid w:val="00B01D9E"/>
    <w:rsid w:val="00B022EA"/>
    <w:rsid w:val="00B03133"/>
    <w:rsid w:val="00B03192"/>
    <w:rsid w:val="00B03C46"/>
    <w:rsid w:val="00B04438"/>
    <w:rsid w:val="00B05213"/>
    <w:rsid w:val="00B0541F"/>
    <w:rsid w:val="00B05507"/>
    <w:rsid w:val="00B058E6"/>
    <w:rsid w:val="00B0598C"/>
    <w:rsid w:val="00B05FC6"/>
    <w:rsid w:val="00B062C7"/>
    <w:rsid w:val="00B0633E"/>
    <w:rsid w:val="00B0655C"/>
    <w:rsid w:val="00B0701D"/>
    <w:rsid w:val="00B0727A"/>
    <w:rsid w:val="00B07367"/>
    <w:rsid w:val="00B07427"/>
    <w:rsid w:val="00B077CE"/>
    <w:rsid w:val="00B079E8"/>
    <w:rsid w:val="00B07E5C"/>
    <w:rsid w:val="00B10F3D"/>
    <w:rsid w:val="00B12292"/>
    <w:rsid w:val="00B12600"/>
    <w:rsid w:val="00B12E62"/>
    <w:rsid w:val="00B1311D"/>
    <w:rsid w:val="00B13568"/>
    <w:rsid w:val="00B13729"/>
    <w:rsid w:val="00B13870"/>
    <w:rsid w:val="00B13ADF"/>
    <w:rsid w:val="00B13E82"/>
    <w:rsid w:val="00B14474"/>
    <w:rsid w:val="00B14C6D"/>
    <w:rsid w:val="00B151BD"/>
    <w:rsid w:val="00B15618"/>
    <w:rsid w:val="00B15909"/>
    <w:rsid w:val="00B15989"/>
    <w:rsid w:val="00B1639C"/>
    <w:rsid w:val="00B16AD6"/>
    <w:rsid w:val="00B17A17"/>
    <w:rsid w:val="00B17B2E"/>
    <w:rsid w:val="00B2098A"/>
    <w:rsid w:val="00B211E7"/>
    <w:rsid w:val="00B21280"/>
    <w:rsid w:val="00B21642"/>
    <w:rsid w:val="00B21B50"/>
    <w:rsid w:val="00B21C42"/>
    <w:rsid w:val="00B21FE3"/>
    <w:rsid w:val="00B226C2"/>
    <w:rsid w:val="00B22AE8"/>
    <w:rsid w:val="00B22E37"/>
    <w:rsid w:val="00B232B7"/>
    <w:rsid w:val="00B24A4A"/>
    <w:rsid w:val="00B25809"/>
    <w:rsid w:val="00B25B0A"/>
    <w:rsid w:val="00B26696"/>
    <w:rsid w:val="00B267EF"/>
    <w:rsid w:val="00B27353"/>
    <w:rsid w:val="00B27700"/>
    <w:rsid w:val="00B30356"/>
    <w:rsid w:val="00B3042E"/>
    <w:rsid w:val="00B30A91"/>
    <w:rsid w:val="00B31FCA"/>
    <w:rsid w:val="00B334E8"/>
    <w:rsid w:val="00B3372D"/>
    <w:rsid w:val="00B3399F"/>
    <w:rsid w:val="00B339D9"/>
    <w:rsid w:val="00B33D11"/>
    <w:rsid w:val="00B33D8E"/>
    <w:rsid w:val="00B343AA"/>
    <w:rsid w:val="00B3441B"/>
    <w:rsid w:val="00B34702"/>
    <w:rsid w:val="00B34848"/>
    <w:rsid w:val="00B34BA2"/>
    <w:rsid w:val="00B358D1"/>
    <w:rsid w:val="00B35B0B"/>
    <w:rsid w:val="00B35F74"/>
    <w:rsid w:val="00B369A3"/>
    <w:rsid w:val="00B36C96"/>
    <w:rsid w:val="00B374D9"/>
    <w:rsid w:val="00B37986"/>
    <w:rsid w:val="00B403B9"/>
    <w:rsid w:val="00B406ED"/>
    <w:rsid w:val="00B40768"/>
    <w:rsid w:val="00B40BA2"/>
    <w:rsid w:val="00B40BF9"/>
    <w:rsid w:val="00B41327"/>
    <w:rsid w:val="00B4199F"/>
    <w:rsid w:val="00B42973"/>
    <w:rsid w:val="00B43355"/>
    <w:rsid w:val="00B4342D"/>
    <w:rsid w:val="00B43486"/>
    <w:rsid w:val="00B43A54"/>
    <w:rsid w:val="00B43F43"/>
    <w:rsid w:val="00B44150"/>
    <w:rsid w:val="00B44188"/>
    <w:rsid w:val="00B449BE"/>
    <w:rsid w:val="00B44ED3"/>
    <w:rsid w:val="00B450BC"/>
    <w:rsid w:val="00B455D1"/>
    <w:rsid w:val="00B46DFD"/>
    <w:rsid w:val="00B475E6"/>
    <w:rsid w:val="00B479A4"/>
    <w:rsid w:val="00B50090"/>
    <w:rsid w:val="00B5035E"/>
    <w:rsid w:val="00B509CB"/>
    <w:rsid w:val="00B5120E"/>
    <w:rsid w:val="00B51526"/>
    <w:rsid w:val="00B5209C"/>
    <w:rsid w:val="00B52336"/>
    <w:rsid w:val="00B53369"/>
    <w:rsid w:val="00B53645"/>
    <w:rsid w:val="00B53C0F"/>
    <w:rsid w:val="00B55A29"/>
    <w:rsid w:val="00B55EB0"/>
    <w:rsid w:val="00B56859"/>
    <w:rsid w:val="00B56CB1"/>
    <w:rsid w:val="00B5724C"/>
    <w:rsid w:val="00B57D54"/>
    <w:rsid w:val="00B57F7E"/>
    <w:rsid w:val="00B60240"/>
    <w:rsid w:val="00B604CC"/>
    <w:rsid w:val="00B60879"/>
    <w:rsid w:val="00B60AB0"/>
    <w:rsid w:val="00B6137B"/>
    <w:rsid w:val="00B61C64"/>
    <w:rsid w:val="00B635C9"/>
    <w:rsid w:val="00B63711"/>
    <w:rsid w:val="00B63C8A"/>
    <w:rsid w:val="00B640F4"/>
    <w:rsid w:val="00B6461A"/>
    <w:rsid w:val="00B64662"/>
    <w:rsid w:val="00B64B26"/>
    <w:rsid w:val="00B64C31"/>
    <w:rsid w:val="00B64CEF"/>
    <w:rsid w:val="00B658A7"/>
    <w:rsid w:val="00B660EF"/>
    <w:rsid w:val="00B66565"/>
    <w:rsid w:val="00B66B62"/>
    <w:rsid w:val="00B66D78"/>
    <w:rsid w:val="00B67C5F"/>
    <w:rsid w:val="00B67C8C"/>
    <w:rsid w:val="00B67F1A"/>
    <w:rsid w:val="00B700BA"/>
    <w:rsid w:val="00B707C7"/>
    <w:rsid w:val="00B72ACE"/>
    <w:rsid w:val="00B72E8E"/>
    <w:rsid w:val="00B7443F"/>
    <w:rsid w:val="00B745B1"/>
    <w:rsid w:val="00B74F91"/>
    <w:rsid w:val="00B75863"/>
    <w:rsid w:val="00B75A35"/>
    <w:rsid w:val="00B75C34"/>
    <w:rsid w:val="00B76153"/>
    <w:rsid w:val="00B76D22"/>
    <w:rsid w:val="00B76D3B"/>
    <w:rsid w:val="00B7725B"/>
    <w:rsid w:val="00B77793"/>
    <w:rsid w:val="00B77B98"/>
    <w:rsid w:val="00B77CCB"/>
    <w:rsid w:val="00B80789"/>
    <w:rsid w:val="00B80892"/>
    <w:rsid w:val="00B80E63"/>
    <w:rsid w:val="00B811F7"/>
    <w:rsid w:val="00B815AD"/>
    <w:rsid w:val="00B8211A"/>
    <w:rsid w:val="00B82DCF"/>
    <w:rsid w:val="00B82F75"/>
    <w:rsid w:val="00B830FB"/>
    <w:rsid w:val="00B8336B"/>
    <w:rsid w:val="00B83CD9"/>
    <w:rsid w:val="00B83DBC"/>
    <w:rsid w:val="00B8406E"/>
    <w:rsid w:val="00B851C4"/>
    <w:rsid w:val="00B85CF5"/>
    <w:rsid w:val="00B85F4C"/>
    <w:rsid w:val="00B86192"/>
    <w:rsid w:val="00B8642E"/>
    <w:rsid w:val="00B86EF2"/>
    <w:rsid w:val="00B87A36"/>
    <w:rsid w:val="00B87CE7"/>
    <w:rsid w:val="00B90D08"/>
    <w:rsid w:val="00B90E4F"/>
    <w:rsid w:val="00B91A6E"/>
    <w:rsid w:val="00B91F34"/>
    <w:rsid w:val="00B92B37"/>
    <w:rsid w:val="00B93596"/>
    <w:rsid w:val="00B93E22"/>
    <w:rsid w:val="00B93EDB"/>
    <w:rsid w:val="00B96582"/>
    <w:rsid w:val="00B9674C"/>
    <w:rsid w:val="00B978E5"/>
    <w:rsid w:val="00BA0194"/>
    <w:rsid w:val="00BA0C38"/>
    <w:rsid w:val="00BA0DBE"/>
    <w:rsid w:val="00BA0ECF"/>
    <w:rsid w:val="00BA10AA"/>
    <w:rsid w:val="00BA1325"/>
    <w:rsid w:val="00BA175B"/>
    <w:rsid w:val="00BA19BA"/>
    <w:rsid w:val="00BA2053"/>
    <w:rsid w:val="00BA2A63"/>
    <w:rsid w:val="00BA3976"/>
    <w:rsid w:val="00BA519A"/>
    <w:rsid w:val="00BA5672"/>
    <w:rsid w:val="00BA576F"/>
    <w:rsid w:val="00BA5805"/>
    <w:rsid w:val="00BA5C46"/>
    <w:rsid w:val="00BA5DC6"/>
    <w:rsid w:val="00BA618B"/>
    <w:rsid w:val="00BA6196"/>
    <w:rsid w:val="00BA636C"/>
    <w:rsid w:val="00BA6509"/>
    <w:rsid w:val="00BA7066"/>
    <w:rsid w:val="00BA75CF"/>
    <w:rsid w:val="00BB15F8"/>
    <w:rsid w:val="00BB2865"/>
    <w:rsid w:val="00BB29AD"/>
    <w:rsid w:val="00BB2A2A"/>
    <w:rsid w:val="00BB3779"/>
    <w:rsid w:val="00BB412E"/>
    <w:rsid w:val="00BB4157"/>
    <w:rsid w:val="00BB4695"/>
    <w:rsid w:val="00BB5DC9"/>
    <w:rsid w:val="00BB62C6"/>
    <w:rsid w:val="00BB76AA"/>
    <w:rsid w:val="00BC05CD"/>
    <w:rsid w:val="00BC05D4"/>
    <w:rsid w:val="00BC0CFA"/>
    <w:rsid w:val="00BC1769"/>
    <w:rsid w:val="00BC1B69"/>
    <w:rsid w:val="00BC1E8B"/>
    <w:rsid w:val="00BC1FF5"/>
    <w:rsid w:val="00BC21F5"/>
    <w:rsid w:val="00BC2BF7"/>
    <w:rsid w:val="00BC3119"/>
    <w:rsid w:val="00BC3CA4"/>
    <w:rsid w:val="00BC3F43"/>
    <w:rsid w:val="00BC43E0"/>
    <w:rsid w:val="00BC4ADD"/>
    <w:rsid w:val="00BC555E"/>
    <w:rsid w:val="00BC6640"/>
    <w:rsid w:val="00BC6CDE"/>
    <w:rsid w:val="00BC6D8C"/>
    <w:rsid w:val="00BC72CA"/>
    <w:rsid w:val="00BC73CA"/>
    <w:rsid w:val="00BD0154"/>
    <w:rsid w:val="00BD15DB"/>
    <w:rsid w:val="00BD2A3D"/>
    <w:rsid w:val="00BD4469"/>
    <w:rsid w:val="00BD5726"/>
    <w:rsid w:val="00BD581B"/>
    <w:rsid w:val="00BD58ED"/>
    <w:rsid w:val="00BD5ADE"/>
    <w:rsid w:val="00BD5B50"/>
    <w:rsid w:val="00BD5DE7"/>
    <w:rsid w:val="00BD62FE"/>
    <w:rsid w:val="00BD6321"/>
    <w:rsid w:val="00BD6B98"/>
    <w:rsid w:val="00BD6CBD"/>
    <w:rsid w:val="00BE0003"/>
    <w:rsid w:val="00BE04AB"/>
    <w:rsid w:val="00BE068D"/>
    <w:rsid w:val="00BE1217"/>
    <w:rsid w:val="00BE14D8"/>
    <w:rsid w:val="00BE1809"/>
    <w:rsid w:val="00BE27D5"/>
    <w:rsid w:val="00BE2C68"/>
    <w:rsid w:val="00BE31B3"/>
    <w:rsid w:val="00BE33F4"/>
    <w:rsid w:val="00BE3622"/>
    <w:rsid w:val="00BE3780"/>
    <w:rsid w:val="00BE458A"/>
    <w:rsid w:val="00BE4A00"/>
    <w:rsid w:val="00BE50E8"/>
    <w:rsid w:val="00BE5187"/>
    <w:rsid w:val="00BE5191"/>
    <w:rsid w:val="00BE5B0D"/>
    <w:rsid w:val="00BE5E31"/>
    <w:rsid w:val="00BE6F82"/>
    <w:rsid w:val="00BE7150"/>
    <w:rsid w:val="00BE7CBF"/>
    <w:rsid w:val="00BF027A"/>
    <w:rsid w:val="00BF0D9A"/>
    <w:rsid w:val="00BF14B2"/>
    <w:rsid w:val="00BF16DF"/>
    <w:rsid w:val="00BF1798"/>
    <w:rsid w:val="00BF17B5"/>
    <w:rsid w:val="00BF2D32"/>
    <w:rsid w:val="00BF377F"/>
    <w:rsid w:val="00BF37DD"/>
    <w:rsid w:val="00BF48CD"/>
    <w:rsid w:val="00BF548F"/>
    <w:rsid w:val="00BF7E5F"/>
    <w:rsid w:val="00C005A9"/>
    <w:rsid w:val="00C00A12"/>
    <w:rsid w:val="00C00BDD"/>
    <w:rsid w:val="00C00D89"/>
    <w:rsid w:val="00C0144D"/>
    <w:rsid w:val="00C015C5"/>
    <w:rsid w:val="00C02015"/>
    <w:rsid w:val="00C0215B"/>
    <w:rsid w:val="00C02200"/>
    <w:rsid w:val="00C025E9"/>
    <w:rsid w:val="00C02BE6"/>
    <w:rsid w:val="00C02C65"/>
    <w:rsid w:val="00C0352D"/>
    <w:rsid w:val="00C0370D"/>
    <w:rsid w:val="00C0394F"/>
    <w:rsid w:val="00C03B30"/>
    <w:rsid w:val="00C04331"/>
    <w:rsid w:val="00C04894"/>
    <w:rsid w:val="00C04DF4"/>
    <w:rsid w:val="00C05436"/>
    <w:rsid w:val="00C06D9B"/>
    <w:rsid w:val="00C06E64"/>
    <w:rsid w:val="00C07103"/>
    <w:rsid w:val="00C0751A"/>
    <w:rsid w:val="00C076C2"/>
    <w:rsid w:val="00C07A5A"/>
    <w:rsid w:val="00C07DC5"/>
    <w:rsid w:val="00C10107"/>
    <w:rsid w:val="00C105C9"/>
    <w:rsid w:val="00C1080A"/>
    <w:rsid w:val="00C11AF7"/>
    <w:rsid w:val="00C11B8F"/>
    <w:rsid w:val="00C1278E"/>
    <w:rsid w:val="00C12DD9"/>
    <w:rsid w:val="00C131D3"/>
    <w:rsid w:val="00C134AD"/>
    <w:rsid w:val="00C15A9C"/>
    <w:rsid w:val="00C16917"/>
    <w:rsid w:val="00C16946"/>
    <w:rsid w:val="00C16AF6"/>
    <w:rsid w:val="00C176B7"/>
    <w:rsid w:val="00C17C5A"/>
    <w:rsid w:val="00C20645"/>
    <w:rsid w:val="00C20FD0"/>
    <w:rsid w:val="00C21955"/>
    <w:rsid w:val="00C21DA0"/>
    <w:rsid w:val="00C2223F"/>
    <w:rsid w:val="00C222AB"/>
    <w:rsid w:val="00C2286C"/>
    <w:rsid w:val="00C23298"/>
    <w:rsid w:val="00C23437"/>
    <w:rsid w:val="00C24023"/>
    <w:rsid w:val="00C24274"/>
    <w:rsid w:val="00C243C5"/>
    <w:rsid w:val="00C24618"/>
    <w:rsid w:val="00C24952"/>
    <w:rsid w:val="00C2563B"/>
    <w:rsid w:val="00C25B09"/>
    <w:rsid w:val="00C26813"/>
    <w:rsid w:val="00C268B9"/>
    <w:rsid w:val="00C26A09"/>
    <w:rsid w:val="00C26F93"/>
    <w:rsid w:val="00C272F0"/>
    <w:rsid w:val="00C27A19"/>
    <w:rsid w:val="00C3001D"/>
    <w:rsid w:val="00C30AA5"/>
    <w:rsid w:val="00C30AB9"/>
    <w:rsid w:val="00C31989"/>
    <w:rsid w:val="00C3254D"/>
    <w:rsid w:val="00C32D57"/>
    <w:rsid w:val="00C32E0C"/>
    <w:rsid w:val="00C33647"/>
    <w:rsid w:val="00C33794"/>
    <w:rsid w:val="00C34006"/>
    <w:rsid w:val="00C3427C"/>
    <w:rsid w:val="00C342D8"/>
    <w:rsid w:val="00C3432C"/>
    <w:rsid w:val="00C348CA"/>
    <w:rsid w:val="00C348EE"/>
    <w:rsid w:val="00C354FD"/>
    <w:rsid w:val="00C3553F"/>
    <w:rsid w:val="00C35BD5"/>
    <w:rsid w:val="00C36474"/>
    <w:rsid w:val="00C366F5"/>
    <w:rsid w:val="00C36B0B"/>
    <w:rsid w:val="00C36B4C"/>
    <w:rsid w:val="00C36FD8"/>
    <w:rsid w:val="00C37CF1"/>
    <w:rsid w:val="00C37F93"/>
    <w:rsid w:val="00C4029F"/>
    <w:rsid w:val="00C4036A"/>
    <w:rsid w:val="00C40A83"/>
    <w:rsid w:val="00C40FAD"/>
    <w:rsid w:val="00C41271"/>
    <w:rsid w:val="00C41B65"/>
    <w:rsid w:val="00C4262A"/>
    <w:rsid w:val="00C426B1"/>
    <w:rsid w:val="00C42AA8"/>
    <w:rsid w:val="00C42C02"/>
    <w:rsid w:val="00C43277"/>
    <w:rsid w:val="00C43B0F"/>
    <w:rsid w:val="00C43BA9"/>
    <w:rsid w:val="00C442C5"/>
    <w:rsid w:val="00C442F9"/>
    <w:rsid w:val="00C44FA1"/>
    <w:rsid w:val="00C4524A"/>
    <w:rsid w:val="00C455BD"/>
    <w:rsid w:val="00C47634"/>
    <w:rsid w:val="00C477A9"/>
    <w:rsid w:val="00C477F0"/>
    <w:rsid w:val="00C4792C"/>
    <w:rsid w:val="00C5075F"/>
    <w:rsid w:val="00C51C09"/>
    <w:rsid w:val="00C53184"/>
    <w:rsid w:val="00C5375C"/>
    <w:rsid w:val="00C53C01"/>
    <w:rsid w:val="00C53DDD"/>
    <w:rsid w:val="00C54570"/>
    <w:rsid w:val="00C548E1"/>
    <w:rsid w:val="00C549BF"/>
    <w:rsid w:val="00C550A2"/>
    <w:rsid w:val="00C55ECA"/>
    <w:rsid w:val="00C562DD"/>
    <w:rsid w:val="00C564CC"/>
    <w:rsid w:val="00C57B7B"/>
    <w:rsid w:val="00C57EA7"/>
    <w:rsid w:val="00C6005F"/>
    <w:rsid w:val="00C60A16"/>
    <w:rsid w:val="00C60E57"/>
    <w:rsid w:val="00C6116B"/>
    <w:rsid w:val="00C61D17"/>
    <w:rsid w:val="00C62EFE"/>
    <w:rsid w:val="00C6312F"/>
    <w:rsid w:val="00C63257"/>
    <w:rsid w:val="00C63AA5"/>
    <w:rsid w:val="00C63BE7"/>
    <w:rsid w:val="00C63E77"/>
    <w:rsid w:val="00C652FF"/>
    <w:rsid w:val="00C65313"/>
    <w:rsid w:val="00C653F2"/>
    <w:rsid w:val="00C65D68"/>
    <w:rsid w:val="00C66160"/>
    <w:rsid w:val="00C66268"/>
    <w:rsid w:val="00C66A99"/>
    <w:rsid w:val="00C67227"/>
    <w:rsid w:val="00C67A9D"/>
    <w:rsid w:val="00C67FB8"/>
    <w:rsid w:val="00C70FE1"/>
    <w:rsid w:val="00C71011"/>
    <w:rsid w:val="00C71679"/>
    <w:rsid w:val="00C721AC"/>
    <w:rsid w:val="00C725DA"/>
    <w:rsid w:val="00C72912"/>
    <w:rsid w:val="00C73A55"/>
    <w:rsid w:val="00C73B57"/>
    <w:rsid w:val="00C73CCB"/>
    <w:rsid w:val="00C74126"/>
    <w:rsid w:val="00C743DC"/>
    <w:rsid w:val="00C746D6"/>
    <w:rsid w:val="00C748BA"/>
    <w:rsid w:val="00C74F72"/>
    <w:rsid w:val="00C75F7D"/>
    <w:rsid w:val="00C764ED"/>
    <w:rsid w:val="00C765E8"/>
    <w:rsid w:val="00C76940"/>
    <w:rsid w:val="00C76C9C"/>
    <w:rsid w:val="00C7774E"/>
    <w:rsid w:val="00C77A84"/>
    <w:rsid w:val="00C8056C"/>
    <w:rsid w:val="00C805C7"/>
    <w:rsid w:val="00C809DF"/>
    <w:rsid w:val="00C82B3D"/>
    <w:rsid w:val="00C82F51"/>
    <w:rsid w:val="00C8387F"/>
    <w:rsid w:val="00C8392D"/>
    <w:rsid w:val="00C84011"/>
    <w:rsid w:val="00C84233"/>
    <w:rsid w:val="00C8593D"/>
    <w:rsid w:val="00C85B8D"/>
    <w:rsid w:val="00C860DF"/>
    <w:rsid w:val="00C86311"/>
    <w:rsid w:val="00C86E40"/>
    <w:rsid w:val="00C87315"/>
    <w:rsid w:val="00C90A14"/>
    <w:rsid w:val="00C90D6A"/>
    <w:rsid w:val="00C9250A"/>
    <w:rsid w:val="00C9295D"/>
    <w:rsid w:val="00C92C7E"/>
    <w:rsid w:val="00C92EF1"/>
    <w:rsid w:val="00C9343D"/>
    <w:rsid w:val="00C93579"/>
    <w:rsid w:val="00C937DD"/>
    <w:rsid w:val="00C93D31"/>
    <w:rsid w:val="00C941D3"/>
    <w:rsid w:val="00C9444A"/>
    <w:rsid w:val="00C948BB"/>
    <w:rsid w:val="00C9523C"/>
    <w:rsid w:val="00C952EA"/>
    <w:rsid w:val="00C957EF"/>
    <w:rsid w:val="00C959C6"/>
    <w:rsid w:val="00C96985"/>
    <w:rsid w:val="00CA00B4"/>
    <w:rsid w:val="00CA0E43"/>
    <w:rsid w:val="00CA125F"/>
    <w:rsid w:val="00CA17E0"/>
    <w:rsid w:val="00CA2082"/>
    <w:rsid w:val="00CA2341"/>
    <w:rsid w:val="00CA2412"/>
    <w:rsid w:val="00CA247E"/>
    <w:rsid w:val="00CA2D53"/>
    <w:rsid w:val="00CA3572"/>
    <w:rsid w:val="00CA42ED"/>
    <w:rsid w:val="00CA4452"/>
    <w:rsid w:val="00CA4915"/>
    <w:rsid w:val="00CA4C09"/>
    <w:rsid w:val="00CA50EF"/>
    <w:rsid w:val="00CA68B7"/>
    <w:rsid w:val="00CA6A57"/>
    <w:rsid w:val="00CA6D21"/>
    <w:rsid w:val="00CA732E"/>
    <w:rsid w:val="00CA7392"/>
    <w:rsid w:val="00CA7AE2"/>
    <w:rsid w:val="00CB00CB"/>
    <w:rsid w:val="00CB0FEA"/>
    <w:rsid w:val="00CB19FE"/>
    <w:rsid w:val="00CB20F7"/>
    <w:rsid w:val="00CB30D4"/>
    <w:rsid w:val="00CB3546"/>
    <w:rsid w:val="00CB3740"/>
    <w:rsid w:val="00CB3892"/>
    <w:rsid w:val="00CB49A2"/>
    <w:rsid w:val="00CB5173"/>
    <w:rsid w:val="00CB5EFC"/>
    <w:rsid w:val="00CB5F0F"/>
    <w:rsid w:val="00CB7F61"/>
    <w:rsid w:val="00CC00AF"/>
    <w:rsid w:val="00CC00C1"/>
    <w:rsid w:val="00CC08D7"/>
    <w:rsid w:val="00CC1196"/>
    <w:rsid w:val="00CC1904"/>
    <w:rsid w:val="00CC2198"/>
    <w:rsid w:val="00CC23AA"/>
    <w:rsid w:val="00CC25FB"/>
    <w:rsid w:val="00CC26CC"/>
    <w:rsid w:val="00CC27B7"/>
    <w:rsid w:val="00CC41C4"/>
    <w:rsid w:val="00CC46DE"/>
    <w:rsid w:val="00CC4CC1"/>
    <w:rsid w:val="00CC5CF3"/>
    <w:rsid w:val="00CC634C"/>
    <w:rsid w:val="00CC6528"/>
    <w:rsid w:val="00CC65FF"/>
    <w:rsid w:val="00CC72B6"/>
    <w:rsid w:val="00CC779E"/>
    <w:rsid w:val="00CC7A7A"/>
    <w:rsid w:val="00CC7F54"/>
    <w:rsid w:val="00CC7FB7"/>
    <w:rsid w:val="00CD064F"/>
    <w:rsid w:val="00CD0736"/>
    <w:rsid w:val="00CD0CA2"/>
    <w:rsid w:val="00CD0DB7"/>
    <w:rsid w:val="00CD0EB0"/>
    <w:rsid w:val="00CD11E6"/>
    <w:rsid w:val="00CD15BF"/>
    <w:rsid w:val="00CD1834"/>
    <w:rsid w:val="00CD1E23"/>
    <w:rsid w:val="00CD29EB"/>
    <w:rsid w:val="00CD2BCC"/>
    <w:rsid w:val="00CD2D08"/>
    <w:rsid w:val="00CD2ECA"/>
    <w:rsid w:val="00CD308E"/>
    <w:rsid w:val="00CD3731"/>
    <w:rsid w:val="00CD3878"/>
    <w:rsid w:val="00CD484E"/>
    <w:rsid w:val="00CD531E"/>
    <w:rsid w:val="00CD5A59"/>
    <w:rsid w:val="00CD5BCC"/>
    <w:rsid w:val="00CD643A"/>
    <w:rsid w:val="00CD6C09"/>
    <w:rsid w:val="00CD6C4E"/>
    <w:rsid w:val="00CD7289"/>
    <w:rsid w:val="00CD755D"/>
    <w:rsid w:val="00CD7DA8"/>
    <w:rsid w:val="00CE059B"/>
    <w:rsid w:val="00CE0A8D"/>
    <w:rsid w:val="00CE0B56"/>
    <w:rsid w:val="00CE1045"/>
    <w:rsid w:val="00CE16C2"/>
    <w:rsid w:val="00CE2164"/>
    <w:rsid w:val="00CE253C"/>
    <w:rsid w:val="00CE27A7"/>
    <w:rsid w:val="00CE3498"/>
    <w:rsid w:val="00CE3D64"/>
    <w:rsid w:val="00CE4205"/>
    <w:rsid w:val="00CE4940"/>
    <w:rsid w:val="00CE4A86"/>
    <w:rsid w:val="00CE4B30"/>
    <w:rsid w:val="00CE5502"/>
    <w:rsid w:val="00CE66A9"/>
    <w:rsid w:val="00CE6719"/>
    <w:rsid w:val="00CE6742"/>
    <w:rsid w:val="00CE692F"/>
    <w:rsid w:val="00CE6BE9"/>
    <w:rsid w:val="00CE771A"/>
    <w:rsid w:val="00CF06C4"/>
    <w:rsid w:val="00CF0764"/>
    <w:rsid w:val="00CF08BC"/>
    <w:rsid w:val="00CF1304"/>
    <w:rsid w:val="00CF1E4E"/>
    <w:rsid w:val="00CF24C0"/>
    <w:rsid w:val="00CF2D46"/>
    <w:rsid w:val="00CF2FB0"/>
    <w:rsid w:val="00CF399D"/>
    <w:rsid w:val="00CF403B"/>
    <w:rsid w:val="00CF5FDD"/>
    <w:rsid w:val="00CF6078"/>
    <w:rsid w:val="00CF682F"/>
    <w:rsid w:val="00CF6A38"/>
    <w:rsid w:val="00CF7125"/>
    <w:rsid w:val="00CF7542"/>
    <w:rsid w:val="00D0078F"/>
    <w:rsid w:val="00D008D5"/>
    <w:rsid w:val="00D009BD"/>
    <w:rsid w:val="00D00CFC"/>
    <w:rsid w:val="00D01598"/>
    <w:rsid w:val="00D0218D"/>
    <w:rsid w:val="00D023C4"/>
    <w:rsid w:val="00D025EA"/>
    <w:rsid w:val="00D02C36"/>
    <w:rsid w:val="00D04EEB"/>
    <w:rsid w:val="00D05A6A"/>
    <w:rsid w:val="00D05EFF"/>
    <w:rsid w:val="00D068A3"/>
    <w:rsid w:val="00D114B2"/>
    <w:rsid w:val="00D11594"/>
    <w:rsid w:val="00D12EA8"/>
    <w:rsid w:val="00D138B7"/>
    <w:rsid w:val="00D138C7"/>
    <w:rsid w:val="00D13D1C"/>
    <w:rsid w:val="00D1453F"/>
    <w:rsid w:val="00D14918"/>
    <w:rsid w:val="00D15393"/>
    <w:rsid w:val="00D15B4E"/>
    <w:rsid w:val="00D1647A"/>
    <w:rsid w:val="00D164CA"/>
    <w:rsid w:val="00D16C20"/>
    <w:rsid w:val="00D16CFB"/>
    <w:rsid w:val="00D170E0"/>
    <w:rsid w:val="00D179DC"/>
    <w:rsid w:val="00D17C0C"/>
    <w:rsid w:val="00D20D18"/>
    <w:rsid w:val="00D23BA9"/>
    <w:rsid w:val="00D2404B"/>
    <w:rsid w:val="00D24452"/>
    <w:rsid w:val="00D245C0"/>
    <w:rsid w:val="00D2531F"/>
    <w:rsid w:val="00D25430"/>
    <w:rsid w:val="00D25C1A"/>
    <w:rsid w:val="00D25FB5"/>
    <w:rsid w:val="00D26445"/>
    <w:rsid w:val="00D26996"/>
    <w:rsid w:val="00D276EA"/>
    <w:rsid w:val="00D27970"/>
    <w:rsid w:val="00D27ECB"/>
    <w:rsid w:val="00D304A1"/>
    <w:rsid w:val="00D3059E"/>
    <w:rsid w:val="00D30DAD"/>
    <w:rsid w:val="00D31AD1"/>
    <w:rsid w:val="00D31BDD"/>
    <w:rsid w:val="00D3232E"/>
    <w:rsid w:val="00D32B70"/>
    <w:rsid w:val="00D3303C"/>
    <w:rsid w:val="00D338A0"/>
    <w:rsid w:val="00D33BBC"/>
    <w:rsid w:val="00D3548C"/>
    <w:rsid w:val="00D3573A"/>
    <w:rsid w:val="00D357E7"/>
    <w:rsid w:val="00D362DB"/>
    <w:rsid w:val="00D36844"/>
    <w:rsid w:val="00D36AAB"/>
    <w:rsid w:val="00D36BD6"/>
    <w:rsid w:val="00D3750F"/>
    <w:rsid w:val="00D400DC"/>
    <w:rsid w:val="00D41211"/>
    <w:rsid w:val="00D41466"/>
    <w:rsid w:val="00D414EB"/>
    <w:rsid w:val="00D42996"/>
    <w:rsid w:val="00D43D57"/>
    <w:rsid w:val="00D44223"/>
    <w:rsid w:val="00D44927"/>
    <w:rsid w:val="00D44B14"/>
    <w:rsid w:val="00D453A4"/>
    <w:rsid w:val="00D453B4"/>
    <w:rsid w:val="00D45716"/>
    <w:rsid w:val="00D4602F"/>
    <w:rsid w:val="00D46118"/>
    <w:rsid w:val="00D467A8"/>
    <w:rsid w:val="00D46CD4"/>
    <w:rsid w:val="00D470DF"/>
    <w:rsid w:val="00D4783C"/>
    <w:rsid w:val="00D47DF4"/>
    <w:rsid w:val="00D50955"/>
    <w:rsid w:val="00D51AC6"/>
    <w:rsid w:val="00D51AF4"/>
    <w:rsid w:val="00D5329E"/>
    <w:rsid w:val="00D534C5"/>
    <w:rsid w:val="00D53B4E"/>
    <w:rsid w:val="00D54506"/>
    <w:rsid w:val="00D54569"/>
    <w:rsid w:val="00D5559F"/>
    <w:rsid w:val="00D56907"/>
    <w:rsid w:val="00D56E46"/>
    <w:rsid w:val="00D5728D"/>
    <w:rsid w:val="00D57CD7"/>
    <w:rsid w:val="00D60091"/>
    <w:rsid w:val="00D60200"/>
    <w:rsid w:val="00D60CE3"/>
    <w:rsid w:val="00D63456"/>
    <w:rsid w:val="00D63D1A"/>
    <w:rsid w:val="00D641D9"/>
    <w:rsid w:val="00D6439F"/>
    <w:rsid w:val="00D646A9"/>
    <w:rsid w:val="00D6581A"/>
    <w:rsid w:val="00D65C8C"/>
    <w:rsid w:val="00D65CF1"/>
    <w:rsid w:val="00D664E9"/>
    <w:rsid w:val="00D66948"/>
    <w:rsid w:val="00D673A8"/>
    <w:rsid w:val="00D676C6"/>
    <w:rsid w:val="00D7015B"/>
    <w:rsid w:val="00D71043"/>
    <w:rsid w:val="00D7133F"/>
    <w:rsid w:val="00D71444"/>
    <w:rsid w:val="00D7226C"/>
    <w:rsid w:val="00D722A4"/>
    <w:rsid w:val="00D72C5A"/>
    <w:rsid w:val="00D72CF3"/>
    <w:rsid w:val="00D72F10"/>
    <w:rsid w:val="00D730C0"/>
    <w:rsid w:val="00D73274"/>
    <w:rsid w:val="00D737CA"/>
    <w:rsid w:val="00D73FBE"/>
    <w:rsid w:val="00D7414D"/>
    <w:rsid w:val="00D747B7"/>
    <w:rsid w:val="00D74F2A"/>
    <w:rsid w:val="00D75E9A"/>
    <w:rsid w:val="00D765C8"/>
    <w:rsid w:val="00D76C57"/>
    <w:rsid w:val="00D76CBE"/>
    <w:rsid w:val="00D76D58"/>
    <w:rsid w:val="00D76FA1"/>
    <w:rsid w:val="00D774AF"/>
    <w:rsid w:val="00D77D4F"/>
    <w:rsid w:val="00D8039C"/>
    <w:rsid w:val="00D80DA4"/>
    <w:rsid w:val="00D810F0"/>
    <w:rsid w:val="00D812AF"/>
    <w:rsid w:val="00D8154C"/>
    <w:rsid w:val="00D817EF"/>
    <w:rsid w:val="00D81C71"/>
    <w:rsid w:val="00D8262E"/>
    <w:rsid w:val="00D82685"/>
    <w:rsid w:val="00D82812"/>
    <w:rsid w:val="00D82D16"/>
    <w:rsid w:val="00D82D1F"/>
    <w:rsid w:val="00D83461"/>
    <w:rsid w:val="00D84128"/>
    <w:rsid w:val="00D8493C"/>
    <w:rsid w:val="00D854C3"/>
    <w:rsid w:val="00D856B1"/>
    <w:rsid w:val="00D85E59"/>
    <w:rsid w:val="00D86018"/>
    <w:rsid w:val="00D86C3F"/>
    <w:rsid w:val="00D86D3C"/>
    <w:rsid w:val="00D86D5E"/>
    <w:rsid w:val="00D87A16"/>
    <w:rsid w:val="00D901E9"/>
    <w:rsid w:val="00D909CE"/>
    <w:rsid w:val="00D90B56"/>
    <w:rsid w:val="00D90C6B"/>
    <w:rsid w:val="00D90FDD"/>
    <w:rsid w:val="00D91134"/>
    <w:rsid w:val="00D912C3"/>
    <w:rsid w:val="00D91757"/>
    <w:rsid w:val="00D91D2C"/>
    <w:rsid w:val="00D925C2"/>
    <w:rsid w:val="00D927F5"/>
    <w:rsid w:val="00D93367"/>
    <w:rsid w:val="00D933D6"/>
    <w:rsid w:val="00D935DC"/>
    <w:rsid w:val="00D936DA"/>
    <w:rsid w:val="00D946E2"/>
    <w:rsid w:val="00D952A0"/>
    <w:rsid w:val="00D96657"/>
    <w:rsid w:val="00D9669E"/>
    <w:rsid w:val="00D967BB"/>
    <w:rsid w:val="00D96B6A"/>
    <w:rsid w:val="00D96C81"/>
    <w:rsid w:val="00D96E21"/>
    <w:rsid w:val="00D97251"/>
    <w:rsid w:val="00D976BD"/>
    <w:rsid w:val="00D9783A"/>
    <w:rsid w:val="00DA0816"/>
    <w:rsid w:val="00DA09B3"/>
    <w:rsid w:val="00DA0CBD"/>
    <w:rsid w:val="00DA0DEB"/>
    <w:rsid w:val="00DA2529"/>
    <w:rsid w:val="00DA27F4"/>
    <w:rsid w:val="00DA2C1E"/>
    <w:rsid w:val="00DA3CA6"/>
    <w:rsid w:val="00DA3EBF"/>
    <w:rsid w:val="00DA3FED"/>
    <w:rsid w:val="00DA4C1F"/>
    <w:rsid w:val="00DA4C81"/>
    <w:rsid w:val="00DA5C4B"/>
    <w:rsid w:val="00DA67E9"/>
    <w:rsid w:val="00DA6B12"/>
    <w:rsid w:val="00DA791D"/>
    <w:rsid w:val="00DA7FFB"/>
    <w:rsid w:val="00DB0D50"/>
    <w:rsid w:val="00DB130A"/>
    <w:rsid w:val="00DB2C77"/>
    <w:rsid w:val="00DB2EBB"/>
    <w:rsid w:val="00DB3746"/>
    <w:rsid w:val="00DB406D"/>
    <w:rsid w:val="00DB48E1"/>
    <w:rsid w:val="00DB49DA"/>
    <w:rsid w:val="00DB4A31"/>
    <w:rsid w:val="00DB59CD"/>
    <w:rsid w:val="00DB5CC2"/>
    <w:rsid w:val="00DB5D4D"/>
    <w:rsid w:val="00DB601A"/>
    <w:rsid w:val="00DB63CE"/>
    <w:rsid w:val="00DB72EC"/>
    <w:rsid w:val="00DB789F"/>
    <w:rsid w:val="00DB79D9"/>
    <w:rsid w:val="00DC0205"/>
    <w:rsid w:val="00DC044B"/>
    <w:rsid w:val="00DC0609"/>
    <w:rsid w:val="00DC10A1"/>
    <w:rsid w:val="00DC1A07"/>
    <w:rsid w:val="00DC1A70"/>
    <w:rsid w:val="00DC1C0E"/>
    <w:rsid w:val="00DC26E3"/>
    <w:rsid w:val="00DC275B"/>
    <w:rsid w:val="00DC2D63"/>
    <w:rsid w:val="00DC3C04"/>
    <w:rsid w:val="00DC3C07"/>
    <w:rsid w:val="00DC3CA3"/>
    <w:rsid w:val="00DC4657"/>
    <w:rsid w:val="00DC5400"/>
    <w:rsid w:val="00DC5575"/>
    <w:rsid w:val="00DC587A"/>
    <w:rsid w:val="00DC5FE0"/>
    <w:rsid w:val="00DC655F"/>
    <w:rsid w:val="00DC682A"/>
    <w:rsid w:val="00DC6CE4"/>
    <w:rsid w:val="00DD04DC"/>
    <w:rsid w:val="00DD076D"/>
    <w:rsid w:val="00DD0B59"/>
    <w:rsid w:val="00DD2DD6"/>
    <w:rsid w:val="00DD2DE0"/>
    <w:rsid w:val="00DD2EC1"/>
    <w:rsid w:val="00DD3D1F"/>
    <w:rsid w:val="00DD426E"/>
    <w:rsid w:val="00DD4840"/>
    <w:rsid w:val="00DD4E9D"/>
    <w:rsid w:val="00DD5210"/>
    <w:rsid w:val="00DD547B"/>
    <w:rsid w:val="00DD5ABC"/>
    <w:rsid w:val="00DD5C26"/>
    <w:rsid w:val="00DD5C73"/>
    <w:rsid w:val="00DD6370"/>
    <w:rsid w:val="00DD64B5"/>
    <w:rsid w:val="00DD6851"/>
    <w:rsid w:val="00DD68B3"/>
    <w:rsid w:val="00DD6922"/>
    <w:rsid w:val="00DD70BE"/>
    <w:rsid w:val="00DD729F"/>
    <w:rsid w:val="00DD75EF"/>
    <w:rsid w:val="00DD79B0"/>
    <w:rsid w:val="00DD7EBD"/>
    <w:rsid w:val="00DE07DD"/>
    <w:rsid w:val="00DE0C13"/>
    <w:rsid w:val="00DE1C22"/>
    <w:rsid w:val="00DE248A"/>
    <w:rsid w:val="00DE3546"/>
    <w:rsid w:val="00DE46B0"/>
    <w:rsid w:val="00DE4C37"/>
    <w:rsid w:val="00DE5FFA"/>
    <w:rsid w:val="00DE68EB"/>
    <w:rsid w:val="00DE696E"/>
    <w:rsid w:val="00DE6F2B"/>
    <w:rsid w:val="00DE6FED"/>
    <w:rsid w:val="00DE7F86"/>
    <w:rsid w:val="00DF1330"/>
    <w:rsid w:val="00DF2510"/>
    <w:rsid w:val="00DF2D34"/>
    <w:rsid w:val="00DF6063"/>
    <w:rsid w:val="00DF62B6"/>
    <w:rsid w:val="00DF6396"/>
    <w:rsid w:val="00DF6412"/>
    <w:rsid w:val="00DF6815"/>
    <w:rsid w:val="00E00114"/>
    <w:rsid w:val="00E00182"/>
    <w:rsid w:val="00E00595"/>
    <w:rsid w:val="00E00626"/>
    <w:rsid w:val="00E00988"/>
    <w:rsid w:val="00E00B7F"/>
    <w:rsid w:val="00E00FD6"/>
    <w:rsid w:val="00E027E9"/>
    <w:rsid w:val="00E02A42"/>
    <w:rsid w:val="00E0315E"/>
    <w:rsid w:val="00E03898"/>
    <w:rsid w:val="00E03AEE"/>
    <w:rsid w:val="00E044A3"/>
    <w:rsid w:val="00E04BD1"/>
    <w:rsid w:val="00E04DC2"/>
    <w:rsid w:val="00E04F53"/>
    <w:rsid w:val="00E06FE2"/>
    <w:rsid w:val="00E07225"/>
    <w:rsid w:val="00E0760C"/>
    <w:rsid w:val="00E10086"/>
    <w:rsid w:val="00E1042F"/>
    <w:rsid w:val="00E10866"/>
    <w:rsid w:val="00E10963"/>
    <w:rsid w:val="00E10CB1"/>
    <w:rsid w:val="00E10CC2"/>
    <w:rsid w:val="00E114C6"/>
    <w:rsid w:val="00E11D69"/>
    <w:rsid w:val="00E11F20"/>
    <w:rsid w:val="00E12158"/>
    <w:rsid w:val="00E12231"/>
    <w:rsid w:val="00E126B1"/>
    <w:rsid w:val="00E12FF4"/>
    <w:rsid w:val="00E135FE"/>
    <w:rsid w:val="00E1445E"/>
    <w:rsid w:val="00E14E18"/>
    <w:rsid w:val="00E15727"/>
    <w:rsid w:val="00E1617B"/>
    <w:rsid w:val="00E16616"/>
    <w:rsid w:val="00E16F65"/>
    <w:rsid w:val="00E17974"/>
    <w:rsid w:val="00E203F4"/>
    <w:rsid w:val="00E204B7"/>
    <w:rsid w:val="00E20684"/>
    <w:rsid w:val="00E20C5E"/>
    <w:rsid w:val="00E21278"/>
    <w:rsid w:val="00E2247E"/>
    <w:rsid w:val="00E24146"/>
    <w:rsid w:val="00E24937"/>
    <w:rsid w:val="00E24B64"/>
    <w:rsid w:val="00E24BB9"/>
    <w:rsid w:val="00E255EC"/>
    <w:rsid w:val="00E260E3"/>
    <w:rsid w:val="00E26BB5"/>
    <w:rsid w:val="00E26F92"/>
    <w:rsid w:val="00E26FF4"/>
    <w:rsid w:val="00E27C32"/>
    <w:rsid w:val="00E27C61"/>
    <w:rsid w:val="00E30A9E"/>
    <w:rsid w:val="00E30C83"/>
    <w:rsid w:val="00E30DEF"/>
    <w:rsid w:val="00E312B3"/>
    <w:rsid w:val="00E31A67"/>
    <w:rsid w:val="00E31B9E"/>
    <w:rsid w:val="00E31C8F"/>
    <w:rsid w:val="00E31E96"/>
    <w:rsid w:val="00E32D17"/>
    <w:rsid w:val="00E339FD"/>
    <w:rsid w:val="00E33FFA"/>
    <w:rsid w:val="00E3436D"/>
    <w:rsid w:val="00E3488A"/>
    <w:rsid w:val="00E34B66"/>
    <w:rsid w:val="00E350BF"/>
    <w:rsid w:val="00E354B0"/>
    <w:rsid w:val="00E36D37"/>
    <w:rsid w:val="00E37161"/>
    <w:rsid w:val="00E371C1"/>
    <w:rsid w:val="00E404F8"/>
    <w:rsid w:val="00E405C0"/>
    <w:rsid w:val="00E406B5"/>
    <w:rsid w:val="00E41039"/>
    <w:rsid w:val="00E4155F"/>
    <w:rsid w:val="00E41BA9"/>
    <w:rsid w:val="00E41EE9"/>
    <w:rsid w:val="00E424F5"/>
    <w:rsid w:val="00E42BDB"/>
    <w:rsid w:val="00E42C81"/>
    <w:rsid w:val="00E42DAB"/>
    <w:rsid w:val="00E42E35"/>
    <w:rsid w:val="00E437AB"/>
    <w:rsid w:val="00E437BB"/>
    <w:rsid w:val="00E43ADB"/>
    <w:rsid w:val="00E43F29"/>
    <w:rsid w:val="00E4401A"/>
    <w:rsid w:val="00E445FE"/>
    <w:rsid w:val="00E45F13"/>
    <w:rsid w:val="00E46016"/>
    <w:rsid w:val="00E461B8"/>
    <w:rsid w:val="00E46752"/>
    <w:rsid w:val="00E46A35"/>
    <w:rsid w:val="00E46F04"/>
    <w:rsid w:val="00E47A93"/>
    <w:rsid w:val="00E500BB"/>
    <w:rsid w:val="00E506B7"/>
    <w:rsid w:val="00E50868"/>
    <w:rsid w:val="00E50FC0"/>
    <w:rsid w:val="00E51E26"/>
    <w:rsid w:val="00E51FD9"/>
    <w:rsid w:val="00E521A5"/>
    <w:rsid w:val="00E52239"/>
    <w:rsid w:val="00E524C5"/>
    <w:rsid w:val="00E52A14"/>
    <w:rsid w:val="00E52CB0"/>
    <w:rsid w:val="00E52EFA"/>
    <w:rsid w:val="00E538FF"/>
    <w:rsid w:val="00E53A42"/>
    <w:rsid w:val="00E53B58"/>
    <w:rsid w:val="00E5409F"/>
    <w:rsid w:val="00E54219"/>
    <w:rsid w:val="00E543D2"/>
    <w:rsid w:val="00E54841"/>
    <w:rsid w:val="00E55679"/>
    <w:rsid w:val="00E55A4D"/>
    <w:rsid w:val="00E560A8"/>
    <w:rsid w:val="00E5674C"/>
    <w:rsid w:val="00E5680A"/>
    <w:rsid w:val="00E576A2"/>
    <w:rsid w:val="00E57727"/>
    <w:rsid w:val="00E60226"/>
    <w:rsid w:val="00E604D7"/>
    <w:rsid w:val="00E60BE0"/>
    <w:rsid w:val="00E60E97"/>
    <w:rsid w:val="00E618AC"/>
    <w:rsid w:val="00E61D79"/>
    <w:rsid w:val="00E627AB"/>
    <w:rsid w:val="00E627B9"/>
    <w:rsid w:val="00E627F5"/>
    <w:rsid w:val="00E62BAF"/>
    <w:rsid w:val="00E62CAA"/>
    <w:rsid w:val="00E63D4B"/>
    <w:rsid w:val="00E63F5A"/>
    <w:rsid w:val="00E64DC8"/>
    <w:rsid w:val="00E64E6F"/>
    <w:rsid w:val="00E64F31"/>
    <w:rsid w:val="00E65467"/>
    <w:rsid w:val="00E654A3"/>
    <w:rsid w:val="00E6621B"/>
    <w:rsid w:val="00E66C19"/>
    <w:rsid w:val="00E66F20"/>
    <w:rsid w:val="00E6743C"/>
    <w:rsid w:val="00E70605"/>
    <w:rsid w:val="00E708A8"/>
    <w:rsid w:val="00E70DB4"/>
    <w:rsid w:val="00E70E64"/>
    <w:rsid w:val="00E71080"/>
    <w:rsid w:val="00E71251"/>
    <w:rsid w:val="00E7136E"/>
    <w:rsid w:val="00E71603"/>
    <w:rsid w:val="00E7223B"/>
    <w:rsid w:val="00E72336"/>
    <w:rsid w:val="00E73C36"/>
    <w:rsid w:val="00E73F2A"/>
    <w:rsid w:val="00E7494D"/>
    <w:rsid w:val="00E74BCF"/>
    <w:rsid w:val="00E750E0"/>
    <w:rsid w:val="00E75EA8"/>
    <w:rsid w:val="00E76000"/>
    <w:rsid w:val="00E7607D"/>
    <w:rsid w:val="00E76677"/>
    <w:rsid w:val="00E814AE"/>
    <w:rsid w:val="00E828C0"/>
    <w:rsid w:val="00E8322D"/>
    <w:rsid w:val="00E8355E"/>
    <w:rsid w:val="00E8473C"/>
    <w:rsid w:val="00E85298"/>
    <w:rsid w:val="00E85382"/>
    <w:rsid w:val="00E853EB"/>
    <w:rsid w:val="00E85615"/>
    <w:rsid w:val="00E87A2B"/>
    <w:rsid w:val="00E87C11"/>
    <w:rsid w:val="00E9010D"/>
    <w:rsid w:val="00E90788"/>
    <w:rsid w:val="00E90C8B"/>
    <w:rsid w:val="00E90F57"/>
    <w:rsid w:val="00E91526"/>
    <w:rsid w:val="00E9195D"/>
    <w:rsid w:val="00E920E8"/>
    <w:rsid w:val="00E923B5"/>
    <w:rsid w:val="00E924F0"/>
    <w:rsid w:val="00E93296"/>
    <w:rsid w:val="00E932FF"/>
    <w:rsid w:val="00E945DF"/>
    <w:rsid w:val="00E94F36"/>
    <w:rsid w:val="00E95B66"/>
    <w:rsid w:val="00E95F86"/>
    <w:rsid w:val="00E9656F"/>
    <w:rsid w:val="00E96B98"/>
    <w:rsid w:val="00E97870"/>
    <w:rsid w:val="00E97ADB"/>
    <w:rsid w:val="00E97CB0"/>
    <w:rsid w:val="00EA005B"/>
    <w:rsid w:val="00EA14E8"/>
    <w:rsid w:val="00EA1B10"/>
    <w:rsid w:val="00EA1FF4"/>
    <w:rsid w:val="00EA2743"/>
    <w:rsid w:val="00EA36D6"/>
    <w:rsid w:val="00EA3864"/>
    <w:rsid w:val="00EA4648"/>
    <w:rsid w:val="00EA469A"/>
    <w:rsid w:val="00EA4A04"/>
    <w:rsid w:val="00EA4ECE"/>
    <w:rsid w:val="00EA522F"/>
    <w:rsid w:val="00EA543E"/>
    <w:rsid w:val="00EA5F2B"/>
    <w:rsid w:val="00EA601D"/>
    <w:rsid w:val="00EA6053"/>
    <w:rsid w:val="00EA6DA7"/>
    <w:rsid w:val="00EA6FF6"/>
    <w:rsid w:val="00EA719E"/>
    <w:rsid w:val="00EA785E"/>
    <w:rsid w:val="00EA7DB1"/>
    <w:rsid w:val="00EA7E4B"/>
    <w:rsid w:val="00EA7E89"/>
    <w:rsid w:val="00EB0012"/>
    <w:rsid w:val="00EB0093"/>
    <w:rsid w:val="00EB0454"/>
    <w:rsid w:val="00EB0706"/>
    <w:rsid w:val="00EB0A44"/>
    <w:rsid w:val="00EB11BE"/>
    <w:rsid w:val="00EB26D7"/>
    <w:rsid w:val="00EB2D10"/>
    <w:rsid w:val="00EB2E66"/>
    <w:rsid w:val="00EB30F9"/>
    <w:rsid w:val="00EB31C8"/>
    <w:rsid w:val="00EB3279"/>
    <w:rsid w:val="00EB4638"/>
    <w:rsid w:val="00EB4893"/>
    <w:rsid w:val="00EB4DBB"/>
    <w:rsid w:val="00EB53AC"/>
    <w:rsid w:val="00EB58F9"/>
    <w:rsid w:val="00EB5A6A"/>
    <w:rsid w:val="00EB6218"/>
    <w:rsid w:val="00EB65BA"/>
    <w:rsid w:val="00EB6744"/>
    <w:rsid w:val="00EB6775"/>
    <w:rsid w:val="00EB6940"/>
    <w:rsid w:val="00EB6BBB"/>
    <w:rsid w:val="00EB7FC5"/>
    <w:rsid w:val="00EC02BB"/>
    <w:rsid w:val="00EC0809"/>
    <w:rsid w:val="00EC0A75"/>
    <w:rsid w:val="00EC0C24"/>
    <w:rsid w:val="00EC159D"/>
    <w:rsid w:val="00EC1BAD"/>
    <w:rsid w:val="00EC1F95"/>
    <w:rsid w:val="00EC2E6E"/>
    <w:rsid w:val="00EC3057"/>
    <w:rsid w:val="00EC3CC9"/>
    <w:rsid w:val="00EC3EBB"/>
    <w:rsid w:val="00EC3F18"/>
    <w:rsid w:val="00EC4295"/>
    <w:rsid w:val="00EC4452"/>
    <w:rsid w:val="00EC448F"/>
    <w:rsid w:val="00EC556B"/>
    <w:rsid w:val="00EC5E89"/>
    <w:rsid w:val="00EC62CC"/>
    <w:rsid w:val="00EC67B5"/>
    <w:rsid w:val="00EC69B1"/>
    <w:rsid w:val="00EC7958"/>
    <w:rsid w:val="00ED0671"/>
    <w:rsid w:val="00ED0707"/>
    <w:rsid w:val="00ED0986"/>
    <w:rsid w:val="00ED1302"/>
    <w:rsid w:val="00ED14BD"/>
    <w:rsid w:val="00ED1D5A"/>
    <w:rsid w:val="00ED20FA"/>
    <w:rsid w:val="00ED2151"/>
    <w:rsid w:val="00ED2379"/>
    <w:rsid w:val="00ED2AFE"/>
    <w:rsid w:val="00ED2BF9"/>
    <w:rsid w:val="00ED2C46"/>
    <w:rsid w:val="00ED2D45"/>
    <w:rsid w:val="00ED3247"/>
    <w:rsid w:val="00ED405B"/>
    <w:rsid w:val="00ED47EC"/>
    <w:rsid w:val="00ED4F53"/>
    <w:rsid w:val="00ED547C"/>
    <w:rsid w:val="00ED5C5C"/>
    <w:rsid w:val="00ED66BC"/>
    <w:rsid w:val="00ED6EF1"/>
    <w:rsid w:val="00ED7271"/>
    <w:rsid w:val="00ED782F"/>
    <w:rsid w:val="00ED78BC"/>
    <w:rsid w:val="00ED7ADF"/>
    <w:rsid w:val="00EE076A"/>
    <w:rsid w:val="00EE0BBA"/>
    <w:rsid w:val="00EE0C5D"/>
    <w:rsid w:val="00EE1390"/>
    <w:rsid w:val="00EE182A"/>
    <w:rsid w:val="00EE1A6A"/>
    <w:rsid w:val="00EE2444"/>
    <w:rsid w:val="00EE2A4D"/>
    <w:rsid w:val="00EE2D07"/>
    <w:rsid w:val="00EE2D58"/>
    <w:rsid w:val="00EE4F37"/>
    <w:rsid w:val="00EE5810"/>
    <w:rsid w:val="00EE583B"/>
    <w:rsid w:val="00EE6488"/>
    <w:rsid w:val="00EE71F3"/>
    <w:rsid w:val="00EE75C3"/>
    <w:rsid w:val="00EE7B88"/>
    <w:rsid w:val="00EF08C2"/>
    <w:rsid w:val="00EF10FA"/>
    <w:rsid w:val="00EF1149"/>
    <w:rsid w:val="00EF14D6"/>
    <w:rsid w:val="00EF2B9E"/>
    <w:rsid w:val="00EF35EC"/>
    <w:rsid w:val="00EF3A1F"/>
    <w:rsid w:val="00EF3AC1"/>
    <w:rsid w:val="00EF4382"/>
    <w:rsid w:val="00EF4535"/>
    <w:rsid w:val="00EF4690"/>
    <w:rsid w:val="00EF68A7"/>
    <w:rsid w:val="00EF6DCF"/>
    <w:rsid w:val="00EF7DFC"/>
    <w:rsid w:val="00F00468"/>
    <w:rsid w:val="00F00D53"/>
    <w:rsid w:val="00F00E68"/>
    <w:rsid w:val="00F010FC"/>
    <w:rsid w:val="00F01762"/>
    <w:rsid w:val="00F01830"/>
    <w:rsid w:val="00F01AA6"/>
    <w:rsid w:val="00F01CA2"/>
    <w:rsid w:val="00F01F6C"/>
    <w:rsid w:val="00F021FA"/>
    <w:rsid w:val="00F0295D"/>
    <w:rsid w:val="00F0296D"/>
    <w:rsid w:val="00F0322C"/>
    <w:rsid w:val="00F03DD8"/>
    <w:rsid w:val="00F04255"/>
    <w:rsid w:val="00F044A6"/>
    <w:rsid w:val="00F04A93"/>
    <w:rsid w:val="00F04C07"/>
    <w:rsid w:val="00F056CA"/>
    <w:rsid w:val="00F05D26"/>
    <w:rsid w:val="00F062B7"/>
    <w:rsid w:val="00F0688E"/>
    <w:rsid w:val="00F0697D"/>
    <w:rsid w:val="00F06A37"/>
    <w:rsid w:val="00F070D0"/>
    <w:rsid w:val="00F07603"/>
    <w:rsid w:val="00F07C2E"/>
    <w:rsid w:val="00F07DF2"/>
    <w:rsid w:val="00F10341"/>
    <w:rsid w:val="00F1171F"/>
    <w:rsid w:val="00F11CD0"/>
    <w:rsid w:val="00F1348D"/>
    <w:rsid w:val="00F13DE0"/>
    <w:rsid w:val="00F1528B"/>
    <w:rsid w:val="00F15457"/>
    <w:rsid w:val="00F16347"/>
    <w:rsid w:val="00F1715E"/>
    <w:rsid w:val="00F17633"/>
    <w:rsid w:val="00F17BFF"/>
    <w:rsid w:val="00F20178"/>
    <w:rsid w:val="00F20452"/>
    <w:rsid w:val="00F207DE"/>
    <w:rsid w:val="00F20983"/>
    <w:rsid w:val="00F22957"/>
    <w:rsid w:val="00F22C80"/>
    <w:rsid w:val="00F22FD4"/>
    <w:rsid w:val="00F23781"/>
    <w:rsid w:val="00F23864"/>
    <w:rsid w:val="00F23E91"/>
    <w:rsid w:val="00F24331"/>
    <w:rsid w:val="00F2449D"/>
    <w:rsid w:val="00F24A11"/>
    <w:rsid w:val="00F24C6F"/>
    <w:rsid w:val="00F2540F"/>
    <w:rsid w:val="00F25A23"/>
    <w:rsid w:val="00F25F52"/>
    <w:rsid w:val="00F26576"/>
    <w:rsid w:val="00F2712C"/>
    <w:rsid w:val="00F275C2"/>
    <w:rsid w:val="00F27ED4"/>
    <w:rsid w:val="00F3009D"/>
    <w:rsid w:val="00F3044E"/>
    <w:rsid w:val="00F305F9"/>
    <w:rsid w:val="00F30861"/>
    <w:rsid w:val="00F3086B"/>
    <w:rsid w:val="00F3097E"/>
    <w:rsid w:val="00F31AC2"/>
    <w:rsid w:val="00F320FC"/>
    <w:rsid w:val="00F323BD"/>
    <w:rsid w:val="00F32EB7"/>
    <w:rsid w:val="00F3371D"/>
    <w:rsid w:val="00F33C50"/>
    <w:rsid w:val="00F34365"/>
    <w:rsid w:val="00F346E5"/>
    <w:rsid w:val="00F36186"/>
    <w:rsid w:val="00F369F3"/>
    <w:rsid w:val="00F377CA"/>
    <w:rsid w:val="00F379C9"/>
    <w:rsid w:val="00F40363"/>
    <w:rsid w:val="00F407F2"/>
    <w:rsid w:val="00F412AE"/>
    <w:rsid w:val="00F415CC"/>
    <w:rsid w:val="00F416E5"/>
    <w:rsid w:val="00F42EF6"/>
    <w:rsid w:val="00F436AB"/>
    <w:rsid w:val="00F4397D"/>
    <w:rsid w:val="00F444A6"/>
    <w:rsid w:val="00F446AF"/>
    <w:rsid w:val="00F446B2"/>
    <w:rsid w:val="00F44A84"/>
    <w:rsid w:val="00F45057"/>
    <w:rsid w:val="00F45B3C"/>
    <w:rsid w:val="00F461D7"/>
    <w:rsid w:val="00F472B8"/>
    <w:rsid w:val="00F47564"/>
    <w:rsid w:val="00F477FB"/>
    <w:rsid w:val="00F47E2C"/>
    <w:rsid w:val="00F500A9"/>
    <w:rsid w:val="00F503C2"/>
    <w:rsid w:val="00F5077D"/>
    <w:rsid w:val="00F510F1"/>
    <w:rsid w:val="00F51370"/>
    <w:rsid w:val="00F5203D"/>
    <w:rsid w:val="00F52123"/>
    <w:rsid w:val="00F53A00"/>
    <w:rsid w:val="00F5433B"/>
    <w:rsid w:val="00F5468C"/>
    <w:rsid w:val="00F559E4"/>
    <w:rsid w:val="00F55D8C"/>
    <w:rsid w:val="00F564F9"/>
    <w:rsid w:val="00F565E1"/>
    <w:rsid w:val="00F57197"/>
    <w:rsid w:val="00F6014A"/>
    <w:rsid w:val="00F60571"/>
    <w:rsid w:val="00F60B96"/>
    <w:rsid w:val="00F61AE3"/>
    <w:rsid w:val="00F61D01"/>
    <w:rsid w:val="00F61F25"/>
    <w:rsid w:val="00F61F59"/>
    <w:rsid w:val="00F62897"/>
    <w:rsid w:val="00F628E8"/>
    <w:rsid w:val="00F62CED"/>
    <w:rsid w:val="00F62E97"/>
    <w:rsid w:val="00F62EB3"/>
    <w:rsid w:val="00F63533"/>
    <w:rsid w:val="00F64055"/>
    <w:rsid w:val="00F64170"/>
    <w:rsid w:val="00F64209"/>
    <w:rsid w:val="00F64415"/>
    <w:rsid w:val="00F6453C"/>
    <w:rsid w:val="00F6488E"/>
    <w:rsid w:val="00F648B1"/>
    <w:rsid w:val="00F6552D"/>
    <w:rsid w:val="00F65AFC"/>
    <w:rsid w:val="00F663F1"/>
    <w:rsid w:val="00F668B2"/>
    <w:rsid w:val="00F66A5A"/>
    <w:rsid w:val="00F670EE"/>
    <w:rsid w:val="00F6737C"/>
    <w:rsid w:val="00F67D3E"/>
    <w:rsid w:val="00F67D8A"/>
    <w:rsid w:val="00F67EAD"/>
    <w:rsid w:val="00F70012"/>
    <w:rsid w:val="00F7061D"/>
    <w:rsid w:val="00F71D28"/>
    <w:rsid w:val="00F72014"/>
    <w:rsid w:val="00F72AD5"/>
    <w:rsid w:val="00F72E46"/>
    <w:rsid w:val="00F73141"/>
    <w:rsid w:val="00F731A5"/>
    <w:rsid w:val="00F733D8"/>
    <w:rsid w:val="00F73423"/>
    <w:rsid w:val="00F7342E"/>
    <w:rsid w:val="00F74099"/>
    <w:rsid w:val="00F74CC3"/>
    <w:rsid w:val="00F7544A"/>
    <w:rsid w:val="00F754C1"/>
    <w:rsid w:val="00F756F9"/>
    <w:rsid w:val="00F75903"/>
    <w:rsid w:val="00F76997"/>
    <w:rsid w:val="00F76DD2"/>
    <w:rsid w:val="00F77FC4"/>
    <w:rsid w:val="00F805BA"/>
    <w:rsid w:val="00F8073F"/>
    <w:rsid w:val="00F8075B"/>
    <w:rsid w:val="00F80E08"/>
    <w:rsid w:val="00F818E3"/>
    <w:rsid w:val="00F81C9F"/>
    <w:rsid w:val="00F81E53"/>
    <w:rsid w:val="00F82B30"/>
    <w:rsid w:val="00F82C89"/>
    <w:rsid w:val="00F83CA2"/>
    <w:rsid w:val="00F84240"/>
    <w:rsid w:val="00F8424E"/>
    <w:rsid w:val="00F85D2C"/>
    <w:rsid w:val="00F8658F"/>
    <w:rsid w:val="00F90513"/>
    <w:rsid w:val="00F909E0"/>
    <w:rsid w:val="00F912F9"/>
    <w:rsid w:val="00F92000"/>
    <w:rsid w:val="00F92E23"/>
    <w:rsid w:val="00F93B0F"/>
    <w:rsid w:val="00F93BF5"/>
    <w:rsid w:val="00F9420F"/>
    <w:rsid w:val="00F94914"/>
    <w:rsid w:val="00F94A11"/>
    <w:rsid w:val="00F955E4"/>
    <w:rsid w:val="00F95AF1"/>
    <w:rsid w:val="00F9734E"/>
    <w:rsid w:val="00FA02CA"/>
    <w:rsid w:val="00FA0594"/>
    <w:rsid w:val="00FA198D"/>
    <w:rsid w:val="00FA2713"/>
    <w:rsid w:val="00FA34B0"/>
    <w:rsid w:val="00FA3DD5"/>
    <w:rsid w:val="00FA415D"/>
    <w:rsid w:val="00FA49E6"/>
    <w:rsid w:val="00FA5731"/>
    <w:rsid w:val="00FA611F"/>
    <w:rsid w:val="00FA653C"/>
    <w:rsid w:val="00FA65DC"/>
    <w:rsid w:val="00FA6AFB"/>
    <w:rsid w:val="00FA6B14"/>
    <w:rsid w:val="00FB07E2"/>
    <w:rsid w:val="00FB0EDE"/>
    <w:rsid w:val="00FB0F68"/>
    <w:rsid w:val="00FB1380"/>
    <w:rsid w:val="00FB211F"/>
    <w:rsid w:val="00FB3021"/>
    <w:rsid w:val="00FB3095"/>
    <w:rsid w:val="00FB4915"/>
    <w:rsid w:val="00FB4F91"/>
    <w:rsid w:val="00FB5076"/>
    <w:rsid w:val="00FB5373"/>
    <w:rsid w:val="00FB5770"/>
    <w:rsid w:val="00FB5EEE"/>
    <w:rsid w:val="00FB7683"/>
    <w:rsid w:val="00FB7D8F"/>
    <w:rsid w:val="00FC0867"/>
    <w:rsid w:val="00FC0A01"/>
    <w:rsid w:val="00FC0C17"/>
    <w:rsid w:val="00FC0E2F"/>
    <w:rsid w:val="00FC1A07"/>
    <w:rsid w:val="00FC1A30"/>
    <w:rsid w:val="00FC1B69"/>
    <w:rsid w:val="00FC1EAB"/>
    <w:rsid w:val="00FC2665"/>
    <w:rsid w:val="00FC29E8"/>
    <w:rsid w:val="00FC2A0E"/>
    <w:rsid w:val="00FC3682"/>
    <w:rsid w:val="00FC415A"/>
    <w:rsid w:val="00FC415E"/>
    <w:rsid w:val="00FC5771"/>
    <w:rsid w:val="00FC6920"/>
    <w:rsid w:val="00FC7339"/>
    <w:rsid w:val="00FD0385"/>
    <w:rsid w:val="00FD0BCB"/>
    <w:rsid w:val="00FD18CF"/>
    <w:rsid w:val="00FD1BB0"/>
    <w:rsid w:val="00FD3F22"/>
    <w:rsid w:val="00FD495A"/>
    <w:rsid w:val="00FD4C9A"/>
    <w:rsid w:val="00FD4E67"/>
    <w:rsid w:val="00FD579B"/>
    <w:rsid w:val="00FD5941"/>
    <w:rsid w:val="00FD5D81"/>
    <w:rsid w:val="00FD6359"/>
    <w:rsid w:val="00FD6A2D"/>
    <w:rsid w:val="00FD7A20"/>
    <w:rsid w:val="00FD7D63"/>
    <w:rsid w:val="00FE037C"/>
    <w:rsid w:val="00FE104F"/>
    <w:rsid w:val="00FE17B9"/>
    <w:rsid w:val="00FE2DEB"/>
    <w:rsid w:val="00FE3003"/>
    <w:rsid w:val="00FE3952"/>
    <w:rsid w:val="00FE41F5"/>
    <w:rsid w:val="00FE4298"/>
    <w:rsid w:val="00FE4475"/>
    <w:rsid w:val="00FE4894"/>
    <w:rsid w:val="00FE5131"/>
    <w:rsid w:val="00FE58ED"/>
    <w:rsid w:val="00FE631D"/>
    <w:rsid w:val="00FE6982"/>
    <w:rsid w:val="00FE6F0D"/>
    <w:rsid w:val="00FE7214"/>
    <w:rsid w:val="00FE7267"/>
    <w:rsid w:val="00FE7B45"/>
    <w:rsid w:val="00FE7DC2"/>
    <w:rsid w:val="00FF0391"/>
    <w:rsid w:val="00FF05FF"/>
    <w:rsid w:val="00FF08E0"/>
    <w:rsid w:val="00FF0AD9"/>
    <w:rsid w:val="00FF0B71"/>
    <w:rsid w:val="00FF1071"/>
    <w:rsid w:val="00FF12A6"/>
    <w:rsid w:val="00FF1B4A"/>
    <w:rsid w:val="00FF240D"/>
    <w:rsid w:val="00FF241A"/>
    <w:rsid w:val="00FF25CB"/>
    <w:rsid w:val="00FF2DF2"/>
    <w:rsid w:val="00FF3D60"/>
    <w:rsid w:val="00FF3EF2"/>
    <w:rsid w:val="00FF4B33"/>
    <w:rsid w:val="00FF4B8E"/>
    <w:rsid w:val="00FF4CC5"/>
    <w:rsid w:val="00FF5248"/>
    <w:rsid w:val="00FF55A4"/>
    <w:rsid w:val="00FF5B77"/>
    <w:rsid w:val="00FF5E6D"/>
    <w:rsid w:val="00FF6EEA"/>
    <w:rsid w:val="00FF7181"/>
    <w:rsid w:val="00FF7281"/>
    <w:rsid w:val="00FF7B17"/>
    <w:rsid w:val="00FF7F43"/>
    <w:rsid w:val="01196E44"/>
    <w:rsid w:val="0184A8E0"/>
    <w:rsid w:val="0224552C"/>
    <w:rsid w:val="02B998DA"/>
    <w:rsid w:val="02CED566"/>
    <w:rsid w:val="02E24CD0"/>
    <w:rsid w:val="03668C26"/>
    <w:rsid w:val="0397B621"/>
    <w:rsid w:val="03C3A42A"/>
    <w:rsid w:val="040526C7"/>
    <w:rsid w:val="047DC890"/>
    <w:rsid w:val="0488B469"/>
    <w:rsid w:val="049FF8ED"/>
    <w:rsid w:val="04BB15F9"/>
    <w:rsid w:val="0520798F"/>
    <w:rsid w:val="05282353"/>
    <w:rsid w:val="055B4139"/>
    <w:rsid w:val="059B7AC5"/>
    <w:rsid w:val="05FBA9A3"/>
    <w:rsid w:val="0648C55F"/>
    <w:rsid w:val="06701D68"/>
    <w:rsid w:val="067AD798"/>
    <w:rsid w:val="06A7EF46"/>
    <w:rsid w:val="0726CF3D"/>
    <w:rsid w:val="07339ABD"/>
    <w:rsid w:val="07A66256"/>
    <w:rsid w:val="08429642"/>
    <w:rsid w:val="0843D4D3"/>
    <w:rsid w:val="0978E7F0"/>
    <w:rsid w:val="09A5ABD0"/>
    <w:rsid w:val="09D56E46"/>
    <w:rsid w:val="0A33CC22"/>
    <w:rsid w:val="0A8FED35"/>
    <w:rsid w:val="0ABF3746"/>
    <w:rsid w:val="0AFE3A42"/>
    <w:rsid w:val="0B5E46B5"/>
    <w:rsid w:val="0B657EE4"/>
    <w:rsid w:val="0BF5A619"/>
    <w:rsid w:val="0C22DC66"/>
    <w:rsid w:val="0C74CE9E"/>
    <w:rsid w:val="0C7C3EAF"/>
    <w:rsid w:val="0C9037A5"/>
    <w:rsid w:val="0D5B2DEA"/>
    <w:rsid w:val="0DFD82F9"/>
    <w:rsid w:val="0E49AF2D"/>
    <w:rsid w:val="0E74CAA0"/>
    <w:rsid w:val="0E8F78E3"/>
    <w:rsid w:val="0EF991F7"/>
    <w:rsid w:val="101F9F0E"/>
    <w:rsid w:val="107F699C"/>
    <w:rsid w:val="10814CAA"/>
    <w:rsid w:val="10AD4464"/>
    <w:rsid w:val="11044F0D"/>
    <w:rsid w:val="1177B0A1"/>
    <w:rsid w:val="11A9ECBB"/>
    <w:rsid w:val="123DADF1"/>
    <w:rsid w:val="12DF0945"/>
    <w:rsid w:val="13508A3B"/>
    <w:rsid w:val="13C56A4A"/>
    <w:rsid w:val="140D8E7D"/>
    <w:rsid w:val="14BFD060"/>
    <w:rsid w:val="14D33E07"/>
    <w:rsid w:val="14F1F6F6"/>
    <w:rsid w:val="15562BC6"/>
    <w:rsid w:val="159BCCEA"/>
    <w:rsid w:val="15B01A41"/>
    <w:rsid w:val="161D3F69"/>
    <w:rsid w:val="1632AA96"/>
    <w:rsid w:val="16958E73"/>
    <w:rsid w:val="16A5C301"/>
    <w:rsid w:val="16B1FC2C"/>
    <w:rsid w:val="171167BB"/>
    <w:rsid w:val="17417E78"/>
    <w:rsid w:val="1835CB26"/>
    <w:rsid w:val="186F16DF"/>
    <w:rsid w:val="1876B341"/>
    <w:rsid w:val="18918594"/>
    <w:rsid w:val="18B72B85"/>
    <w:rsid w:val="18C4C645"/>
    <w:rsid w:val="18EF5A2D"/>
    <w:rsid w:val="18FEAF40"/>
    <w:rsid w:val="19A485EC"/>
    <w:rsid w:val="19BB3AC3"/>
    <w:rsid w:val="1A3B9D23"/>
    <w:rsid w:val="1BB86D5C"/>
    <w:rsid w:val="1BC586DD"/>
    <w:rsid w:val="1C2C27B2"/>
    <w:rsid w:val="1C3A38EB"/>
    <w:rsid w:val="1C479D5F"/>
    <w:rsid w:val="1C52288E"/>
    <w:rsid w:val="1C61ACD4"/>
    <w:rsid w:val="1C8BE80D"/>
    <w:rsid w:val="1CA1B840"/>
    <w:rsid w:val="1CE826CE"/>
    <w:rsid w:val="1CF83342"/>
    <w:rsid w:val="1D9BC093"/>
    <w:rsid w:val="1DA77800"/>
    <w:rsid w:val="1E347533"/>
    <w:rsid w:val="1E76EA02"/>
    <w:rsid w:val="1E95F256"/>
    <w:rsid w:val="1F1F153B"/>
    <w:rsid w:val="1F69CF8C"/>
    <w:rsid w:val="1F73CEA8"/>
    <w:rsid w:val="2060FC16"/>
    <w:rsid w:val="20C4F0EB"/>
    <w:rsid w:val="20D90DBF"/>
    <w:rsid w:val="213E82F1"/>
    <w:rsid w:val="217CF978"/>
    <w:rsid w:val="21D743D5"/>
    <w:rsid w:val="21F6B754"/>
    <w:rsid w:val="229EE5FD"/>
    <w:rsid w:val="22D1F112"/>
    <w:rsid w:val="23541AC8"/>
    <w:rsid w:val="23CDCBAA"/>
    <w:rsid w:val="24D27692"/>
    <w:rsid w:val="24DFF1D0"/>
    <w:rsid w:val="24F69AB0"/>
    <w:rsid w:val="257D48FF"/>
    <w:rsid w:val="25CF150E"/>
    <w:rsid w:val="25DBE79E"/>
    <w:rsid w:val="25EB8FE4"/>
    <w:rsid w:val="25F45BA8"/>
    <w:rsid w:val="265185E8"/>
    <w:rsid w:val="267797BF"/>
    <w:rsid w:val="26B468CB"/>
    <w:rsid w:val="26F9D0FC"/>
    <w:rsid w:val="2808D7F7"/>
    <w:rsid w:val="283A049E"/>
    <w:rsid w:val="28B9D1E9"/>
    <w:rsid w:val="293839A1"/>
    <w:rsid w:val="2968454E"/>
    <w:rsid w:val="29C61FA5"/>
    <w:rsid w:val="2AFFF89B"/>
    <w:rsid w:val="2B5F5AE5"/>
    <w:rsid w:val="2B6FF516"/>
    <w:rsid w:val="2B8B29B3"/>
    <w:rsid w:val="2BC09C30"/>
    <w:rsid w:val="2C7DB32D"/>
    <w:rsid w:val="2CCFC90D"/>
    <w:rsid w:val="2D997E57"/>
    <w:rsid w:val="2E333B06"/>
    <w:rsid w:val="2F2168D7"/>
    <w:rsid w:val="2F709134"/>
    <w:rsid w:val="2FA42106"/>
    <w:rsid w:val="2FFC4823"/>
    <w:rsid w:val="300BD175"/>
    <w:rsid w:val="309C866D"/>
    <w:rsid w:val="30D15BF5"/>
    <w:rsid w:val="31764113"/>
    <w:rsid w:val="32ECB061"/>
    <w:rsid w:val="32F601E4"/>
    <w:rsid w:val="33543D29"/>
    <w:rsid w:val="33AF8F57"/>
    <w:rsid w:val="33E71B97"/>
    <w:rsid w:val="34405FB8"/>
    <w:rsid w:val="34DE041F"/>
    <w:rsid w:val="351872C8"/>
    <w:rsid w:val="3539DA50"/>
    <w:rsid w:val="35F1357A"/>
    <w:rsid w:val="36083501"/>
    <w:rsid w:val="366024CD"/>
    <w:rsid w:val="36B83BF1"/>
    <w:rsid w:val="37A2249F"/>
    <w:rsid w:val="37B8AB76"/>
    <w:rsid w:val="37CDD6CB"/>
    <w:rsid w:val="382EF672"/>
    <w:rsid w:val="383DE3D3"/>
    <w:rsid w:val="3871BCCE"/>
    <w:rsid w:val="3880AF26"/>
    <w:rsid w:val="38C3E7D4"/>
    <w:rsid w:val="38FDD5C6"/>
    <w:rsid w:val="38FF589A"/>
    <w:rsid w:val="39470D8F"/>
    <w:rsid w:val="3965639C"/>
    <w:rsid w:val="39739271"/>
    <w:rsid w:val="39D718B0"/>
    <w:rsid w:val="39EDA14E"/>
    <w:rsid w:val="3A079239"/>
    <w:rsid w:val="3A668259"/>
    <w:rsid w:val="3A91A0E1"/>
    <w:rsid w:val="3A9C149E"/>
    <w:rsid w:val="3AF3CA48"/>
    <w:rsid w:val="3B7A6BE5"/>
    <w:rsid w:val="3B8CB699"/>
    <w:rsid w:val="3BA954C1"/>
    <w:rsid w:val="3BD2540D"/>
    <w:rsid w:val="3BD77CCC"/>
    <w:rsid w:val="3BEA06B5"/>
    <w:rsid w:val="3C452C41"/>
    <w:rsid w:val="3CA5E864"/>
    <w:rsid w:val="3D10D621"/>
    <w:rsid w:val="3D5F35F2"/>
    <w:rsid w:val="3DAF9D75"/>
    <w:rsid w:val="3DCA4A9C"/>
    <w:rsid w:val="3DFFACD1"/>
    <w:rsid w:val="3E4F5875"/>
    <w:rsid w:val="3E77192A"/>
    <w:rsid w:val="3F8902A0"/>
    <w:rsid w:val="3F8B96BD"/>
    <w:rsid w:val="3FC66AE9"/>
    <w:rsid w:val="4041786F"/>
    <w:rsid w:val="407E13C9"/>
    <w:rsid w:val="4099B5BC"/>
    <w:rsid w:val="40AFDF84"/>
    <w:rsid w:val="40C2152C"/>
    <w:rsid w:val="40E0C612"/>
    <w:rsid w:val="4125A0C6"/>
    <w:rsid w:val="4129F133"/>
    <w:rsid w:val="41994DED"/>
    <w:rsid w:val="41D870B4"/>
    <w:rsid w:val="421FA428"/>
    <w:rsid w:val="4222AE46"/>
    <w:rsid w:val="4232D781"/>
    <w:rsid w:val="426C19EF"/>
    <w:rsid w:val="42BFBF7C"/>
    <w:rsid w:val="4344AA7F"/>
    <w:rsid w:val="4439A02D"/>
    <w:rsid w:val="444A40B0"/>
    <w:rsid w:val="449EF319"/>
    <w:rsid w:val="4512E31A"/>
    <w:rsid w:val="46436B65"/>
    <w:rsid w:val="468B86CA"/>
    <w:rsid w:val="46A6EDFE"/>
    <w:rsid w:val="46CAD802"/>
    <w:rsid w:val="4706804F"/>
    <w:rsid w:val="476D669A"/>
    <w:rsid w:val="4777DED0"/>
    <w:rsid w:val="4781244F"/>
    <w:rsid w:val="47DA1366"/>
    <w:rsid w:val="4806DA35"/>
    <w:rsid w:val="4806E04F"/>
    <w:rsid w:val="480C001C"/>
    <w:rsid w:val="4838C025"/>
    <w:rsid w:val="48BBB49B"/>
    <w:rsid w:val="48DA2269"/>
    <w:rsid w:val="48DF6519"/>
    <w:rsid w:val="48E134A4"/>
    <w:rsid w:val="48E7BA1D"/>
    <w:rsid w:val="49470C5A"/>
    <w:rsid w:val="4990C829"/>
    <w:rsid w:val="49A3D169"/>
    <w:rsid w:val="49AC126B"/>
    <w:rsid w:val="49F92974"/>
    <w:rsid w:val="4A18F506"/>
    <w:rsid w:val="4A465AB6"/>
    <w:rsid w:val="4AD17E9E"/>
    <w:rsid w:val="4B0B26BB"/>
    <w:rsid w:val="4B1F10D4"/>
    <w:rsid w:val="4BEA5ED6"/>
    <w:rsid w:val="4C04FE2D"/>
    <w:rsid w:val="4C9353D5"/>
    <w:rsid w:val="4C961C33"/>
    <w:rsid w:val="4CDC2D53"/>
    <w:rsid w:val="4D1CEB8F"/>
    <w:rsid w:val="4DF962AD"/>
    <w:rsid w:val="4E68E08B"/>
    <w:rsid w:val="4E9E13A5"/>
    <w:rsid w:val="4F3A9660"/>
    <w:rsid w:val="4FCB60F3"/>
    <w:rsid w:val="4FE80A3C"/>
    <w:rsid w:val="4FF1DB5A"/>
    <w:rsid w:val="4FF2014C"/>
    <w:rsid w:val="50682F15"/>
    <w:rsid w:val="506B8488"/>
    <w:rsid w:val="50D571AE"/>
    <w:rsid w:val="5150610B"/>
    <w:rsid w:val="51BAC10F"/>
    <w:rsid w:val="51C16C5D"/>
    <w:rsid w:val="51D89C13"/>
    <w:rsid w:val="51EBE943"/>
    <w:rsid w:val="51FB1B45"/>
    <w:rsid w:val="51FFE9AE"/>
    <w:rsid w:val="525DBCED"/>
    <w:rsid w:val="537F3DF2"/>
    <w:rsid w:val="539EBE79"/>
    <w:rsid w:val="53CB190A"/>
    <w:rsid w:val="53D97A0A"/>
    <w:rsid w:val="5445245E"/>
    <w:rsid w:val="54B95A8B"/>
    <w:rsid w:val="54D839A5"/>
    <w:rsid w:val="5532F9FB"/>
    <w:rsid w:val="5545C6B7"/>
    <w:rsid w:val="555E3E4C"/>
    <w:rsid w:val="55D55463"/>
    <w:rsid w:val="55EEB8C0"/>
    <w:rsid w:val="5625CB09"/>
    <w:rsid w:val="56493B7D"/>
    <w:rsid w:val="569148F5"/>
    <w:rsid w:val="56C509D7"/>
    <w:rsid w:val="56C9E3B8"/>
    <w:rsid w:val="56D12D6A"/>
    <w:rsid w:val="56E0CE36"/>
    <w:rsid w:val="56F08432"/>
    <w:rsid w:val="5701099F"/>
    <w:rsid w:val="579EF34E"/>
    <w:rsid w:val="590D4FDB"/>
    <w:rsid w:val="59D0E98F"/>
    <w:rsid w:val="5A2A8520"/>
    <w:rsid w:val="5AA1D9C2"/>
    <w:rsid w:val="5B1CC76C"/>
    <w:rsid w:val="5B2200D4"/>
    <w:rsid w:val="5B467EF0"/>
    <w:rsid w:val="5B7CA935"/>
    <w:rsid w:val="5B9344ED"/>
    <w:rsid w:val="5BBA6011"/>
    <w:rsid w:val="5C149AB2"/>
    <w:rsid w:val="5D32D3F6"/>
    <w:rsid w:val="5D75DAE0"/>
    <w:rsid w:val="5DB33222"/>
    <w:rsid w:val="5DD9CE6C"/>
    <w:rsid w:val="5DFF3294"/>
    <w:rsid w:val="5E810FB6"/>
    <w:rsid w:val="5ECA9B05"/>
    <w:rsid w:val="6007259B"/>
    <w:rsid w:val="600BCC32"/>
    <w:rsid w:val="602D0458"/>
    <w:rsid w:val="61E40A97"/>
    <w:rsid w:val="62124CB8"/>
    <w:rsid w:val="62155A48"/>
    <w:rsid w:val="62363FB0"/>
    <w:rsid w:val="624AC6E7"/>
    <w:rsid w:val="62BFE724"/>
    <w:rsid w:val="62EE565B"/>
    <w:rsid w:val="62F290E1"/>
    <w:rsid w:val="6334CB43"/>
    <w:rsid w:val="633A2BF6"/>
    <w:rsid w:val="63432BE6"/>
    <w:rsid w:val="63917610"/>
    <w:rsid w:val="63981313"/>
    <w:rsid w:val="63B0ADEF"/>
    <w:rsid w:val="64B8834A"/>
    <w:rsid w:val="6584643E"/>
    <w:rsid w:val="65B3944D"/>
    <w:rsid w:val="65CA902F"/>
    <w:rsid w:val="66344974"/>
    <w:rsid w:val="667D3A70"/>
    <w:rsid w:val="66B7B934"/>
    <w:rsid w:val="66D2B57C"/>
    <w:rsid w:val="6719E524"/>
    <w:rsid w:val="677ACA8D"/>
    <w:rsid w:val="67A7B58D"/>
    <w:rsid w:val="67D95AE8"/>
    <w:rsid w:val="681A92E2"/>
    <w:rsid w:val="689F4734"/>
    <w:rsid w:val="68ED8978"/>
    <w:rsid w:val="68F84F30"/>
    <w:rsid w:val="69725981"/>
    <w:rsid w:val="6973CEEB"/>
    <w:rsid w:val="6A37CA97"/>
    <w:rsid w:val="6A4C63AB"/>
    <w:rsid w:val="6AC324E8"/>
    <w:rsid w:val="6B24707B"/>
    <w:rsid w:val="6B2BF9C7"/>
    <w:rsid w:val="6C4D271C"/>
    <w:rsid w:val="6C523215"/>
    <w:rsid w:val="6CA7926F"/>
    <w:rsid w:val="6CF43724"/>
    <w:rsid w:val="6DCD47DD"/>
    <w:rsid w:val="6DE55FFC"/>
    <w:rsid w:val="6E33C059"/>
    <w:rsid w:val="6E3E2DF6"/>
    <w:rsid w:val="6E5DF682"/>
    <w:rsid w:val="6E7E8D14"/>
    <w:rsid w:val="6F03EC36"/>
    <w:rsid w:val="6F057393"/>
    <w:rsid w:val="700DAA52"/>
    <w:rsid w:val="7055BC8E"/>
    <w:rsid w:val="712D84DC"/>
    <w:rsid w:val="71A250D7"/>
    <w:rsid w:val="71B2A6DA"/>
    <w:rsid w:val="71B650D8"/>
    <w:rsid w:val="72117D91"/>
    <w:rsid w:val="72705545"/>
    <w:rsid w:val="72910D0F"/>
    <w:rsid w:val="72D6638A"/>
    <w:rsid w:val="72D9BAC4"/>
    <w:rsid w:val="73DA5746"/>
    <w:rsid w:val="73EE947F"/>
    <w:rsid w:val="74CC1040"/>
    <w:rsid w:val="74D18C30"/>
    <w:rsid w:val="754A37CE"/>
    <w:rsid w:val="759394CD"/>
    <w:rsid w:val="7596F2FA"/>
    <w:rsid w:val="759C74DC"/>
    <w:rsid w:val="759FD1B5"/>
    <w:rsid w:val="75EFAA80"/>
    <w:rsid w:val="7681E8E9"/>
    <w:rsid w:val="768F0300"/>
    <w:rsid w:val="76EBA2D8"/>
    <w:rsid w:val="777D1BEB"/>
    <w:rsid w:val="77D13DBD"/>
    <w:rsid w:val="7801CBB5"/>
    <w:rsid w:val="7897966B"/>
    <w:rsid w:val="78CF0A4E"/>
    <w:rsid w:val="793FEE98"/>
    <w:rsid w:val="7989825B"/>
    <w:rsid w:val="7A1B0CBB"/>
    <w:rsid w:val="7AA0D922"/>
    <w:rsid w:val="7B124196"/>
    <w:rsid w:val="7B497963"/>
    <w:rsid w:val="7B6A3DD7"/>
    <w:rsid w:val="7B6AD0A2"/>
    <w:rsid w:val="7BD94DE8"/>
    <w:rsid w:val="7C319A0F"/>
    <w:rsid w:val="7D58C0FA"/>
    <w:rsid w:val="7E0896B2"/>
    <w:rsid w:val="7E129ED4"/>
    <w:rsid w:val="7E79F3D8"/>
    <w:rsid w:val="7ECC69AA"/>
    <w:rsid w:val="7ED1714B"/>
    <w:rsid w:val="7EE3AB05"/>
    <w:rsid w:val="7EFBD2F5"/>
    <w:rsid w:val="7F3ACB68"/>
    <w:rsid w:val="7FCDCE7A"/>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281DAE6"/>
  <w15:chartTrackingRefBased/>
  <w15:docId w15:val="{209EFD0F-063D-4DD6-8104-77C248EEB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44150"/>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1 Char Char Char,Footnote Text Char1 Char1,Footnote Text Char2,Footnote Text Char2 Char Char Char1,Footnote Text Char2 Char Char1 Char Char Char,Footnote Text Char3 Char Char1,f,fn,ALTS FOOTNOTE Char1"/>
    <w:link w:val="FootnoteTextChar"/>
    <w:uiPriority w:val="99"/>
    <w:rsid w:val="000E3D42"/>
    <w:pPr>
      <w:spacing w:after="120"/>
    </w:pPr>
  </w:style>
  <w:style w:type="character" w:styleId="FootnoteReference">
    <w:name w:val="footnote reference"/>
    <w:aliases w:val="(NECG) Footnote Reference,Appel note de bas de p,Style 12,Style 124,fr,o"/>
    <w:uiPriority w:val="99"/>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link w:val="Heading1"/>
    <w:rsid w:val="00B44150"/>
    <w:rPr>
      <w:rFonts w:ascii="Times New Roman Bold" w:hAnsi="Times New Roman Bold"/>
      <w:b/>
      <w:caps/>
      <w:snapToGrid w:val="0"/>
      <w:kern w:val="28"/>
      <w:sz w:val="22"/>
    </w:rPr>
  </w:style>
  <w:style w:type="character" w:customStyle="1" w:styleId="FootnoteTextChar">
    <w:name w:val="Footnote Text Char"/>
    <w:aliases w:val="ALTS FOOTNOTE Char,Footnote Text Char Char1 Char Char Char Char,Footnote Text Char1 Char1 Char,Footnote Text Char2 Char,Footnote Text Char2 Char Char Char1 Char,Footnote Text Char2 Char Char1 Char Char Char Char,f Char,fn Char"/>
    <w:basedOn w:val="DefaultParagraphFont"/>
    <w:link w:val="FootnoteText"/>
    <w:uiPriority w:val="99"/>
    <w:rsid w:val="00B44150"/>
  </w:style>
  <w:style w:type="character" w:styleId="FollowedHyperlink">
    <w:name w:val="FollowedHyperlink"/>
    <w:rsid w:val="00B44150"/>
    <w:rPr>
      <w:color w:val="96607D"/>
      <w:u w:val="single"/>
    </w:rPr>
  </w:style>
  <w:style w:type="character" w:styleId="CommentReference">
    <w:name w:val="annotation reference"/>
    <w:basedOn w:val="DefaultParagraphFont"/>
    <w:rsid w:val="000C3700"/>
    <w:rPr>
      <w:sz w:val="16"/>
      <w:szCs w:val="16"/>
    </w:rPr>
  </w:style>
  <w:style w:type="paragraph" w:styleId="CommentText">
    <w:name w:val="annotation text"/>
    <w:basedOn w:val="Normal"/>
    <w:link w:val="CommentTextChar"/>
    <w:rsid w:val="000C3700"/>
    <w:rPr>
      <w:sz w:val="20"/>
    </w:rPr>
  </w:style>
  <w:style w:type="character" w:customStyle="1" w:styleId="CommentTextChar">
    <w:name w:val="Comment Text Char"/>
    <w:basedOn w:val="DefaultParagraphFont"/>
    <w:link w:val="CommentText"/>
    <w:rsid w:val="000C3700"/>
    <w:rPr>
      <w:snapToGrid w:val="0"/>
      <w:kern w:val="28"/>
    </w:rPr>
  </w:style>
  <w:style w:type="paragraph" w:styleId="CommentSubject">
    <w:name w:val="annotation subject"/>
    <w:basedOn w:val="CommentText"/>
    <w:next w:val="CommentText"/>
    <w:link w:val="CommentSubjectChar"/>
    <w:rsid w:val="000C3700"/>
    <w:rPr>
      <w:b/>
      <w:bCs/>
    </w:rPr>
  </w:style>
  <w:style w:type="character" w:customStyle="1" w:styleId="CommentSubjectChar">
    <w:name w:val="Comment Subject Char"/>
    <w:basedOn w:val="CommentTextChar"/>
    <w:link w:val="CommentSubject"/>
    <w:rsid w:val="000C3700"/>
    <w:rPr>
      <w:b/>
      <w:bCs/>
      <w:snapToGrid w:val="0"/>
      <w:kern w:val="28"/>
    </w:rPr>
  </w:style>
  <w:style w:type="character" w:styleId="UnresolvedMention">
    <w:name w:val="Unresolved Mention"/>
    <w:basedOn w:val="DefaultParagraphFont"/>
    <w:uiPriority w:val="99"/>
    <w:unhideWhenUsed/>
    <w:rsid w:val="009B71CA"/>
    <w:rPr>
      <w:color w:val="605E5C"/>
      <w:shd w:val="clear" w:color="auto" w:fill="E1DFDD"/>
    </w:rPr>
  </w:style>
  <w:style w:type="paragraph" w:styleId="Revision">
    <w:name w:val="Revision"/>
    <w:hidden/>
    <w:uiPriority w:val="99"/>
    <w:semiHidden/>
    <w:rsid w:val="00577FA7"/>
    <w:rPr>
      <w:snapToGrid w:val="0"/>
      <w:kern w:val="28"/>
      <w:sz w:val="22"/>
    </w:rPr>
  </w:style>
  <w:style w:type="character" w:styleId="Mention">
    <w:name w:val="Mention"/>
    <w:basedOn w:val="DefaultParagraphFont"/>
    <w:uiPriority w:val="99"/>
    <w:unhideWhenUsed/>
    <w:rsid w:val="007C022F"/>
    <w:rPr>
      <w:color w:val="2B579A"/>
      <w:shd w:val="clear" w:color="auto" w:fill="E1DFDD"/>
    </w:rPr>
  </w:style>
  <w:style w:type="paragraph" w:styleId="ListParagraph">
    <w:name w:val="List Paragraph"/>
    <w:basedOn w:val="Normal"/>
    <w:uiPriority w:val="34"/>
    <w:qFormat/>
    <w:rsid w:val="002863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ederalregister.gov/public-inspection/2026-13609/counter-unmanned-aircraft-system-authority-for-state-local-tribal-and-territorial-law-enforcement" TargetMode="External" /><Relationship Id="rId2" Type="http://schemas.openxmlformats.org/officeDocument/2006/relationships/hyperlink" Target="https://www.whitehouse.gov/presidentialactions/2025/06/restoring-american-airspace-sovereignty/" TargetMode="External" /><Relationship Id="rId3" Type="http://schemas.openxmlformats.org/officeDocument/2006/relationships/hyperlink" Target="https://www.cjis.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nellie.foosaner\FCC\FCC%20-%20NAL\Form\OS%20Process\Orders.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