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2F29B5" w:rsidRPr="00301E62" w:rsidP="00C82B6B" w14:paraId="1F7A9744" w14:textId="4AED8D13">
      <w:pPr>
        <w:jc w:val="right"/>
        <w:rPr>
          <w:b/>
          <w:szCs w:val="22"/>
        </w:rPr>
      </w:pPr>
      <w:r w:rsidRPr="00301E62">
        <w:rPr>
          <w:b/>
          <w:szCs w:val="22"/>
        </w:rPr>
        <w:t xml:space="preserve">DA </w:t>
      </w:r>
      <w:r w:rsidRPr="00301E62" w:rsidR="00150A04">
        <w:rPr>
          <w:b/>
          <w:szCs w:val="22"/>
        </w:rPr>
        <w:t>2</w:t>
      </w:r>
      <w:r w:rsidRPr="00301E62" w:rsidR="00216BE4">
        <w:rPr>
          <w:b/>
          <w:szCs w:val="22"/>
        </w:rPr>
        <w:t>6</w:t>
      </w:r>
      <w:r w:rsidRPr="00301E62">
        <w:rPr>
          <w:b/>
          <w:szCs w:val="22"/>
        </w:rPr>
        <w:t>-</w:t>
      </w:r>
      <w:r w:rsidRPr="00301E62" w:rsidR="00301E62">
        <w:rPr>
          <w:b/>
          <w:szCs w:val="22"/>
        </w:rPr>
        <w:t>666</w:t>
      </w:r>
    </w:p>
    <w:p w:rsidR="00CD4630" w:rsidRPr="0030496A" w:rsidP="00CD4630" w14:paraId="288B09B0" w14:textId="7AD9BCDB">
      <w:pPr>
        <w:spacing w:before="60"/>
        <w:jc w:val="right"/>
        <w:rPr>
          <w:b/>
          <w:szCs w:val="22"/>
        </w:rPr>
      </w:pPr>
      <w:r>
        <w:rPr>
          <w:b/>
          <w:szCs w:val="22"/>
        </w:rPr>
        <w:t>July 6</w:t>
      </w:r>
      <w:r w:rsidRPr="001D04CB" w:rsidR="00FF747F">
        <w:rPr>
          <w:b/>
          <w:szCs w:val="22"/>
        </w:rPr>
        <w:t>, 20</w:t>
      </w:r>
      <w:r w:rsidRPr="001D04CB" w:rsidR="00150A04">
        <w:rPr>
          <w:b/>
          <w:szCs w:val="22"/>
        </w:rPr>
        <w:t>2</w:t>
      </w:r>
      <w:r w:rsidRPr="001D04CB" w:rsidR="00216BE4">
        <w:rPr>
          <w:b/>
          <w:szCs w:val="22"/>
        </w:rPr>
        <w:t>6</w:t>
      </w:r>
    </w:p>
    <w:p w:rsidR="00CD4630" w:rsidRPr="0030496A" w:rsidP="00DF2B92" w14:paraId="78FF63CD" w14:textId="3AB6964D">
      <w:pPr>
        <w:tabs>
          <w:tab w:val="left" w:pos="2500"/>
        </w:tabs>
        <w:rPr>
          <w:b/>
          <w:szCs w:val="22"/>
        </w:rPr>
      </w:pPr>
      <w:r>
        <w:rPr>
          <w:b/>
          <w:szCs w:val="22"/>
        </w:rPr>
        <w:tab/>
      </w:r>
    </w:p>
    <w:p w:rsidR="003928A5" w:rsidRPr="0030496A" w:rsidP="00CD4630" w14:paraId="6895FD42" w14:textId="77777777">
      <w:pPr>
        <w:pStyle w:val="BlockText"/>
        <w:widowControl/>
        <w:tabs>
          <w:tab w:val="left" w:pos="-1440"/>
          <w:tab w:val="left" w:pos="-720"/>
          <w:tab w:val="left" w:pos="72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720" w:right="0"/>
        <w:jc w:val="center"/>
        <w:rPr>
          <w:b/>
          <w:kern w:val="0"/>
          <w:szCs w:val="22"/>
        </w:rPr>
      </w:pPr>
    </w:p>
    <w:p w:rsidR="00F144B2" w:rsidRPr="0030496A" w:rsidP="00284F04" w14:paraId="2F5CCE78" w14:textId="040C5819">
      <w:pPr>
        <w:tabs>
          <w:tab w:val="left" w:pos="-2880"/>
        </w:tabs>
        <w:suppressAutoHyphens/>
        <w:jc w:val="center"/>
        <w:rPr>
          <w:b/>
          <w:szCs w:val="22"/>
        </w:rPr>
      </w:pPr>
      <w:r w:rsidRPr="0030496A">
        <w:rPr>
          <w:b/>
          <w:szCs w:val="22"/>
        </w:rPr>
        <w:t xml:space="preserve">MEDIA BUREAU ANNOUNCES </w:t>
      </w:r>
      <w:r w:rsidR="000D1A08">
        <w:rPr>
          <w:b/>
          <w:szCs w:val="22"/>
        </w:rPr>
        <w:t xml:space="preserve">REVISED </w:t>
      </w:r>
      <w:r w:rsidRPr="0030496A" w:rsidR="00AB024A">
        <w:rPr>
          <w:b/>
          <w:szCs w:val="22"/>
        </w:rPr>
        <w:t>DATES FOR</w:t>
      </w:r>
      <w:r w:rsidRPr="0030496A" w:rsidR="009A5E1A">
        <w:rPr>
          <w:b/>
          <w:szCs w:val="22"/>
        </w:rPr>
        <w:t xml:space="preserve"> THE</w:t>
      </w:r>
      <w:r w:rsidR="001F7D31">
        <w:rPr>
          <w:b/>
          <w:szCs w:val="22"/>
        </w:rPr>
        <w:t xml:space="preserve"> FILING WINDOW FOR</w:t>
      </w:r>
      <w:r w:rsidRPr="0030496A" w:rsidR="00AB024A">
        <w:rPr>
          <w:b/>
          <w:szCs w:val="22"/>
        </w:rPr>
        <w:t xml:space="preserve"> </w:t>
      </w:r>
      <w:r w:rsidR="001F7D31">
        <w:rPr>
          <w:b/>
          <w:szCs w:val="22"/>
        </w:rPr>
        <w:t xml:space="preserve">NEW </w:t>
      </w:r>
      <w:r w:rsidR="00C501CB">
        <w:rPr>
          <w:b/>
          <w:szCs w:val="22"/>
        </w:rPr>
        <w:t>N</w:t>
      </w:r>
      <w:r w:rsidR="001F7D31">
        <w:rPr>
          <w:b/>
          <w:szCs w:val="22"/>
        </w:rPr>
        <w:t>ONCOMMERCIAL EDUCATIONAL</w:t>
      </w:r>
      <w:r w:rsidR="00C501CB">
        <w:rPr>
          <w:b/>
          <w:szCs w:val="22"/>
        </w:rPr>
        <w:t xml:space="preserve"> RESERVED BAND </w:t>
      </w:r>
      <w:r w:rsidRPr="0030496A">
        <w:rPr>
          <w:b/>
          <w:szCs w:val="22"/>
        </w:rPr>
        <w:t>FM TRANSLATOR STATION APPLICATION</w:t>
      </w:r>
      <w:r w:rsidR="001F7D31">
        <w:rPr>
          <w:b/>
          <w:szCs w:val="22"/>
        </w:rPr>
        <w:t>S</w:t>
      </w:r>
      <w:r w:rsidRPr="0030496A">
        <w:rPr>
          <w:b/>
          <w:szCs w:val="22"/>
        </w:rPr>
        <w:t xml:space="preserve">  </w:t>
      </w:r>
    </w:p>
    <w:p w:rsidR="00DA5BFF" w:rsidRPr="0030496A" w:rsidP="00284F04" w14:paraId="29FF8FBE" w14:textId="77777777">
      <w:pPr>
        <w:tabs>
          <w:tab w:val="left" w:pos="-2880"/>
        </w:tabs>
        <w:suppressAutoHyphens/>
        <w:jc w:val="center"/>
        <w:rPr>
          <w:b/>
          <w:szCs w:val="22"/>
        </w:rPr>
      </w:pPr>
    </w:p>
    <w:p w:rsidR="00DA5BFF" w:rsidRPr="0030496A" w:rsidP="00284F04" w14:paraId="72634348" w14:textId="4374607B">
      <w:pPr>
        <w:tabs>
          <w:tab w:val="left" w:pos="-2880"/>
        </w:tabs>
        <w:suppressAutoHyphens/>
        <w:jc w:val="center"/>
        <w:rPr>
          <w:b/>
          <w:szCs w:val="22"/>
        </w:rPr>
      </w:pPr>
      <w:r w:rsidRPr="0030496A">
        <w:rPr>
          <w:b/>
          <w:szCs w:val="22"/>
        </w:rPr>
        <w:t xml:space="preserve">WINDOW OPEN FROM </w:t>
      </w:r>
      <w:r w:rsidR="000D1A08">
        <w:rPr>
          <w:b/>
          <w:szCs w:val="22"/>
        </w:rPr>
        <w:t>NOVEMBER 4</w:t>
      </w:r>
      <w:r w:rsidRPr="001D04CB">
        <w:rPr>
          <w:b/>
          <w:szCs w:val="22"/>
        </w:rPr>
        <w:t xml:space="preserve">, </w:t>
      </w:r>
      <w:r w:rsidR="000D1A08">
        <w:rPr>
          <w:b/>
          <w:szCs w:val="22"/>
        </w:rPr>
        <w:t>20</w:t>
      </w:r>
      <w:r w:rsidRPr="001D04CB">
        <w:rPr>
          <w:b/>
          <w:szCs w:val="22"/>
        </w:rPr>
        <w:t>26</w:t>
      </w:r>
      <w:r w:rsidRPr="001D04CB">
        <w:rPr>
          <w:b/>
          <w:szCs w:val="22"/>
        </w:rPr>
        <w:t xml:space="preserve"> TO </w:t>
      </w:r>
      <w:r w:rsidR="000D1A08">
        <w:rPr>
          <w:b/>
          <w:szCs w:val="22"/>
        </w:rPr>
        <w:t>NOVEMBER 17</w:t>
      </w:r>
      <w:r w:rsidRPr="001D04CB">
        <w:rPr>
          <w:b/>
          <w:szCs w:val="22"/>
        </w:rPr>
        <w:t>, 2026</w:t>
      </w:r>
    </w:p>
    <w:p w:rsidR="003D39AE" w:rsidRPr="0030496A" w:rsidP="005C2CD9" w14:paraId="035E8887" w14:textId="0A64F273">
      <w:pPr>
        <w:tabs>
          <w:tab w:val="left" w:pos="-2880"/>
        </w:tabs>
        <w:suppressAutoHyphens/>
        <w:jc w:val="center"/>
        <w:rPr>
          <w:b/>
          <w:szCs w:val="22"/>
        </w:rPr>
      </w:pPr>
      <w:r w:rsidRPr="0030496A">
        <w:rPr>
          <w:b/>
          <w:szCs w:val="22"/>
        </w:rPr>
        <w:t xml:space="preserve"> </w:t>
      </w:r>
    </w:p>
    <w:p w:rsidR="003D39AE" w:rsidP="003D39AE" w14:paraId="5CA84B0E" w14:textId="18FCE40B">
      <w:pPr>
        <w:jc w:val="center"/>
        <w:outlineLvl w:val="0"/>
        <w:rPr>
          <w:b/>
          <w:szCs w:val="22"/>
        </w:rPr>
      </w:pPr>
      <w:r w:rsidRPr="0030496A">
        <w:rPr>
          <w:b/>
          <w:szCs w:val="22"/>
        </w:rPr>
        <w:t xml:space="preserve">LIMITED APPLICATION FILING FREEZE TO COMMENCE ON </w:t>
      </w:r>
      <w:r w:rsidR="000D1A08">
        <w:rPr>
          <w:b/>
          <w:szCs w:val="22"/>
        </w:rPr>
        <w:t>OCTOBER 2</w:t>
      </w:r>
      <w:r w:rsidRPr="001D04CB">
        <w:rPr>
          <w:b/>
          <w:szCs w:val="22"/>
        </w:rPr>
        <w:t>, 202</w:t>
      </w:r>
      <w:r w:rsidRPr="001D04CB" w:rsidR="005C2CD9">
        <w:rPr>
          <w:b/>
          <w:szCs w:val="22"/>
        </w:rPr>
        <w:t>6</w:t>
      </w:r>
    </w:p>
    <w:p w:rsidR="008E19E3" w:rsidP="003D39AE" w14:paraId="14716018" w14:textId="77777777">
      <w:pPr>
        <w:jc w:val="center"/>
        <w:outlineLvl w:val="0"/>
        <w:rPr>
          <w:b/>
          <w:szCs w:val="22"/>
        </w:rPr>
      </w:pPr>
    </w:p>
    <w:p w:rsidR="008E19E3" w:rsidRPr="0030496A" w:rsidP="003D39AE" w14:paraId="67B47033" w14:textId="56F25157">
      <w:pPr>
        <w:jc w:val="center"/>
        <w:outlineLvl w:val="0"/>
        <w:rPr>
          <w:b/>
          <w:szCs w:val="22"/>
        </w:rPr>
      </w:pPr>
      <w:r w:rsidRPr="008E19E3">
        <w:rPr>
          <w:b/>
          <w:szCs w:val="22"/>
        </w:rPr>
        <w:t>MB Docket No. 26-20</w:t>
      </w:r>
    </w:p>
    <w:p w:rsidR="00CD4630" w:rsidP="00CD4630" w14:paraId="23ADB6FA" w14:textId="77777777">
      <w:pPr>
        <w:pStyle w:val="BlockText"/>
        <w:widowControl/>
        <w:tabs>
          <w:tab w:val="left" w:pos="810"/>
        </w:tabs>
        <w:spacing w:after="0"/>
        <w:ind w:left="720" w:right="0"/>
        <w:jc w:val="center"/>
        <w:rPr>
          <w:b/>
          <w:szCs w:val="22"/>
        </w:rPr>
      </w:pPr>
    </w:p>
    <w:p w:rsidR="002438DC" w:rsidP="002438DC" w14:paraId="7D4180FB" w14:textId="27B4979F">
      <w:pPr>
        <w:tabs>
          <w:tab w:val="left" w:pos="1"/>
          <w:tab w:val="left" w:pos="720"/>
          <w:tab w:val="left" w:pos="1440"/>
          <w:tab w:val="right" w:pos="9360"/>
        </w:tabs>
        <w:rPr>
          <w:bCs/>
          <w:szCs w:val="22"/>
        </w:rPr>
      </w:pPr>
      <w:r w:rsidRPr="0030496A">
        <w:rPr>
          <w:szCs w:val="22"/>
        </w:rPr>
        <w:tab/>
      </w:r>
      <w:r>
        <w:rPr>
          <w:szCs w:val="22"/>
        </w:rPr>
        <w:tab/>
      </w:r>
      <w:r w:rsidR="00A43A00">
        <w:rPr>
          <w:szCs w:val="22"/>
        </w:rPr>
        <w:t>On June 17, 2026, t</w:t>
      </w:r>
      <w:r w:rsidRPr="00D14D73" w:rsidR="00A43A00">
        <w:rPr>
          <w:szCs w:val="22"/>
        </w:rPr>
        <w:t>he Media Bureau (Bureau) announce</w:t>
      </w:r>
      <w:r w:rsidR="00A43A00">
        <w:rPr>
          <w:szCs w:val="22"/>
        </w:rPr>
        <w:t xml:space="preserve">d </w:t>
      </w:r>
      <w:r w:rsidR="001745DC">
        <w:rPr>
          <w:szCs w:val="22"/>
        </w:rPr>
        <w:t xml:space="preserve">a </w:t>
      </w:r>
      <w:r w:rsidRPr="0030496A" w:rsidR="001745DC">
        <w:rPr>
          <w:szCs w:val="22"/>
        </w:rPr>
        <w:t>filing window for new noncommercial educational (NCE) reserved band FM translator station construction permit</w:t>
      </w:r>
      <w:r w:rsidR="001745DC">
        <w:rPr>
          <w:szCs w:val="22"/>
        </w:rPr>
        <w:t xml:space="preserve"> applications</w:t>
      </w:r>
      <w:r w:rsidRPr="0030496A" w:rsidR="001745DC">
        <w:rPr>
          <w:szCs w:val="22"/>
        </w:rPr>
        <w:t>, and provide</w:t>
      </w:r>
      <w:r w:rsidR="001745DC">
        <w:rPr>
          <w:szCs w:val="22"/>
        </w:rPr>
        <w:t>d</w:t>
      </w:r>
      <w:r w:rsidRPr="0030496A" w:rsidR="001745DC">
        <w:rPr>
          <w:szCs w:val="22"/>
        </w:rPr>
        <w:t xml:space="preserve"> an overview of the procedures, filing requirements, and comparative selection process that will apply to the window</w:t>
      </w:r>
      <w:r w:rsidRPr="00D14D73" w:rsidR="00A43A00">
        <w:rPr>
          <w:szCs w:val="22"/>
        </w:rPr>
        <w:t>.</w:t>
      </w:r>
      <w:r>
        <w:rPr>
          <w:rStyle w:val="FootnoteReference"/>
          <w:szCs w:val="22"/>
        </w:rPr>
        <w:footnoteReference w:id="3"/>
      </w:r>
      <w:r w:rsidRPr="00D14D73" w:rsidR="00A43A00">
        <w:rPr>
          <w:szCs w:val="22"/>
        </w:rPr>
        <w:t xml:space="preserve">  The filing window </w:t>
      </w:r>
      <w:r w:rsidR="001745DC">
        <w:rPr>
          <w:szCs w:val="22"/>
        </w:rPr>
        <w:t>was</w:t>
      </w:r>
      <w:r w:rsidR="00A43A00">
        <w:rPr>
          <w:szCs w:val="22"/>
        </w:rPr>
        <w:t xml:space="preserve"> scheduled to open</w:t>
      </w:r>
      <w:r w:rsidRPr="00D14D73" w:rsidR="00A43A00">
        <w:rPr>
          <w:szCs w:val="22"/>
        </w:rPr>
        <w:t xml:space="preserve"> on</w:t>
      </w:r>
      <w:r w:rsidR="00A43A00">
        <w:rPr>
          <w:szCs w:val="22"/>
        </w:rPr>
        <w:t xml:space="preserve"> </w:t>
      </w:r>
      <w:r w:rsidRPr="001D04CB" w:rsidR="001745DC">
        <w:rPr>
          <w:szCs w:val="22"/>
        </w:rPr>
        <w:t>Tuesday, August 11, 2026, and close on Tuesday, August 25, 2026.</w:t>
      </w:r>
      <w:r w:rsidRPr="00D14D73" w:rsidR="00A43A00">
        <w:rPr>
          <w:szCs w:val="22"/>
        </w:rPr>
        <w:t xml:space="preserve">  </w:t>
      </w:r>
      <w:r w:rsidR="00A43A00">
        <w:rPr>
          <w:szCs w:val="22"/>
        </w:rPr>
        <w:t xml:space="preserve">In conjunction with the filing window, the Bureau </w:t>
      </w:r>
      <w:r>
        <w:rPr>
          <w:szCs w:val="22"/>
        </w:rPr>
        <w:t xml:space="preserve">announced a freeze on </w:t>
      </w:r>
      <w:r w:rsidRPr="0030496A">
        <w:rPr>
          <w:bCs/>
          <w:szCs w:val="22"/>
        </w:rPr>
        <w:t xml:space="preserve">reserved band </w:t>
      </w:r>
      <w:r>
        <w:rPr>
          <w:bCs/>
          <w:szCs w:val="22"/>
        </w:rPr>
        <w:t>and non-reserved band l</w:t>
      </w:r>
      <w:r w:rsidRPr="0030496A">
        <w:rPr>
          <w:bCs/>
          <w:szCs w:val="22"/>
        </w:rPr>
        <w:t xml:space="preserve">ow power FM (LPFM) </w:t>
      </w:r>
      <w:r>
        <w:rPr>
          <w:bCs/>
          <w:szCs w:val="22"/>
        </w:rPr>
        <w:t>station,</w:t>
      </w:r>
      <w:r w:rsidRPr="0030496A">
        <w:rPr>
          <w:bCs/>
          <w:szCs w:val="22"/>
        </w:rPr>
        <w:t xml:space="preserve"> FM translator </w:t>
      </w:r>
      <w:r>
        <w:rPr>
          <w:bCs/>
          <w:szCs w:val="22"/>
        </w:rPr>
        <w:t xml:space="preserve">station, and FM booster station </w:t>
      </w:r>
      <w:r w:rsidRPr="0030496A">
        <w:rPr>
          <w:bCs/>
          <w:szCs w:val="22"/>
        </w:rPr>
        <w:t xml:space="preserve">minor modification applications </w:t>
      </w:r>
      <w:r>
        <w:rPr>
          <w:bCs/>
          <w:szCs w:val="22"/>
        </w:rPr>
        <w:t>from</w:t>
      </w:r>
      <w:r w:rsidRPr="0030496A">
        <w:rPr>
          <w:bCs/>
          <w:szCs w:val="22"/>
        </w:rPr>
        <w:t xml:space="preserve"> </w:t>
      </w:r>
      <w:r w:rsidRPr="001D04CB">
        <w:rPr>
          <w:bCs/>
          <w:szCs w:val="22"/>
        </w:rPr>
        <w:t>July 10, 2026</w:t>
      </w:r>
      <w:r>
        <w:rPr>
          <w:bCs/>
          <w:szCs w:val="22"/>
        </w:rPr>
        <w:t>,</w:t>
      </w:r>
      <w:r w:rsidRPr="0030496A">
        <w:rPr>
          <w:bCs/>
          <w:szCs w:val="22"/>
        </w:rPr>
        <w:t xml:space="preserve"> </w:t>
      </w:r>
      <w:r>
        <w:rPr>
          <w:bCs/>
          <w:szCs w:val="22"/>
        </w:rPr>
        <w:t>through the close of the window</w:t>
      </w:r>
      <w:r w:rsidRPr="0030496A">
        <w:rPr>
          <w:bCs/>
          <w:szCs w:val="22"/>
        </w:rPr>
        <w:t>.</w:t>
      </w:r>
    </w:p>
    <w:p w:rsidR="002438DC" w:rsidRPr="0030496A" w:rsidP="002438DC" w14:paraId="51E6D401" w14:textId="1F601031">
      <w:pPr>
        <w:tabs>
          <w:tab w:val="left" w:pos="1"/>
          <w:tab w:val="left" w:pos="720"/>
          <w:tab w:val="left" w:pos="1440"/>
          <w:tab w:val="right" w:pos="9360"/>
        </w:tabs>
        <w:rPr>
          <w:bCs/>
          <w:szCs w:val="22"/>
        </w:rPr>
      </w:pPr>
      <w:r>
        <w:rPr>
          <w:bCs/>
          <w:szCs w:val="22"/>
        </w:rPr>
        <w:tab/>
      </w:r>
    </w:p>
    <w:p w:rsidR="00A43A00" w:rsidP="00181222" w14:paraId="54F5245D" w14:textId="7633BC04">
      <w:pPr>
        <w:tabs>
          <w:tab w:val="left" w:pos="-2880"/>
        </w:tabs>
        <w:suppressAutoHyphens/>
        <w:rPr>
          <w:szCs w:val="22"/>
        </w:rPr>
      </w:pPr>
      <w:r>
        <w:rPr>
          <w:szCs w:val="22"/>
        </w:rPr>
        <w:tab/>
      </w:r>
      <w:r w:rsidR="00181222">
        <w:rPr>
          <w:szCs w:val="22"/>
        </w:rPr>
        <w:t xml:space="preserve">Several </w:t>
      </w:r>
      <w:r>
        <w:rPr>
          <w:szCs w:val="22"/>
        </w:rPr>
        <w:t>group</w:t>
      </w:r>
      <w:r w:rsidR="00181222">
        <w:rPr>
          <w:szCs w:val="22"/>
        </w:rPr>
        <w:t>s</w:t>
      </w:r>
      <w:r w:rsidR="009859C8">
        <w:rPr>
          <w:szCs w:val="22"/>
        </w:rPr>
        <w:t>, including College Broadcasters, Inc.,</w:t>
      </w:r>
      <w:r>
        <w:rPr>
          <w:rStyle w:val="FootnoteReference"/>
          <w:szCs w:val="22"/>
        </w:rPr>
        <w:footnoteReference w:id="4"/>
      </w:r>
      <w:r w:rsidR="009859C8">
        <w:rPr>
          <w:szCs w:val="22"/>
        </w:rPr>
        <w:t xml:space="preserve"> </w:t>
      </w:r>
      <w:r w:rsidR="001175BE">
        <w:rPr>
          <w:szCs w:val="22"/>
        </w:rPr>
        <w:t>the Pala Band of Mission Indians,</w:t>
      </w:r>
      <w:r>
        <w:rPr>
          <w:rStyle w:val="FootnoteReference"/>
          <w:szCs w:val="22"/>
        </w:rPr>
        <w:footnoteReference w:id="5"/>
      </w:r>
      <w:r w:rsidR="001175BE">
        <w:rPr>
          <w:szCs w:val="22"/>
        </w:rPr>
        <w:t xml:space="preserve"> </w:t>
      </w:r>
      <w:r w:rsidR="009A750F">
        <w:rPr>
          <w:szCs w:val="22"/>
        </w:rPr>
        <w:t>the National Federa</w:t>
      </w:r>
      <w:r w:rsidR="00186E78">
        <w:rPr>
          <w:szCs w:val="22"/>
        </w:rPr>
        <w:t>tion</w:t>
      </w:r>
      <w:r w:rsidR="009A750F">
        <w:rPr>
          <w:szCs w:val="22"/>
        </w:rPr>
        <w:t xml:space="preserve"> of Community Broadcasters,</w:t>
      </w:r>
      <w:r>
        <w:rPr>
          <w:rStyle w:val="FootnoteReference"/>
          <w:szCs w:val="22"/>
        </w:rPr>
        <w:footnoteReference w:id="6"/>
      </w:r>
      <w:r w:rsidR="009A750F">
        <w:rPr>
          <w:szCs w:val="22"/>
        </w:rPr>
        <w:t xml:space="preserve"> </w:t>
      </w:r>
      <w:r w:rsidR="00133EE7">
        <w:rPr>
          <w:szCs w:val="22"/>
        </w:rPr>
        <w:t xml:space="preserve">Native Public Media and the National Congress of </w:t>
      </w:r>
      <w:r w:rsidR="00133EE7">
        <w:rPr>
          <w:szCs w:val="22"/>
        </w:rPr>
        <w:t>American Indians,</w:t>
      </w:r>
      <w:r>
        <w:rPr>
          <w:rStyle w:val="FootnoteReference"/>
          <w:szCs w:val="22"/>
        </w:rPr>
        <w:footnoteReference w:id="7"/>
      </w:r>
      <w:r w:rsidR="00133EE7">
        <w:rPr>
          <w:szCs w:val="22"/>
        </w:rPr>
        <w:t xml:space="preserve"> </w:t>
      </w:r>
      <w:r w:rsidR="00EE55B0">
        <w:rPr>
          <w:szCs w:val="22"/>
        </w:rPr>
        <w:t>and Community Media Assistance Project</w:t>
      </w:r>
      <w:r>
        <w:rPr>
          <w:rStyle w:val="FootnoteReference"/>
          <w:szCs w:val="22"/>
        </w:rPr>
        <w:footnoteReference w:id="8"/>
      </w:r>
      <w:r w:rsidR="00EE55B0">
        <w:rPr>
          <w:szCs w:val="22"/>
        </w:rPr>
        <w:t xml:space="preserve"> </w:t>
      </w:r>
      <w:r w:rsidR="00181222">
        <w:rPr>
          <w:szCs w:val="22"/>
        </w:rPr>
        <w:t xml:space="preserve">recently </w:t>
      </w:r>
      <w:r>
        <w:rPr>
          <w:szCs w:val="22"/>
        </w:rPr>
        <w:t xml:space="preserve">requested a delay in the dates for the </w:t>
      </w:r>
      <w:r w:rsidR="00181222">
        <w:rPr>
          <w:szCs w:val="22"/>
        </w:rPr>
        <w:t>NCE reserved band FM translator</w:t>
      </w:r>
      <w:r>
        <w:rPr>
          <w:szCs w:val="22"/>
        </w:rPr>
        <w:t xml:space="preserve"> filing window, primarily asserting that </w:t>
      </w:r>
      <w:r w:rsidR="00ED72F1">
        <w:rPr>
          <w:szCs w:val="22"/>
        </w:rPr>
        <w:t xml:space="preserve">an August 2026, window would inhibit </w:t>
      </w:r>
      <w:r>
        <w:rPr>
          <w:szCs w:val="22"/>
        </w:rPr>
        <w:t xml:space="preserve">the </w:t>
      </w:r>
      <w:r w:rsidR="00ED72F1">
        <w:rPr>
          <w:szCs w:val="22"/>
        </w:rPr>
        <w:t>ability of student media outlets</w:t>
      </w:r>
      <w:r w:rsidR="009A750F">
        <w:rPr>
          <w:szCs w:val="22"/>
        </w:rPr>
        <w:t xml:space="preserve">, </w:t>
      </w:r>
      <w:r w:rsidR="001175BE">
        <w:rPr>
          <w:szCs w:val="22"/>
        </w:rPr>
        <w:t>Tribal communities</w:t>
      </w:r>
      <w:r w:rsidR="009A750F">
        <w:rPr>
          <w:szCs w:val="22"/>
        </w:rPr>
        <w:t>, and smaller</w:t>
      </w:r>
      <w:r w:rsidR="0032662C">
        <w:rPr>
          <w:szCs w:val="22"/>
        </w:rPr>
        <w:t>, rural</w:t>
      </w:r>
      <w:r w:rsidR="009A750F">
        <w:rPr>
          <w:szCs w:val="22"/>
        </w:rPr>
        <w:t xml:space="preserve"> community based </w:t>
      </w:r>
      <w:r w:rsidR="002B101F">
        <w:rPr>
          <w:szCs w:val="22"/>
        </w:rPr>
        <w:t>broadcasters</w:t>
      </w:r>
      <w:r w:rsidR="001175BE">
        <w:rPr>
          <w:szCs w:val="22"/>
        </w:rPr>
        <w:t xml:space="preserve"> to participate in the window.</w:t>
      </w:r>
      <w:r>
        <w:rPr>
          <w:rStyle w:val="FootnoteReference"/>
          <w:szCs w:val="22"/>
        </w:rPr>
        <w:footnoteReference w:id="9"/>
      </w:r>
      <w:r w:rsidR="001175BE">
        <w:rPr>
          <w:szCs w:val="22"/>
        </w:rPr>
        <w:t xml:space="preserve"> </w:t>
      </w:r>
      <w:r w:rsidR="009A750F">
        <w:rPr>
          <w:szCs w:val="22"/>
        </w:rPr>
        <w:t xml:space="preserve"> </w:t>
      </w:r>
      <w:r w:rsidR="009859C8">
        <w:rPr>
          <w:szCs w:val="22"/>
        </w:rPr>
        <w:t>W</w:t>
      </w:r>
      <w:r>
        <w:rPr>
          <w:szCs w:val="22"/>
        </w:rPr>
        <w:t>e</w:t>
      </w:r>
      <w:r w:rsidR="00ED72F1">
        <w:rPr>
          <w:szCs w:val="22"/>
        </w:rPr>
        <w:t xml:space="preserve"> a</w:t>
      </w:r>
      <w:r w:rsidR="009859C8">
        <w:rPr>
          <w:szCs w:val="22"/>
        </w:rPr>
        <w:t>gree</w:t>
      </w:r>
      <w:r>
        <w:rPr>
          <w:szCs w:val="22"/>
        </w:rPr>
        <w:t xml:space="preserve"> that it would serve the public interest to </w:t>
      </w:r>
      <w:r w:rsidR="005F0449">
        <w:rPr>
          <w:szCs w:val="22"/>
        </w:rPr>
        <w:t xml:space="preserve">reschedule </w:t>
      </w:r>
      <w:r>
        <w:rPr>
          <w:szCs w:val="22"/>
        </w:rPr>
        <w:t xml:space="preserve">the filing window by several </w:t>
      </w:r>
      <w:r w:rsidR="001745DC">
        <w:rPr>
          <w:szCs w:val="22"/>
        </w:rPr>
        <w:t>months</w:t>
      </w:r>
      <w:r>
        <w:rPr>
          <w:szCs w:val="22"/>
        </w:rPr>
        <w:t xml:space="preserve"> to afford </w:t>
      </w:r>
      <w:r w:rsidR="009A750F">
        <w:rPr>
          <w:szCs w:val="22"/>
        </w:rPr>
        <w:t xml:space="preserve">all </w:t>
      </w:r>
      <w:r>
        <w:rPr>
          <w:szCs w:val="22"/>
        </w:rPr>
        <w:t>interested parties sufficient time to prepare applications for new construction permits for this important service</w:t>
      </w:r>
      <w:r w:rsidR="00D80D02">
        <w:rPr>
          <w:szCs w:val="22"/>
        </w:rPr>
        <w:t xml:space="preserve"> and participate in </w:t>
      </w:r>
      <w:r w:rsidR="009859C8">
        <w:rPr>
          <w:szCs w:val="22"/>
        </w:rPr>
        <w:t xml:space="preserve">this first ever filing window for </w:t>
      </w:r>
      <w:r w:rsidRPr="0030496A" w:rsidR="009859C8">
        <w:rPr>
          <w:szCs w:val="22"/>
        </w:rPr>
        <w:t>NCE reserved band FM translator station construction permit</w:t>
      </w:r>
      <w:r w:rsidR="009859C8">
        <w:rPr>
          <w:szCs w:val="22"/>
        </w:rPr>
        <w:t xml:space="preserve"> applications</w:t>
      </w:r>
      <w:r>
        <w:rPr>
          <w:szCs w:val="22"/>
        </w:rPr>
        <w:t xml:space="preserve">.  </w:t>
      </w:r>
    </w:p>
    <w:p w:rsidR="00181222" w:rsidP="00181222" w14:paraId="0F5C54E2" w14:textId="77777777">
      <w:pPr>
        <w:tabs>
          <w:tab w:val="left" w:pos="-2880"/>
        </w:tabs>
        <w:suppressAutoHyphens/>
        <w:rPr>
          <w:szCs w:val="22"/>
        </w:rPr>
      </w:pPr>
    </w:p>
    <w:p w:rsidR="00D80D02" w:rsidRPr="0030496A" w:rsidP="00181222" w14:paraId="1643CE39" w14:textId="43F592C8">
      <w:pPr>
        <w:tabs>
          <w:tab w:val="left" w:pos="1"/>
          <w:tab w:val="left" w:pos="720"/>
          <w:tab w:val="left" w:pos="1440"/>
          <w:tab w:val="right" w:pos="9360"/>
        </w:tabs>
        <w:rPr>
          <w:bCs/>
          <w:szCs w:val="22"/>
        </w:rPr>
      </w:pPr>
      <w:r>
        <w:rPr>
          <w:szCs w:val="22"/>
        </w:rPr>
        <w:tab/>
      </w:r>
      <w:r>
        <w:rPr>
          <w:szCs w:val="22"/>
        </w:rPr>
        <w:tab/>
      </w:r>
      <w:r w:rsidR="00A43A00">
        <w:rPr>
          <w:szCs w:val="22"/>
        </w:rPr>
        <w:t>Based on the forgoing, the Bureau grants the request</w:t>
      </w:r>
      <w:r w:rsidR="002438DC">
        <w:rPr>
          <w:szCs w:val="22"/>
        </w:rPr>
        <w:t>s</w:t>
      </w:r>
      <w:r w:rsidR="00A43A00">
        <w:rPr>
          <w:szCs w:val="22"/>
        </w:rPr>
        <w:t xml:space="preserve"> to </w:t>
      </w:r>
      <w:r w:rsidR="00AC7822">
        <w:rPr>
          <w:szCs w:val="22"/>
        </w:rPr>
        <w:t xml:space="preserve">reschedule </w:t>
      </w:r>
      <w:r w:rsidR="00A43A00">
        <w:rPr>
          <w:szCs w:val="22"/>
        </w:rPr>
        <w:t xml:space="preserve">the </w:t>
      </w:r>
      <w:r w:rsidR="002438DC">
        <w:rPr>
          <w:szCs w:val="22"/>
        </w:rPr>
        <w:t xml:space="preserve">NCE reserved band FM translator </w:t>
      </w:r>
      <w:r w:rsidR="00A43A00">
        <w:rPr>
          <w:szCs w:val="22"/>
        </w:rPr>
        <w:t xml:space="preserve">filing window.  The window will now open at 12:01 am EST on </w:t>
      </w:r>
      <w:r w:rsidR="002438DC">
        <w:rPr>
          <w:szCs w:val="22"/>
        </w:rPr>
        <w:t>Wednesday, November</w:t>
      </w:r>
      <w:r w:rsidR="00A43A00">
        <w:rPr>
          <w:szCs w:val="22"/>
        </w:rPr>
        <w:t xml:space="preserve"> </w:t>
      </w:r>
      <w:r w:rsidR="002438DC">
        <w:rPr>
          <w:szCs w:val="22"/>
        </w:rPr>
        <w:t>4</w:t>
      </w:r>
      <w:r w:rsidR="00A43A00">
        <w:rPr>
          <w:szCs w:val="22"/>
        </w:rPr>
        <w:t>, 202</w:t>
      </w:r>
      <w:r w:rsidR="002438DC">
        <w:rPr>
          <w:szCs w:val="22"/>
        </w:rPr>
        <w:t>6</w:t>
      </w:r>
      <w:r w:rsidR="00A43A00">
        <w:rPr>
          <w:szCs w:val="22"/>
        </w:rPr>
        <w:t xml:space="preserve">, and close at 6:00 pm EST on </w:t>
      </w:r>
      <w:r w:rsidR="002438DC">
        <w:rPr>
          <w:szCs w:val="22"/>
        </w:rPr>
        <w:t>Tuesday</w:t>
      </w:r>
      <w:r w:rsidR="00A43A00">
        <w:rPr>
          <w:szCs w:val="22"/>
        </w:rPr>
        <w:t>,</w:t>
      </w:r>
      <w:r w:rsidR="002438DC">
        <w:rPr>
          <w:szCs w:val="22"/>
        </w:rPr>
        <w:t xml:space="preserve"> November </w:t>
      </w:r>
      <w:r w:rsidR="002438DC">
        <w:rPr>
          <w:szCs w:val="22"/>
        </w:rPr>
        <w:t xml:space="preserve">17, </w:t>
      </w:r>
      <w:r w:rsidR="00A43A00">
        <w:rPr>
          <w:szCs w:val="22"/>
        </w:rPr>
        <w:t xml:space="preserve"> 202</w:t>
      </w:r>
      <w:r w:rsidR="002438DC">
        <w:rPr>
          <w:szCs w:val="22"/>
        </w:rPr>
        <w:t>6</w:t>
      </w:r>
      <w:r w:rsidR="00A43A00">
        <w:rPr>
          <w:szCs w:val="22"/>
        </w:rPr>
        <w:t xml:space="preserve">.  </w:t>
      </w:r>
      <w:r w:rsidR="00B870F2">
        <w:rPr>
          <w:rFonts w:ascii="TimesNewRomanPSMT" w:hAnsi="TimesNewRomanPSMT" w:cs="TimesNewRomanPSMT"/>
          <w:snapToGrid/>
          <w:kern w:val="0"/>
          <w:szCs w:val="22"/>
        </w:rPr>
        <w:t>In light of</w:t>
      </w:r>
      <w:r w:rsidR="00B870F2">
        <w:rPr>
          <w:rFonts w:ascii="TimesNewRomanPSMT" w:hAnsi="TimesNewRomanPSMT" w:cs="TimesNewRomanPSMT"/>
          <w:snapToGrid/>
          <w:kern w:val="0"/>
          <w:szCs w:val="22"/>
        </w:rPr>
        <w:t xml:space="preserve"> this </w:t>
      </w:r>
      <w:r w:rsidR="00877C7A">
        <w:rPr>
          <w:rFonts w:ascii="TimesNewRomanPSMT" w:hAnsi="TimesNewRomanPSMT" w:cs="TimesNewRomanPSMT"/>
          <w:snapToGrid/>
          <w:kern w:val="0"/>
          <w:szCs w:val="22"/>
        </w:rPr>
        <w:t>additional time</w:t>
      </w:r>
      <w:r w:rsidR="00B870F2">
        <w:rPr>
          <w:rFonts w:ascii="TimesNewRomanPSMT" w:hAnsi="TimesNewRomanPSMT" w:cs="TimesNewRomanPSMT"/>
          <w:snapToGrid/>
          <w:kern w:val="0"/>
          <w:szCs w:val="22"/>
        </w:rPr>
        <w:t>, we do not anticipate granting any further extensions of the filing window.</w:t>
      </w:r>
      <w:r w:rsidR="00877C7A">
        <w:rPr>
          <w:rFonts w:ascii="TimesNewRomanPSMT" w:hAnsi="TimesNewRomanPSMT" w:cs="TimesNewRomanPSMT"/>
          <w:snapToGrid/>
          <w:kern w:val="0"/>
          <w:szCs w:val="22"/>
        </w:rPr>
        <w:t xml:space="preserve">  </w:t>
      </w:r>
      <w:r w:rsidR="00A43A00">
        <w:rPr>
          <w:rFonts w:ascii="TimesNewRomanPSMT" w:hAnsi="TimesNewRomanPSMT" w:cs="TimesNewRomanPSMT"/>
          <w:snapToGrid/>
          <w:kern w:val="0"/>
          <w:szCs w:val="22"/>
        </w:rPr>
        <w:t xml:space="preserve">Applications must be filed between </w:t>
      </w:r>
      <w:r w:rsidR="002438DC">
        <w:rPr>
          <w:rFonts w:ascii="TimesNewRomanPSMT" w:hAnsi="TimesNewRomanPSMT" w:cs="TimesNewRomanPSMT"/>
          <w:snapToGrid/>
          <w:kern w:val="0"/>
          <w:szCs w:val="22"/>
        </w:rPr>
        <w:t>November 4</w:t>
      </w:r>
      <w:r w:rsidR="00A43A00">
        <w:rPr>
          <w:rFonts w:ascii="TimesNewRomanPSMT" w:hAnsi="TimesNewRomanPSMT" w:cs="TimesNewRomanPSMT"/>
          <w:snapToGrid/>
          <w:kern w:val="0"/>
          <w:szCs w:val="22"/>
        </w:rPr>
        <w:t>, 202</w:t>
      </w:r>
      <w:r w:rsidR="002438DC">
        <w:rPr>
          <w:rFonts w:ascii="TimesNewRomanPSMT" w:hAnsi="TimesNewRomanPSMT" w:cs="TimesNewRomanPSMT"/>
          <w:snapToGrid/>
          <w:kern w:val="0"/>
          <w:szCs w:val="22"/>
        </w:rPr>
        <w:t>6</w:t>
      </w:r>
      <w:r w:rsidR="00A43A00">
        <w:rPr>
          <w:rFonts w:ascii="TimesNewRomanPSMT" w:hAnsi="TimesNewRomanPSMT" w:cs="TimesNewRomanPSMT"/>
          <w:snapToGrid/>
          <w:kern w:val="0"/>
          <w:szCs w:val="22"/>
        </w:rPr>
        <w:t xml:space="preserve">, and </w:t>
      </w:r>
      <w:r w:rsidR="002438DC">
        <w:rPr>
          <w:rFonts w:ascii="TimesNewRomanPSMT" w:hAnsi="TimesNewRomanPSMT" w:cs="TimesNewRomanPSMT"/>
          <w:snapToGrid/>
          <w:kern w:val="0"/>
          <w:szCs w:val="22"/>
        </w:rPr>
        <w:t>November 17</w:t>
      </w:r>
      <w:r w:rsidR="00A43A00">
        <w:rPr>
          <w:rFonts w:ascii="TimesNewRomanPSMT" w:hAnsi="TimesNewRomanPSMT" w:cs="TimesNewRomanPSMT"/>
          <w:snapToGrid/>
          <w:kern w:val="0"/>
          <w:szCs w:val="22"/>
        </w:rPr>
        <w:t>, 202</w:t>
      </w:r>
      <w:r w:rsidR="002438DC">
        <w:rPr>
          <w:rFonts w:ascii="TimesNewRomanPSMT" w:hAnsi="TimesNewRomanPSMT" w:cs="TimesNewRomanPSMT"/>
          <w:snapToGrid/>
          <w:kern w:val="0"/>
          <w:szCs w:val="22"/>
        </w:rPr>
        <w:t>6</w:t>
      </w:r>
      <w:r w:rsidR="00A43A00">
        <w:rPr>
          <w:rFonts w:ascii="TimesNewRomanPSMT" w:hAnsi="TimesNewRomanPSMT" w:cs="TimesNewRomanPSMT"/>
          <w:snapToGrid/>
          <w:kern w:val="0"/>
          <w:szCs w:val="22"/>
        </w:rPr>
        <w:t>.</w:t>
      </w:r>
      <w:r>
        <w:rPr>
          <w:rStyle w:val="FootnoteReference"/>
          <w:rFonts w:cs="TimesNewRomanPSMT"/>
          <w:snapToGrid/>
          <w:kern w:val="0"/>
          <w:szCs w:val="22"/>
        </w:rPr>
        <w:footnoteReference w:id="10"/>
      </w:r>
      <w:r w:rsidR="00A43A00">
        <w:rPr>
          <w:rFonts w:ascii="TimesNewRomanPSMT" w:hAnsi="TimesNewRomanPSMT" w:cs="TimesNewRomanPSMT"/>
          <w:snapToGrid/>
          <w:kern w:val="0"/>
          <w:szCs w:val="22"/>
        </w:rPr>
        <w:t xml:space="preserve">  The filing deadline will be strictly enforced.  Applications submitted before </w:t>
      </w:r>
      <w:r w:rsidR="002438DC">
        <w:rPr>
          <w:rFonts w:ascii="TimesNewRomanPSMT" w:hAnsi="TimesNewRomanPSMT" w:cs="TimesNewRomanPSMT"/>
          <w:snapToGrid/>
          <w:kern w:val="0"/>
          <w:szCs w:val="22"/>
        </w:rPr>
        <w:t>November 4, 2026</w:t>
      </w:r>
      <w:r w:rsidR="00A43A00">
        <w:rPr>
          <w:rFonts w:ascii="TimesNewRomanPSMT" w:hAnsi="TimesNewRomanPSMT" w:cs="TimesNewRomanPSMT"/>
          <w:snapToGrid/>
          <w:kern w:val="0"/>
          <w:szCs w:val="22"/>
        </w:rPr>
        <w:t xml:space="preserve">, or after the 6:00 pm EST </w:t>
      </w:r>
      <w:r w:rsidR="002438DC">
        <w:rPr>
          <w:rFonts w:ascii="TimesNewRomanPSMT" w:hAnsi="TimesNewRomanPSMT" w:cs="TimesNewRomanPSMT"/>
          <w:snapToGrid/>
          <w:kern w:val="0"/>
          <w:szCs w:val="22"/>
        </w:rPr>
        <w:t>November 17, 2026</w:t>
      </w:r>
      <w:r w:rsidR="00A43A00">
        <w:rPr>
          <w:rFonts w:ascii="TimesNewRomanPSMT" w:hAnsi="TimesNewRomanPSMT" w:cs="TimesNewRomanPSMT"/>
          <w:snapToGrid/>
          <w:kern w:val="0"/>
          <w:szCs w:val="22"/>
        </w:rPr>
        <w:t>, application deadline will be dismissed by public notice without further consideration.</w:t>
      </w:r>
      <w:r w:rsidR="00B870F2">
        <w:rPr>
          <w:rFonts w:ascii="TimesNewRomanPSMT" w:hAnsi="TimesNewRomanPSMT" w:cs="TimesNewRomanPSMT"/>
          <w:snapToGrid/>
          <w:kern w:val="0"/>
          <w:szCs w:val="22"/>
        </w:rPr>
        <w:t xml:space="preserve">  </w:t>
      </w:r>
      <w:r w:rsidR="00A43A00">
        <w:rPr>
          <w:szCs w:val="22"/>
        </w:rPr>
        <w:t xml:space="preserve">In addition, </w:t>
      </w:r>
      <w:r>
        <w:rPr>
          <w:szCs w:val="22"/>
        </w:rPr>
        <w:t xml:space="preserve">in conjunction with the new dates of the filing window, </w:t>
      </w:r>
      <w:r w:rsidR="00A43A00">
        <w:rPr>
          <w:szCs w:val="22"/>
        </w:rPr>
        <w:t xml:space="preserve">the </w:t>
      </w:r>
      <w:r>
        <w:rPr>
          <w:bCs/>
          <w:szCs w:val="22"/>
        </w:rPr>
        <w:t>Bureau</w:t>
      </w:r>
      <w:r w:rsidRPr="0030496A">
        <w:rPr>
          <w:bCs/>
          <w:szCs w:val="22"/>
        </w:rPr>
        <w:t xml:space="preserve"> will not accept reserved band </w:t>
      </w:r>
      <w:r>
        <w:rPr>
          <w:bCs/>
          <w:szCs w:val="22"/>
        </w:rPr>
        <w:t xml:space="preserve">and non-reserved band </w:t>
      </w:r>
      <w:r w:rsidRPr="0030496A">
        <w:rPr>
          <w:bCs/>
          <w:szCs w:val="22"/>
        </w:rPr>
        <w:t xml:space="preserve">LPFM </w:t>
      </w:r>
      <w:r>
        <w:rPr>
          <w:bCs/>
          <w:szCs w:val="22"/>
        </w:rPr>
        <w:t>station,</w:t>
      </w:r>
      <w:r w:rsidRPr="0030496A">
        <w:rPr>
          <w:bCs/>
          <w:szCs w:val="22"/>
        </w:rPr>
        <w:t xml:space="preserve"> FM translator </w:t>
      </w:r>
      <w:r>
        <w:rPr>
          <w:bCs/>
          <w:szCs w:val="22"/>
        </w:rPr>
        <w:t xml:space="preserve">station, and FM booster station </w:t>
      </w:r>
      <w:r w:rsidRPr="0030496A">
        <w:rPr>
          <w:bCs/>
          <w:szCs w:val="22"/>
        </w:rPr>
        <w:t xml:space="preserve">minor modification applications after 11:59 p.m. ET, </w:t>
      </w:r>
      <w:r>
        <w:rPr>
          <w:bCs/>
          <w:szCs w:val="22"/>
        </w:rPr>
        <w:t>Frid</w:t>
      </w:r>
      <w:r>
        <w:rPr>
          <w:bCs/>
          <w:szCs w:val="22"/>
        </w:rPr>
        <w:t>a</w:t>
      </w:r>
      <w:r>
        <w:rPr>
          <w:bCs/>
          <w:szCs w:val="22"/>
        </w:rPr>
        <w:t>y, October 2</w:t>
      </w:r>
      <w:r w:rsidRPr="001D04CB">
        <w:rPr>
          <w:bCs/>
          <w:szCs w:val="22"/>
        </w:rPr>
        <w:t>, 2026</w:t>
      </w:r>
      <w:r w:rsidRPr="0030496A">
        <w:rPr>
          <w:bCs/>
          <w:szCs w:val="22"/>
        </w:rPr>
        <w:t xml:space="preserve">.  The freeze will continue in effect until </w:t>
      </w:r>
      <w:r w:rsidRPr="0030496A">
        <w:rPr>
          <w:bCs/>
          <w:szCs w:val="22"/>
        </w:rPr>
        <w:t xml:space="preserve">the </w:t>
      </w:r>
      <w:r>
        <w:rPr>
          <w:bCs/>
          <w:szCs w:val="22"/>
        </w:rPr>
        <w:t>November</w:t>
      </w:r>
      <w:r>
        <w:rPr>
          <w:bCs/>
          <w:szCs w:val="22"/>
        </w:rPr>
        <w:t xml:space="preserve"> 17, 2026, </w:t>
      </w:r>
      <w:r w:rsidRPr="0030496A">
        <w:rPr>
          <w:bCs/>
          <w:szCs w:val="22"/>
        </w:rPr>
        <w:t xml:space="preserve">close </w:t>
      </w:r>
      <w:r w:rsidRPr="0030496A">
        <w:rPr>
          <w:bCs/>
          <w:szCs w:val="22"/>
        </w:rPr>
        <w:t>of</w:t>
      </w:r>
      <w:r w:rsidRPr="0030496A">
        <w:rPr>
          <w:bCs/>
          <w:szCs w:val="22"/>
        </w:rPr>
        <w:t xml:space="preserve"> the window.</w:t>
      </w:r>
    </w:p>
    <w:p w:rsidR="00D80D02" w:rsidP="002438DC" w14:paraId="4CB8335C" w14:textId="77777777">
      <w:pPr>
        <w:widowControl/>
        <w:autoSpaceDE w:val="0"/>
        <w:autoSpaceDN w:val="0"/>
        <w:adjustRightInd w:val="0"/>
        <w:ind w:firstLine="720"/>
        <w:rPr>
          <w:rFonts w:ascii="TimesNewRomanPSMT" w:hAnsi="TimesNewRomanPSMT" w:cs="TimesNewRomanPSMT"/>
          <w:snapToGrid/>
          <w:kern w:val="0"/>
          <w:szCs w:val="22"/>
        </w:rPr>
      </w:pPr>
    </w:p>
    <w:p w:rsidR="00A43A00" w:rsidP="002438DC" w14:paraId="5B19B2E7" w14:textId="58F2AC62">
      <w:pPr>
        <w:widowControl/>
        <w:autoSpaceDE w:val="0"/>
        <w:autoSpaceDN w:val="0"/>
        <w:adjustRightInd w:val="0"/>
        <w:ind w:firstLine="720"/>
        <w:rPr>
          <w:szCs w:val="22"/>
        </w:rPr>
      </w:pPr>
      <w:r>
        <w:rPr>
          <w:rFonts w:ascii="TimesNewRomanPSMT" w:hAnsi="TimesNewRomanPSMT" w:cs="TimesNewRomanPSMT"/>
          <w:snapToGrid/>
          <w:kern w:val="0"/>
          <w:szCs w:val="22"/>
        </w:rPr>
        <w:t>Finally, t</w:t>
      </w:r>
      <w:r>
        <w:rPr>
          <w:rFonts w:ascii="TimesNewRomanPSMT" w:hAnsi="TimesNewRomanPSMT" w:cs="TimesNewRomanPSMT"/>
          <w:snapToGrid/>
          <w:kern w:val="0"/>
          <w:szCs w:val="22"/>
        </w:rPr>
        <w:t>he Bureau also notes the “</w:t>
      </w:r>
      <w:r>
        <w:rPr>
          <w:rFonts w:ascii="TimesNewRomanPSMT" w:hAnsi="TimesNewRomanPSMT" w:cs="TimesNewRomanPSMT"/>
          <w:snapToGrid/>
          <w:kern w:val="0"/>
          <w:szCs w:val="22"/>
        </w:rPr>
        <w:t>snap shot</w:t>
      </w:r>
      <w:r>
        <w:rPr>
          <w:rFonts w:ascii="TimesNewRomanPSMT" w:hAnsi="TimesNewRomanPSMT" w:cs="TimesNewRomanPSMT"/>
          <w:snapToGrid/>
          <w:kern w:val="0"/>
          <w:szCs w:val="22"/>
        </w:rPr>
        <w:t xml:space="preserve">” date for establishing points and comparing applications will match the revised window filing deadline of </w:t>
      </w:r>
      <w:r w:rsidR="002438DC">
        <w:rPr>
          <w:rFonts w:ascii="TimesNewRomanPSMT" w:hAnsi="TimesNewRomanPSMT" w:cs="TimesNewRomanPSMT"/>
          <w:snapToGrid/>
          <w:kern w:val="0"/>
          <w:szCs w:val="22"/>
        </w:rPr>
        <w:t>November 17</w:t>
      </w:r>
      <w:r>
        <w:rPr>
          <w:rFonts w:ascii="TimesNewRomanPSMT" w:hAnsi="TimesNewRomanPSMT" w:cs="TimesNewRomanPSMT"/>
          <w:snapToGrid/>
          <w:kern w:val="0"/>
          <w:szCs w:val="22"/>
        </w:rPr>
        <w:t>, 202</w:t>
      </w:r>
      <w:r w:rsidR="002438DC">
        <w:rPr>
          <w:rFonts w:ascii="TimesNewRomanPSMT" w:hAnsi="TimesNewRomanPSMT" w:cs="TimesNewRomanPSMT"/>
          <w:snapToGrid/>
          <w:kern w:val="0"/>
          <w:szCs w:val="22"/>
        </w:rPr>
        <w:t>6</w:t>
      </w:r>
      <w:r>
        <w:rPr>
          <w:rFonts w:ascii="TimesNewRomanPSMT" w:hAnsi="TimesNewRomanPSMT" w:cs="TimesNewRomanPSMT"/>
          <w:snapToGrid/>
          <w:kern w:val="0"/>
          <w:szCs w:val="22"/>
        </w:rPr>
        <w:t xml:space="preserve">.  </w:t>
      </w:r>
      <w:r w:rsidR="005F0449">
        <w:rPr>
          <w:rFonts w:ascii="TimesNewRomanPSMT" w:hAnsi="TimesNewRomanPSMT" w:cs="TimesNewRomanPSMT"/>
          <w:snapToGrid/>
          <w:kern w:val="0"/>
          <w:szCs w:val="22"/>
        </w:rPr>
        <w:t xml:space="preserve">Aside from </w:t>
      </w:r>
      <w:r w:rsidR="00B36506">
        <w:rPr>
          <w:rFonts w:ascii="TimesNewRomanPSMT" w:hAnsi="TimesNewRomanPSMT" w:cs="TimesNewRomanPSMT"/>
          <w:snapToGrid/>
          <w:kern w:val="0"/>
          <w:szCs w:val="22"/>
        </w:rPr>
        <w:t xml:space="preserve">the </w:t>
      </w:r>
      <w:r w:rsidR="005F0449">
        <w:rPr>
          <w:rFonts w:ascii="TimesNewRomanPSMT" w:hAnsi="TimesNewRomanPSMT" w:cs="TimesNewRomanPSMT"/>
          <w:snapToGrid/>
          <w:kern w:val="0"/>
          <w:szCs w:val="22"/>
        </w:rPr>
        <w:t xml:space="preserve">new window and filing </w:t>
      </w:r>
      <w:r w:rsidR="005F0449">
        <w:rPr>
          <w:rFonts w:ascii="TimesNewRomanPSMT" w:hAnsi="TimesNewRomanPSMT" w:cs="TimesNewRomanPSMT"/>
          <w:snapToGrid/>
          <w:kern w:val="0"/>
          <w:szCs w:val="22"/>
        </w:rPr>
        <w:t>freeze</w:t>
      </w:r>
      <w:r w:rsidR="005F0449">
        <w:rPr>
          <w:rFonts w:ascii="TimesNewRomanPSMT" w:hAnsi="TimesNewRomanPSMT" w:cs="TimesNewRomanPSMT"/>
          <w:snapToGrid/>
          <w:kern w:val="0"/>
          <w:szCs w:val="22"/>
        </w:rPr>
        <w:t xml:space="preserve"> dates, all other </w:t>
      </w:r>
      <w:r>
        <w:rPr>
          <w:szCs w:val="22"/>
        </w:rPr>
        <w:t xml:space="preserve">instructions and procedures included in the </w:t>
      </w:r>
      <w:r>
        <w:rPr>
          <w:i/>
          <w:iCs/>
          <w:szCs w:val="22"/>
        </w:rPr>
        <w:t xml:space="preserve">June </w:t>
      </w:r>
      <w:r w:rsidR="002438DC">
        <w:rPr>
          <w:i/>
          <w:iCs/>
          <w:szCs w:val="22"/>
        </w:rPr>
        <w:t>Procedures Public Notice</w:t>
      </w:r>
      <w:r>
        <w:rPr>
          <w:szCs w:val="22"/>
        </w:rPr>
        <w:t xml:space="preserve"> remain applicable to the</w:t>
      </w:r>
      <w:r w:rsidR="002438DC">
        <w:rPr>
          <w:szCs w:val="22"/>
        </w:rPr>
        <w:t xml:space="preserve"> upcoming</w:t>
      </w:r>
      <w:r>
        <w:rPr>
          <w:szCs w:val="22"/>
        </w:rPr>
        <w:t xml:space="preserve"> filing window.</w:t>
      </w:r>
      <w:r>
        <w:rPr>
          <w:rStyle w:val="FootnoteReference"/>
          <w:szCs w:val="22"/>
        </w:rPr>
        <w:footnoteReference w:id="11"/>
      </w:r>
    </w:p>
    <w:p w:rsidR="00BE72C3" w:rsidP="002438DC" w14:paraId="4BBAB671" w14:textId="77777777">
      <w:pPr>
        <w:widowControl/>
        <w:autoSpaceDE w:val="0"/>
        <w:autoSpaceDN w:val="0"/>
        <w:adjustRightInd w:val="0"/>
        <w:ind w:firstLine="720"/>
        <w:rPr>
          <w:szCs w:val="22"/>
        </w:rPr>
      </w:pPr>
    </w:p>
    <w:p w:rsidR="00A64716" w:rsidP="005F6DA4" w14:paraId="5906DFD4" w14:textId="77777777">
      <w:pPr>
        <w:tabs>
          <w:tab w:val="left" w:pos="-2880"/>
        </w:tabs>
        <w:suppressAutoHyphens/>
        <w:spacing w:after="400"/>
        <w:rPr>
          <w:szCs w:val="22"/>
        </w:rPr>
      </w:pPr>
    </w:p>
    <w:p w:rsidR="00A64716" w:rsidP="005F6DA4" w14:paraId="77DB9251" w14:textId="77777777">
      <w:pPr>
        <w:tabs>
          <w:tab w:val="left" w:pos="-2880"/>
        </w:tabs>
        <w:suppressAutoHyphens/>
        <w:spacing w:after="400"/>
        <w:rPr>
          <w:szCs w:val="22"/>
        </w:rPr>
      </w:pPr>
    </w:p>
    <w:p w:rsidR="00F61D55" w:rsidRPr="0030496A" w:rsidP="005F6DA4" w14:paraId="70BA50B4" w14:textId="77C5BC73">
      <w:pPr>
        <w:tabs>
          <w:tab w:val="left" w:pos="-2880"/>
        </w:tabs>
        <w:suppressAutoHyphens/>
        <w:spacing w:after="400"/>
        <w:rPr>
          <w:szCs w:val="22"/>
        </w:rPr>
      </w:pPr>
      <w:r w:rsidRPr="0030496A">
        <w:rPr>
          <w:szCs w:val="22"/>
        </w:rPr>
        <w:tab/>
      </w:r>
      <w:r w:rsidRPr="0030496A" w:rsidR="00B06597">
        <w:rPr>
          <w:szCs w:val="22"/>
        </w:rPr>
        <w:t xml:space="preserve">For additional information on the filing window, </w:t>
      </w:r>
      <w:r w:rsidRPr="0030496A">
        <w:rPr>
          <w:szCs w:val="22"/>
        </w:rPr>
        <w:t xml:space="preserve">contact James Bradshaw, </w:t>
      </w:r>
      <w:hyperlink r:id="rId5" w:history="1">
        <w:r w:rsidRPr="0030496A">
          <w:rPr>
            <w:rStyle w:val="Hyperlink"/>
            <w:szCs w:val="22"/>
          </w:rPr>
          <w:t>James.Bradshaw@fcc.gov</w:t>
        </w:r>
      </w:hyperlink>
      <w:r w:rsidRPr="0030496A" w:rsidR="00B113CC">
        <w:rPr>
          <w:szCs w:val="22"/>
        </w:rPr>
        <w:t>;</w:t>
      </w:r>
      <w:r w:rsidRPr="0030496A">
        <w:rPr>
          <w:szCs w:val="22"/>
        </w:rPr>
        <w:t xml:space="preserve"> Joseph Cohen, </w:t>
      </w:r>
      <w:hyperlink r:id="rId6" w:history="1">
        <w:r w:rsidRPr="0030496A">
          <w:rPr>
            <w:rStyle w:val="Hyperlink"/>
            <w:szCs w:val="22"/>
          </w:rPr>
          <w:t>Joseph.Cohen@fcc.gov</w:t>
        </w:r>
      </w:hyperlink>
      <w:hyperlink r:id="rId5" w:history="1"/>
      <w:r w:rsidRPr="0030496A">
        <w:rPr>
          <w:szCs w:val="22"/>
        </w:rPr>
        <w:t xml:space="preserve">; Lisa Scanlan, </w:t>
      </w:r>
      <w:hyperlink r:id="rId7" w:history="1">
        <w:r w:rsidRPr="0030496A">
          <w:rPr>
            <w:rStyle w:val="Hyperlink"/>
            <w:szCs w:val="22"/>
          </w:rPr>
          <w:t>Lisa.Scanlan@fcc.gov</w:t>
        </w:r>
      </w:hyperlink>
      <w:r w:rsidRPr="0030496A">
        <w:rPr>
          <w:szCs w:val="22"/>
        </w:rPr>
        <w:t xml:space="preserve">; or Amy Van de Kerckhove, </w:t>
      </w:r>
      <w:hyperlink r:id="rId8" w:history="1">
        <w:r w:rsidRPr="0030496A">
          <w:rPr>
            <w:rStyle w:val="Hyperlink"/>
            <w:szCs w:val="22"/>
          </w:rPr>
          <w:t>Amy.Vandekerckhove@fcc.gov</w:t>
        </w:r>
      </w:hyperlink>
      <w:r w:rsidRPr="0030496A">
        <w:rPr>
          <w:szCs w:val="22"/>
        </w:rPr>
        <w:t xml:space="preserve">, of the Media Bureau, Audio Division, (202) 418-2700.  Press inquiries should be directed to </w:t>
      </w:r>
      <w:bookmarkStart w:id="0" w:name="SR;1105"/>
      <w:bookmarkEnd w:id="0"/>
      <w:r w:rsidRPr="0030496A">
        <w:rPr>
          <w:szCs w:val="22"/>
        </w:rPr>
        <w:t xml:space="preserve">Nancy Murphy, </w:t>
      </w:r>
      <w:hyperlink r:id="rId9" w:history="1">
        <w:r w:rsidRPr="0030496A">
          <w:rPr>
            <w:rStyle w:val="Hyperlink"/>
            <w:szCs w:val="22"/>
          </w:rPr>
          <w:t>Nancy.Murphy@fcc.gov</w:t>
        </w:r>
      </w:hyperlink>
      <w:hyperlink r:id="rId10" w:history="1"/>
      <w:r w:rsidRPr="0030496A">
        <w:rPr>
          <w:szCs w:val="22"/>
        </w:rPr>
        <w:t>, (202) 418-1043.</w:t>
      </w:r>
    </w:p>
    <w:p w:rsidR="002F29B5" w:rsidRPr="0030496A" w:rsidP="007F3E2F" w14:paraId="72C2A126" w14:textId="77777777">
      <w:pPr>
        <w:jc w:val="center"/>
        <w:rPr>
          <w:b/>
          <w:szCs w:val="22"/>
        </w:rPr>
      </w:pPr>
      <w:r w:rsidRPr="0030496A">
        <w:rPr>
          <w:b/>
          <w:szCs w:val="22"/>
        </w:rPr>
        <w:t>- FCC -</w:t>
      </w:r>
    </w:p>
    <w:p w:rsidR="002F29B5" w:rsidRPr="0030496A" w:rsidP="00757307" w14:paraId="22E2A69D" w14:textId="77777777">
      <w:pPr>
        <w:jc w:val="center"/>
        <w:rPr>
          <w:b/>
          <w:szCs w:val="22"/>
        </w:rPr>
      </w:pPr>
    </w:p>
    <w:sectPr w:rsidSect="000E5884">
      <w:headerReference w:type="default" r:id="rId11"/>
      <w:footerReference w:type="even" r:id="rId12"/>
      <w:footerReference w:type="default" r:id="rId13"/>
      <w:headerReference w:type="first" r:id="rId14"/>
      <w:footerReference w:type="first" r:id="rId15"/>
      <w:pgSz w:w="12240" w:h="15840"/>
      <w:pgMar w:top="1440" w:right="1440" w:bottom="720" w:left="1440" w:header="63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P="0055614C" w14:paraId="5784BEE0" w14:textId="77777777">
    <w:pPr>
      <w:pStyle w:val="Footer"/>
      <w:framePr w:wrap="around" w:vAnchor="text" w:hAnchor="margin" w:xAlign="center" w:y="1"/>
    </w:pPr>
    <w:r>
      <w:fldChar w:fldCharType="begin"/>
    </w:r>
    <w:r>
      <w:instrText xml:space="preserve">PAGE  </w:instrText>
    </w:r>
    <w:r>
      <w:fldChar w:fldCharType="separate"/>
    </w:r>
    <w:r>
      <w:fldChar w:fldCharType="end"/>
    </w:r>
  </w:p>
  <w:p w:rsidR="002F29B5" w14:paraId="1A9B6A1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P="0055614C" w14:paraId="1B5DC072" w14:textId="77777777">
    <w:pPr>
      <w:pStyle w:val="Footer"/>
      <w:framePr w:wrap="around" w:vAnchor="text" w:hAnchor="margin" w:xAlign="center" w:y="1"/>
    </w:pPr>
    <w:r>
      <w:fldChar w:fldCharType="begin"/>
    </w:r>
    <w:r>
      <w:instrText xml:space="preserve">PAGE  </w:instrText>
    </w:r>
    <w:r>
      <w:fldChar w:fldCharType="separate"/>
    </w:r>
    <w:r>
      <w:rPr>
        <w:noProof/>
      </w:rPr>
      <w:t>13</w:t>
    </w:r>
    <w:r>
      <w:fldChar w:fldCharType="end"/>
    </w:r>
  </w:p>
  <w:p w:rsidR="002F29B5" w14:paraId="76ACA669" w14:textId="77777777">
    <w:pPr>
      <w:spacing w:before="140" w:line="100" w:lineRule="exact"/>
      <w:rPr>
        <w:sz w:val="10"/>
      </w:rPr>
    </w:pPr>
  </w:p>
  <w:p w:rsidR="002F29B5" w14:paraId="5878F18B" w14:textId="77777777">
    <w:pPr>
      <w:suppressAutoHyphens/>
      <w:spacing w:line="227" w:lineRule="auto"/>
    </w:pPr>
  </w:p>
  <w:p w:rsidR="002F29B5" w14:paraId="32D754D0"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14:paraId="564AE82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11122" w14:paraId="028E58A2" w14:textId="77777777">
      <w:r>
        <w:separator/>
      </w:r>
    </w:p>
  </w:footnote>
  <w:footnote w:type="continuationSeparator" w:id="1">
    <w:p w:rsidR="00311122" w14:paraId="37EEB4B4" w14:textId="77777777">
      <w:pPr>
        <w:rPr>
          <w:sz w:val="20"/>
        </w:rPr>
      </w:pPr>
      <w:r>
        <w:rPr>
          <w:sz w:val="20"/>
        </w:rPr>
        <w:t xml:space="preserve">(Continued from previous page)  </w:t>
      </w:r>
      <w:r>
        <w:rPr>
          <w:sz w:val="20"/>
        </w:rPr>
        <w:separator/>
      </w:r>
    </w:p>
  </w:footnote>
  <w:footnote w:type="continuationNotice" w:id="2">
    <w:p w:rsidR="00311122" w14:paraId="53BB7DC5" w14:textId="77777777">
      <w:pPr>
        <w:rPr>
          <w:sz w:val="20"/>
        </w:rPr>
      </w:pPr>
      <w:r>
        <w:rPr>
          <w:sz w:val="20"/>
        </w:rPr>
        <w:t>(</w:t>
      </w:r>
      <w:r>
        <w:rPr>
          <w:sz w:val="20"/>
        </w:rPr>
        <w:t>continued</w:t>
      </w:r>
      <w:r>
        <w:rPr>
          <w:sz w:val="20"/>
        </w:rPr>
        <w:t>….)</w:t>
      </w:r>
    </w:p>
  </w:footnote>
  <w:footnote w:id="3">
    <w:p w:rsidR="001745DC" w:rsidRPr="001745DC" w14:paraId="002903F4" w14:textId="2153D239">
      <w:pPr>
        <w:pStyle w:val="FootnoteText"/>
      </w:pPr>
      <w:r>
        <w:rPr>
          <w:rStyle w:val="FootnoteReference"/>
        </w:rPr>
        <w:footnoteRef/>
      </w:r>
      <w:r>
        <w:t xml:space="preserve"> </w:t>
      </w:r>
      <w:r>
        <w:rPr>
          <w:i/>
          <w:iCs/>
        </w:rPr>
        <w:t xml:space="preserve">See </w:t>
      </w:r>
      <w:r w:rsidRPr="001745DC">
        <w:rPr>
          <w:i/>
          <w:iCs/>
        </w:rPr>
        <w:t xml:space="preserve">Media Bureau Announces Dates, Procedures, and Requirements for the Filing Window for New Noncommercial Educational Reserved Band FM Translator Station Applications; Limited </w:t>
      </w:r>
      <w:r w:rsidR="00186E78">
        <w:rPr>
          <w:i/>
          <w:iCs/>
        </w:rPr>
        <w:t xml:space="preserve">Application </w:t>
      </w:r>
      <w:r w:rsidRPr="001745DC">
        <w:rPr>
          <w:i/>
          <w:iCs/>
        </w:rPr>
        <w:t>Filing Freeze to Commence on July 10, 2026</w:t>
      </w:r>
      <w:r>
        <w:t>, Public Notice, DA 26-601 (MB June 17, 2026) (</w:t>
      </w:r>
      <w:r w:rsidR="00BE72C3">
        <w:rPr>
          <w:i/>
          <w:iCs/>
        </w:rPr>
        <w:t xml:space="preserve">June </w:t>
      </w:r>
      <w:r>
        <w:rPr>
          <w:i/>
          <w:iCs/>
        </w:rPr>
        <w:t>Procedures Public Notice</w:t>
      </w:r>
      <w:r>
        <w:t>).</w:t>
      </w:r>
    </w:p>
  </w:footnote>
  <w:footnote w:id="4">
    <w:p w:rsidR="009859C8" w:rsidRPr="009859C8" w14:paraId="1AFB3104" w14:textId="70CC0F2E">
      <w:pPr>
        <w:pStyle w:val="FootnoteText"/>
        <w:rPr>
          <w:iCs/>
        </w:rPr>
      </w:pPr>
      <w:r>
        <w:rPr>
          <w:rStyle w:val="FootnoteReference"/>
        </w:rPr>
        <w:footnoteRef/>
      </w:r>
      <w:r>
        <w:t xml:space="preserve"> </w:t>
      </w:r>
      <w:r>
        <w:rPr>
          <w:i/>
        </w:rPr>
        <w:t xml:space="preserve">See </w:t>
      </w:r>
      <w:r>
        <w:rPr>
          <w:iCs/>
        </w:rPr>
        <w:t>Letter from Anabella Poland, President, College Broadcasters, Inc.</w:t>
      </w:r>
      <w:r w:rsidR="00ED72F1">
        <w:rPr>
          <w:iCs/>
        </w:rPr>
        <w:t xml:space="preserve"> (CBI)</w:t>
      </w:r>
      <w:r>
        <w:rPr>
          <w:iCs/>
        </w:rPr>
        <w:t>, to Chairman Carr, Commissioners, and Media Bureau Staff (June 18, 2026)</w:t>
      </w:r>
      <w:r w:rsidR="00ED72F1">
        <w:rPr>
          <w:iCs/>
        </w:rPr>
        <w:t xml:space="preserve"> (CBI Letter)</w:t>
      </w:r>
      <w:r>
        <w:rPr>
          <w:iCs/>
        </w:rPr>
        <w:t>.</w:t>
      </w:r>
    </w:p>
  </w:footnote>
  <w:footnote w:id="5">
    <w:p w:rsidR="001175BE" w:rsidRPr="001175BE" w14:paraId="650781FE" w14:textId="5F6F40E9">
      <w:pPr>
        <w:pStyle w:val="FootnoteText"/>
      </w:pPr>
      <w:r>
        <w:rPr>
          <w:rStyle w:val="FootnoteReference"/>
        </w:rPr>
        <w:footnoteRef/>
      </w:r>
      <w:r>
        <w:t xml:space="preserve"> </w:t>
      </w:r>
      <w:r>
        <w:rPr>
          <w:i/>
          <w:iCs/>
        </w:rPr>
        <w:t xml:space="preserve">See </w:t>
      </w:r>
      <w:r>
        <w:t>Email from John Fox, Station Manager, Pala Rez Radio, Pala Band of Mission Indians, to Chairman Carr, Commissioners, and Media Bureau Staff (June 1</w:t>
      </w:r>
      <w:r w:rsidR="00B8168B">
        <w:t>9</w:t>
      </w:r>
      <w:r>
        <w:t>, 2026) (Fox Email).</w:t>
      </w:r>
    </w:p>
  </w:footnote>
  <w:footnote w:id="6">
    <w:p w:rsidR="009A750F" w:rsidRPr="009A750F" w14:paraId="5F23E6AF" w14:textId="5A115DA8">
      <w:pPr>
        <w:pStyle w:val="FootnoteText"/>
      </w:pPr>
      <w:r>
        <w:rPr>
          <w:rStyle w:val="FootnoteReference"/>
        </w:rPr>
        <w:footnoteRef/>
      </w:r>
      <w:r>
        <w:t xml:space="preserve"> </w:t>
      </w:r>
      <w:r>
        <w:rPr>
          <w:i/>
          <w:iCs/>
        </w:rPr>
        <w:t xml:space="preserve">See </w:t>
      </w:r>
      <w:r>
        <w:t>Letter from A. Rima Da</w:t>
      </w:r>
      <w:r w:rsidR="00F25552">
        <w:t>e</w:t>
      </w:r>
      <w:r>
        <w:t xml:space="preserve">l, CEO, </w:t>
      </w:r>
      <w:r w:rsidR="002B101F">
        <w:t>National Federa</w:t>
      </w:r>
      <w:r w:rsidR="00186E78">
        <w:t>tion</w:t>
      </w:r>
      <w:r w:rsidR="002B101F">
        <w:t xml:space="preserve"> of Community Broadcasters, to Chairman Carr, Commissioners, and Media Bureau Staff (June 23, 2026) (NFCB Letter).</w:t>
      </w:r>
    </w:p>
  </w:footnote>
  <w:footnote w:id="7">
    <w:p w:rsidR="00133EE7" w:rsidRPr="00133EE7" w14:paraId="5BD5BE4D" w14:textId="51BCDDF3">
      <w:pPr>
        <w:pStyle w:val="FootnoteText"/>
      </w:pPr>
      <w:r>
        <w:rPr>
          <w:rStyle w:val="FootnoteReference"/>
        </w:rPr>
        <w:footnoteRef/>
      </w:r>
      <w:r>
        <w:t xml:space="preserve"> </w:t>
      </w:r>
      <w:r>
        <w:rPr>
          <w:i/>
          <w:iCs/>
        </w:rPr>
        <w:t>See</w:t>
      </w:r>
      <w:r>
        <w:t xml:space="preserve"> Letter f</w:t>
      </w:r>
      <w:r w:rsidR="006E5C16">
        <w:t>ro</w:t>
      </w:r>
      <w:r>
        <w:t>m Loris Taylor, President and CEO, Native Public Media, and Larry Wright, Jr., Executive Director, National Congress of American Indians, to Chairman Carr, Commissioners, and Media Bureau Staff (June 24, 2026) (NPM/NCAI Letter)</w:t>
      </w:r>
      <w:r w:rsidR="000876D1">
        <w:t>.</w:t>
      </w:r>
    </w:p>
  </w:footnote>
  <w:footnote w:id="8">
    <w:p w:rsidR="00EE55B0" w:rsidRPr="00EE55B0" w14:paraId="39C0D70C" w14:textId="41641FE0">
      <w:pPr>
        <w:pStyle w:val="FootnoteText"/>
      </w:pPr>
      <w:r>
        <w:rPr>
          <w:rStyle w:val="FootnoteReference"/>
        </w:rPr>
        <w:footnoteRef/>
      </w:r>
      <w:r>
        <w:t xml:space="preserve"> </w:t>
      </w:r>
      <w:r>
        <w:rPr>
          <w:i/>
          <w:iCs/>
        </w:rPr>
        <w:t xml:space="preserve">See </w:t>
      </w:r>
      <w:r>
        <w:t>Letter from Betty J. McArdle, Executive Director, Community Media Assistance Project, to Chairman Carr, Commissioners, and Media Bureau Staff (June 28, 2026) (CMAP Letter).</w:t>
      </w:r>
    </w:p>
  </w:footnote>
  <w:footnote w:id="9">
    <w:p w:rsidR="00ED72F1" w:rsidRPr="00ED72F1" w:rsidP="00C0092C" w14:paraId="7074D08C" w14:textId="0D8DB7F3">
      <w:pPr>
        <w:pStyle w:val="FootnoteText"/>
        <w:rPr>
          <w:iCs/>
        </w:rPr>
      </w:pPr>
      <w:r>
        <w:rPr>
          <w:rStyle w:val="FootnoteReference"/>
        </w:rPr>
        <w:footnoteRef/>
      </w:r>
      <w:r>
        <w:t xml:space="preserve"> </w:t>
      </w:r>
      <w:r>
        <w:rPr>
          <w:iCs/>
        </w:rPr>
        <w:t>S</w:t>
      </w:r>
      <w:r>
        <w:rPr>
          <w:i/>
        </w:rPr>
        <w:t xml:space="preserve">ee </w:t>
      </w:r>
      <w:r>
        <w:rPr>
          <w:iCs/>
        </w:rPr>
        <w:t>CBI Letter at 1-2 (noting that an August 2026</w:t>
      </w:r>
      <w:r w:rsidR="00186E78">
        <w:rPr>
          <w:iCs/>
        </w:rPr>
        <w:t>,</w:t>
      </w:r>
      <w:r>
        <w:rPr>
          <w:iCs/>
        </w:rPr>
        <w:t xml:space="preserve"> window “falls squarely in the middle of summer recess and presents a significant challenge for our constituents” and “we cannot conduct national outreach until faculty and staff return in the fall.”)</w:t>
      </w:r>
      <w:r w:rsidR="001175BE">
        <w:rPr>
          <w:iCs/>
        </w:rPr>
        <w:t>; Fox Email (“</w:t>
      </w:r>
      <w:r w:rsidRPr="001175BE" w:rsidR="001175BE">
        <w:rPr>
          <w:iCs/>
        </w:rPr>
        <w:t>Tribal Communities cannot simply approve applying for these FCC applications and researching technical proposals at the drop of a hat</w:t>
      </w:r>
      <w:r w:rsidR="001175BE">
        <w:rPr>
          <w:iCs/>
        </w:rPr>
        <w:t>.”)</w:t>
      </w:r>
      <w:r w:rsidR="0032662C">
        <w:rPr>
          <w:iCs/>
        </w:rPr>
        <w:t xml:space="preserve">; NFCB Letter </w:t>
      </w:r>
      <w:r w:rsidR="00C0092C">
        <w:rPr>
          <w:iCs/>
        </w:rPr>
        <w:t>at 1-2 (“</w:t>
      </w:r>
      <w:r w:rsidRPr="00C0092C" w:rsidR="00C0092C">
        <w:rPr>
          <w:iCs/>
        </w:rPr>
        <w:t>announced timeline presents significant challenges for many community broadcasters</w:t>
      </w:r>
      <w:r w:rsidR="00C0092C">
        <w:rPr>
          <w:iCs/>
        </w:rPr>
        <w:t xml:space="preserve"> … </w:t>
      </w:r>
      <w:r w:rsidRPr="00C0092C" w:rsidR="00C0092C">
        <w:rPr>
          <w:iCs/>
        </w:rPr>
        <w:t>For volunteer-led organizations,</w:t>
      </w:r>
      <w:r w:rsidR="00C0092C">
        <w:rPr>
          <w:iCs/>
        </w:rPr>
        <w:t xml:space="preserve"> educational institutions, and small community licensees, these requirements cannot always be addressed within a compressed summer timeframe.”)</w:t>
      </w:r>
      <w:r w:rsidR="000876D1">
        <w:rPr>
          <w:iCs/>
        </w:rPr>
        <w:t>; NPM/NCAI Letter at 2 (“A November filing window better aligns with Tribal governmental processes.”)</w:t>
      </w:r>
      <w:r w:rsidR="00A356A6">
        <w:rPr>
          <w:iCs/>
        </w:rPr>
        <w:t>; CMAP Letter at 1-2 (noting that “external approvals can take many weeks or months” and “allowing more time can result in fewer incomplete and ‘sketchy’ applications.”).</w:t>
      </w:r>
      <w:r w:rsidR="00C0092C">
        <w:rPr>
          <w:iCs/>
        </w:rPr>
        <w:t xml:space="preserve"> </w:t>
      </w:r>
    </w:p>
  </w:footnote>
  <w:footnote w:id="10">
    <w:p w:rsidR="00D80D02" w:rsidP="00D72255" w14:paraId="582CD8A3" w14:textId="559B9775">
      <w:pPr>
        <w:tabs>
          <w:tab w:val="left" w:pos="1"/>
          <w:tab w:val="left" w:pos="720"/>
          <w:tab w:val="left" w:pos="1440"/>
          <w:tab w:val="right" w:pos="9360"/>
        </w:tabs>
        <w:spacing w:after="120"/>
      </w:pPr>
      <w:r w:rsidRPr="00D80D02">
        <w:rPr>
          <w:rStyle w:val="FootnoteReference"/>
          <w:sz w:val="20"/>
        </w:rPr>
        <w:footnoteRef/>
      </w:r>
      <w:r w:rsidRPr="00D80D02">
        <w:rPr>
          <w:sz w:val="20"/>
        </w:rPr>
        <w:t xml:space="preserve"> The FCC Form 2100, Schedule 349, FM Translator or FM Booster Station Construction Permit Application (Schedule 349) </w:t>
      </w:r>
      <w:r w:rsidRPr="00D80D02">
        <w:rPr>
          <w:bCs/>
          <w:sz w:val="20"/>
        </w:rPr>
        <w:t xml:space="preserve">will </w:t>
      </w:r>
      <w:r w:rsidR="00621CE0">
        <w:rPr>
          <w:bCs/>
          <w:sz w:val="20"/>
        </w:rPr>
        <w:t>now</w:t>
      </w:r>
      <w:r>
        <w:rPr>
          <w:bCs/>
          <w:sz w:val="20"/>
        </w:rPr>
        <w:t xml:space="preserve"> </w:t>
      </w:r>
      <w:r w:rsidRPr="00D80D02">
        <w:rPr>
          <w:bCs/>
          <w:sz w:val="20"/>
        </w:rPr>
        <w:t xml:space="preserve">be available for data entry in </w:t>
      </w:r>
      <w:r>
        <w:rPr>
          <w:bCs/>
          <w:sz w:val="20"/>
        </w:rPr>
        <w:t>the Bureau’s Licensing Management System</w:t>
      </w:r>
      <w:r w:rsidRPr="00D80D02">
        <w:rPr>
          <w:bCs/>
          <w:sz w:val="20"/>
        </w:rPr>
        <w:t xml:space="preserve"> on </w:t>
      </w:r>
      <w:r w:rsidR="00621CE0">
        <w:rPr>
          <w:bCs/>
          <w:sz w:val="20"/>
        </w:rPr>
        <w:t>August 3</w:t>
      </w:r>
      <w:r w:rsidRPr="00D80D02">
        <w:rPr>
          <w:bCs/>
          <w:sz w:val="20"/>
        </w:rPr>
        <w:t>, 2026</w:t>
      </w:r>
      <w:r>
        <w:rPr>
          <w:bCs/>
          <w:sz w:val="20"/>
        </w:rPr>
        <w:t>, and</w:t>
      </w:r>
      <w:r w:rsidRPr="00D80D02">
        <w:rPr>
          <w:bCs/>
          <w:sz w:val="20"/>
        </w:rPr>
        <w:t xml:space="preserve"> </w:t>
      </w:r>
      <w:r>
        <w:rPr>
          <w:bCs/>
          <w:sz w:val="20"/>
        </w:rPr>
        <w:t>a</w:t>
      </w:r>
      <w:r w:rsidRPr="00D80D02">
        <w:rPr>
          <w:sz w:val="20"/>
        </w:rPr>
        <w:t xml:space="preserve">pplicants may begin preparing their applications at their earliest convenience. </w:t>
      </w:r>
    </w:p>
  </w:footnote>
  <w:footnote w:id="11">
    <w:p w:rsidR="00BE72C3" w:rsidP="00623BF5" w14:paraId="60B24B00" w14:textId="14F73050">
      <w:pPr>
        <w:pStyle w:val="FootnoteText"/>
      </w:pPr>
      <w:r>
        <w:rPr>
          <w:rStyle w:val="FootnoteReference"/>
        </w:rPr>
        <w:footnoteRef/>
      </w:r>
      <w:r>
        <w:t xml:space="preserve"> Bureau</w:t>
      </w:r>
      <w:r w:rsidR="00D80D02">
        <w:t xml:space="preserve"> staff recently received </w:t>
      </w:r>
      <w:r w:rsidR="00F508C8">
        <w:t>questions regarding the point system selection criteria, including qualif</w:t>
      </w:r>
      <w:r w:rsidR="00460027">
        <w:t>ication</w:t>
      </w:r>
      <w:r w:rsidR="00F508C8">
        <w:t xml:space="preserve"> </w:t>
      </w:r>
      <w:r w:rsidR="00B8168B">
        <w:t xml:space="preserve">requirements </w:t>
      </w:r>
      <w:r w:rsidR="00F508C8">
        <w:t>for diversity of ownership points</w:t>
      </w:r>
      <w:r w:rsidR="00D80D02">
        <w:t xml:space="preserve">.  </w:t>
      </w:r>
      <w:r w:rsidR="00F508C8">
        <w:rPr>
          <w:i/>
          <w:iCs/>
        </w:rPr>
        <w:t xml:space="preserve">See </w:t>
      </w:r>
      <w:r w:rsidR="00F508C8">
        <w:t xml:space="preserve">47 CFR </w:t>
      </w:r>
      <w:r w:rsidRPr="0030496A" w:rsidR="00F508C8">
        <w:t xml:space="preserve">§ </w:t>
      </w:r>
      <w:r w:rsidR="00F508C8">
        <w:t xml:space="preserve">73.7003.  </w:t>
      </w:r>
      <w:r w:rsidR="00D80D02">
        <w:t xml:space="preserve">The Bureau </w:t>
      </w:r>
      <w:r w:rsidR="009A750F">
        <w:t>may</w:t>
      </w:r>
      <w:r w:rsidR="00D80D02">
        <w:t xml:space="preserve"> issue a future Public Notice to provide additional </w:t>
      </w:r>
      <w:r w:rsidR="00F508C8">
        <w:t xml:space="preserve">guidance and </w:t>
      </w:r>
      <w:r w:rsidR="00D80D02">
        <w:t>clarification</w:t>
      </w:r>
      <w:r w:rsidR="00F87E12">
        <w:t>,</w:t>
      </w:r>
      <w:r w:rsidR="00460027">
        <w:t xml:space="preserve"> as appropriate</w:t>
      </w:r>
      <w:r w:rsidR="00D80D02">
        <w:t>.</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RPr="00C37A2D" w:rsidP="00C37A2D" w14:paraId="06784AE3" w14:textId="0EB40E25">
    <w:pPr>
      <w:pStyle w:val="Header"/>
      <w:rPr>
        <w:sz w:val="24"/>
        <w:szCs w:val="24"/>
      </w:rPr>
    </w:pPr>
    <w:r w:rsidRPr="00C37A2D">
      <w:rPr>
        <w:sz w:val="24"/>
        <w:szCs w:val="24"/>
      </w:rPr>
      <w:tab/>
      <w:t>Federal Communications Commission</w:t>
    </w:r>
    <w:r w:rsidRPr="00C37A2D">
      <w:rPr>
        <w:sz w:val="24"/>
        <w:szCs w:val="24"/>
      </w:rPr>
      <w:tab/>
    </w:r>
    <w:r w:rsidRPr="00301E62">
      <w:rPr>
        <w:sz w:val="24"/>
        <w:szCs w:val="24"/>
      </w:rPr>
      <w:t xml:space="preserve">DA </w:t>
    </w:r>
    <w:r w:rsidRPr="00301E62" w:rsidR="006274C7">
      <w:rPr>
        <w:sz w:val="24"/>
        <w:szCs w:val="24"/>
      </w:rPr>
      <w:t>2</w:t>
    </w:r>
    <w:r w:rsidRPr="00301E62" w:rsidR="001C3A59">
      <w:rPr>
        <w:sz w:val="24"/>
        <w:szCs w:val="24"/>
      </w:rPr>
      <w:t>6</w:t>
    </w:r>
    <w:r w:rsidRPr="00301E62">
      <w:rPr>
        <w:sz w:val="24"/>
        <w:szCs w:val="24"/>
      </w:rPr>
      <w:t>-</w:t>
    </w:r>
    <w:r w:rsidRPr="00301E62" w:rsidR="00301E62">
      <w:rPr>
        <w:sz w:val="24"/>
        <w:szCs w:val="24"/>
      </w:rPr>
      <w:t>666</w:t>
    </w:r>
  </w:p>
  <w:p w:rsidR="002F29B5" w14:paraId="4FDDA94D" w14:textId="77777777">
    <w:pPr>
      <w:tabs>
        <w:tab w:val="left" w:pos="-720"/>
      </w:tabs>
      <w:suppressAutoHyphens/>
      <w:spacing w:line="19" w:lineRule="exact"/>
      <w:rPr>
        <w:spacing w:val="-2"/>
      </w:rPr>
    </w:pPr>
    <w:r>
      <w:rPr>
        <w:noProof/>
        <w:snapToGrid/>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4" name="Rectangle 102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2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2F29B5" w14:paraId="05B4C9B7"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RPr="00C37A2D" w:rsidP="00C37A2D" w14:paraId="104F443A" w14:textId="77777777">
    <w:pPr>
      <w:pStyle w:val="Header"/>
      <w:rPr>
        <w:rFonts w:ascii="Arial" w:hAnsi="Arial" w:cs="Arial"/>
      </w:rPr>
    </w:pPr>
    <w:r>
      <w:rPr>
        <w:rFonts w:ascii="Arial" w:hAnsi="Arial" w:cs="Arial"/>
        <w:noProof/>
        <w:snapToGrid/>
      </w:rPr>
      <w:drawing>
        <wp:anchor distT="0" distB="0" distL="114300" distR="114300" simplePos="0" relativeHeight="251666432" behindDoc="0" locked="0" layoutInCell="0" allowOverlap="1">
          <wp:simplePos x="0" y="0"/>
          <wp:positionH relativeFrom="column">
            <wp:posOffset>30480</wp:posOffset>
          </wp:positionH>
          <wp:positionV relativeFrom="paragraph">
            <wp:posOffset>107950</wp:posOffset>
          </wp:positionV>
          <wp:extent cx="530225" cy="530225"/>
          <wp:effectExtent l="0" t="0" r="3175" b="3175"/>
          <wp:wrapTopAndBottom/>
          <wp:docPr id="1026" name="Picture 1026"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1026"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C37A2D">
      <w:rPr>
        <w:rFonts w:ascii="Arial" w:hAnsi="Arial" w:cs="Arial"/>
      </w:rPr>
      <w:t>PUBLIC NOTICE</w:t>
    </w:r>
  </w:p>
  <w:p w:rsidR="002F29B5" w:rsidP="00C37A2D" w14:paraId="4BF91938" w14:textId="77777777">
    <w:pPr>
      <w:pStyle w:val="Header"/>
      <w:rPr>
        <w:sz w:val="28"/>
      </w:rPr>
    </w:pPr>
    <w:r>
      <w:rPr>
        <w:noProof/>
        <w:snapToGrid/>
      </w:rPr>
      <mc:AlternateContent>
        <mc:Choice Requires="wps">
          <w:drawing>
            <wp:anchor distT="0" distB="0" distL="114300" distR="114300" simplePos="0" relativeHeight="251660288" behindDoc="0" locked="0" layoutInCell="0" allowOverlap="1">
              <wp:simplePos x="0" y="0"/>
              <wp:positionH relativeFrom="column">
                <wp:posOffset>-34290</wp:posOffset>
              </wp:positionH>
              <wp:positionV relativeFrom="paragraph">
                <wp:posOffset>30480</wp:posOffset>
              </wp:positionV>
              <wp:extent cx="3108960" cy="640080"/>
              <wp:effectExtent l="3810" t="1905" r="1905" b="0"/>
              <wp:wrapNone/>
              <wp:docPr id="3" name="Text Box 1027"/>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2F29B5" w:rsidP="00C82B6B" w14:textId="77777777">
                          <w:pPr>
                            <w:rPr>
                              <w:rFonts w:ascii="Arial" w:hAnsi="Arial"/>
                              <w:b/>
                            </w:rPr>
                          </w:pPr>
                          <w:r>
                            <w:rPr>
                              <w:rFonts w:ascii="Arial" w:hAnsi="Arial"/>
                              <w:b/>
                            </w:rPr>
                            <w:t>Federal Communications Commission</w:t>
                          </w:r>
                        </w:p>
                        <w:p w:rsidR="00360E76" w:rsidP="00360E76" w14:textId="77777777">
                          <w:pPr>
                            <w:rPr>
                              <w:rFonts w:ascii="Arial" w:hAnsi="Arial"/>
                              <w:b/>
                            </w:rPr>
                          </w:pPr>
                          <w:r>
                            <w:rPr>
                              <w:rFonts w:ascii="Arial" w:hAnsi="Arial"/>
                              <w:b/>
                            </w:rPr>
                            <w:t>45 L St., N.E.</w:t>
                          </w:r>
                        </w:p>
                        <w:p w:rsidR="002F29B5" w:rsidP="00C82B6B"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7" o:spid="_x0000_s2050" type="#_x0000_t202" style="width:244.8pt;height:50.4pt;margin-top:2.4pt;margin-left:-2.7pt;mso-height-percent:0;mso-height-relative:page;mso-width-percent:0;mso-width-relative:page;mso-wrap-distance-bottom:0;mso-wrap-distance-left:9pt;mso-wrap-distance-right:9pt;mso-wrap-distance-top:0;mso-wrap-style:square;position:absolute;visibility:visible;v-text-anchor:top;z-index:251661312" o:allowincell="f" stroked="f">
              <v:textbox>
                <w:txbxContent>
                  <w:p w:rsidR="002F29B5" w:rsidP="00C82B6B" w14:paraId="2FE0B763" w14:textId="77777777">
                    <w:pPr>
                      <w:rPr>
                        <w:rFonts w:ascii="Arial" w:hAnsi="Arial"/>
                        <w:b/>
                      </w:rPr>
                    </w:pPr>
                    <w:r>
                      <w:rPr>
                        <w:rFonts w:ascii="Arial" w:hAnsi="Arial"/>
                        <w:b/>
                      </w:rPr>
                      <w:t>Federal Communications Commission</w:t>
                    </w:r>
                  </w:p>
                  <w:p w:rsidR="00360E76" w:rsidP="00360E76" w14:paraId="27C44AA7" w14:textId="77777777">
                    <w:pPr>
                      <w:rPr>
                        <w:rFonts w:ascii="Arial" w:hAnsi="Arial"/>
                        <w:b/>
                      </w:rPr>
                    </w:pPr>
                    <w:r>
                      <w:rPr>
                        <w:rFonts w:ascii="Arial" w:hAnsi="Arial"/>
                        <w:b/>
                      </w:rPr>
                      <w:t>45 L St., N.E.</w:t>
                    </w:r>
                  </w:p>
                  <w:p w:rsidR="002F29B5" w:rsidP="00C82B6B" w14:paraId="1765D685" w14:textId="77777777">
                    <w:pPr>
                      <w:rPr>
                        <w:rFonts w:ascii="Arial" w:hAnsi="Arial"/>
                        <w:sz w:val="24"/>
                      </w:rPr>
                    </w:pPr>
                    <w:r>
                      <w:rPr>
                        <w:rFonts w:ascii="Arial" w:hAnsi="Arial"/>
                        <w:b/>
                      </w:rPr>
                      <w:t>Washington, DC 20554</w:t>
                    </w:r>
                  </w:p>
                </w:txbxContent>
              </v:textbox>
            </v:shape>
          </w:pict>
        </mc:Fallback>
      </mc:AlternateContent>
    </w:r>
    <w:r>
      <w:rPr>
        <w:noProof/>
        <w:snapToGrid/>
        <w:sz w:val="24"/>
      </w:rPr>
      <mc:AlternateContent>
        <mc:Choice Requires="wps">
          <w:drawing>
            <wp:anchor distT="0" distB="0" distL="114300" distR="114300" simplePos="0" relativeHeight="251664384" behindDoc="0" locked="0" layoutInCell="0" allowOverlap="1">
              <wp:simplePos x="0" y="0"/>
              <wp:positionH relativeFrom="column">
                <wp:posOffset>3362960</wp:posOffset>
              </wp:positionH>
              <wp:positionV relativeFrom="paragraph">
                <wp:posOffset>130175</wp:posOffset>
              </wp:positionV>
              <wp:extent cx="2640965" cy="548640"/>
              <wp:effectExtent l="635" t="0" r="0" b="0"/>
              <wp:wrapNone/>
              <wp:docPr id="2" name="Text Box 1028"/>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54864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2F29B5" w:rsidP="00C82B6B" w14:textId="77777777">
                          <w:pPr>
                            <w:spacing w:before="40"/>
                            <w:jc w:val="right"/>
                            <w:rPr>
                              <w:rFonts w:ascii="Arial" w:hAnsi="Arial"/>
                              <w:b/>
                              <w:sz w:val="16"/>
                            </w:rPr>
                          </w:pPr>
                          <w:r>
                            <w:rPr>
                              <w:rFonts w:ascii="Arial" w:hAnsi="Arial"/>
                              <w:b/>
                              <w:sz w:val="16"/>
                            </w:rPr>
                            <w:t>News Media Information: 202-418-0500</w:t>
                          </w:r>
                        </w:p>
                        <w:p w:rsidR="002F29B5" w:rsidP="00C82B6B" w14:textId="77777777">
                          <w:pPr>
                            <w:jc w:val="right"/>
                            <w:rPr>
                              <w:rFonts w:ascii="Arial" w:hAnsi="Arial"/>
                              <w:b/>
                              <w:sz w:val="16"/>
                            </w:rPr>
                          </w:pPr>
                          <w:r>
                            <w:rPr>
                              <w:rFonts w:ascii="Arial" w:hAnsi="Arial"/>
                              <w:b/>
                              <w:sz w:val="16"/>
                            </w:rPr>
                            <w:t>Internet: www.fcc.gov</w:t>
                          </w:r>
                        </w:p>
                        <w:p w:rsidR="002F29B5" w:rsidP="00C82B6B" w14:textId="77777777">
                          <w:pPr>
                            <w:jc w:val="right"/>
                            <w:rPr>
                              <w:rFonts w:ascii="Arial" w:hAnsi="Arial"/>
                              <w:b/>
                              <w:sz w:val="16"/>
                            </w:rPr>
                          </w:pPr>
                          <w:r>
                            <w:rPr>
                              <w:rFonts w:ascii="Arial" w:hAnsi="Arial"/>
                              <w:b/>
                              <w:sz w:val="16"/>
                            </w:rPr>
                            <w:t>TTY: 888-835-5322</w:t>
                          </w:r>
                        </w:p>
                        <w:p w:rsidR="002F29B5" w:rsidP="00C82B6B" w14:textId="77777777">
                          <w:pPr>
                            <w:jc w:val="right"/>
                          </w:pP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1028" o:spid="_x0000_s2051" type="#_x0000_t202" style="width:207.95pt;height:43.2pt;margin-top:10.25pt;margin-left:264.8pt;mso-height-percent:0;mso-height-relative:page;mso-width-percent:0;mso-width-relative:page;mso-wrap-distance-bottom:0;mso-wrap-distance-left:9pt;mso-wrap-distance-right:9pt;mso-wrap-distance-top:0;mso-wrap-style:square;position:absolute;visibility:visible;v-text-anchor:top;z-index:251665408" o:allowincell="f" stroked="f">
              <v:textbox inset=",0,,0">
                <w:txbxContent>
                  <w:p w:rsidR="002F29B5" w:rsidP="00C82B6B" w14:paraId="07B34B57" w14:textId="77777777">
                    <w:pPr>
                      <w:spacing w:before="40"/>
                      <w:jc w:val="right"/>
                      <w:rPr>
                        <w:rFonts w:ascii="Arial" w:hAnsi="Arial"/>
                        <w:b/>
                        <w:sz w:val="16"/>
                      </w:rPr>
                    </w:pPr>
                    <w:r>
                      <w:rPr>
                        <w:rFonts w:ascii="Arial" w:hAnsi="Arial"/>
                        <w:b/>
                        <w:sz w:val="16"/>
                      </w:rPr>
                      <w:t>News Media Information: 202-418-0500</w:t>
                    </w:r>
                  </w:p>
                  <w:p w:rsidR="002F29B5" w:rsidP="00C82B6B" w14:paraId="045E0E71" w14:textId="77777777">
                    <w:pPr>
                      <w:jc w:val="right"/>
                      <w:rPr>
                        <w:rFonts w:ascii="Arial" w:hAnsi="Arial"/>
                        <w:b/>
                        <w:sz w:val="16"/>
                      </w:rPr>
                    </w:pPr>
                    <w:r>
                      <w:rPr>
                        <w:rFonts w:ascii="Arial" w:hAnsi="Arial"/>
                        <w:b/>
                        <w:sz w:val="16"/>
                      </w:rPr>
                      <w:t>Internet: www.fcc.gov</w:t>
                    </w:r>
                  </w:p>
                  <w:p w:rsidR="002F29B5" w:rsidP="00C82B6B" w14:paraId="275CC39E" w14:textId="77777777">
                    <w:pPr>
                      <w:jc w:val="right"/>
                      <w:rPr>
                        <w:rFonts w:ascii="Arial" w:hAnsi="Arial"/>
                        <w:b/>
                        <w:sz w:val="16"/>
                      </w:rPr>
                    </w:pPr>
                    <w:r>
                      <w:rPr>
                        <w:rFonts w:ascii="Arial" w:hAnsi="Arial"/>
                        <w:b/>
                        <w:sz w:val="16"/>
                      </w:rPr>
                      <w:t>TTY: 888-835-5322</w:t>
                    </w:r>
                  </w:p>
                  <w:p w:rsidR="002F29B5" w:rsidP="00C82B6B" w14:paraId="2CC95193" w14:textId="77777777">
                    <w:pPr>
                      <w:jc w:val="right"/>
                    </w:pPr>
                  </w:p>
                </w:txbxContent>
              </v:textbox>
            </v:shape>
          </w:pict>
        </mc:Fallback>
      </mc:AlternateContent>
    </w:r>
  </w:p>
  <w:p w:rsidR="002F29B5" w:rsidRPr="00C82B6B" w:rsidP="00C37A2D" w14:paraId="2E49635E" w14:textId="77777777">
    <w:pPr>
      <w:pStyle w:val="Header"/>
    </w:pPr>
    <w:r>
      <w:rPr>
        <w:noProof/>
        <w:snapToGrid/>
      </w:rPr>
      <mc:AlternateContent>
        <mc:Choice Requires="wps">
          <w:drawing>
            <wp:anchor distT="0" distB="0" distL="114300" distR="114300" simplePos="0" relativeHeight="251662336" behindDoc="0" locked="0" layoutInCell="0" allowOverlap="1">
              <wp:simplePos x="0" y="0"/>
              <wp:positionH relativeFrom="column">
                <wp:posOffset>30480</wp:posOffset>
              </wp:positionH>
              <wp:positionV relativeFrom="paragraph">
                <wp:posOffset>493395</wp:posOffset>
              </wp:positionV>
              <wp:extent cx="5913120" cy="0"/>
              <wp:effectExtent l="11430" t="7620" r="9525" b="11430"/>
              <wp:wrapNone/>
              <wp:docPr id="1" name="Line 1029"/>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1312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29" o:spid="_x0000_s2052" style="mso-height-percent:0;mso-height-relative:page;mso-width-percent:0;mso-width-relative:page;mso-wrap-distance-bottom:0;mso-wrap-distance-left:9pt;mso-wrap-distance-right:9pt;mso-wrap-distance-top:0;mso-wrap-style:square;position:absolute;visibility:visible;z-index:251663360" from="2.4pt,38.85pt" to="468pt,38.85pt" o:allowincell="f"/>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9B450B3"/>
    <w:multiLevelType w:val="hybridMultilevel"/>
    <w:tmpl w:val="35F675CE"/>
    <w:lvl w:ilvl="0">
      <w:start w:val="1"/>
      <w:numFmt w:val="decimal"/>
      <w:lvlText w:val="%1."/>
      <w:lvlJc w:val="left"/>
      <w:pPr>
        <w:ind w:left="1080" w:hanging="269"/>
      </w:pPr>
      <w:rPr>
        <w:rFonts w:hint="default"/>
        <w:spacing w:val="-2"/>
        <w:w w:val="99"/>
        <w:lang w:val="en-US" w:eastAsia="en-US" w:bidi="ar-SA"/>
      </w:rPr>
    </w:lvl>
    <w:lvl w:ilvl="1">
      <w:start w:val="0"/>
      <w:numFmt w:val="bullet"/>
      <w:lvlText w:val="•"/>
      <w:lvlJc w:val="left"/>
      <w:pPr>
        <w:ind w:left="2124" w:hanging="269"/>
      </w:pPr>
      <w:rPr>
        <w:rFonts w:hint="default"/>
        <w:lang w:val="en-US" w:eastAsia="en-US" w:bidi="ar-SA"/>
      </w:rPr>
    </w:lvl>
    <w:lvl w:ilvl="2">
      <w:start w:val="0"/>
      <w:numFmt w:val="bullet"/>
      <w:lvlText w:val="•"/>
      <w:lvlJc w:val="left"/>
      <w:pPr>
        <w:ind w:left="3168" w:hanging="269"/>
      </w:pPr>
      <w:rPr>
        <w:rFonts w:hint="default"/>
        <w:lang w:val="en-US" w:eastAsia="en-US" w:bidi="ar-SA"/>
      </w:rPr>
    </w:lvl>
    <w:lvl w:ilvl="3">
      <w:start w:val="0"/>
      <w:numFmt w:val="bullet"/>
      <w:lvlText w:val="•"/>
      <w:lvlJc w:val="left"/>
      <w:pPr>
        <w:ind w:left="4212" w:hanging="269"/>
      </w:pPr>
      <w:rPr>
        <w:rFonts w:hint="default"/>
        <w:lang w:val="en-US" w:eastAsia="en-US" w:bidi="ar-SA"/>
      </w:rPr>
    </w:lvl>
    <w:lvl w:ilvl="4">
      <w:start w:val="0"/>
      <w:numFmt w:val="bullet"/>
      <w:lvlText w:val="•"/>
      <w:lvlJc w:val="left"/>
      <w:pPr>
        <w:ind w:left="5256" w:hanging="269"/>
      </w:pPr>
      <w:rPr>
        <w:rFonts w:hint="default"/>
        <w:lang w:val="en-US" w:eastAsia="en-US" w:bidi="ar-SA"/>
      </w:rPr>
    </w:lvl>
    <w:lvl w:ilvl="5">
      <w:start w:val="0"/>
      <w:numFmt w:val="bullet"/>
      <w:lvlText w:val="•"/>
      <w:lvlJc w:val="left"/>
      <w:pPr>
        <w:ind w:left="6300" w:hanging="269"/>
      </w:pPr>
      <w:rPr>
        <w:rFonts w:hint="default"/>
        <w:lang w:val="en-US" w:eastAsia="en-US" w:bidi="ar-SA"/>
      </w:rPr>
    </w:lvl>
    <w:lvl w:ilvl="6">
      <w:start w:val="0"/>
      <w:numFmt w:val="bullet"/>
      <w:lvlText w:val="•"/>
      <w:lvlJc w:val="left"/>
      <w:pPr>
        <w:ind w:left="7344" w:hanging="269"/>
      </w:pPr>
      <w:rPr>
        <w:rFonts w:hint="default"/>
        <w:lang w:val="en-US" w:eastAsia="en-US" w:bidi="ar-SA"/>
      </w:rPr>
    </w:lvl>
    <w:lvl w:ilvl="7">
      <w:start w:val="0"/>
      <w:numFmt w:val="bullet"/>
      <w:lvlText w:val="•"/>
      <w:lvlJc w:val="left"/>
      <w:pPr>
        <w:ind w:left="8388" w:hanging="269"/>
      </w:pPr>
      <w:rPr>
        <w:rFonts w:hint="default"/>
        <w:lang w:val="en-US" w:eastAsia="en-US" w:bidi="ar-SA"/>
      </w:rPr>
    </w:lvl>
    <w:lvl w:ilvl="8">
      <w:start w:val="0"/>
      <w:numFmt w:val="bullet"/>
      <w:lvlText w:val="•"/>
      <w:lvlJc w:val="left"/>
      <w:pPr>
        <w:ind w:left="9432" w:hanging="269"/>
      </w:pPr>
      <w:rPr>
        <w:rFonts w:hint="default"/>
        <w:lang w:val="en-US" w:eastAsia="en-US" w:bidi="ar-SA"/>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8237F48"/>
    <w:multiLevelType w:val="hybridMultilevel"/>
    <w:tmpl w:val="E658543C"/>
    <w:lvl w:ilvl="0">
      <w:start w:val="1"/>
      <w:numFmt w:val="decimal"/>
      <w:pStyle w:val="Para"/>
      <w:lvlText w:val="%1."/>
      <w:lvlJc w:val="left"/>
      <w:pPr>
        <w:tabs>
          <w:tab w:val="num" w:pos="900"/>
        </w:tabs>
        <w:ind w:left="-180" w:firstLine="720"/>
      </w:pPr>
      <w:rPr>
        <w:rFonts w:hint="default"/>
        <w:b w:val="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3D0F1B3D"/>
    <w:multiLevelType w:val="singleLevel"/>
    <w:tmpl w:val="0902D07C"/>
    <w:lvl w:ilvl="0">
      <w:start w:val="1"/>
      <w:numFmt w:val="decimal"/>
      <w:pStyle w:val="Paranum0"/>
      <w:lvlText w:val="%1."/>
      <w:lvlJc w:val="left"/>
      <w:pPr>
        <w:tabs>
          <w:tab w:val="num" w:pos="1080"/>
        </w:tabs>
        <w:ind w:left="0" w:firstLine="720"/>
      </w:pPr>
      <w:rPr>
        <w:rFonts w:ascii="Times New Roman" w:hAnsi="Times New Roman" w:hint="default"/>
        <w:b w:val="0"/>
        <w:i w:val="0"/>
        <w:caps w:val="0"/>
        <w:strike w:val="0"/>
        <w:dstrike w:val="0"/>
        <w:shadow w:val="0"/>
        <w:emboss w:val="0"/>
        <w:imprint w:val="0"/>
        <w:vanish w:val="0"/>
        <w:sz w:val="22"/>
        <w:u w:val="none"/>
        <w:vertAlign w:val="baseline"/>
      </w:r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5CD05FCE"/>
    <w:multiLevelType w:val="hybridMultilevel"/>
    <w:tmpl w:val="33FC9E74"/>
    <w:lvl w:ilvl="0">
      <w:start w:val="1"/>
      <w:numFmt w:val="bullet"/>
      <w:lvlText w:val=""/>
      <w:lvlJc w:val="left"/>
      <w:pPr>
        <w:tabs>
          <w:tab w:val="num" w:pos="1440"/>
        </w:tabs>
        <w:ind w:left="1440" w:hanging="360"/>
      </w:pPr>
      <w:rPr>
        <w:rFonts w:ascii="Symbol" w:hAnsi="Symbol" w:hint="default"/>
      </w:rPr>
    </w:lvl>
    <w:lvl w:ilvl="1" w:tentative="1">
      <w:start w:val="1"/>
      <w:numFmt w:val="bullet"/>
      <w:lvlText w:val="o"/>
      <w:lvlJc w:val="left"/>
      <w:pPr>
        <w:tabs>
          <w:tab w:val="num" w:pos="2160"/>
        </w:tabs>
        <w:ind w:left="2160" w:hanging="360"/>
      </w:pPr>
      <w:rPr>
        <w:rFonts w:ascii="Courier New" w:hAnsi="Courier New" w:cs="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cs="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cs="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9">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0">
    <w:nsid w:val="66F17CE7"/>
    <w:multiLevelType w:val="hybridMultilevel"/>
    <w:tmpl w:val="F4725B60"/>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num w:numId="1" w16cid:durableId="1990018185">
    <w:abstractNumId w:val="2"/>
  </w:num>
  <w:num w:numId="2" w16cid:durableId="276915955">
    <w:abstractNumId w:val="9"/>
  </w:num>
  <w:num w:numId="3" w16cid:durableId="723337757">
    <w:abstractNumId w:val="4"/>
  </w:num>
  <w:num w:numId="4" w16cid:durableId="125902172">
    <w:abstractNumId w:val="7"/>
  </w:num>
  <w:num w:numId="5" w16cid:durableId="894505835">
    <w:abstractNumId w:val="3"/>
  </w:num>
  <w:num w:numId="6" w16cid:durableId="1664435666">
    <w:abstractNumId w:val="0"/>
  </w:num>
  <w:num w:numId="7" w16cid:durableId="1153107488">
    <w:abstractNumId w:val="8"/>
  </w:num>
  <w:num w:numId="8" w16cid:durableId="2142769169">
    <w:abstractNumId w:val="5"/>
  </w:num>
  <w:num w:numId="9" w16cid:durableId="1864662023">
    <w:abstractNumId w:val="10"/>
  </w:num>
  <w:num w:numId="10" w16cid:durableId="1370568578">
    <w:abstractNumId w:val="6"/>
  </w:num>
  <w:num w:numId="11" w16cid:durableId="19134647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cumentProtection w:edit="readOnly" w:enforcement="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47F"/>
    <w:rsid w:val="0000252C"/>
    <w:rsid w:val="00003DF2"/>
    <w:rsid w:val="0000620F"/>
    <w:rsid w:val="000065A7"/>
    <w:rsid w:val="00007072"/>
    <w:rsid w:val="00015D11"/>
    <w:rsid w:val="00017180"/>
    <w:rsid w:val="00017FD8"/>
    <w:rsid w:val="00021D61"/>
    <w:rsid w:val="0002449F"/>
    <w:rsid w:val="00025C62"/>
    <w:rsid w:val="00030781"/>
    <w:rsid w:val="00043376"/>
    <w:rsid w:val="0004339B"/>
    <w:rsid w:val="000452D8"/>
    <w:rsid w:val="00051242"/>
    <w:rsid w:val="0005298F"/>
    <w:rsid w:val="000539E7"/>
    <w:rsid w:val="000549A6"/>
    <w:rsid w:val="0005586F"/>
    <w:rsid w:val="00057542"/>
    <w:rsid w:val="00057699"/>
    <w:rsid w:val="00060681"/>
    <w:rsid w:val="00060A22"/>
    <w:rsid w:val="000658EE"/>
    <w:rsid w:val="00066BC3"/>
    <w:rsid w:val="000673B6"/>
    <w:rsid w:val="00070AAD"/>
    <w:rsid w:val="00073CF2"/>
    <w:rsid w:val="000750C6"/>
    <w:rsid w:val="00075487"/>
    <w:rsid w:val="00077295"/>
    <w:rsid w:val="000809DE"/>
    <w:rsid w:val="00080F44"/>
    <w:rsid w:val="000825FE"/>
    <w:rsid w:val="00083270"/>
    <w:rsid w:val="00084136"/>
    <w:rsid w:val="0008438E"/>
    <w:rsid w:val="000862A4"/>
    <w:rsid w:val="000876D1"/>
    <w:rsid w:val="00092226"/>
    <w:rsid w:val="000929FA"/>
    <w:rsid w:val="00096A16"/>
    <w:rsid w:val="00096FAC"/>
    <w:rsid w:val="000A0135"/>
    <w:rsid w:val="000A04AF"/>
    <w:rsid w:val="000A18A8"/>
    <w:rsid w:val="000A50B4"/>
    <w:rsid w:val="000B0F4C"/>
    <w:rsid w:val="000B3676"/>
    <w:rsid w:val="000B5587"/>
    <w:rsid w:val="000B5771"/>
    <w:rsid w:val="000B5B68"/>
    <w:rsid w:val="000B7827"/>
    <w:rsid w:val="000C0679"/>
    <w:rsid w:val="000C2751"/>
    <w:rsid w:val="000C4C47"/>
    <w:rsid w:val="000C59AF"/>
    <w:rsid w:val="000C59EA"/>
    <w:rsid w:val="000C666B"/>
    <w:rsid w:val="000C66C3"/>
    <w:rsid w:val="000C6B1B"/>
    <w:rsid w:val="000D025F"/>
    <w:rsid w:val="000D0399"/>
    <w:rsid w:val="000D0430"/>
    <w:rsid w:val="000D0620"/>
    <w:rsid w:val="000D091E"/>
    <w:rsid w:val="000D1A08"/>
    <w:rsid w:val="000D201E"/>
    <w:rsid w:val="000D2322"/>
    <w:rsid w:val="000D3FDB"/>
    <w:rsid w:val="000D4B10"/>
    <w:rsid w:val="000D6612"/>
    <w:rsid w:val="000E0D13"/>
    <w:rsid w:val="000E1159"/>
    <w:rsid w:val="000E2EAC"/>
    <w:rsid w:val="000E347E"/>
    <w:rsid w:val="000E356B"/>
    <w:rsid w:val="000E3A19"/>
    <w:rsid w:val="000E4796"/>
    <w:rsid w:val="000E6EEA"/>
    <w:rsid w:val="000F2EDB"/>
    <w:rsid w:val="000F321B"/>
    <w:rsid w:val="000F3E62"/>
    <w:rsid w:val="000F5CD8"/>
    <w:rsid w:val="000F5DC3"/>
    <w:rsid w:val="000F6BF1"/>
    <w:rsid w:val="000F7597"/>
    <w:rsid w:val="001038B6"/>
    <w:rsid w:val="00104087"/>
    <w:rsid w:val="00105232"/>
    <w:rsid w:val="0010548A"/>
    <w:rsid w:val="00106229"/>
    <w:rsid w:val="00107BEF"/>
    <w:rsid w:val="001121A7"/>
    <w:rsid w:val="00112428"/>
    <w:rsid w:val="00113034"/>
    <w:rsid w:val="0011314F"/>
    <w:rsid w:val="00113A80"/>
    <w:rsid w:val="00114C94"/>
    <w:rsid w:val="001175BE"/>
    <w:rsid w:val="0011773A"/>
    <w:rsid w:val="00121718"/>
    <w:rsid w:val="00121A11"/>
    <w:rsid w:val="001235B1"/>
    <w:rsid w:val="00125873"/>
    <w:rsid w:val="00125B50"/>
    <w:rsid w:val="001269EC"/>
    <w:rsid w:val="001278C5"/>
    <w:rsid w:val="00130291"/>
    <w:rsid w:val="00132B84"/>
    <w:rsid w:val="00132BF2"/>
    <w:rsid w:val="00133433"/>
    <w:rsid w:val="00133EE7"/>
    <w:rsid w:val="0013421D"/>
    <w:rsid w:val="00134B3E"/>
    <w:rsid w:val="00134E00"/>
    <w:rsid w:val="00135600"/>
    <w:rsid w:val="001364DF"/>
    <w:rsid w:val="00136E9D"/>
    <w:rsid w:val="00137DF6"/>
    <w:rsid w:val="00140097"/>
    <w:rsid w:val="00141194"/>
    <w:rsid w:val="00142062"/>
    <w:rsid w:val="00142130"/>
    <w:rsid w:val="001430C3"/>
    <w:rsid w:val="001432F1"/>
    <w:rsid w:val="001439AA"/>
    <w:rsid w:val="00145ADC"/>
    <w:rsid w:val="001476D3"/>
    <w:rsid w:val="00150350"/>
    <w:rsid w:val="001503B4"/>
    <w:rsid w:val="00150A04"/>
    <w:rsid w:val="00152499"/>
    <w:rsid w:val="001526D4"/>
    <w:rsid w:val="00153706"/>
    <w:rsid w:val="00153BCB"/>
    <w:rsid w:val="001558A2"/>
    <w:rsid w:val="00155F6A"/>
    <w:rsid w:val="001611F6"/>
    <w:rsid w:val="001622B9"/>
    <w:rsid w:val="001629A9"/>
    <w:rsid w:val="00165F7C"/>
    <w:rsid w:val="001664E2"/>
    <w:rsid w:val="00166637"/>
    <w:rsid w:val="00172BF3"/>
    <w:rsid w:val="00172C50"/>
    <w:rsid w:val="00173610"/>
    <w:rsid w:val="001737B1"/>
    <w:rsid w:val="00173C2C"/>
    <w:rsid w:val="001745DC"/>
    <w:rsid w:val="00180C7C"/>
    <w:rsid w:val="00181107"/>
    <w:rsid w:val="00181222"/>
    <w:rsid w:val="00182068"/>
    <w:rsid w:val="001829E9"/>
    <w:rsid w:val="00184764"/>
    <w:rsid w:val="0018600F"/>
    <w:rsid w:val="00186E78"/>
    <w:rsid w:val="001878FD"/>
    <w:rsid w:val="001935AD"/>
    <w:rsid w:val="00193861"/>
    <w:rsid w:val="00196FB0"/>
    <w:rsid w:val="001A124B"/>
    <w:rsid w:val="001A14FA"/>
    <w:rsid w:val="001A1663"/>
    <w:rsid w:val="001A2D44"/>
    <w:rsid w:val="001A3D03"/>
    <w:rsid w:val="001A51FD"/>
    <w:rsid w:val="001A614C"/>
    <w:rsid w:val="001A7154"/>
    <w:rsid w:val="001A76C3"/>
    <w:rsid w:val="001B143B"/>
    <w:rsid w:val="001B25F4"/>
    <w:rsid w:val="001B4222"/>
    <w:rsid w:val="001B77DB"/>
    <w:rsid w:val="001B7F3F"/>
    <w:rsid w:val="001C121D"/>
    <w:rsid w:val="001C2655"/>
    <w:rsid w:val="001C3A59"/>
    <w:rsid w:val="001C5049"/>
    <w:rsid w:val="001D04CB"/>
    <w:rsid w:val="001D1C03"/>
    <w:rsid w:val="001D35B6"/>
    <w:rsid w:val="001D3717"/>
    <w:rsid w:val="001D3C9B"/>
    <w:rsid w:val="001D436D"/>
    <w:rsid w:val="001E0BEC"/>
    <w:rsid w:val="001E1944"/>
    <w:rsid w:val="001E3C79"/>
    <w:rsid w:val="001E6186"/>
    <w:rsid w:val="001F4A05"/>
    <w:rsid w:val="001F7544"/>
    <w:rsid w:val="001F798B"/>
    <w:rsid w:val="001F7D31"/>
    <w:rsid w:val="00200852"/>
    <w:rsid w:val="00205AF0"/>
    <w:rsid w:val="002064C0"/>
    <w:rsid w:val="002104C9"/>
    <w:rsid w:val="002115C3"/>
    <w:rsid w:val="00211910"/>
    <w:rsid w:val="00212067"/>
    <w:rsid w:val="0021406F"/>
    <w:rsid w:val="00216BE4"/>
    <w:rsid w:val="00217E12"/>
    <w:rsid w:val="00220D5B"/>
    <w:rsid w:val="00224B28"/>
    <w:rsid w:val="0022568A"/>
    <w:rsid w:val="00226C46"/>
    <w:rsid w:val="00230912"/>
    <w:rsid w:val="002309A2"/>
    <w:rsid w:val="002338EA"/>
    <w:rsid w:val="002340B8"/>
    <w:rsid w:val="00234175"/>
    <w:rsid w:val="00235707"/>
    <w:rsid w:val="002357D9"/>
    <w:rsid w:val="00237B60"/>
    <w:rsid w:val="002403C4"/>
    <w:rsid w:val="00240888"/>
    <w:rsid w:val="0024155D"/>
    <w:rsid w:val="00241AB7"/>
    <w:rsid w:val="00241C0C"/>
    <w:rsid w:val="002438DC"/>
    <w:rsid w:val="002476E5"/>
    <w:rsid w:val="00252EA4"/>
    <w:rsid w:val="002530A5"/>
    <w:rsid w:val="00255708"/>
    <w:rsid w:val="00256327"/>
    <w:rsid w:val="0026487C"/>
    <w:rsid w:val="002726FA"/>
    <w:rsid w:val="0028034A"/>
    <w:rsid w:val="0028062D"/>
    <w:rsid w:val="00280D06"/>
    <w:rsid w:val="00282C83"/>
    <w:rsid w:val="002834DE"/>
    <w:rsid w:val="00284F04"/>
    <w:rsid w:val="002869E1"/>
    <w:rsid w:val="00287D44"/>
    <w:rsid w:val="002914F0"/>
    <w:rsid w:val="0029255B"/>
    <w:rsid w:val="00294E39"/>
    <w:rsid w:val="002A1404"/>
    <w:rsid w:val="002A1CFA"/>
    <w:rsid w:val="002A4048"/>
    <w:rsid w:val="002A5654"/>
    <w:rsid w:val="002B101F"/>
    <w:rsid w:val="002B5B55"/>
    <w:rsid w:val="002B6206"/>
    <w:rsid w:val="002B6F99"/>
    <w:rsid w:val="002B79D6"/>
    <w:rsid w:val="002C4028"/>
    <w:rsid w:val="002C44E3"/>
    <w:rsid w:val="002C5A5E"/>
    <w:rsid w:val="002D1D6F"/>
    <w:rsid w:val="002D21C8"/>
    <w:rsid w:val="002D2BE4"/>
    <w:rsid w:val="002D35E8"/>
    <w:rsid w:val="002D5EDA"/>
    <w:rsid w:val="002D68C6"/>
    <w:rsid w:val="002D7B78"/>
    <w:rsid w:val="002E009C"/>
    <w:rsid w:val="002E0951"/>
    <w:rsid w:val="002E1E08"/>
    <w:rsid w:val="002E2097"/>
    <w:rsid w:val="002E3BBC"/>
    <w:rsid w:val="002E58A3"/>
    <w:rsid w:val="002E7211"/>
    <w:rsid w:val="002F0340"/>
    <w:rsid w:val="002F03EA"/>
    <w:rsid w:val="002F22A4"/>
    <w:rsid w:val="002F29B5"/>
    <w:rsid w:val="002F3C6C"/>
    <w:rsid w:val="002F40FC"/>
    <w:rsid w:val="002F588C"/>
    <w:rsid w:val="00300DBB"/>
    <w:rsid w:val="00301E62"/>
    <w:rsid w:val="00302C70"/>
    <w:rsid w:val="00302FD2"/>
    <w:rsid w:val="0030496A"/>
    <w:rsid w:val="00304A16"/>
    <w:rsid w:val="003060C8"/>
    <w:rsid w:val="00310D64"/>
    <w:rsid w:val="00311122"/>
    <w:rsid w:val="00313194"/>
    <w:rsid w:val="00315DF0"/>
    <w:rsid w:val="003170F3"/>
    <w:rsid w:val="00317117"/>
    <w:rsid w:val="0031716D"/>
    <w:rsid w:val="00325C8B"/>
    <w:rsid w:val="0032662C"/>
    <w:rsid w:val="00326B4A"/>
    <w:rsid w:val="0032766C"/>
    <w:rsid w:val="00332DB8"/>
    <w:rsid w:val="00334B54"/>
    <w:rsid w:val="0033525B"/>
    <w:rsid w:val="00336728"/>
    <w:rsid w:val="003416CB"/>
    <w:rsid w:val="00344CC9"/>
    <w:rsid w:val="003459D3"/>
    <w:rsid w:val="003529B6"/>
    <w:rsid w:val="00352BB7"/>
    <w:rsid w:val="0035581E"/>
    <w:rsid w:val="00355BDB"/>
    <w:rsid w:val="0035664C"/>
    <w:rsid w:val="003605F6"/>
    <w:rsid w:val="003607B7"/>
    <w:rsid w:val="00360E1F"/>
    <w:rsid w:val="00360E76"/>
    <w:rsid w:val="00360EAD"/>
    <w:rsid w:val="00365B08"/>
    <w:rsid w:val="003668C7"/>
    <w:rsid w:val="003669BA"/>
    <w:rsid w:val="00370276"/>
    <w:rsid w:val="0037072D"/>
    <w:rsid w:val="00370CD7"/>
    <w:rsid w:val="00371BDA"/>
    <w:rsid w:val="003760F5"/>
    <w:rsid w:val="00377067"/>
    <w:rsid w:val="00380BC3"/>
    <w:rsid w:val="00382F56"/>
    <w:rsid w:val="00387327"/>
    <w:rsid w:val="0039021A"/>
    <w:rsid w:val="00390C8B"/>
    <w:rsid w:val="003928A5"/>
    <w:rsid w:val="003936FD"/>
    <w:rsid w:val="00393D18"/>
    <w:rsid w:val="003947F3"/>
    <w:rsid w:val="003A0EE1"/>
    <w:rsid w:val="003A362A"/>
    <w:rsid w:val="003A3DC9"/>
    <w:rsid w:val="003A46CE"/>
    <w:rsid w:val="003A48B4"/>
    <w:rsid w:val="003A71A2"/>
    <w:rsid w:val="003B3791"/>
    <w:rsid w:val="003B520E"/>
    <w:rsid w:val="003C0866"/>
    <w:rsid w:val="003C6FCD"/>
    <w:rsid w:val="003C7A44"/>
    <w:rsid w:val="003D177F"/>
    <w:rsid w:val="003D1FBF"/>
    <w:rsid w:val="003D35BE"/>
    <w:rsid w:val="003D39AE"/>
    <w:rsid w:val="003D4EDF"/>
    <w:rsid w:val="003D5AE2"/>
    <w:rsid w:val="003D6B72"/>
    <w:rsid w:val="003E306A"/>
    <w:rsid w:val="003E315C"/>
    <w:rsid w:val="003E321E"/>
    <w:rsid w:val="003E33E3"/>
    <w:rsid w:val="003E3B0C"/>
    <w:rsid w:val="003E4B09"/>
    <w:rsid w:val="003E60B4"/>
    <w:rsid w:val="003F3EFA"/>
    <w:rsid w:val="003F4A15"/>
    <w:rsid w:val="003F66AE"/>
    <w:rsid w:val="00402B5D"/>
    <w:rsid w:val="00402D40"/>
    <w:rsid w:val="004058FD"/>
    <w:rsid w:val="004068CB"/>
    <w:rsid w:val="00406F37"/>
    <w:rsid w:val="0040729F"/>
    <w:rsid w:val="00407E85"/>
    <w:rsid w:val="0041055C"/>
    <w:rsid w:val="00410ECA"/>
    <w:rsid w:val="00412DEA"/>
    <w:rsid w:val="0041456C"/>
    <w:rsid w:val="00416503"/>
    <w:rsid w:val="004171C2"/>
    <w:rsid w:val="00417984"/>
    <w:rsid w:val="00417F47"/>
    <w:rsid w:val="00421C35"/>
    <w:rsid w:val="0042233A"/>
    <w:rsid w:val="00424AB2"/>
    <w:rsid w:val="00424C1C"/>
    <w:rsid w:val="00424D21"/>
    <w:rsid w:val="00426536"/>
    <w:rsid w:val="0042658A"/>
    <w:rsid w:val="00426845"/>
    <w:rsid w:val="0042699F"/>
    <w:rsid w:val="004309E4"/>
    <w:rsid w:val="0043153E"/>
    <w:rsid w:val="00432E5A"/>
    <w:rsid w:val="00443ED4"/>
    <w:rsid w:val="00445F53"/>
    <w:rsid w:val="004471AC"/>
    <w:rsid w:val="004472FA"/>
    <w:rsid w:val="00450592"/>
    <w:rsid w:val="00450738"/>
    <w:rsid w:val="004509DE"/>
    <w:rsid w:val="00451B7B"/>
    <w:rsid w:val="004521A8"/>
    <w:rsid w:val="0045290D"/>
    <w:rsid w:val="0045756D"/>
    <w:rsid w:val="00460027"/>
    <w:rsid w:val="00460031"/>
    <w:rsid w:val="0046164A"/>
    <w:rsid w:val="00461DAD"/>
    <w:rsid w:val="00462CBE"/>
    <w:rsid w:val="004634C9"/>
    <w:rsid w:val="00466B23"/>
    <w:rsid w:val="00467233"/>
    <w:rsid w:val="00472555"/>
    <w:rsid w:val="004730C0"/>
    <w:rsid w:val="0047353B"/>
    <w:rsid w:val="00477281"/>
    <w:rsid w:val="00480A92"/>
    <w:rsid w:val="00482C96"/>
    <w:rsid w:val="0048310F"/>
    <w:rsid w:val="00484117"/>
    <w:rsid w:val="004846AA"/>
    <w:rsid w:val="004851F3"/>
    <w:rsid w:val="00485A8E"/>
    <w:rsid w:val="00485DC1"/>
    <w:rsid w:val="00485F06"/>
    <w:rsid w:val="004870DF"/>
    <w:rsid w:val="0048763E"/>
    <w:rsid w:val="004902D9"/>
    <w:rsid w:val="004905A9"/>
    <w:rsid w:val="004908E1"/>
    <w:rsid w:val="00490B0A"/>
    <w:rsid w:val="00492970"/>
    <w:rsid w:val="00492FD1"/>
    <w:rsid w:val="00493551"/>
    <w:rsid w:val="00497604"/>
    <w:rsid w:val="00497B46"/>
    <w:rsid w:val="004A10E6"/>
    <w:rsid w:val="004A3251"/>
    <w:rsid w:val="004A36A9"/>
    <w:rsid w:val="004A48F6"/>
    <w:rsid w:val="004A5241"/>
    <w:rsid w:val="004A5861"/>
    <w:rsid w:val="004A6914"/>
    <w:rsid w:val="004A6E6B"/>
    <w:rsid w:val="004B0A4E"/>
    <w:rsid w:val="004B1582"/>
    <w:rsid w:val="004B2CE8"/>
    <w:rsid w:val="004B2D35"/>
    <w:rsid w:val="004B30D9"/>
    <w:rsid w:val="004B3BBD"/>
    <w:rsid w:val="004B43CB"/>
    <w:rsid w:val="004B529F"/>
    <w:rsid w:val="004B623B"/>
    <w:rsid w:val="004B672A"/>
    <w:rsid w:val="004B67B5"/>
    <w:rsid w:val="004B7E58"/>
    <w:rsid w:val="004C2197"/>
    <w:rsid w:val="004C401D"/>
    <w:rsid w:val="004C5555"/>
    <w:rsid w:val="004C5A79"/>
    <w:rsid w:val="004C5D9F"/>
    <w:rsid w:val="004C74C4"/>
    <w:rsid w:val="004C794B"/>
    <w:rsid w:val="004C7E01"/>
    <w:rsid w:val="004D1318"/>
    <w:rsid w:val="004D1C17"/>
    <w:rsid w:val="004D3586"/>
    <w:rsid w:val="004D35C5"/>
    <w:rsid w:val="004D37F6"/>
    <w:rsid w:val="004D5975"/>
    <w:rsid w:val="004D6634"/>
    <w:rsid w:val="004D692D"/>
    <w:rsid w:val="004D7632"/>
    <w:rsid w:val="004E140C"/>
    <w:rsid w:val="004E189E"/>
    <w:rsid w:val="004E2164"/>
    <w:rsid w:val="004E475B"/>
    <w:rsid w:val="004E7339"/>
    <w:rsid w:val="004E7EED"/>
    <w:rsid w:val="004F0C5E"/>
    <w:rsid w:val="004F425A"/>
    <w:rsid w:val="004F5FAD"/>
    <w:rsid w:val="004F69BE"/>
    <w:rsid w:val="004F6FC2"/>
    <w:rsid w:val="00500906"/>
    <w:rsid w:val="0050461C"/>
    <w:rsid w:val="0050564F"/>
    <w:rsid w:val="00507CCA"/>
    <w:rsid w:val="00510794"/>
    <w:rsid w:val="00512128"/>
    <w:rsid w:val="0051399A"/>
    <w:rsid w:val="00513CFC"/>
    <w:rsid w:val="005146EA"/>
    <w:rsid w:val="00514957"/>
    <w:rsid w:val="00516558"/>
    <w:rsid w:val="00521014"/>
    <w:rsid w:val="00522823"/>
    <w:rsid w:val="00522A9A"/>
    <w:rsid w:val="00523562"/>
    <w:rsid w:val="00525BE9"/>
    <w:rsid w:val="00526D9D"/>
    <w:rsid w:val="00527B9C"/>
    <w:rsid w:val="0053035E"/>
    <w:rsid w:val="00530CDB"/>
    <w:rsid w:val="005329EE"/>
    <w:rsid w:val="005330C7"/>
    <w:rsid w:val="00534C8C"/>
    <w:rsid w:val="005351BE"/>
    <w:rsid w:val="00540DC2"/>
    <w:rsid w:val="00540DD9"/>
    <w:rsid w:val="00540FD1"/>
    <w:rsid w:val="00542F47"/>
    <w:rsid w:val="00543A4A"/>
    <w:rsid w:val="00547CF2"/>
    <w:rsid w:val="00554A01"/>
    <w:rsid w:val="0055614C"/>
    <w:rsid w:val="00557375"/>
    <w:rsid w:val="00557C26"/>
    <w:rsid w:val="00560283"/>
    <w:rsid w:val="00562C2A"/>
    <w:rsid w:val="00566E50"/>
    <w:rsid w:val="005710C7"/>
    <w:rsid w:val="00571B6A"/>
    <w:rsid w:val="00571CAA"/>
    <w:rsid w:val="00572686"/>
    <w:rsid w:val="00573824"/>
    <w:rsid w:val="00573A6F"/>
    <w:rsid w:val="00573B3D"/>
    <w:rsid w:val="0057743F"/>
    <w:rsid w:val="00580110"/>
    <w:rsid w:val="00581DAB"/>
    <w:rsid w:val="005832E5"/>
    <w:rsid w:val="00583C43"/>
    <w:rsid w:val="0058401A"/>
    <w:rsid w:val="00587B50"/>
    <w:rsid w:val="0059054B"/>
    <w:rsid w:val="00591298"/>
    <w:rsid w:val="00592F43"/>
    <w:rsid w:val="0059524E"/>
    <w:rsid w:val="00596A8A"/>
    <w:rsid w:val="005A0AA2"/>
    <w:rsid w:val="005A3875"/>
    <w:rsid w:val="005A3FFA"/>
    <w:rsid w:val="005A58A2"/>
    <w:rsid w:val="005A7E78"/>
    <w:rsid w:val="005B25D3"/>
    <w:rsid w:val="005B3C11"/>
    <w:rsid w:val="005B4081"/>
    <w:rsid w:val="005C123A"/>
    <w:rsid w:val="005C155F"/>
    <w:rsid w:val="005C23A6"/>
    <w:rsid w:val="005C2CD9"/>
    <w:rsid w:val="005C38EF"/>
    <w:rsid w:val="005C436C"/>
    <w:rsid w:val="005C552A"/>
    <w:rsid w:val="005C5A61"/>
    <w:rsid w:val="005C742A"/>
    <w:rsid w:val="005D041F"/>
    <w:rsid w:val="005D1B05"/>
    <w:rsid w:val="005D23F1"/>
    <w:rsid w:val="005D35BA"/>
    <w:rsid w:val="005D3FD6"/>
    <w:rsid w:val="005D4032"/>
    <w:rsid w:val="005D5AA7"/>
    <w:rsid w:val="005D76E0"/>
    <w:rsid w:val="005E05D0"/>
    <w:rsid w:val="005E1799"/>
    <w:rsid w:val="005E18C9"/>
    <w:rsid w:val="005E1AB8"/>
    <w:rsid w:val="005E1ADD"/>
    <w:rsid w:val="005E2075"/>
    <w:rsid w:val="005E34CA"/>
    <w:rsid w:val="005E6074"/>
    <w:rsid w:val="005E62DA"/>
    <w:rsid w:val="005E648B"/>
    <w:rsid w:val="005E6A36"/>
    <w:rsid w:val="005F0449"/>
    <w:rsid w:val="005F0883"/>
    <w:rsid w:val="005F0F6C"/>
    <w:rsid w:val="005F1811"/>
    <w:rsid w:val="005F4248"/>
    <w:rsid w:val="005F5DB1"/>
    <w:rsid w:val="005F6783"/>
    <w:rsid w:val="005F6DA4"/>
    <w:rsid w:val="00600245"/>
    <w:rsid w:val="00605B9D"/>
    <w:rsid w:val="00610A5F"/>
    <w:rsid w:val="00613029"/>
    <w:rsid w:val="00613DDD"/>
    <w:rsid w:val="006148B0"/>
    <w:rsid w:val="0061665C"/>
    <w:rsid w:val="00616B26"/>
    <w:rsid w:val="00620A9E"/>
    <w:rsid w:val="0062172B"/>
    <w:rsid w:val="00621CE0"/>
    <w:rsid w:val="00623187"/>
    <w:rsid w:val="00623BF5"/>
    <w:rsid w:val="006246F3"/>
    <w:rsid w:val="006274C7"/>
    <w:rsid w:val="00630159"/>
    <w:rsid w:val="00630D8F"/>
    <w:rsid w:val="00632E9A"/>
    <w:rsid w:val="00634515"/>
    <w:rsid w:val="00636E26"/>
    <w:rsid w:val="00636FAF"/>
    <w:rsid w:val="00637954"/>
    <w:rsid w:val="006400BB"/>
    <w:rsid w:val="00641493"/>
    <w:rsid w:val="00645182"/>
    <w:rsid w:val="0064532F"/>
    <w:rsid w:val="00645358"/>
    <w:rsid w:val="0065030A"/>
    <w:rsid w:val="00650A38"/>
    <w:rsid w:val="00650CD9"/>
    <w:rsid w:val="0065226B"/>
    <w:rsid w:val="00656484"/>
    <w:rsid w:val="006621AD"/>
    <w:rsid w:val="006622A1"/>
    <w:rsid w:val="00662D93"/>
    <w:rsid w:val="0066339C"/>
    <w:rsid w:val="00665F5D"/>
    <w:rsid w:val="00667391"/>
    <w:rsid w:val="00670D6B"/>
    <w:rsid w:val="00672874"/>
    <w:rsid w:val="006749D6"/>
    <w:rsid w:val="00677A05"/>
    <w:rsid w:val="00680D3A"/>
    <w:rsid w:val="00681681"/>
    <w:rsid w:val="00681697"/>
    <w:rsid w:val="006827D0"/>
    <w:rsid w:val="00683B3E"/>
    <w:rsid w:val="00683EDF"/>
    <w:rsid w:val="0068424E"/>
    <w:rsid w:val="006846F1"/>
    <w:rsid w:val="0068482C"/>
    <w:rsid w:val="00686420"/>
    <w:rsid w:val="00687ED2"/>
    <w:rsid w:val="00690019"/>
    <w:rsid w:val="00693C1C"/>
    <w:rsid w:val="00695F62"/>
    <w:rsid w:val="00696C61"/>
    <w:rsid w:val="006A2654"/>
    <w:rsid w:val="006A2920"/>
    <w:rsid w:val="006A544B"/>
    <w:rsid w:val="006A579E"/>
    <w:rsid w:val="006A7ABE"/>
    <w:rsid w:val="006B1AFA"/>
    <w:rsid w:val="006B3A17"/>
    <w:rsid w:val="006B4B0E"/>
    <w:rsid w:val="006B6D3C"/>
    <w:rsid w:val="006B7802"/>
    <w:rsid w:val="006C1241"/>
    <w:rsid w:val="006C1E9F"/>
    <w:rsid w:val="006C486D"/>
    <w:rsid w:val="006C592C"/>
    <w:rsid w:val="006C688C"/>
    <w:rsid w:val="006C6EBB"/>
    <w:rsid w:val="006C7A02"/>
    <w:rsid w:val="006D1898"/>
    <w:rsid w:val="006D2339"/>
    <w:rsid w:val="006D27E5"/>
    <w:rsid w:val="006D2B16"/>
    <w:rsid w:val="006D307F"/>
    <w:rsid w:val="006D360B"/>
    <w:rsid w:val="006D61E3"/>
    <w:rsid w:val="006D7C03"/>
    <w:rsid w:val="006E0119"/>
    <w:rsid w:val="006E4265"/>
    <w:rsid w:val="006E4D10"/>
    <w:rsid w:val="006E5C16"/>
    <w:rsid w:val="006E6DC7"/>
    <w:rsid w:val="006F0DC5"/>
    <w:rsid w:val="006F31BC"/>
    <w:rsid w:val="006F365B"/>
    <w:rsid w:val="006F5D1A"/>
    <w:rsid w:val="006F7223"/>
    <w:rsid w:val="00701116"/>
    <w:rsid w:val="0070375E"/>
    <w:rsid w:val="00704481"/>
    <w:rsid w:val="00704F0D"/>
    <w:rsid w:val="00710B56"/>
    <w:rsid w:val="00711573"/>
    <w:rsid w:val="00712404"/>
    <w:rsid w:val="00714F8F"/>
    <w:rsid w:val="00716372"/>
    <w:rsid w:val="00717B87"/>
    <w:rsid w:val="00720056"/>
    <w:rsid w:val="007202CD"/>
    <w:rsid w:val="00720E2F"/>
    <w:rsid w:val="00721835"/>
    <w:rsid w:val="0072287D"/>
    <w:rsid w:val="00725140"/>
    <w:rsid w:val="00726573"/>
    <w:rsid w:val="00726EAD"/>
    <w:rsid w:val="007278AF"/>
    <w:rsid w:val="00727FBB"/>
    <w:rsid w:val="00731902"/>
    <w:rsid w:val="0073265D"/>
    <w:rsid w:val="00733086"/>
    <w:rsid w:val="00737070"/>
    <w:rsid w:val="0074033F"/>
    <w:rsid w:val="0074073D"/>
    <w:rsid w:val="00742A6B"/>
    <w:rsid w:val="007436AF"/>
    <w:rsid w:val="00743F52"/>
    <w:rsid w:val="00745123"/>
    <w:rsid w:val="007524EA"/>
    <w:rsid w:val="00753A17"/>
    <w:rsid w:val="007552ED"/>
    <w:rsid w:val="00755AD6"/>
    <w:rsid w:val="0075666B"/>
    <w:rsid w:val="00756A79"/>
    <w:rsid w:val="00757307"/>
    <w:rsid w:val="0076165D"/>
    <w:rsid w:val="007649FD"/>
    <w:rsid w:val="00767C31"/>
    <w:rsid w:val="00770524"/>
    <w:rsid w:val="00772544"/>
    <w:rsid w:val="00772A04"/>
    <w:rsid w:val="00773A7A"/>
    <w:rsid w:val="00773C2F"/>
    <w:rsid w:val="00776F9F"/>
    <w:rsid w:val="007777A0"/>
    <w:rsid w:val="007802E9"/>
    <w:rsid w:val="007818D8"/>
    <w:rsid w:val="00783129"/>
    <w:rsid w:val="007835EB"/>
    <w:rsid w:val="00784AA3"/>
    <w:rsid w:val="00785DCE"/>
    <w:rsid w:val="0078637D"/>
    <w:rsid w:val="00786DAD"/>
    <w:rsid w:val="00791415"/>
    <w:rsid w:val="00791E37"/>
    <w:rsid w:val="00792A52"/>
    <w:rsid w:val="00792DE2"/>
    <w:rsid w:val="007931AF"/>
    <w:rsid w:val="007A0A83"/>
    <w:rsid w:val="007A1836"/>
    <w:rsid w:val="007A3BF6"/>
    <w:rsid w:val="007A473E"/>
    <w:rsid w:val="007A605C"/>
    <w:rsid w:val="007B2990"/>
    <w:rsid w:val="007B5A8E"/>
    <w:rsid w:val="007B72DE"/>
    <w:rsid w:val="007B7812"/>
    <w:rsid w:val="007B792E"/>
    <w:rsid w:val="007C028A"/>
    <w:rsid w:val="007C23CE"/>
    <w:rsid w:val="007C5DDB"/>
    <w:rsid w:val="007C78B5"/>
    <w:rsid w:val="007D0C30"/>
    <w:rsid w:val="007D34EB"/>
    <w:rsid w:val="007D40F0"/>
    <w:rsid w:val="007D4310"/>
    <w:rsid w:val="007D460F"/>
    <w:rsid w:val="007D4870"/>
    <w:rsid w:val="007D6051"/>
    <w:rsid w:val="007E1FE9"/>
    <w:rsid w:val="007E376C"/>
    <w:rsid w:val="007E6002"/>
    <w:rsid w:val="007E73C7"/>
    <w:rsid w:val="007F0E06"/>
    <w:rsid w:val="007F1334"/>
    <w:rsid w:val="007F14CC"/>
    <w:rsid w:val="007F3E2F"/>
    <w:rsid w:val="007F501B"/>
    <w:rsid w:val="007F6C8A"/>
    <w:rsid w:val="007F7582"/>
    <w:rsid w:val="007F7753"/>
    <w:rsid w:val="00801D47"/>
    <w:rsid w:val="00802252"/>
    <w:rsid w:val="0080419F"/>
    <w:rsid w:val="008068BA"/>
    <w:rsid w:val="0080717A"/>
    <w:rsid w:val="00807557"/>
    <w:rsid w:val="0081052C"/>
    <w:rsid w:val="00812C3D"/>
    <w:rsid w:val="0081510C"/>
    <w:rsid w:val="008155BD"/>
    <w:rsid w:val="0082429E"/>
    <w:rsid w:val="00824E56"/>
    <w:rsid w:val="008261EA"/>
    <w:rsid w:val="0082713E"/>
    <w:rsid w:val="0083135A"/>
    <w:rsid w:val="00832836"/>
    <w:rsid w:val="00833E26"/>
    <w:rsid w:val="0083478C"/>
    <w:rsid w:val="00834C40"/>
    <w:rsid w:val="0083633A"/>
    <w:rsid w:val="008368E1"/>
    <w:rsid w:val="00837A9C"/>
    <w:rsid w:val="008414EA"/>
    <w:rsid w:val="00843370"/>
    <w:rsid w:val="00843AC5"/>
    <w:rsid w:val="00844CD1"/>
    <w:rsid w:val="00844F3B"/>
    <w:rsid w:val="008458D7"/>
    <w:rsid w:val="00847655"/>
    <w:rsid w:val="008478EC"/>
    <w:rsid w:val="00847B68"/>
    <w:rsid w:val="0085029B"/>
    <w:rsid w:val="00851881"/>
    <w:rsid w:val="00852219"/>
    <w:rsid w:val="00852641"/>
    <w:rsid w:val="00853681"/>
    <w:rsid w:val="008543EF"/>
    <w:rsid w:val="0086080B"/>
    <w:rsid w:val="0086091B"/>
    <w:rsid w:val="00860E14"/>
    <w:rsid w:val="00860EF8"/>
    <w:rsid w:val="00862C88"/>
    <w:rsid w:val="00864E02"/>
    <w:rsid w:val="008712B0"/>
    <w:rsid w:val="00872200"/>
    <w:rsid w:val="00875868"/>
    <w:rsid w:val="00875F6B"/>
    <w:rsid w:val="00877C7A"/>
    <w:rsid w:val="0088078C"/>
    <w:rsid w:val="00880C51"/>
    <w:rsid w:val="00880D97"/>
    <w:rsid w:val="0088234F"/>
    <w:rsid w:val="0088390C"/>
    <w:rsid w:val="00887578"/>
    <w:rsid w:val="00891339"/>
    <w:rsid w:val="00896565"/>
    <w:rsid w:val="00897F14"/>
    <w:rsid w:val="008A040D"/>
    <w:rsid w:val="008A3189"/>
    <w:rsid w:val="008A3CC8"/>
    <w:rsid w:val="008A5E1E"/>
    <w:rsid w:val="008A70F5"/>
    <w:rsid w:val="008A7213"/>
    <w:rsid w:val="008B0E00"/>
    <w:rsid w:val="008C0862"/>
    <w:rsid w:val="008C1B6E"/>
    <w:rsid w:val="008C4533"/>
    <w:rsid w:val="008C515F"/>
    <w:rsid w:val="008C6B0A"/>
    <w:rsid w:val="008C6D72"/>
    <w:rsid w:val="008C70A9"/>
    <w:rsid w:val="008D1218"/>
    <w:rsid w:val="008D31E0"/>
    <w:rsid w:val="008D3E64"/>
    <w:rsid w:val="008D57DA"/>
    <w:rsid w:val="008D6E3D"/>
    <w:rsid w:val="008D7403"/>
    <w:rsid w:val="008D7FB6"/>
    <w:rsid w:val="008E19E3"/>
    <w:rsid w:val="008E1CD7"/>
    <w:rsid w:val="008E2960"/>
    <w:rsid w:val="008E308A"/>
    <w:rsid w:val="008E31B2"/>
    <w:rsid w:val="008E37CD"/>
    <w:rsid w:val="008E4AE4"/>
    <w:rsid w:val="008E5C8B"/>
    <w:rsid w:val="008E6B8F"/>
    <w:rsid w:val="008E6C2A"/>
    <w:rsid w:val="008E7462"/>
    <w:rsid w:val="008E7E74"/>
    <w:rsid w:val="008F11FD"/>
    <w:rsid w:val="008F184A"/>
    <w:rsid w:val="008F2866"/>
    <w:rsid w:val="008F3610"/>
    <w:rsid w:val="008F39C3"/>
    <w:rsid w:val="008F483C"/>
    <w:rsid w:val="008F523B"/>
    <w:rsid w:val="008F6674"/>
    <w:rsid w:val="008F6FF8"/>
    <w:rsid w:val="00901165"/>
    <w:rsid w:val="00902358"/>
    <w:rsid w:val="00904210"/>
    <w:rsid w:val="009057EC"/>
    <w:rsid w:val="009116EC"/>
    <w:rsid w:val="00913123"/>
    <w:rsid w:val="00914D16"/>
    <w:rsid w:val="00914D54"/>
    <w:rsid w:val="009154E6"/>
    <w:rsid w:val="00916F82"/>
    <w:rsid w:val="00917ABC"/>
    <w:rsid w:val="009203C2"/>
    <w:rsid w:val="009226AF"/>
    <w:rsid w:val="00922E11"/>
    <w:rsid w:val="00925451"/>
    <w:rsid w:val="00931973"/>
    <w:rsid w:val="0093246D"/>
    <w:rsid w:val="00932CA8"/>
    <w:rsid w:val="00943EA9"/>
    <w:rsid w:val="00950EED"/>
    <w:rsid w:val="00952CFD"/>
    <w:rsid w:val="0095432A"/>
    <w:rsid w:val="00954FF5"/>
    <w:rsid w:val="00956C9E"/>
    <w:rsid w:val="009630D6"/>
    <w:rsid w:val="00965CAB"/>
    <w:rsid w:val="00966A0B"/>
    <w:rsid w:val="00966FAC"/>
    <w:rsid w:val="00971114"/>
    <w:rsid w:val="00972375"/>
    <w:rsid w:val="00972419"/>
    <w:rsid w:val="00972DCE"/>
    <w:rsid w:val="00976725"/>
    <w:rsid w:val="009773FA"/>
    <w:rsid w:val="0098005B"/>
    <w:rsid w:val="00980E6E"/>
    <w:rsid w:val="009825A8"/>
    <w:rsid w:val="009852D2"/>
    <w:rsid w:val="009859C8"/>
    <w:rsid w:val="009908C2"/>
    <w:rsid w:val="0099182F"/>
    <w:rsid w:val="00992480"/>
    <w:rsid w:val="0099455F"/>
    <w:rsid w:val="00994C5F"/>
    <w:rsid w:val="00997BAE"/>
    <w:rsid w:val="009A033A"/>
    <w:rsid w:val="009A10CB"/>
    <w:rsid w:val="009A316A"/>
    <w:rsid w:val="009A5E1A"/>
    <w:rsid w:val="009A644C"/>
    <w:rsid w:val="009A6882"/>
    <w:rsid w:val="009A750F"/>
    <w:rsid w:val="009B15C4"/>
    <w:rsid w:val="009B45A0"/>
    <w:rsid w:val="009B5695"/>
    <w:rsid w:val="009B5CAA"/>
    <w:rsid w:val="009B617E"/>
    <w:rsid w:val="009C100F"/>
    <w:rsid w:val="009C1577"/>
    <w:rsid w:val="009C3FF8"/>
    <w:rsid w:val="009C4BA8"/>
    <w:rsid w:val="009C6C36"/>
    <w:rsid w:val="009D18F4"/>
    <w:rsid w:val="009D37C1"/>
    <w:rsid w:val="009D3BBA"/>
    <w:rsid w:val="009D4BC1"/>
    <w:rsid w:val="009D739F"/>
    <w:rsid w:val="009E0585"/>
    <w:rsid w:val="009E1A6F"/>
    <w:rsid w:val="009E64F6"/>
    <w:rsid w:val="009E79C6"/>
    <w:rsid w:val="009F2FA7"/>
    <w:rsid w:val="009F48FE"/>
    <w:rsid w:val="009F696C"/>
    <w:rsid w:val="009F7F99"/>
    <w:rsid w:val="00A000DA"/>
    <w:rsid w:val="00A0076C"/>
    <w:rsid w:val="00A02082"/>
    <w:rsid w:val="00A047A1"/>
    <w:rsid w:val="00A05FD8"/>
    <w:rsid w:val="00A1128D"/>
    <w:rsid w:val="00A11C37"/>
    <w:rsid w:val="00A15610"/>
    <w:rsid w:val="00A1665D"/>
    <w:rsid w:val="00A20137"/>
    <w:rsid w:val="00A203C4"/>
    <w:rsid w:val="00A20518"/>
    <w:rsid w:val="00A2066D"/>
    <w:rsid w:val="00A2110D"/>
    <w:rsid w:val="00A222DB"/>
    <w:rsid w:val="00A22E86"/>
    <w:rsid w:val="00A253FC"/>
    <w:rsid w:val="00A261C5"/>
    <w:rsid w:val="00A27DA0"/>
    <w:rsid w:val="00A33694"/>
    <w:rsid w:val="00A34B57"/>
    <w:rsid w:val="00A356A6"/>
    <w:rsid w:val="00A37921"/>
    <w:rsid w:val="00A37EC7"/>
    <w:rsid w:val="00A41036"/>
    <w:rsid w:val="00A43A00"/>
    <w:rsid w:val="00A46EA0"/>
    <w:rsid w:val="00A51BB9"/>
    <w:rsid w:val="00A538E3"/>
    <w:rsid w:val="00A546F5"/>
    <w:rsid w:val="00A5710C"/>
    <w:rsid w:val="00A64716"/>
    <w:rsid w:val="00A66548"/>
    <w:rsid w:val="00A712C0"/>
    <w:rsid w:val="00A72675"/>
    <w:rsid w:val="00A812F9"/>
    <w:rsid w:val="00A8192E"/>
    <w:rsid w:val="00A83D42"/>
    <w:rsid w:val="00A84783"/>
    <w:rsid w:val="00A849A3"/>
    <w:rsid w:val="00A85F2C"/>
    <w:rsid w:val="00A86D0E"/>
    <w:rsid w:val="00A91F90"/>
    <w:rsid w:val="00A92C25"/>
    <w:rsid w:val="00A92FF7"/>
    <w:rsid w:val="00A94A55"/>
    <w:rsid w:val="00A956FB"/>
    <w:rsid w:val="00A9592A"/>
    <w:rsid w:val="00AA0523"/>
    <w:rsid w:val="00AA3AEF"/>
    <w:rsid w:val="00AB0091"/>
    <w:rsid w:val="00AB024A"/>
    <w:rsid w:val="00AB0595"/>
    <w:rsid w:val="00AB2CBD"/>
    <w:rsid w:val="00AB500B"/>
    <w:rsid w:val="00AB5336"/>
    <w:rsid w:val="00AC1089"/>
    <w:rsid w:val="00AC218C"/>
    <w:rsid w:val="00AC310A"/>
    <w:rsid w:val="00AC40EA"/>
    <w:rsid w:val="00AC410F"/>
    <w:rsid w:val="00AC5327"/>
    <w:rsid w:val="00AC7822"/>
    <w:rsid w:val="00AC7E44"/>
    <w:rsid w:val="00AD3946"/>
    <w:rsid w:val="00AD4BB3"/>
    <w:rsid w:val="00AD536E"/>
    <w:rsid w:val="00AD6BBF"/>
    <w:rsid w:val="00AD720F"/>
    <w:rsid w:val="00AD781D"/>
    <w:rsid w:val="00AE2C5C"/>
    <w:rsid w:val="00AE3E54"/>
    <w:rsid w:val="00AE4045"/>
    <w:rsid w:val="00AE44EC"/>
    <w:rsid w:val="00AE5256"/>
    <w:rsid w:val="00AE7303"/>
    <w:rsid w:val="00B0133D"/>
    <w:rsid w:val="00B01BC6"/>
    <w:rsid w:val="00B04E24"/>
    <w:rsid w:val="00B06597"/>
    <w:rsid w:val="00B10539"/>
    <w:rsid w:val="00B113CC"/>
    <w:rsid w:val="00B13986"/>
    <w:rsid w:val="00B1538A"/>
    <w:rsid w:val="00B17122"/>
    <w:rsid w:val="00B17B54"/>
    <w:rsid w:val="00B17B9F"/>
    <w:rsid w:val="00B17D11"/>
    <w:rsid w:val="00B22839"/>
    <w:rsid w:val="00B23F73"/>
    <w:rsid w:val="00B251B7"/>
    <w:rsid w:val="00B36506"/>
    <w:rsid w:val="00B41756"/>
    <w:rsid w:val="00B42C85"/>
    <w:rsid w:val="00B4400E"/>
    <w:rsid w:val="00B44118"/>
    <w:rsid w:val="00B44D85"/>
    <w:rsid w:val="00B45A97"/>
    <w:rsid w:val="00B50787"/>
    <w:rsid w:val="00B51CA5"/>
    <w:rsid w:val="00B52B00"/>
    <w:rsid w:val="00B54A9D"/>
    <w:rsid w:val="00B54B7C"/>
    <w:rsid w:val="00B56B81"/>
    <w:rsid w:val="00B57299"/>
    <w:rsid w:val="00B60B9A"/>
    <w:rsid w:val="00B6177A"/>
    <w:rsid w:val="00B634E6"/>
    <w:rsid w:val="00B63D33"/>
    <w:rsid w:val="00B66C46"/>
    <w:rsid w:val="00B72D5D"/>
    <w:rsid w:val="00B73BCF"/>
    <w:rsid w:val="00B748F4"/>
    <w:rsid w:val="00B77A52"/>
    <w:rsid w:val="00B80AD3"/>
    <w:rsid w:val="00B80F14"/>
    <w:rsid w:val="00B8168B"/>
    <w:rsid w:val="00B8252B"/>
    <w:rsid w:val="00B8295A"/>
    <w:rsid w:val="00B85209"/>
    <w:rsid w:val="00B86D71"/>
    <w:rsid w:val="00B870F2"/>
    <w:rsid w:val="00B87BED"/>
    <w:rsid w:val="00B91046"/>
    <w:rsid w:val="00B9152C"/>
    <w:rsid w:val="00B919B2"/>
    <w:rsid w:val="00BA01A3"/>
    <w:rsid w:val="00BA2DEA"/>
    <w:rsid w:val="00BA32DC"/>
    <w:rsid w:val="00BA3CDF"/>
    <w:rsid w:val="00BA43B0"/>
    <w:rsid w:val="00BA46CB"/>
    <w:rsid w:val="00BA5049"/>
    <w:rsid w:val="00BA63F9"/>
    <w:rsid w:val="00BB049F"/>
    <w:rsid w:val="00BB2D13"/>
    <w:rsid w:val="00BB5EC0"/>
    <w:rsid w:val="00BB67A0"/>
    <w:rsid w:val="00BC2183"/>
    <w:rsid w:val="00BC48B0"/>
    <w:rsid w:val="00BC54B2"/>
    <w:rsid w:val="00BD219C"/>
    <w:rsid w:val="00BD2E81"/>
    <w:rsid w:val="00BD44BA"/>
    <w:rsid w:val="00BD4BA3"/>
    <w:rsid w:val="00BD5BEB"/>
    <w:rsid w:val="00BE0226"/>
    <w:rsid w:val="00BE1878"/>
    <w:rsid w:val="00BE2332"/>
    <w:rsid w:val="00BE38A2"/>
    <w:rsid w:val="00BE4826"/>
    <w:rsid w:val="00BE5ED8"/>
    <w:rsid w:val="00BE72C3"/>
    <w:rsid w:val="00BE757F"/>
    <w:rsid w:val="00BE7F2D"/>
    <w:rsid w:val="00BF0539"/>
    <w:rsid w:val="00BF1404"/>
    <w:rsid w:val="00BF5FF1"/>
    <w:rsid w:val="00C00086"/>
    <w:rsid w:val="00C003D9"/>
    <w:rsid w:val="00C0092C"/>
    <w:rsid w:val="00C03628"/>
    <w:rsid w:val="00C039D0"/>
    <w:rsid w:val="00C04DE2"/>
    <w:rsid w:val="00C06346"/>
    <w:rsid w:val="00C06A9D"/>
    <w:rsid w:val="00C074FD"/>
    <w:rsid w:val="00C07760"/>
    <w:rsid w:val="00C10492"/>
    <w:rsid w:val="00C10BD2"/>
    <w:rsid w:val="00C10F26"/>
    <w:rsid w:val="00C111D2"/>
    <w:rsid w:val="00C1235D"/>
    <w:rsid w:val="00C12C10"/>
    <w:rsid w:val="00C13115"/>
    <w:rsid w:val="00C17D7F"/>
    <w:rsid w:val="00C20055"/>
    <w:rsid w:val="00C2074C"/>
    <w:rsid w:val="00C21640"/>
    <w:rsid w:val="00C22C44"/>
    <w:rsid w:val="00C24D23"/>
    <w:rsid w:val="00C25EDF"/>
    <w:rsid w:val="00C25F59"/>
    <w:rsid w:val="00C26A39"/>
    <w:rsid w:val="00C26CF3"/>
    <w:rsid w:val="00C30066"/>
    <w:rsid w:val="00C329C2"/>
    <w:rsid w:val="00C33BB7"/>
    <w:rsid w:val="00C37A2D"/>
    <w:rsid w:val="00C40EDA"/>
    <w:rsid w:val="00C41BAD"/>
    <w:rsid w:val="00C4372D"/>
    <w:rsid w:val="00C43DFA"/>
    <w:rsid w:val="00C43F19"/>
    <w:rsid w:val="00C470AA"/>
    <w:rsid w:val="00C4742B"/>
    <w:rsid w:val="00C501CB"/>
    <w:rsid w:val="00C5023C"/>
    <w:rsid w:val="00C502B4"/>
    <w:rsid w:val="00C5439B"/>
    <w:rsid w:val="00C54998"/>
    <w:rsid w:val="00C57943"/>
    <w:rsid w:val="00C60DC7"/>
    <w:rsid w:val="00C61C19"/>
    <w:rsid w:val="00C63A13"/>
    <w:rsid w:val="00C663F7"/>
    <w:rsid w:val="00C67153"/>
    <w:rsid w:val="00C744FB"/>
    <w:rsid w:val="00C74DF1"/>
    <w:rsid w:val="00C74EBC"/>
    <w:rsid w:val="00C75B8C"/>
    <w:rsid w:val="00C76EBA"/>
    <w:rsid w:val="00C7730D"/>
    <w:rsid w:val="00C77363"/>
    <w:rsid w:val="00C80217"/>
    <w:rsid w:val="00C81149"/>
    <w:rsid w:val="00C81397"/>
    <w:rsid w:val="00C82B6B"/>
    <w:rsid w:val="00C83CD0"/>
    <w:rsid w:val="00C953A0"/>
    <w:rsid w:val="00C97A41"/>
    <w:rsid w:val="00CA2153"/>
    <w:rsid w:val="00CA346A"/>
    <w:rsid w:val="00CA6360"/>
    <w:rsid w:val="00CA6592"/>
    <w:rsid w:val="00CA76AD"/>
    <w:rsid w:val="00CA76DE"/>
    <w:rsid w:val="00CB0157"/>
    <w:rsid w:val="00CB044E"/>
    <w:rsid w:val="00CB2782"/>
    <w:rsid w:val="00CB41A1"/>
    <w:rsid w:val="00CB5DA2"/>
    <w:rsid w:val="00CC00DE"/>
    <w:rsid w:val="00CC082C"/>
    <w:rsid w:val="00CC1D6A"/>
    <w:rsid w:val="00CC6066"/>
    <w:rsid w:val="00CD077B"/>
    <w:rsid w:val="00CD1A96"/>
    <w:rsid w:val="00CD3695"/>
    <w:rsid w:val="00CD3A98"/>
    <w:rsid w:val="00CD4630"/>
    <w:rsid w:val="00CD53B2"/>
    <w:rsid w:val="00CD58D3"/>
    <w:rsid w:val="00CD6EC1"/>
    <w:rsid w:val="00CD719A"/>
    <w:rsid w:val="00CE1B7C"/>
    <w:rsid w:val="00CE3F5F"/>
    <w:rsid w:val="00CE459A"/>
    <w:rsid w:val="00CE7479"/>
    <w:rsid w:val="00CF0617"/>
    <w:rsid w:val="00CF0DE4"/>
    <w:rsid w:val="00CF2A44"/>
    <w:rsid w:val="00CF38F1"/>
    <w:rsid w:val="00CF468B"/>
    <w:rsid w:val="00CF4711"/>
    <w:rsid w:val="00CF570A"/>
    <w:rsid w:val="00CF599C"/>
    <w:rsid w:val="00CF7867"/>
    <w:rsid w:val="00CF7ECD"/>
    <w:rsid w:val="00D00932"/>
    <w:rsid w:val="00D027A0"/>
    <w:rsid w:val="00D036CC"/>
    <w:rsid w:val="00D05FA0"/>
    <w:rsid w:val="00D073F0"/>
    <w:rsid w:val="00D07C29"/>
    <w:rsid w:val="00D12731"/>
    <w:rsid w:val="00D14D73"/>
    <w:rsid w:val="00D1636D"/>
    <w:rsid w:val="00D1738C"/>
    <w:rsid w:val="00D17EF5"/>
    <w:rsid w:val="00D210D8"/>
    <w:rsid w:val="00D23929"/>
    <w:rsid w:val="00D23DA5"/>
    <w:rsid w:val="00D23E77"/>
    <w:rsid w:val="00D24DB2"/>
    <w:rsid w:val="00D24EFB"/>
    <w:rsid w:val="00D25913"/>
    <w:rsid w:val="00D2665B"/>
    <w:rsid w:val="00D27A82"/>
    <w:rsid w:val="00D30947"/>
    <w:rsid w:val="00D31CA8"/>
    <w:rsid w:val="00D32865"/>
    <w:rsid w:val="00D32912"/>
    <w:rsid w:val="00D32F11"/>
    <w:rsid w:val="00D4014D"/>
    <w:rsid w:val="00D407C7"/>
    <w:rsid w:val="00D43A4D"/>
    <w:rsid w:val="00D442F7"/>
    <w:rsid w:val="00D44F1C"/>
    <w:rsid w:val="00D46723"/>
    <w:rsid w:val="00D46E09"/>
    <w:rsid w:val="00D53FEE"/>
    <w:rsid w:val="00D545CE"/>
    <w:rsid w:val="00D54A2E"/>
    <w:rsid w:val="00D560AF"/>
    <w:rsid w:val="00D63BE1"/>
    <w:rsid w:val="00D67DF8"/>
    <w:rsid w:val="00D72255"/>
    <w:rsid w:val="00D73234"/>
    <w:rsid w:val="00D74E07"/>
    <w:rsid w:val="00D760F6"/>
    <w:rsid w:val="00D76150"/>
    <w:rsid w:val="00D77839"/>
    <w:rsid w:val="00D80D02"/>
    <w:rsid w:val="00D8372F"/>
    <w:rsid w:val="00D8428A"/>
    <w:rsid w:val="00D86240"/>
    <w:rsid w:val="00D86415"/>
    <w:rsid w:val="00D870B5"/>
    <w:rsid w:val="00D9177F"/>
    <w:rsid w:val="00D958B3"/>
    <w:rsid w:val="00D958E3"/>
    <w:rsid w:val="00D96B4C"/>
    <w:rsid w:val="00D974EC"/>
    <w:rsid w:val="00D97DD4"/>
    <w:rsid w:val="00DA3FF1"/>
    <w:rsid w:val="00DA5BFF"/>
    <w:rsid w:val="00DA5CD3"/>
    <w:rsid w:val="00DB2769"/>
    <w:rsid w:val="00DB40F9"/>
    <w:rsid w:val="00DB5492"/>
    <w:rsid w:val="00DB5DEC"/>
    <w:rsid w:val="00DB65AB"/>
    <w:rsid w:val="00DC1603"/>
    <w:rsid w:val="00DC5CAB"/>
    <w:rsid w:val="00DC60A5"/>
    <w:rsid w:val="00DD07E6"/>
    <w:rsid w:val="00DD2099"/>
    <w:rsid w:val="00DD31D7"/>
    <w:rsid w:val="00DD5DD6"/>
    <w:rsid w:val="00DD71EC"/>
    <w:rsid w:val="00DE2B42"/>
    <w:rsid w:val="00DE342A"/>
    <w:rsid w:val="00DE46CA"/>
    <w:rsid w:val="00DE6373"/>
    <w:rsid w:val="00DF2B92"/>
    <w:rsid w:val="00DF3DEB"/>
    <w:rsid w:val="00DF641E"/>
    <w:rsid w:val="00E0217E"/>
    <w:rsid w:val="00E035F3"/>
    <w:rsid w:val="00E0545D"/>
    <w:rsid w:val="00E06246"/>
    <w:rsid w:val="00E062DC"/>
    <w:rsid w:val="00E11DB9"/>
    <w:rsid w:val="00E12726"/>
    <w:rsid w:val="00E13831"/>
    <w:rsid w:val="00E14629"/>
    <w:rsid w:val="00E14EC2"/>
    <w:rsid w:val="00E155FA"/>
    <w:rsid w:val="00E15905"/>
    <w:rsid w:val="00E21599"/>
    <w:rsid w:val="00E22827"/>
    <w:rsid w:val="00E2290A"/>
    <w:rsid w:val="00E23552"/>
    <w:rsid w:val="00E23D6F"/>
    <w:rsid w:val="00E242BA"/>
    <w:rsid w:val="00E24F82"/>
    <w:rsid w:val="00E33417"/>
    <w:rsid w:val="00E34620"/>
    <w:rsid w:val="00E36EC0"/>
    <w:rsid w:val="00E3785E"/>
    <w:rsid w:val="00E401F1"/>
    <w:rsid w:val="00E44FCE"/>
    <w:rsid w:val="00E51A08"/>
    <w:rsid w:val="00E51E99"/>
    <w:rsid w:val="00E52F21"/>
    <w:rsid w:val="00E55935"/>
    <w:rsid w:val="00E564ED"/>
    <w:rsid w:val="00E61DF3"/>
    <w:rsid w:val="00E61E37"/>
    <w:rsid w:val="00E63998"/>
    <w:rsid w:val="00E64E1C"/>
    <w:rsid w:val="00E65622"/>
    <w:rsid w:val="00E70BD2"/>
    <w:rsid w:val="00E71AD5"/>
    <w:rsid w:val="00E73DBF"/>
    <w:rsid w:val="00E763B0"/>
    <w:rsid w:val="00E80FBA"/>
    <w:rsid w:val="00E84047"/>
    <w:rsid w:val="00E8475E"/>
    <w:rsid w:val="00E84B8D"/>
    <w:rsid w:val="00E86E0D"/>
    <w:rsid w:val="00E9034D"/>
    <w:rsid w:val="00E90453"/>
    <w:rsid w:val="00E9093C"/>
    <w:rsid w:val="00E9159A"/>
    <w:rsid w:val="00E91A1D"/>
    <w:rsid w:val="00E91E70"/>
    <w:rsid w:val="00E922EC"/>
    <w:rsid w:val="00E928AB"/>
    <w:rsid w:val="00E92DCB"/>
    <w:rsid w:val="00E9395F"/>
    <w:rsid w:val="00E95C58"/>
    <w:rsid w:val="00E966F7"/>
    <w:rsid w:val="00E97A79"/>
    <w:rsid w:val="00EA29FE"/>
    <w:rsid w:val="00EA399C"/>
    <w:rsid w:val="00EA3DB0"/>
    <w:rsid w:val="00EA50A7"/>
    <w:rsid w:val="00EA5E14"/>
    <w:rsid w:val="00EA71D6"/>
    <w:rsid w:val="00EA72FD"/>
    <w:rsid w:val="00EA7FC7"/>
    <w:rsid w:val="00EB06C1"/>
    <w:rsid w:val="00EB35BF"/>
    <w:rsid w:val="00EB5023"/>
    <w:rsid w:val="00EC019B"/>
    <w:rsid w:val="00EC0291"/>
    <w:rsid w:val="00EC5A2A"/>
    <w:rsid w:val="00EC799D"/>
    <w:rsid w:val="00ED1F33"/>
    <w:rsid w:val="00ED2268"/>
    <w:rsid w:val="00ED72F1"/>
    <w:rsid w:val="00ED7AB3"/>
    <w:rsid w:val="00EE1589"/>
    <w:rsid w:val="00EE2FBA"/>
    <w:rsid w:val="00EE55B0"/>
    <w:rsid w:val="00EE6945"/>
    <w:rsid w:val="00EE6ADF"/>
    <w:rsid w:val="00EF2ABC"/>
    <w:rsid w:val="00EF3B13"/>
    <w:rsid w:val="00EF3F3D"/>
    <w:rsid w:val="00EF400E"/>
    <w:rsid w:val="00EF4963"/>
    <w:rsid w:val="00EF4DC5"/>
    <w:rsid w:val="00EF58E6"/>
    <w:rsid w:val="00EF59E1"/>
    <w:rsid w:val="00EF5D25"/>
    <w:rsid w:val="00EF5D8C"/>
    <w:rsid w:val="00EF706B"/>
    <w:rsid w:val="00F00195"/>
    <w:rsid w:val="00F055EF"/>
    <w:rsid w:val="00F05D75"/>
    <w:rsid w:val="00F06F62"/>
    <w:rsid w:val="00F1096E"/>
    <w:rsid w:val="00F11507"/>
    <w:rsid w:val="00F1180F"/>
    <w:rsid w:val="00F11AD5"/>
    <w:rsid w:val="00F1247B"/>
    <w:rsid w:val="00F12A54"/>
    <w:rsid w:val="00F1339D"/>
    <w:rsid w:val="00F144B2"/>
    <w:rsid w:val="00F15EC3"/>
    <w:rsid w:val="00F16C38"/>
    <w:rsid w:val="00F177CF"/>
    <w:rsid w:val="00F17D40"/>
    <w:rsid w:val="00F21A5B"/>
    <w:rsid w:val="00F246F0"/>
    <w:rsid w:val="00F25552"/>
    <w:rsid w:val="00F26746"/>
    <w:rsid w:val="00F26FCE"/>
    <w:rsid w:val="00F27C2E"/>
    <w:rsid w:val="00F30478"/>
    <w:rsid w:val="00F30EF3"/>
    <w:rsid w:val="00F32C6B"/>
    <w:rsid w:val="00F330FB"/>
    <w:rsid w:val="00F36735"/>
    <w:rsid w:val="00F37132"/>
    <w:rsid w:val="00F4089D"/>
    <w:rsid w:val="00F44DD6"/>
    <w:rsid w:val="00F46751"/>
    <w:rsid w:val="00F4744C"/>
    <w:rsid w:val="00F503D5"/>
    <w:rsid w:val="00F508C8"/>
    <w:rsid w:val="00F5125E"/>
    <w:rsid w:val="00F53790"/>
    <w:rsid w:val="00F5468A"/>
    <w:rsid w:val="00F56301"/>
    <w:rsid w:val="00F61D55"/>
    <w:rsid w:val="00F63615"/>
    <w:rsid w:val="00F637EC"/>
    <w:rsid w:val="00F63923"/>
    <w:rsid w:val="00F63DB7"/>
    <w:rsid w:val="00F644BB"/>
    <w:rsid w:val="00F65901"/>
    <w:rsid w:val="00F7037C"/>
    <w:rsid w:val="00F706DD"/>
    <w:rsid w:val="00F73B48"/>
    <w:rsid w:val="00F764E8"/>
    <w:rsid w:val="00F775BC"/>
    <w:rsid w:val="00F81A92"/>
    <w:rsid w:val="00F83CD6"/>
    <w:rsid w:val="00F861EC"/>
    <w:rsid w:val="00F87407"/>
    <w:rsid w:val="00F87E12"/>
    <w:rsid w:val="00F87E5A"/>
    <w:rsid w:val="00F9232F"/>
    <w:rsid w:val="00F92BD2"/>
    <w:rsid w:val="00F9466D"/>
    <w:rsid w:val="00F94F76"/>
    <w:rsid w:val="00F9645C"/>
    <w:rsid w:val="00FA2210"/>
    <w:rsid w:val="00FA2772"/>
    <w:rsid w:val="00FA76B8"/>
    <w:rsid w:val="00FB26E3"/>
    <w:rsid w:val="00FB5AED"/>
    <w:rsid w:val="00FB73FD"/>
    <w:rsid w:val="00FC03D5"/>
    <w:rsid w:val="00FC2167"/>
    <w:rsid w:val="00FC2D74"/>
    <w:rsid w:val="00FC458C"/>
    <w:rsid w:val="00FC5A47"/>
    <w:rsid w:val="00FC6C61"/>
    <w:rsid w:val="00FD0711"/>
    <w:rsid w:val="00FD1351"/>
    <w:rsid w:val="00FD1904"/>
    <w:rsid w:val="00FD5881"/>
    <w:rsid w:val="00FD6D8B"/>
    <w:rsid w:val="00FD7F4F"/>
    <w:rsid w:val="00FE0312"/>
    <w:rsid w:val="00FE182B"/>
    <w:rsid w:val="00FE3B02"/>
    <w:rsid w:val="00FE3BB2"/>
    <w:rsid w:val="00FE427D"/>
    <w:rsid w:val="00FE42DB"/>
    <w:rsid w:val="00FE502C"/>
    <w:rsid w:val="00FE5882"/>
    <w:rsid w:val="00FE67FE"/>
    <w:rsid w:val="00FE7CF3"/>
    <w:rsid w:val="00FF0E7A"/>
    <w:rsid w:val="00FF2B22"/>
    <w:rsid w:val="00FF419A"/>
    <w:rsid w:val="00FF577D"/>
    <w:rsid w:val="00FF7013"/>
    <w:rsid w:val="00FF747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3969C23"/>
  <w15:docId w15:val="{23A21236-283C-4D0F-B717-E394A49DE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num" w:pos="360"/>
        <w:tab w:val="clear" w:pos="1080"/>
        <w:tab w:val="num" w:pos="1440"/>
      </w:tabs>
      <w:spacing w:after="120"/>
      <w:ind w:firstLine="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Footnote Text Char Char,Footnote Text Char1,Footnote Text Char1 Char Char,Footnote Text Char1 Char Char Char,Footnote Text Char1 Char1,Footnote Text Char2,Footnote Text Char2 Char Char,fn"/>
    <w:link w:val="FootnoteTextChar3"/>
    <w:qFormat/>
    <w:rsid w:val="000E3D42"/>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A,Ref,Style 1,R"/>
    <w:qFormat/>
    <w:rPr>
      <w:rFonts w:ascii="Times New Roman" w:hAnsi="Times New Roman"/>
      <w:dstrike w:val="0"/>
      <w:color w:val="auto"/>
      <w:sz w:val="22"/>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C37A2D"/>
    <w:pPr>
      <w:tabs>
        <w:tab w:val="center" w:pos="4680"/>
        <w:tab w:val="right" w:pos="9360"/>
      </w:tabs>
      <w:ind w:firstLine="1080"/>
    </w:pPr>
    <w:rPr>
      <w:b/>
      <w:sz w:val="96"/>
      <w:szCs w:val="96"/>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a0">
    <w:name w:val="_"/>
    <w:rsid w:val="00C37A2D"/>
    <w:rPr>
      <w:rFonts w:ascii="Times New Roman" w:hAnsi="Times New Roman"/>
      <w:sz w:val="24"/>
    </w:rPr>
  </w:style>
  <w:style w:type="character" w:customStyle="1" w:styleId="FootnoteTextChar3">
    <w:name w:val="Footnote Text Char3"/>
    <w:aliases w:val="ALTS FOOTNOTE Char1,ALTS FOOTNOTE Char Char,Footnote Text Char Char1,Footnote Text Char Char Char,Footnote Text Char1 Char,Footnote Text Char1 Char Char Char1,Footnote Text Char1 Char Char Char Char,Footnote Text Char1 Char1 Char"/>
    <w:link w:val="FootnoteText"/>
    <w:rsid w:val="00C37A2D"/>
  </w:style>
  <w:style w:type="paragraph" w:customStyle="1" w:styleId="Para">
    <w:name w:val="Para"/>
    <w:basedOn w:val="Normal"/>
    <w:rsid w:val="00C37A2D"/>
    <w:pPr>
      <w:widowControl/>
      <w:numPr>
        <w:numId w:val="8"/>
      </w:numPr>
      <w:spacing w:after="160" w:line="259" w:lineRule="auto"/>
    </w:pPr>
    <w:rPr>
      <w:rFonts w:ascii="Calibri" w:eastAsia="Calibri" w:hAnsi="Calibri"/>
      <w:snapToGrid/>
      <w:kern w:val="0"/>
      <w:szCs w:val="22"/>
    </w:rPr>
  </w:style>
  <w:style w:type="character" w:customStyle="1" w:styleId="ParaNumChar">
    <w:name w:val="ParaNum Char"/>
    <w:link w:val="ParaNum"/>
    <w:locked/>
    <w:rsid w:val="00C37A2D"/>
    <w:rPr>
      <w:snapToGrid w:val="0"/>
      <w:kern w:val="28"/>
      <w:sz w:val="22"/>
    </w:rPr>
  </w:style>
  <w:style w:type="character" w:styleId="CommentReference">
    <w:name w:val="annotation reference"/>
    <w:uiPriority w:val="99"/>
    <w:semiHidden/>
    <w:unhideWhenUsed/>
    <w:rsid w:val="00C37A2D"/>
    <w:rPr>
      <w:sz w:val="16"/>
      <w:szCs w:val="16"/>
    </w:rPr>
  </w:style>
  <w:style w:type="paragraph" w:styleId="CommentText">
    <w:name w:val="annotation text"/>
    <w:basedOn w:val="Normal"/>
    <w:link w:val="CommentTextChar"/>
    <w:uiPriority w:val="99"/>
    <w:unhideWhenUsed/>
    <w:rsid w:val="00C37A2D"/>
    <w:rPr>
      <w:sz w:val="20"/>
    </w:rPr>
  </w:style>
  <w:style w:type="character" w:customStyle="1" w:styleId="CommentTextChar">
    <w:name w:val="Comment Text Char"/>
    <w:basedOn w:val="DefaultParagraphFont"/>
    <w:link w:val="CommentText"/>
    <w:uiPriority w:val="99"/>
    <w:rsid w:val="00C37A2D"/>
    <w:rPr>
      <w:snapToGrid w:val="0"/>
      <w:kern w:val="28"/>
    </w:rPr>
  </w:style>
  <w:style w:type="paragraph" w:styleId="BalloonText">
    <w:name w:val="Balloon Text"/>
    <w:basedOn w:val="Normal"/>
    <w:link w:val="BalloonTextChar"/>
    <w:uiPriority w:val="99"/>
    <w:semiHidden/>
    <w:unhideWhenUsed/>
    <w:rsid w:val="00C37A2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7A2D"/>
    <w:rPr>
      <w:rFonts w:ascii="Segoe UI" w:hAnsi="Segoe UI" w:cs="Segoe UI"/>
      <w:snapToGrid w:val="0"/>
      <w:kern w:val="28"/>
      <w:sz w:val="18"/>
      <w:szCs w:val="18"/>
    </w:rPr>
  </w:style>
  <w:style w:type="paragraph" w:styleId="CommentSubject">
    <w:name w:val="annotation subject"/>
    <w:basedOn w:val="CommentText"/>
    <w:next w:val="CommentText"/>
    <w:link w:val="CommentSubjectChar"/>
    <w:uiPriority w:val="99"/>
    <w:semiHidden/>
    <w:unhideWhenUsed/>
    <w:rsid w:val="00A06B13"/>
    <w:rPr>
      <w:b/>
      <w:bCs/>
    </w:rPr>
  </w:style>
  <w:style w:type="character" w:customStyle="1" w:styleId="CommentSubjectChar">
    <w:name w:val="Comment Subject Char"/>
    <w:basedOn w:val="CommentTextChar"/>
    <w:link w:val="CommentSubject"/>
    <w:uiPriority w:val="99"/>
    <w:semiHidden/>
    <w:rsid w:val="00A06B13"/>
    <w:rPr>
      <w:b/>
      <w:bCs/>
      <w:snapToGrid w:val="0"/>
      <w:kern w:val="28"/>
    </w:rPr>
  </w:style>
  <w:style w:type="character" w:styleId="FollowedHyperlink">
    <w:name w:val="FollowedHyperlink"/>
    <w:basedOn w:val="DefaultParagraphFont"/>
    <w:uiPriority w:val="99"/>
    <w:semiHidden/>
    <w:unhideWhenUsed/>
    <w:rsid w:val="000832D9"/>
    <w:rPr>
      <w:color w:val="954F72" w:themeColor="followedHyperlink"/>
      <w:u w:val="single"/>
    </w:rPr>
  </w:style>
  <w:style w:type="character" w:customStyle="1" w:styleId="FootnoteTextCharChar1CharChar">
    <w:name w:val="Footnote Text Char Char1 Char Char"/>
    <w:aliases w:val="Footnote Text Char Char1 Char Char Char1 Char,Footnote Text Char1 Char Char Char1 Char Char Char,Footnote Text Char2 Char1 Char Char Char"/>
    <w:semiHidden/>
    <w:locked/>
    <w:rsid w:val="00757307"/>
    <w:rPr>
      <w:sz w:val="22"/>
    </w:rPr>
  </w:style>
  <w:style w:type="character" w:styleId="UnresolvedMention">
    <w:name w:val="Unresolved Mention"/>
    <w:basedOn w:val="DefaultParagraphFont"/>
    <w:uiPriority w:val="99"/>
    <w:semiHidden/>
    <w:unhideWhenUsed/>
    <w:rsid w:val="006D307F"/>
    <w:rPr>
      <w:color w:val="605E5C"/>
      <w:shd w:val="clear" w:color="auto" w:fill="E1DFDD"/>
    </w:rPr>
  </w:style>
  <w:style w:type="character" w:styleId="Emphasis">
    <w:name w:val="Emphasis"/>
    <w:basedOn w:val="DefaultParagraphFont"/>
    <w:uiPriority w:val="20"/>
    <w:qFormat/>
    <w:rsid w:val="0000252C"/>
    <w:rPr>
      <w:i/>
      <w:iCs/>
    </w:rPr>
  </w:style>
  <w:style w:type="paragraph" w:styleId="Revision">
    <w:name w:val="Revision"/>
    <w:hidden/>
    <w:uiPriority w:val="99"/>
    <w:semiHidden/>
    <w:rsid w:val="007649FD"/>
    <w:rPr>
      <w:snapToGrid w:val="0"/>
      <w:kern w:val="28"/>
      <w:sz w:val="22"/>
    </w:rPr>
  </w:style>
  <w:style w:type="paragraph" w:customStyle="1" w:styleId="Normal12">
    <w:name w:val="Normal 12"/>
    <w:basedOn w:val="Normal"/>
    <w:rsid w:val="00CD4630"/>
    <w:pPr>
      <w:widowControl/>
      <w:ind w:firstLine="720"/>
    </w:pPr>
    <w:rPr>
      <w:snapToGrid/>
      <w:kern w:val="0"/>
      <w:sz w:val="24"/>
    </w:rPr>
  </w:style>
  <w:style w:type="character" w:customStyle="1" w:styleId="cosearchterm">
    <w:name w:val="co_searchterm"/>
    <w:rsid w:val="00720E2F"/>
  </w:style>
  <w:style w:type="character" w:styleId="Strong">
    <w:name w:val="Strong"/>
    <w:basedOn w:val="DefaultParagraphFont"/>
    <w:uiPriority w:val="22"/>
    <w:qFormat/>
    <w:rsid w:val="00720E2F"/>
    <w:rPr>
      <w:b/>
      <w:bCs/>
    </w:rPr>
  </w:style>
  <w:style w:type="paragraph" w:styleId="NormalWeb">
    <w:name w:val="Normal (Web)"/>
    <w:basedOn w:val="Normal"/>
    <w:uiPriority w:val="99"/>
    <w:unhideWhenUsed/>
    <w:rsid w:val="0082429E"/>
    <w:pPr>
      <w:widowControl/>
      <w:spacing w:before="100" w:beforeAutospacing="1" w:after="100" w:afterAutospacing="1"/>
    </w:pPr>
    <w:rPr>
      <w:snapToGrid/>
      <w:kern w:val="0"/>
      <w:sz w:val="24"/>
      <w:szCs w:val="24"/>
    </w:rPr>
  </w:style>
  <w:style w:type="character" w:customStyle="1" w:styleId="cf01">
    <w:name w:val="cf01"/>
    <w:basedOn w:val="DefaultParagraphFont"/>
    <w:rsid w:val="0082429E"/>
    <w:rPr>
      <w:rFonts w:ascii="Segoe UI" w:hAnsi="Segoe UI" w:cs="Segoe UI" w:hint="default"/>
      <w:sz w:val="18"/>
      <w:szCs w:val="18"/>
    </w:rPr>
  </w:style>
  <w:style w:type="paragraph" w:styleId="BodyTextIndent">
    <w:name w:val="Body Text Indent"/>
    <w:basedOn w:val="Normal"/>
    <w:link w:val="BodyTextIndentChar"/>
    <w:rsid w:val="00C10BD2"/>
    <w:pPr>
      <w:ind w:left="360"/>
      <w:jc w:val="both"/>
    </w:pPr>
    <w:rPr>
      <w:kern w:val="0"/>
      <w:sz w:val="20"/>
    </w:rPr>
  </w:style>
  <w:style w:type="character" w:customStyle="1" w:styleId="BodyTextIndentChar">
    <w:name w:val="Body Text Indent Char"/>
    <w:basedOn w:val="DefaultParagraphFont"/>
    <w:link w:val="BodyTextIndent"/>
    <w:rsid w:val="00C10BD2"/>
    <w:rPr>
      <w:snapToGrid w:val="0"/>
    </w:rPr>
  </w:style>
  <w:style w:type="character" w:customStyle="1" w:styleId="FootnoteTextChar3CharCharChar">
    <w:name w:val="Footnote Text Char3 Char Char Char"/>
    <w:aliases w:val="Footnote Text Char2 Char Char Char Char,Footnote Text Char Char Char1 Char Char Char Char,Footnote Text Char1 Char1 Char Char Char Char"/>
    <w:basedOn w:val="DefaultParagraphFont"/>
    <w:semiHidden/>
    <w:locked/>
    <w:rsid w:val="00CA6592"/>
    <w:rPr>
      <w:rFonts w:eastAsia="Times New Roman"/>
      <w:sz w:val="22"/>
    </w:rPr>
  </w:style>
  <w:style w:type="paragraph" w:customStyle="1" w:styleId="Paranum0">
    <w:name w:val="Paranum"/>
    <w:basedOn w:val="Normal"/>
    <w:rsid w:val="00CA6592"/>
    <w:pPr>
      <w:numPr>
        <w:numId w:val="10"/>
      </w:numPr>
      <w:tabs>
        <w:tab w:val="clear" w:pos="1080"/>
      </w:tabs>
      <w:spacing w:after="220" w:line="259" w:lineRule="auto"/>
      <w:jc w:val="both"/>
    </w:pPr>
    <w:rPr>
      <w:rFonts w:asciiTheme="minorHAnsi" w:eastAsiaTheme="minorHAnsi" w:hAnsiTheme="minorHAnsi" w:cstheme="minorBidi"/>
      <w:snapToGrid/>
      <w:kern w:val="2"/>
      <w:szCs w:val="22"/>
      <w14:ligatures w14:val="standardContextual"/>
    </w:rPr>
  </w:style>
  <w:style w:type="paragraph" w:customStyle="1" w:styleId="Default">
    <w:name w:val="Default"/>
    <w:rsid w:val="00A2066D"/>
    <w:pPr>
      <w:autoSpaceDE w:val="0"/>
      <w:autoSpaceDN w:val="0"/>
      <w:adjustRightInd w:val="0"/>
    </w:pPr>
    <w:rPr>
      <w:color w:val="000000"/>
      <w:sz w:val="24"/>
      <w:szCs w:val="24"/>
    </w:rPr>
  </w:style>
  <w:style w:type="character" w:customStyle="1" w:styleId="costarpage">
    <w:name w:val="co_starpage"/>
    <w:basedOn w:val="DefaultParagraphFont"/>
    <w:rsid w:val="00F330FB"/>
  </w:style>
  <w:style w:type="paragraph" w:styleId="BodyText">
    <w:name w:val="Body Text"/>
    <w:basedOn w:val="Normal"/>
    <w:link w:val="BodyTextChar"/>
    <w:uiPriority w:val="99"/>
    <w:semiHidden/>
    <w:unhideWhenUsed/>
    <w:rsid w:val="00510794"/>
    <w:pPr>
      <w:spacing w:after="120"/>
    </w:pPr>
  </w:style>
  <w:style w:type="character" w:customStyle="1" w:styleId="BodyTextChar">
    <w:name w:val="Body Text Char"/>
    <w:basedOn w:val="DefaultParagraphFont"/>
    <w:link w:val="BodyText"/>
    <w:uiPriority w:val="99"/>
    <w:semiHidden/>
    <w:rsid w:val="00510794"/>
    <w:rPr>
      <w:snapToGrid w:val="0"/>
      <w:kern w:val="28"/>
      <w:sz w:val="22"/>
    </w:rPr>
  </w:style>
  <w:style w:type="character" w:customStyle="1" w:styleId="markedcontent">
    <w:name w:val="markedcontent"/>
    <w:basedOn w:val="DefaultParagraphFont"/>
    <w:rsid w:val="00FE50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mailto:James.Bradshaw@fcc.gov" TargetMode="External" /><Relationship Id="rId6" Type="http://schemas.openxmlformats.org/officeDocument/2006/relationships/hyperlink" Target="mailto:Joseph.Cohen@fcc.gov" TargetMode="External" /><Relationship Id="rId7" Type="http://schemas.openxmlformats.org/officeDocument/2006/relationships/hyperlink" Target="mailto:Lisa.Scanlan@fcc.gov" TargetMode="External" /><Relationship Id="rId8" Type="http://schemas.openxmlformats.org/officeDocument/2006/relationships/hyperlink" Target="mailto:Amy.Vandekerckhove@fcc.gov" TargetMode="External" /><Relationship Id="rId9" Type="http://schemas.openxmlformats.org/officeDocument/2006/relationships/hyperlink" Target="mailto:Nancy.Murphy@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