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CE" w:rsidRDefault="00D31B51" w:rsidP="00CD57CA">
      <w:pPr>
        <w:spacing w:line="240" w:lineRule="auto"/>
        <w:jc w:val="center"/>
        <w:rPr>
          <w:rFonts w:ascii="Times New Roman" w:hAnsi="Times New Roman" w:cs="Times New Roman"/>
          <w:b/>
          <w:sz w:val="24"/>
          <w:szCs w:val="24"/>
        </w:rPr>
      </w:pPr>
      <w:bookmarkStart w:id="0" w:name="_GoBack"/>
      <w:bookmarkEnd w:id="0"/>
      <w:r w:rsidRPr="00D31B51">
        <w:rPr>
          <w:rFonts w:ascii="Times New Roman" w:hAnsi="Times New Roman" w:cs="Times New Roman"/>
          <w:b/>
          <w:sz w:val="24"/>
          <w:szCs w:val="24"/>
        </w:rPr>
        <w:t xml:space="preserve">STATEMENT OF COMMISSIONER </w:t>
      </w:r>
      <w:r w:rsidR="00CD57CA">
        <w:rPr>
          <w:rFonts w:ascii="Times New Roman" w:hAnsi="Times New Roman" w:cs="Times New Roman"/>
          <w:b/>
          <w:sz w:val="24"/>
          <w:szCs w:val="24"/>
        </w:rPr>
        <w:t>MIGNON L. CLYBURN</w:t>
      </w:r>
      <w:r w:rsidR="00054713">
        <w:rPr>
          <w:rFonts w:ascii="Times New Roman" w:hAnsi="Times New Roman" w:cs="Times New Roman"/>
          <w:b/>
          <w:sz w:val="24"/>
          <w:szCs w:val="24"/>
        </w:rPr>
        <w:t xml:space="preserve"> </w:t>
      </w:r>
    </w:p>
    <w:p w:rsidR="00CD57CA" w:rsidRPr="00B945CE" w:rsidRDefault="00B945CE" w:rsidP="00B945CE">
      <w:pPr>
        <w:rPr>
          <w:rFonts w:ascii="Times New Roman" w:hAnsi="Times New Roman" w:cs="Times New Roman"/>
          <w:b/>
          <w:i/>
          <w:sz w:val="24"/>
          <w:szCs w:val="24"/>
        </w:rPr>
      </w:pPr>
      <w:r w:rsidRPr="00B945CE">
        <w:rPr>
          <w:rFonts w:ascii="Times New Roman" w:hAnsi="Times New Roman" w:cs="Times New Roman"/>
          <w:b/>
          <w:i/>
          <w:sz w:val="24"/>
          <w:szCs w:val="24"/>
        </w:rPr>
        <w:t>Re:</w:t>
      </w:r>
      <w:r w:rsidRPr="00B945CE">
        <w:rPr>
          <w:rFonts w:ascii="Times New Roman" w:hAnsi="Times New Roman" w:cs="Times New Roman"/>
          <w:b/>
          <w:i/>
          <w:sz w:val="24"/>
          <w:szCs w:val="24"/>
        </w:rPr>
        <w:tab/>
        <w:t>Wireless Carrier Usage Alerts to Prevent Bill Shock</w:t>
      </w:r>
      <w:r>
        <w:rPr>
          <w:rFonts w:ascii="Times New Roman" w:hAnsi="Times New Roman" w:cs="Times New Roman"/>
          <w:b/>
          <w:i/>
          <w:sz w:val="24"/>
          <w:szCs w:val="24"/>
        </w:rPr>
        <w:t xml:space="preserve"> (October 17, 2012)</w:t>
      </w:r>
    </w:p>
    <w:p w:rsidR="00F7695B" w:rsidRPr="00CD57CA" w:rsidRDefault="00CD57CA" w:rsidP="00CD57CA">
      <w:pPr>
        <w:spacing w:line="240" w:lineRule="auto"/>
        <w:ind w:firstLine="720"/>
        <w:rPr>
          <w:rFonts w:ascii="Times New Roman" w:hAnsi="Times New Roman" w:cs="Times New Roman"/>
          <w:sz w:val="24"/>
          <w:szCs w:val="24"/>
        </w:rPr>
      </w:pPr>
      <w:r w:rsidRPr="00CD57CA">
        <w:rPr>
          <w:rFonts w:ascii="Times New Roman" w:hAnsi="Times New Roman"/>
          <w:sz w:val="24"/>
          <w:szCs w:val="24"/>
        </w:rPr>
        <w:t>Last year, upon the announcement of the voluntary effort to alert mobile customers about service overages, I mentioned that the most important aspect is that CTIA’s members agreed that the FCC should track their compliance with these measures.  So, it is great to hear that each participating carrier has satisfied its obligations to provide at least two of the four required types of alerts.  Additionally, they are on track to provide all four alerts by the April 2013 deadline.  However, it remains my hope that the Commission will not hesitate to act, if despite these voluntary efforts, enforcement actions are still necessary to protect consumers.  I commend Steve Largent, of CTIA, for showing continued leadership on this issue and I want to thank Bill Freedman and Kris Monteith for this morning’s presentation.”    </w:t>
      </w:r>
    </w:p>
    <w:sectPr w:rsidR="00F7695B" w:rsidRPr="00CD57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B3" w:rsidRDefault="003E14B3" w:rsidP="003E14B3">
      <w:pPr>
        <w:spacing w:after="0" w:line="240" w:lineRule="auto"/>
      </w:pPr>
      <w:r>
        <w:separator/>
      </w:r>
    </w:p>
  </w:endnote>
  <w:endnote w:type="continuationSeparator" w:id="0">
    <w:p w:rsidR="003E14B3" w:rsidRDefault="003E14B3" w:rsidP="003E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B3" w:rsidRDefault="003E1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B3" w:rsidRDefault="003E1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B3" w:rsidRDefault="003E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B3" w:rsidRDefault="003E14B3" w:rsidP="003E14B3">
      <w:pPr>
        <w:spacing w:after="0" w:line="240" w:lineRule="auto"/>
      </w:pPr>
      <w:r>
        <w:separator/>
      </w:r>
    </w:p>
  </w:footnote>
  <w:footnote w:type="continuationSeparator" w:id="0">
    <w:p w:rsidR="003E14B3" w:rsidRDefault="003E14B3" w:rsidP="003E1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B3" w:rsidRDefault="003E1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B3" w:rsidRDefault="003E1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B3" w:rsidRDefault="003E1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3B"/>
    <w:rsid w:val="00054713"/>
    <w:rsid w:val="00224246"/>
    <w:rsid w:val="003E14B3"/>
    <w:rsid w:val="0045781F"/>
    <w:rsid w:val="00527B75"/>
    <w:rsid w:val="00555F3C"/>
    <w:rsid w:val="005B523B"/>
    <w:rsid w:val="0087307D"/>
    <w:rsid w:val="008F0453"/>
    <w:rsid w:val="00A86461"/>
    <w:rsid w:val="00AA56C3"/>
    <w:rsid w:val="00B945CE"/>
    <w:rsid w:val="00BA73FA"/>
    <w:rsid w:val="00CD57CA"/>
    <w:rsid w:val="00D31B51"/>
    <w:rsid w:val="00D705EF"/>
    <w:rsid w:val="00DC7059"/>
    <w:rsid w:val="00E15211"/>
    <w:rsid w:val="00F50A54"/>
    <w:rsid w:val="00F700F2"/>
    <w:rsid w:val="00F7695B"/>
    <w:rsid w:val="00FE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1F"/>
    <w:rPr>
      <w:rFonts w:ascii="Tahoma" w:hAnsi="Tahoma" w:cs="Tahoma"/>
      <w:sz w:val="16"/>
      <w:szCs w:val="16"/>
    </w:rPr>
  </w:style>
  <w:style w:type="paragraph" w:styleId="Header">
    <w:name w:val="header"/>
    <w:basedOn w:val="Normal"/>
    <w:link w:val="HeaderChar"/>
    <w:uiPriority w:val="99"/>
    <w:unhideWhenUsed/>
    <w:rsid w:val="003E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B3"/>
  </w:style>
  <w:style w:type="paragraph" w:styleId="Footer">
    <w:name w:val="footer"/>
    <w:basedOn w:val="Normal"/>
    <w:link w:val="FooterChar"/>
    <w:uiPriority w:val="99"/>
    <w:unhideWhenUsed/>
    <w:rsid w:val="003E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1F"/>
    <w:rPr>
      <w:rFonts w:ascii="Tahoma" w:hAnsi="Tahoma" w:cs="Tahoma"/>
      <w:sz w:val="16"/>
      <w:szCs w:val="16"/>
    </w:rPr>
  </w:style>
  <w:style w:type="paragraph" w:styleId="Header">
    <w:name w:val="header"/>
    <w:basedOn w:val="Normal"/>
    <w:link w:val="HeaderChar"/>
    <w:uiPriority w:val="99"/>
    <w:unhideWhenUsed/>
    <w:rsid w:val="003E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4B3"/>
  </w:style>
  <w:style w:type="paragraph" w:styleId="Footer">
    <w:name w:val="footer"/>
    <w:basedOn w:val="Normal"/>
    <w:link w:val="FooterChar"/>
    <w:uiPriority w:val="99"/>
    <w:unhideWhenUsed/>
    <w:rsid w:val="003E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787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2012-10-17T18:17:00Z</cp:lastPrinted>
  <dcterms:created xsi:type="dcterms:W3CDTF">2012-10-17T18:21:00Z</dcterms:created>
  <dcterms:modified xsi:type="dcterms:W3CDTF">2012-10-17T18:21:00Z</dcterms:modified>
  <cp:category> </cp:category>
  <cp:contentStatus> </cp:contentStatus>
</cp:coreProperties>
</file>