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5A5988" w:rsidP="005A5988">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SILICON FLATIRONS: THE NEXT TEN YEARS OF SPECTRUM POLICY</w:t>
      </w:r>
    </w:p>
    <w:p w:rsidR="005A5988" w:rsidRDefault="005A5988" w:rsidP="005A59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5A5988" w:rsidRDefault="005A5988" w:rsidP="005A59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NOVEMBER 13, 2012</w:t>
      </w:r>
    </w:p>
    <w:p w:rsidR="00440280" w:rsidRDefault="00440280" w:rsidP="005A5988">
      <w:pPr>
        <w:spacing w:line="240" w:lineRule="auto"/>
        <w:jc w:val="center"/>
        <w:rPr>
          <w:rFonts w:ascii="Times New Roman" w:hAnsi="Times New Roman" w:cs="Times New Roman"/>
          <w:b/>
          <w:sz w:val="24"/>
          <w:szCs w:val="24"/>
        </w:rPr>
      </w:pPr>
    </w:p>
    <w:p w:rsidR="00134406" w:rsidRDefault="001A4397" w:rsidP="001A4397">
      <w:pPr>
        <w:spacing w:line="240" w:lineRule="auto"/>
        <w:rPr>
          <w:rFonts w:ascii="Times New Roman" w:hAnsi="Times New Roman" w:cs="Times New Roman"/>
          <w:sz w:val="24"/>
          <w:szCs w:val="24"/>
        </w:rPr>
      </w:pPr>
      <w:r>
        <w:rPr>
          <w:rFonts w:ascii="Times New Roman" w:hAnsi="Times New Roman" w:cs="Times New Roman"/>
          <w:sz w:val="24"/>
          <w:szCs w:val="24"/>
        </w:rPr>
        <w:tab/>
        <w:t>Thank you very much for having me here today</w:t>
      </w:r>
      <w:r w:rsidR="008D2383">
        <w:rPr>
          <w:rFonts w:ascii="Times New Roman" w:hAnsi="Times New Roman" w:cs="Times New Roman"/>
          <w:sz w:val="24"/>
          <w:szCs w:val="24"/>
        </w:rPr>
        <w:t xml:space="preserve"> and thank</w:t>
      </w:r>
      <w:r w:rsidR="00600988">
        <w:rPr>
          <w:rFonts w:ascii="Times New Roman" w:hAnsi="Times New Roman" w:cs="Times New Roman"/>
          <w:sz w:val="24"/>
          <w:szCs w:val="24"/>
        </w:rPr>
        <w:t xml:space="preserve"> you also to Pierre de </w:t>
      </w:r>
      <w:r>
        <w:rPr>
          <w:rFonts w:ascii="Times New Roman" w:hAnsi="Times New Roman" w:cs="Times New Roman"/>
          <w:sz w:val="24"/>
          <w:szCs w:val="24"/>
        </w:rPr>
        <w:t xml:space="preserve">Vries for his kind introduction on behalf of the University of Colorado and Silicon Flatirons.  </w:t>
      </w:r>
      <w:r w:rsidR="00F84EC0">
        <w:rPr>
          <w:rFonts w:ascii="Times New Roman" w:hAnsi="Times New Roman" w:cs="Times New Roman"/>
          <w:sz w:val="24"/>
          <w:szCs w:val="24"/>
        </w:rPr>
        <w:t>One interesting fact that I learned about Dr. de Vries is that he holds</w:t>
      </w:r>
      <w:r>
        <w:rPr>
          <w:rFonts w:ascii="Times New Roman" w:hAnsi="Times New Roman" w:cs="Times New Roman"/>
          <w:sz w:val="24"/>
          <w:szCs w:val="24"/>
        </w:rPr>
        <w:t xml:space="preserve"> </w:t>
      </w:r>
      <w:r w:rsidR="00047728">
        <w:rPr>
          <w:rFonts w:ascii="Times New Roman" w:hAnsi="Times New Roman" w:cs="Times New Roman"/>
          <w:sz w:val="24"/>
          <w:szCs w:val="24"/>
        </w:rPr>
        <w:t>both a degree in sculpture and a doctorate in</w:t>
      </w:r>
      <w:r>
        <w:rPr>
          <w:rFonts w:ascii="Times New Roman" w:hAnsi="Times New Roman" w:cs="Times New Roman"/>
          <w:sz w:val="24"/>
          <w:szCs w:val="24"/>
        </w:rPr>
        <w:t xml:space="preserve"> </w:t>
      </w:r>
      <w:r w:rsidR="001766C9">
        <w:rPr>
          <w:rFonts w:ascii="Times New Roman" w:hAnsi="Times New Roman" w:cs="Times New Roman"/>
          <w:sz w:val="24"/>
          <w:szCs w:val="24"/>
        </w:rPr>
        <w:t>quantum field theory</w:t>
      </w:r>
      <w:r>
        <w:rPr>
          <w:rFonts w:ascii="Times New Roman" w:hAnsi="Times New Roman" w:cs="Times New Roman"/>
          <w:sz w:val="24"/>
          <w:szCs w:val="24"/>
        </w:rPr>
        <w:t xml:space="preserve">.  </w:t>
      </w:r>
      <w:r w:rsidR="001766C9">
        <w:rPr>
          <w:rFonts w:ascii="Times New Roman" w:hAnsi="Times New Roman" w:cs="Times New Roman"/>
          <w:sz w:val="24"/>
          <w:szCs w:val="24"/>
        </w:rPr>
        <w:t xml:space="preserve">Talk about interdisciplinary expertise!  </w:t>
      </w:r>
    </w:p>
    <w:p w:rsidR="00134406" w:rsidRDefault="00134406" w:rsidP="00C14435">
      <w:pPr>
        <w:spacing w:line="240" w:lineRule="auto"/>
        <w:ind w:firstLine="720"/>
        <w:rPr>
          <w:rFonts w:ascii="Times New Roman" w:hAnsi="Times New Roman" w:cs="Times New Roman"/>
          <w:sz w:val="24"/>
          <w:szCs w:val="24"/>
        </w:rPr>
      </w:pPr>
    </w:p>
    <w:p w:rsidR="00905423" w:rsidRDefault="00D3786C"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 </w:t>
      </w:r>
      <w:r w:rsidR="00A9545C">
        <w:rPr>
          <w:rFonts w:ascii="Times New Roman" w:hAnsi="Times New Roman" w:cs="Times New Roman"/>
          <w:sz w:val="24"/>
          <w:szCs w:val="24"/>
        </w:rPr>
        <w:t xml:space="preserve">also </w:t>
      </w:r>
      <w:r>
        <w:rPr>
          <w:rFonts w:ascii="Times New Roman" w:hAnsi="Times New Roman" w:cs="Times New Roman"/>
          <w:sz w:val="24"/>
          <w:szCs w:val="24"/>
        </w:rPr>
        <w:t>have learned that this</w:t>
      </w:r>
      <w:r w:rsidR="00134406">
        <w:rPr>
          <w:rFonts w:ascii="Times New Roman" w:hAnsi="Times New Roman" w:cs="Times New Roman"/>
          <w:sz w:val="24"/>
          <w:szCs w:val="24"/>
        </w:rPr>
        <w:t xml:space="preserve"> is par for the course when it comes to Silicon Flatirons.  </w:t>
      </w:r>
    </w:p>
    <w:p w:rsidR="00214DA6" w:rsidRDefault="00214DA6" w:rsidP="00C14435">
      <w:pPr>
        <w:spacing w:line="240" w:lineRule="auto"/>
        <w:ind w:firstLine="720"/>
        <w:rPr>
          <w:rFonts w:ascii="Times New Roman" w:hAnsi="Times New Roman" w:cs="Times New Roman"/>
          <w:sz w:val="24"/>
          <w:szCs w:val="24"/>
        </w:rPr>
      </w:pPr>
    </w:p>
    <w:p w:rsidR="00214DA6" w:rsidRDefault="00214DA6"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FE086A">
        <w:rPr>
          <w:rFonts w:ascii="Times New Roman" w:hAnsi="Times New Roman" w:cs="Times New Roman"/>
          <w:sz w:val="24"/>
          <w:szCs w:val="24"/>
        </w:rPr>
        <w:t>nearly 14</w:t>
      </w:r>
      <w:r>
        <w:rPr>
          <w:rFonts w:ascii="Times New Roman" w:hAnsi="Times New Roman" w:cs="Times New Roman"/>
          <w:sz w:val="24"/>
          <w:szCs w:val="24"/>
        </w:rPr>
        <w:t xml:space="preserve"> years, Silicon Flatirons has been a home for innovative ideas about </w:t>
      </w:r>
      <w:r w:rsidR="001766C9">
        <w:rPr>
          <w:rFonts w:ascii="Times New Roman" w:hAnsi="Times New Roman" w:cs="Times New Roman"/>
          <w:sz w:val="24"/>
          <w:szCs w:val="24"/>
        </w:rPr>
        <w:t>three essential disciplines—law</w:t>
      </w:r>
      <w:r>
        <w:rPr>
          <w:rFonts w:ascii="Times New Roman" w:hAnsi="Times New Roman" w:cs="Times New Roman"/>
          <w:sz w:val="24"/>
          <w:szCs w:val="24"/>
        </w:rPr>
        <w:t xml:space="preserve">, technology, and entrepreneurship.  A place, to borrow an old advertising slogan for Apple Computer, to “think different.”  And so it has.  In the decade plus since its start it has been a </w:t>
      </w:r>
      <w:r w:rsidR="00544F76">
        <w:rPr>
          <w:rFonts w:ascii="Times New Roman" w:hAnsi="Times New Roman" w:cs="Times New Roman"/>
          <w:sz w:val="24"/>
          <w:szCs w:val="24"/>
        </w:rPr>
        <w:t xml:space="preserve">reliable </w:t>
      </w:r>
      <w:r>
        <w:rPr>
          <w:rFonts w:ascii="Times New Roman" w:hAnsi="Times New Roman" w:cs="Times New Roman"/>
          <w:sz w:val="24"/>
          <w:szCs w:val="24"/>
        </w:rPr>
        <w:t>source of creative thinking</w:t>
      </w:r>
      <w:r w:rsidR="000A57C5">
        <w:rPr>
          <w:rFonts w:ascii="Times New Roman" w:hAnsi="Times New Roman" w:cs="Times New Roman"/>
          <w:sz w:val="24"/>
          <w:szCs w:val="24"/>
        </w:rPr>
        <w:t xml:space="preserve">.  </w:t>
      </w:r>
      <w:r>
        <w:rPr>
          <w:rFonts w:ascii="Times New Roman" w:hAnsi="Times New Roman" w:cs="Times New Roman"/>
          <w:sz w:val="24"/>
          <w:szCs w:val="24"/>
        </w:rPr>
        <w:t xml:space="preserve">So thank you for </w:t>
      </w:r>
      <w:r w:rsidR="00544F76">
        <w:rPr>
          <w:rFonts w:ascii="Times New Roman" w:hAnsi="Times New Roman" w:cs="Times New Roman"/>
          <w:sz w:val="24"/>
          <w:szCs w:val="24"/>
        </w:rPr>
        <w:t>the work</w:t>
      </w:r>
      <w:r>
        <w:rPr>
          <w:rFonts w:ascii="Times New Roman" w:hAnsi="Times New Roman" w:cs="Times New Roman"/>
          <w:sz w:val="24"/>
          <w:szCs w:val="24"/>
        </w:rPr>
        <w:t xml:space="preserve"> you do, and thank you also to CTIA and Public Knowledge for co-sponsoring this event today.</w:t>
      </w:r>
      <w:r w:rsidR="00852D26">
        <w:rPr>
          <w:rFonts w:ascii="Times New Roman" w:hAnsi="Times New Roman" w:cs="Times New Roman"/>
          <w:sz w:val="24"/>
          <w:szCs w:val="24"/>
        </w:rPr>
        <w:t xml:space="preserve">  </w:t>
      </w:r>
    </w:p>
    <w:p w:rsidR="000A57C5" w:rsidRDefault="000A57C5" w:rsidP="00BB31CC">
      <w:pPr>
        <w:spacing w:line="240" w:lineRule="auto"/>
        <w:rPr>
          <w:rFonts w:ascii="Times New Roman" w:hAnsi="Times New Roman" w:cs="Times New Roman"/>
          <w:sz w:val="24"/>
          <w:szCs w:val="24"/>
        </w:rPr>
      </w:pPr>
    </w:p>
    <w:p w:rsidR="006E1F14" w:rsidRDefault="001766C9" w:rsidP="001766C9">
      <w:pPr>
        <w:spacing w:line="240" w:lineRule="auto"/>
        <w:ind w:firstLine="720"/>
        <w:rPr>
          <w:rFonts w:ascii="Times New Roman" w:hAnsi="Times New Roman" w:cs="Times New Roman"/>
          <w:sz w:val="24"/>
          <w:szCs w:val="24"/>
        </w:rPr>
      </w:pPr>
      <w:r>
        <w:rPr>
          <w:rFonts w:ascii="Times New Roman" w:hAnsi="Times New Roman" w:cs="Times New Roman"/>
          <w:sz w:val="24"/>
          <w:szCs w:val="24"/>
        </w:rPr>
        <w:t>While I may be new to my current role at the</w:t>
      </w:r>
      <w:r w:rsidR="00BB31CC">
        <w:rPr>
          <w:rFonts w:ascii="Times New Roman" w:hAnsi="Times New Roman" w:cs="Times New Roman"/>
          <w:sz w:val="24"/>
          <w:szCs w:val="24"/>
        </w:rPr>
        <w:t xml:space="preserve"> Federal Communications Commission, I am not new to spectrum policy discussions.</w:t>
      </w:r>
      <w:r w:rsidR="001D3567">
        <w:rPr>
          <w:rFonts w:ascii="Times New Roman" w:hAnsi="Times New Roman" w:cs="Times New Roman"/>
          <w:sz w:val="24"/>
          <w:szCs w:val="24"/>
        </w:rPr>
        <w:t xml:space="preserve">  As some of you </w:t>
      </w:r>
      <w:r>
        <w:rPr>
          <w:rFonts w:ascii="Times New Roman" w:hAnsi="Times New Roman" w:cs="Times New Roman"/>
          <w:sz w:val="24"/>
          <w:szCs w:val="24"/>
        </w:rPr>
        <w:t xml:space="preserve">may know, I come to the agency having spent some time in the private sector, in the trenches as Commission staff, and </w:t>
      </w:r>
      <w:r w:rsidR="001D3567">
        <w:rPr>
          <w:rFonts w:ascii="Times New Roman" w:hAnsi="Times New Roman" w:cs="Times New Roman"/>
          <w:sz w:val="24"/>
          <w:szCs w:val="24"/>
        </w:rPr>
        <w:t xml:space="preserve">up </w:t>
      </w:r>
      <w:r>
        <w:rPr>
          <w:rFonts w:ascii="Times New Roman" w:hAnsi="Times New Roman" w:cs="Times New Roman"/>
          <w:sz w:val="24"/>
          <w:szCs w:val="24"/>
        </w:rPr>
        <w:t xml:space="preserve">on Capitol Hill.  </w:t>
      </w:r>
    </w:p>
    <w:p w:rsidR="006E1F14" w:rsidRDefault="006E1F14" w:rsidP="001766C9">
      <w:pPr>
        <w:spacing w:line="240" w:lineRule="auto"/>
        <w:ind w:firstLine="720"/>
        <w:rPr>
          <w:rFonts w:ascii="Times New Roman" w:hAnsi="Times New Roman" w:cs="Times New Roman"/>
          <w:sz w:val="24"/>
          <w:szCs w:val="24"/>
        </w:rPr>
      </w:pPr>
    </w:p>
    <w:p w:rsidR="00BB31CC" w:rsidRDefault="00903556" w:rsidP="00FB568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I count myself among the fortunate </w:t>
      </w:r>
      <w:r w:rsidR="001766C9">
        <w:rPr>
          <w:rFonts w:ascii="Times New Roman" w:hAnsi="Times New Roman" w:cs="Times New Roman"/>
          <w:sz w:val="24"/>
          <w:szCs w:val="24"/>
        </w:rPr>
        <w:t xml:space="preserve">who remember the </w:t>
      </w:r>
      <w:r w:rsidR="006E1F14">
        <w:rPr>
          <w:rFonts w:ascii="Times New Roman" w:hAnsi="Times New Roman" w:cs="Times New Roman"/>
          <w:sz w:val="24"/>
          <w:szCs w:val="24"/>
        </w:rPr>
        <w:t>efforts of the Spectrum Policy T</w:t>
      </w:r>
      <w:r w:rsidR="007D1568">
        <w:rPr>
          <w:rFonts w:ascii="Times New Roman" w:hAnsi="Times New Roman" w:cs="Times New Roman"/>
          <w:sz w:val="24"/>
          <w:szCs w:val="24"/>
        </w:rPr>
        <w:t xml:space="preserve">ask </w:t>
      </w:r>
      <w:r w:rsidR="006E1F14">
        <w:rPr>
          <w:rFonts w:ascii="Times New Roman" w:hAnsi="Times New Roman" w:cs="Times New Roman"/>
          <w:sz w:val="24"/>
          <w:szCs w:val="24"/>
        </w:rPr>
        <w:t>F</w:t>
      </w:r>
      <w:r w:rsidR="007D1568">
        <w:rPr>
          <w:rFonts w:ascii="Times New Roman" w:hAnsi="Times New Roman" w:cs="Times New Roman"/>
          <w:sz w:val="24"/>
          <w:szCs w:val="24"/>
        </w:rPr>
        <w:t xml:space="preserve">orce a decade ago.  Their insights into our wireless future </w:t>
      </w:r>
      <w:r w:rsidR="00BE4130">
        <w:rPr>
          <w:rFonts w:ascii="Times New Roman" w:hAnsi="Times New Roman" w:cs="Times New Roman"/>
          <w:sz w:val="24"/>
          <w:szCs w:val="24"/>
        </w:rPr>
        <w:t>were ahead of their time.</w:t>
      </w:r>
      <w:r>
        <w:rPr>
          <w:rFonts w:ascii="Times New Roman" w:hAnsi="Times New Roman" w:cs="Times New Roman"/>
          <w:sz w:val="24"/>
          <w:szCs w:val="24"/>
        </w:rPr>
        <w:t xml:space="preserve">  </w:t>
      </w:r>
      <w:r w:rsidR="00254496">
        <w:rPr>
          <w:rFonts w:ascii="Times New Roman" w:hAnsi="Times New Roman" w:cs="Times New Roman"/>
          <w:sz w:val="24"/>
          <w:szCs w:val="24"/>
        </w:rPr>
        <w:t xml:space="preserve">So I am aware that </w:t>
      </w:r>
      <w:r w:rsidR="006B4B51">
        <w:rPr>
          <w:rFonts w:ascii="Times New Roman" w:hAnsi="Times New Roman" w:cs="Times New Roman"/>
          <w:sz w:val="24"/>
          <w:szCs w:val="24"/>
        </w:rPr>
        <w:t>shaping</w:t>
      </w:r>
      <w:r w:rsidR="00254496">
        <w:rPr>
          <w:rFonts w:ascii="Times New Roman" w:hAnsi="Times New Roman" w:cs="Times New Roman"/>
          <w:sz w:val="24"/>
          <w:szCs w:val="24"/>
        </w:rPr>
        <w:t xml:space="preserve"> the next decade in spectrum policy is a daunting t</w:t>
      </w:r>
      <w:r w:rsidR="006B4B51">
        <w:rPr>
          <w:rFonts w:ascii="Times New Roman" w:hAnsi="Times New Roman" w:cs="Times New Roman"/>
          <w:sz w:val="24"/>
          <w:szCs w:val="24"/>
        </w:rPr>
        <w:t>ask—but one also full of opportunity</w:t>
      </w:r>
      <w:r w:rsidR="00254496">
        <w:rPr>
          <w:rFonts w:ascii="Times New Roman" w:hAnsi="Times New Roman" w:cs="Times New Roman"/>
          <w:sz w:val="24"/>
          <w:szCs w:val="24"/>
        </w:rPr>
        <w:t>.  That is why I think it is important to start with what we know.</w:t>
      </w:r>
    </w:p>
    <w:p w:rsidR="00254496" w:rsidRDefault="00254496" w:rsidP="00FB568C">
      <w:pPr>
        <w:spacing w:line="240" w:lineRule="auto"/>
        <w:ind w:firstLine="720"/>
        <w:rPr>
          <w:rFonts w:ascii="Times New Roman" w:hAnsi="Times New Roman" w:cs="Times New Roman"/>
          <w:sz w:val="24"/>
          <w:szCs w:val="24"/>
        </w:rPr>
      </w:pPr>
    </w:p>
    <w:p w:rsidR="00EC7546" w:rsidRDefault="00254496" w:rsidP="0025449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know that wireless services are revolutionizing the way we live.  We know that wireless services are also revolutionizing the way we work.  We know that the number of smart devices using our airwaves is increasing at breathtaking speed.  </w:t>
      </w:r>
    </w:p>
    <w:p w:rsidR="00EC7546" w:rsidRDefault="00EC7546" w:rsidP="003C4EA3">
      <w:pPr>
        <w:spacing w:line="240" w:lineRule="auto"/>
        <w:ind w:firstLine="720"/>
        <w:rPr>
          <w:rFonts w:ascii="Times New Roman" w:hAnsi="Times New Roman" w:cs="Times New Roman"/>
          <w:sz w:val="24"/>
          <w:szCs w:val="24"/>
        </w:rPr>
      </w:pPr>
    </w:p>
    <w:p w:rsidR="000A57C5" w:rsidRDefault="005012DE" w:rsidP="003C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 need to </w:t>
      </w:r>
      <w:r w:rsidR="006E1F14">
        <w:rPr>
          <w:rFonts w:ascii="Times New Roman" w:hAnsi="Times New Roman" w:cs="Times New Roman"/>
          <w:sz w:val="24"/>
          <w:szCs w:val="24"/>
        </w:rPr>
        <w:t>think b</w:t>
      </w:r>
      <w:r w:rsidR="00544F76">
        <w:rPr>
          <w:rFonts w:ascii="Times New Roman" w:hAnsi="Times New Roman" w:cs="Times New Roman"/>
          <w:sz w:val="24"/>
          <w:szCs w:val="24"/>
        </w:rPr>
        <w:t>eyond what we know right now</w:t>
      </w:r>
      <w:r w:rsidR="001D3567">
        <w:rPr>
          <w:rFonts w:ascii="Times New Roman" w:hAnsi="Times New Roman" w:cs="Times New Roman"/>
          <w:sz w:val="24"/>
          <w:szCs w:val="24"/>
        </w:rPr>
        <w:t xml:space="preserve">.  Because what </w:t>
      </w:r>
      <w:r w:rsidR="006E1F14">
        <w:rPr>
          <w:rFonts w:ascii="Times New Roman" w:hAnsi="Times New Roman" w:cs="Times New Roman"/>
          <w:sz w:val="24"/>
          <w:szCs w:val="24"/>
        </w:rPr>
        <w:t xml:space="preserve">we face is more </w:t>
      </w:r>
      <w:r w:rsidR="000A57C5">
        <w:rPr>
          <w:rFonts w:ascii="Times New Roman" w:hAnsi="Times New Roman" w:cs="Times New Roman"/>
          <w:sz w:val="24"/>
          <w:szCs w:val="24"/>
        </w:rPr>
        <w:t>than the</w:t>
      </w:r>
      <w:r w:rsidR="006E1F14">
        <w:rPr>
          <w:rFonts w:ascii="Times New Roman" w:hAnsi="Times New Roman" w:cs="Times New Roman"/>
          <w:sz w:val="24"/>
          <w:szCs w:val="24"/>
        </w:rPr>
        <w:t xml:space="preserve"> explosion</w:t>
      </w:r>
      <w:r w:rsidR="000A57C5">
        <w:rPr>
          <w:rFonts w:ascii="Times New Roman" w:hAnsi="Times New Roman" w:cs="Times New Roman"/>
          <w:sz w:val="24"/>
          <w:szCs w:val="24"/>
        </w:rPr>
        <w:t xml:space="preserve"> of wireless phones and tablet computers.  </w:t>
      </w:r>
      <w:r>
        <w:rPr>
          <w:rFonts w:ascii="Times New Roman" w:hAnsi="Times New Roman" w:cs="Times New Roman"/>
          <w:sz w:val="24"/>
          <w:szCs w:val="24"/>
        </w:rPr>
        <w:t>Within</w:t>
      </w:r>
      <w:r w:rsidR="006E1F14">
        <w:rPr>
          <w:rFonts w:ascii="Times New Roman" w:hAnsi="Times New Roman" w:cs="Times New Roman"/>
          <w:sz w:val="24"/>
          <w:szCs w:val="24"/>
        </w:rPr>
        <w:t xml:space="preserve"> the next ten years</w:t>
      </w:r>
      <w:r w:rsidR="000A57C5">
        <w:rPr>
          <w:rFonts w:ascii="Times New Roman" w:hAnsi="Times New Roman" w:cs="Times New Roman"/>
          <w:sz w:val="24"/>
          <w:szCs w:val="24"/>
        </w:rPr>
        <w:t xml:space="preserve"> machine-to-machine devices communicating wirelessly may number as high as 50 billion.  The much-vaunted Internet of Things is around the bend, and the ways we connect, communicate, and conduct our commerce will never be the same.  </w:t>
      </w:r>
    </w:p>
    <w:p w:rsidR="00852D26" w:rsidRDefault="00852D26" w:rsidP="003C4EA3">
      <w:pPr>
        <w:spacing w:line="240" w:lineRule="auto"/>
        <w:ind w:firstLine="720"/>
        <w:rPr>
          <w:rFonts w:ascii="Times New Roman" w:hAnsi="Times New Roman" w:cs="Times New Roman"/>
          <w:sz w:val="24"/>
          <w:szCs w:val="24"/>
        </w:rPr>
      </w:pPr>
    </w:p>
    <w:p w:rsidR="00EC7546" w:rsidRDefault="00852D26" w:rsidP="003C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numbers telling this story may be familiar, but they are so impressive, they bear repeating.  </w:t>
      </w:r>
    </w:p>
    <w:p w:rsidR="00EC7546" w:rsidRDefault="00EC7546" w:rsidP="003C4EA3">
      <w:pPr>
        <w:spacing w:line="240" w:lineRule="auto"/>
        <w:ind w:firstLine="720"/>
        <w:rPr>
          <w:rFonts w:ascii="Times New Roman" w:hAnsi="Times New Roman" w:cs="Times New Roman"/>
          <w:sz w:val="24"/>
          <w:szCs w:val="24"/>
        </w:rPr>
      </w:pPr>
    </w:p>
    <w:p w:rsidR="00553345" w:rsidRDefault="00553345" w:rsidP="003C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Already, there are more wireless phones in this country than there are people.</w:t>
      </w:r>
      <w:r w:rsidR="00D93B9F">
        <w:rPr>
          <w:rFonts w:ascii="Times New Roman" w:hAnsi="Times New Roman" w:cs="Times New Roman"/>
          <w:sz w:val="24"/>
          <w:szCs w:val="24"/>
        </w:rPr>
        <w:t xml:space="preserve">  Roughly half of these are smartphones, which generate 35 times the traffic of traditional wireless phones.  Tablet computers generate 121 times the traffic </w:t>
      </w:r>
      <w:r w:rsidR="001D3567">
        <w:rPr>
          <w:rFonts w:ascii="Times New Roman" w:hAnsi="Times New Roman" w:cs="Times New Roman"/>
          <w:sz w:val="24"/>
          <w:szCs w:val="24"/>
        </w:rPr>
        <w:t>of traditional wireless phones.</w:t>
      </w:r>
      <w:r w:rsidR="00D93B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3567" w:rsidRDefault="001D3567" w:rsidP="003C4EA3">
      <w:pPr>
        <w:spacing w:line="240" w:lineRule="auto"/>
        <w:ind w:firstLine="720"/>
        <w:rPr>
          <w:rFonts w:ascii="Times New Roman" w:hAnsi="Times New Roman" w:cs="Times New Roman"/>
          <w:sz w:val="24"/>
          <w:szCs w:val="24"/>
        </w:rPr>
      </w:pPr>
    </w:p>
    <w:p w:rsidR="00903556" w:rsidRDefault="00903556" w:rsidP="003C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Last year, mobile data t</w:t>
      </w:r>
      <w:r w:rsidR="00C531A0">
        <w:rPr>
          <w:rFonts w:ascii="Times New Roman" w:hAnsi="Times New Roman" w:cs="Times New Roman"/>
          <w:sz w:val="24"/>
          <w:szCs w:val="24"/>
        </w:rPr>
        <w:t>raffic in the United States grew</w:t>
      </w:r>
      <w:r>
        <w:rPr>
          <w:rFonts w:ascii="Times New Roman" w:hAnsi="Times New Roman" w:cs="Times New Roman"/>
          <w:sz w:val="24"/>
          <w:szCs w:val="24"/>
        </w:rPr>
        <w:t xml:space="preserve"> 300 percent.  </w:t>
      </w:r>
    </w:p>
    <w:p w:rsidR="002F1DB8" w:rsidRDefault="002F1DB8" w:rsidP="0001334C">
      <w:pPr>
        <w:spacing w:line="240" w:lineRule="auto"/>
        <w:rPr>
          <w:rFonts w:ascii="Times New Roman" w:hAnsi="Times New Roman" w:cs="Times New Roman"/>
          <w:sz w:val="24"/>
          <w:szCs w:val="24"/>
        </w:rPr>
      </w:pPr>
    </w:p>
    <w:p w:rsidR="002F1DB8" w:rsidRDefault="001D3567" w:rsidP="003C4EA3">
      <w:pPr>
        <w:spacing w:line="240" w:lineRule="auto"/>
        <w:ind w:firstLine="720"/>
        <w:rPr>
          <w:rFonts w:ascii="Times New Roman" w:hAnsi="Times New Roman" w:cs="Times New Roman"/>
          <w:sz w:val="24"/>
          <w:szCs w:val="24"/>
        </w:rPr>
      </w:pPr>
      <w:r>
        <w:rPr>
          <w:rFonts w:ascii="Times New Roman" w:hAnsi="Times New Roman" w:cs="Times New Roman"/>
          <w:sz w:val="24"/>
          <w:szCs w:val="24"/>
        </w:rPr>
        <w:t>And l</w:t>
      </w:r>
      <w:r w:rsidR="00D93B9F">
        <w:rPr>
          <w:rFonts w:ascii="Times New Roman" w:hAnsi="Times New Roman" w:cs="Times New Roman"/>
          <w:sz w:val="24"/>
          <w:szCs w:val="24"/>
        </w:rPr>
        <w:t xml:space="preserve">ast year, U.S. wireless networks operated on average at 80 percent of total capacity.  This is the highest utilization of any region in the world.  </w:t>
      </w:r>
      <w:r w:rsidR="00F84EC0">
        <w:rPr>
          <w:rFonts w:ascii="Times New Roman" w:hAnsi="Times New Roman" w:cs="Times New Roman"/>
          <w:sz w:val="24"/>
          <w:szCs w:val="24"/>
        </w:rPr>
        <w:t xml:space="preserve">Americans love their broadband.  </w:t>
      </w:r>
    </w:p>
    <w:p w:rsidR="00D93B9F" w:rsidRDefault="00D93B9F" w:rsidP="003C4EA3">
      <w:pPr>
        <w:spacing w:line="240" w:lineRule="auto"/>
        <w:ind w:firstLine="720"/>
        <w:rPr>
          <w:rFonts w:ascii="Times New Roman" w:hAnsi="Times New Roman" w:cs="Times New Roman"/>
          <w:sz w:val="24"/>
          <w:szCs w:val="24"/>
        </w:rPr>
      </w:pPr>
    </w:p>
    <w:p w:rsidR="000A57C5" w:rsidRDefault="005012DE"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simplest terms, the demand for our airwaves is going up and the supply of unencumbered spectrum is going down.  </w:t>
      </w:r>
      <w:r w:rsidR="00785443">
        <w:rPr>
          <w:rFonts w:ascii="Times New Roman" w:hAnsi="Times New Roman" w:cs="Times New Roman"/>
          <w:sz w:val="24"/>
          <w:szCs w:val="24"/>
        </w:rPr>
        <w:t xml:space="preserve">The pressure is on.  </w:t>
      </w:r>
      <w:r>
        <w:rPr>
          <w:rFonts w:ascii="Times New Roman" w:hAnsi="Times New Roman" w:cs="Times New Roman"/>
          <w:sz w:val="24"/>
          <w:szCs w:val="24"/>
        </w:rPr>
        <w:t>This is when we innovate.</w:t>
      </w:r>
    </w:p>
    <w:p w:rsidR="005012DE" w:rsidRDefault="005012DE" w:rsidP="00C14435">
      <w:pPr>
        <w:spacing w:line="240" w:lineRule="auto"/>
        <w:ind w:firstLine="720"/>
        <w:rPr>
          <w:rFonts w:ascii="Times New Roman" w:hAnsi="Times New Roman" w:cs="Times New Roman"/>
          <w:sz w:val="24"/>
          <w:szCs w:val="24"/>
        </w:rPr>
      </w:pPr>
    </w:p>
    <w:p w:rsidR="00FC724E" w:rsidRDefault="005012DE"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Innovation is going to take a variety of forms.  </w:t>
      </w:r>
    </w:p>
    <w:p w:rsidR="00FC724E" w:rsidRDefault="00FC724E" w:rsidP="00C14435">
      <w:pPr>
        <w:spacing w:line="240" w:lineRule="auto"/>
        <w:ind w:firstLine="720"/>
        <w:rPr>
          <w:rFonts w:ascii="Times New Roman" w:hAnsi="Times New Roman" w:cs="Times New Roman"/>
          <w:sz w:val="24"/>
          <w:szCs w:val="24"/>
        </w:rPr>
      </w:pPr>
    </w:p>
    <w:p w:rsidR="00FC724E" w:rsidRDefault="00785443"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will take technology—from developments in smart antennas to </w:t>
      </w:r>
      <w:r w:rsidR="005B3C3D">
        <w:rPr>
          <w:rFonts w:ascii="Times New Roman" w:hAnsi="Times New Roman" w:cs="Times New Roman"/>
          <w:sz w:val="24"/>
          <w:szCs w:val="24"/>
        </w:rPr>
        <w:t>frequency-agile</w:t>
      </w:r>
      <w:r>
        <w:rPr>
          <w:rFonts w:ascii="Times New Roman" w:hAnsi="Times New Roman" w:cs="Times New Roman"/>
          <w:sz w:val="24"/>
          <w:szCs w:val="24"/>
        </w:rPr>
        <w:t xml:space="preserve"> radio</w:t>
      </w:r>
      <w:r w:rsidR="004C68CA">
        <w:rPr>
          <w:rFonts w:ascii="Times New Roman" w:hAnsi="Times New Roman" w:cs="Times New Roman"/>
          <w:sz w:val="24"/>
          <w:szCs w:val="24"/>
        </w:rPr>
        <w:t>s</w:t>
      </w:r>
      <w:r>
        <w:rPr>
          <w:rFonts w:ascii="Times New Roman" w:hAnsi="Times New Roman" w:cs="Times New Roman"/>
          <w:sz w:val="24"/>
          <w:szCs w:val="24"/>
        </w:rPr>
        <w:t xml:space="preserve"> to advanced database services that facilitate dynamic spectrum access.  </w:t>
      </w:r>
    </w:p>
    <w:p w:rsidR="00FC724E" w:rsidRDefault="00FC724E" w:rsidP="00C14435">
      <w:pPr>
        <w:spacing w:line="240" w:lineRule="auto"/>
        <w:ind w:firstLine="720"/>
        <w:rPr>
          <w:rFonts w:ascii="Times New Roman" w:hAnsi="Times New Roman" w:cs="Times New Roman"/>
          <w:sz w:val="24"/>
          <w:szCs w:val="24"/>
        </w:rPr>
      </w:pPr>
    </w:p>
    <w:p w:rsidR="005012DE" w:rsidRDefault="00785443"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will take topology—</w:t>
      </w:r>
      <w:r w:rsidR="00440280">
        <w:rPr>
          <w:rFonts w:ascii="Times New Roman" w:hAnsi="Times New Roman" w:cs="Times New Roman"/>
          <w:sz w:val="24"/>
          <w:szCs w:val="24"/>
        </w:rPr>
        <w:t xml:space="preserve">including </w:t>
      </w:r>
      <w:r w:rsidR="005B3C3D">
        <w:rPr>
          <w:rFonts w:ascii="Times New Roman" w:hAnsi="Times New Roman" w:cs="Times New Roman"/>
          <w:sz w:val="24"/>
          <w:szCs w:val="24"/>
        </w:rPr>
        <w:t xml:space="preserve">changes in the ways that networks are deployed, especially through the big promise of increased use of </w:t>
      </w:r>
      <w:r>
        <w:rPr>
          <w:rFonts w:ascii="Times New Roman" w:hAnsi="Times New Roman" w:cs="Times New Roman"/>
          <w:sz w:val="24"/>
          <w:szCs w:val="24"/>
        </w:rPr>
        <w:t xml:space="preserve">small </w:t>
      </w:r>
      <w:r w:rsidR="005B3C3D">
        <w:rPr>
          <w:rFonts w:ascii="Times New Roman" w:hAnsi="Times New Roman" w:cs="Times New Roman"/>
          <w:sz w:val="24"/>
          <w:szCs w:val="24"/>
        </w:rPr>
        <w:t>cells.</w:t>
      </w:r>
      <w:r>
        <w:rPr>
          <w:rFonts w:ascii="Times New Roman" w:hAnsi="Times New Roman" w:cs="Times New Roman"/>
          <w:sz w:val="24"/>
          <w:szCs w:val="24"/>
        </w:rPr>
        <w:t xml:space="preserve">  </w:t>
      </w:r>
    </w:p>
    <w:p w:rsidR="00785443" w:rsidRDefault="00785443" w:rsidP="00C14435">
      <w:pPr>
        <w:spacing w:line="240" w:lineRule="auto"/>
        <w:ind w:firstLine="720"/>
        <w:rPr>
          <w:rFonts w:ascii="Times New Roman" w:hAnsi="Times New Roman" w:cs="Times New Roman"/>
          <w:sz w:val="24"/>
          <w:szCs w:val="24"/>
        </w:rPr>
      </w:pPr>
    </w:p>
    <w:p w:rsidR="005012DE" w:rsidRDefault="00E33AC7" w:rsidP="00C144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5012DE">
        <w:rPr>
          <w:rFonts w:ascii="Times New Roman" w:hAnsi="Times New Roman" w:cs="Times New Roman"/>
          <w:sz w:val="24"/>
          <w:szCs w:val="24"/>
        </w:rPr>
        <w:t xml:space="preserve">also </w:t>
      </w:r>
      <w:r>
        <w:rPr>
          <w:rFonts w:ascii="Times New Roman" w:hAnsi="Times New Roman" w:cs="Times New Roman"/>
          <w:sz w:val="24"/>
          <w:szCs w:val="24"/>
        </w:rPr>
        <w:t xml:space="preserve">will </w:t>
      </w:r>
      <w:r w:rsidR="005012DE">
        <w:rPr>
          <w:rFonts w:ascii="Times New Roman" w:hAnsi="Times New Roman" w:cs="Times New Roman"/>
          <w:sz w:val="24"/>
          <w:szCs w:val="24"/>
        </w:rPr>
        <w:t>take creative</w:t>
      </w:r>
      <w:r w:rsidR="00785443">
        <w:rPr>
          <w:rFonts w:ascii="Times New Roman" w:hAnsi="Times New Roman" w:cs="Times New Roman"/>
          <w:sz w:val="24"/>
          <w:szCs w:val="24"/>
        </w:rPr>
        <w:t xml:space="preserve"> spectrum</w:t>
      </w:r>
      <w:r w:rsidR="005012DE">
        <w:rPr>
          <w:rFonts w:ascii="Times New Roman" w:hAnsi="Times New Roman" w:cs="Times New Roman"/>
          <w:sz w:val="24"/>
          <w:szCs w:val="24"/>
        </w:rPr>
        <w:t xml:space="preserve"> </w:t>
      </w:r>
      <w:r w:rsidR="00EC7546">
        <w:rPr>
          <w:rFonts w:ascii="Times New Roman" w:hAnsi="Times New Roman" w:cs="Times New Roman"/>
          <w:sz w:val="24"/>
          <w:szCs w:val="24"/>
        </w:rPr>
        <w:t>policy responses.  We are in the early stages of one policy response you are undoubtedly familiar with—implementing incentive auctions.  So I want to start with this today, and follow it up with some new ideas</w:t>
      </w:r>
      <w:r w:rsidR="00161AF3">
        <w:rPr>
          <w:rFonts w:ascii="Times New Roman" w:hAnsi="Times New Roman" w:cs="Times New Roman"/>
          <w:sz w:val="24"/>
          <w:szCs w:val="24"/>
        </w:rPr>
        <w:t xml:space="preserve"> about fede</w:t>
      </w:r>
      <w:r w:rsidR="00D3786C">
        <w:rPr>
          <w:rFonts w:ascii="Times New Roman" w:hAnsi="Times New Roman" w:cs="Times New Roman"/>
          <w:sz w:val="24"/>
          <w:szCs w:val="24"/>
        </w:rPr>
        <w:t>ral spectrum, tower siting, and public safety</w:t>
      </w:r>
      <w:r w:rsidR="00161AF3">
        <w:rPr>
          <w:rFonts w:ascii="Times New Roman" w:hAnsi="Times New Roman" w:cs="Times New Roman"/>
          <w:sz w:val="24"/>
          <w:szCs w:val="24"/>
        </w:rPr>
        <w:t>.</w:t>
      </w:r>
    </w:p>
    <w:p w:rsidR="00EC7546" w:rsidRDefault="00EC7546" w:rsidP="003B13A1">
      <w:pPr>
        <w:spacing w:line="240" w:lineRule="auto"/>
        <w:rPr>
          <w:rFonts w:ascii="Times New Roman" w:hAnsi="Times New Roman" w:cs="Times New Roman"/>
          <w:sz w:val="24"/>
          <w:szCs w:val="24"/>
        </w:rPr>
      </w:pPr>
    </w:p>
    <w:p w:rsidR="00EC7546" w:rsidRPr="003B13A1" w:rsidRDefault="002D2478" w:rsidP="00C14435">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Guiding Principles for </w:t>
      </w:r>
      <w:r w:rsidR="003B13A1">
        <w:rPr>
          <w:rFonts w:ascii="Times New Roman" w:hAnsi="Times New Roman" w:cs="Times New Roman"/>
          <w:b/>
          <w:sz w:val="24"/>
          <w:szCs w:val="24"/>
        </w:rPr>
        <w:t>Incentive Auctions</w:t>
      </w:r>
      <w:r w:rsidR="00EC7546" w:rsidRPr="003B13A1">
        <w:rPr>
          <w:rFonts w:ascii="Times New Roman" w:hAnsi="Times New Roman" w:cs="Times New Roman"/>
          <w:b/>
          <w:sz w:val="24"/>
          <w:szCs w:val="24"/>
        </w:rPr>
        <w:t xml:space="preserve">  </w:t>
      </w:r>
    </w:p>
    <w:p w:rsidR="00C14435" w:rsidRDefault="00C14435" w:rsidP="00E43B88">
      <w:pPr>
        <w:spacing w:line="240" w:lineRule="auto"/>
        <w:rPr>
          <w:rFonts w:ascii="Times New Roman" w:hAnsi="Times New Roman" w:cs="Times New Roman"/>
          <w:sz w:val="24"/>
          <w:szCs w:val="24"/>
        </w:rPr>
      </w:pPr>
    </w:p>
    <w:p w:rsidR="00C53722" w:rsidRDefault="004E0E2F"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incentive auctions.  </w:t>
      </w:r>
      <w:r w:rsidR="003B13A1">
        <w:rPr>
          <w:rFonts w:ascii="Times New Roman" w:hAnsi="Times New Roman" w:cs="Times New Roman"/>
          <w:sz w:val="24"/>
          <w:szCs w:val="24"/>
        </w:rPr>
        <w:t xml:space="preserve">For nearly two decades, the Commission’s path-breaking spectrum auctions have led the world.  The agency has held more than 80 auctions; it has issued more than 36,000 licenses; and it has raised more than $50 billion for the United States Treasury.  The Commission’s simultaneous multiple round ascending auctions have been a model for governments and commercial wireless providers across the globe.  </w:t>
      </w:r>
    </w:p>
    <w:p w:rsidR="003B13A1" w:rsidRDefault="003B13A1" w:rsidP="00173CD2">
      <w:pPr>
        <w:spacing w:line="240" w:lineRule="auto"/>
        <w:ind w:firstLine="720"/>
        <w:rPr>
          <w:rFonts w:ascii="Times New Roman" w:hAnsi="Times New Roman" w:cs="Times New Roman"/>
          <w:sz w:val="24"/>
          <w:szCs w:val="24"/>
        </w:rPr>
      </w:pPr>
    </w:p>
    <w:p w:rsidR="003B13A1" w:rsidRDefault="00785443"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now again poised to be the world’s pioneer.  We have an opportunity to show how a new kind of auction—incentive auctions—can facilitate the smart and efficient use of wireless resources.  </w:t>
      </w:r>
    </w:p>
    <w:p w:rsidR="003B13A1" w:rsidRDefault="003B13A1" w:rsidP="00173CD2">
      <w:pPr>
        <w:spacing w:line="240" w:lineRule="auto"/>
        <w:ind w:firstLine="720"/>
        <w:rPr>
          <w:rFonts w:ascii="Times New Roman" w:hAnsi="Times New Roman" w:cs="Times New Roman"/>
          <w:sz w:val="24"/>
          <w:szCs w:val="24"/>
        </w:rPr>
      </w:pPr>
    </w:p>
    <w:p w:rsidR="00D03089" w:rsidRDefault="003B13A1"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be sure, big choices and hard wo</w:t>
      </w:r>
      <w:r w:rsidR="00D03089">
        <w:rPr>
          <w:rFonts w:ascii="Times New Roman" w:hAnsi="Times New Roman" w:cs="Times New Roman"/>
          <w:sz w:val="24"/>
          <w:szCs w:val="24"/>
        </w:rPr>
        <w:t xml:space="preserve">rk lie ahead.  The agency’s September 28 Notice of Proposed Rulemaking commencing the </w:t>
      </w:r>
      <w:r w:rsidR="00285B57">
        <w:rPr>
          <w:rFonts w:ascii="Times New Roman" w:hAnsi="Times New Roman" w:cs="Times New Roman"/>
          <w:sz w:val="24"/>
          <w:szCs w:val="24"/>
        </w:rPr>
        <w:t xml:space="preserve">incentive auction </w:t>
      </w:r>
      <w:r w:rsidR="00D03089">
        <w:rPr>
          <w:rFonts w:ascii="Times New Roman" w:hAnsi="Times New Roman" w:cs="Times New Roman"/>
          <w:sz w:val="24"/>
          <w:szCs w:val="24"/>
        </w:rPr>
        <w:t>process</w:t>
      </w:r>
      <w:r w:rsidR="00E8282C">
        <w:rPr>
          <w:rFonts w:ascii="Times New Roman" w:hAnsi="Times New Roman" w:cs="Times New Roman"/>
          <w:sz w:val="24"/>
          <w:szCs w:val="24"/>
        </w:rPr>
        <w:t xml:space="preserve"> was only the start.  </w:t>
      </w:r>
      <w:r w:rsidR="00017028">
        <w:rPr>
          <w:rFonts w:ascii="Times New Roman" w:hAnsi="Times New Roman" w:cs="Times New Roman"/>
          <w:sz w:val="24"/>
          <w:szCs w:val="24"/>
        </w:rPr>
        <w:t xml:space="preserve">Broad input, including from the people in this room, is critical.  </w:t>
      </w:r>
    </w:p>
    <w:p w:rsidR="00D03089" w:rsidRDefault="00D03089" w:rsidP="00173CD2">
      <w:pPr>
        <w:spacing w:line="240" w:lineRule="auto"/>
        <w:ind w:firstLine="720"/>
        <w:rPr>
          <w:rFonts w:ascii="Times New Roman" w:hAnsi="Times New Roman" w:cs="Times New Roman"/>
          <w:sz w:val="24"/>
          <w:szCs w:val="24"/>
        </w:rPr>
      </w:pPr>
    </w:p>
    <w:p w:rsidR="003B13A1" w:rsidRDefault="003B13A1"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my part, I believe four central building bloc</w:t>
      </w:r>
      <w:r w:rsidR="00D03089">
        <w:rPr>
          <w:rFonts w:ascii="Times New Roman" w:hAnsi="Times New Roman" w:cs="Times New Roman"/>
          <w:sz w:val="24"/>
          <w:szCs w:val="24"/>
        </w:rPr>
        <w:t xml:space="preserve">ks are essential components of </w:t>
      </w:r>
      <w:r w:rsidR="00857F58">
        <w:rPr>
          <w:rFonts w:ascii="Times New Roman" w:hAnsi="Times New Roman" w:cs="Times New Roman"/>
          <w:sz w:val="24"/>
          <w:szCs w:val="24"/>
        </w:rPr>
        <w:t xml:space="preserve">incentive auctions: simplicity, fairness, balance, and public safety.  </w:t>
      </w:r>
    </w:p>
    <w:p w:rsidR="003B13A1" w:rsidRDefault="003B13A1" w:rsidP="00173CD2">
      <w:pPr>
        <w:spacing w:line="240" w:lineRule="auto"/>
        <w:ind w:firstLine="720"/>
        <w:rPr>
          <w:rFonts w:ascii="Times New Roman" w:hAnsi="Times New Roman" w:cs="Times New Roman"/>
          <w:sz w:val="24"/>
          <w:szCs w:val="24"/>
        </w:rPr>
      </w:pPr>
    </w:p>
    <w:p w:rsidR="00857F58" w:rsidRDefault="00857F58"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Simplicity is key.  Incentive auctions are undeniably complicated.  But at every structural junc</w:t>
      </w:r>
      <w:r w:rsidR="003B41E1">
        <w:rPr>
          <w:rFonts w:ascii="Times New Roman" w:hAnsi="Times New Roman" w:cs="Times New Roman"/>
          <w:sz w:val="24"/>
          <w:szCs w:val="24"/>
        </w:rPr>
        <w:t>ture, a</w:t>
      </w:r>
      <w:r>
        <w:rPr>
          <w:rFonts w:ascii="Times New Roman" w:hAnsi="Times New Roman" w:cs="Times New Roman"/>
          <w:sz w:val="24"/>
          <w:szCs w:val="24"/>
        </w:rPr>
        <w:t xml:space="preserve"> bias toward simplicity is crucial.  Simplicity will yield more interest in the opportunities these auctions provide for broadcasters, and in turn, this will yield more spectrum.  </w:t>
      </w:r>
      <w:r w:rsidR="00275E3F">
        <w:rPr>
          <w:rFonts w:ascii="Times New Roman" w:hAnsi="Times New Roman" w:cs="Times New Roman"/>
          <w:sz w:val="24"/>
          <w:szCs w:val="24"/>
        </w:rPr>
        <w:t xml:space="preserve">In short, to have converts to </w:t>
      </w:r>
      <w:r w:rsidR="002D2478">
        <w:rPr>
          <w:rFonts w:ascii="Times New Roman" w:hAnsi="Times New Roman" w:cs="Times New Roman"/>
          <w:sz w:val="24"/>
          <w:szCs w:val="24"/>
        </w:rPr>
        <w:t xml:space="preserve">our crusade for more wireless opportunity, </w:t>
      </w:r>
      <w:r w:rsidR="00903556">
        <w:rPr>
          <w:rFonts w:ascii="Times New Roman" w:hAnsi="Times New Roman" w:cs="Times New Roman"/>
          <w:sz w:val="24"/>
          <w:szCs w:val="24"/>
        </w:rPr>
        <w:t xml:space="preserve">simplicity </w:t>
      </w:r>
      <w:r w:rsidR="00275E3F">
        <w:rPr>
          <w:rFonts w:ascii="Times New Roman" w:hAnsi="Times New Roman" w:cs="Times New Roman"/>
          <w:sz w:val="24"/>
          <w:szCs w:val="24"/>
        </w:rPr>
        <w:t>must be our</w:t>
      </w:r>
      <w:r w:rsidR="00903556">
        <w:rPr>
          <w:rFonts w:ascii="Times New Roman" w:hAnsi="Times New Roman" w:cs="Times New Roman"/>
          <w:sz w:val="24"/>
          <w:szCs w:val="24"/>
        </w:rPr>
        <w:t xml:space="preserve"> </w:t>
      </w:r>
      <w:r w:rsidR="00FB568C">
        <w:rPr>
          <w:rFonts w:ascii="Times New Roman" w:hAnsi="Times New Roman" w:cs="Times New Roman"/>
          <w:sz w:val="24"/>
          <w:szCs w:val="24"/>
        </w:rPr>
        <w:t xml:space="preserve">incentive </w:t>
      </w:r>
      <w:r w:rsidR="00903556">
        <w:rPr>
          <w:rFonts w:ascii="Times New Roman" w:hAnsi="Times New Roman" w:cs="Times New Roman"/>
          <w:sz w:val="24"/>
          <w:szCs w:val="24"/>
        </w:rPr>
        <w:t xml:space="preserve">auction gospel.  </w:t>
      </w:r>
    </w:p>
    <w:p w:rsidR="007774A5" w:rsidRDefault="007774A5" w:rsidP="00173CD2">
      <w:pPr>
        <w:spacing w:line="240" w:lineRule="auto"/>
        <w:ind w:firstLine="720"/>
        <w:rPr>
          <w:rFonts w:ascii="Times New Roman" w:hAnsi="Times New Roman" w:cs="Times New Roman"/>
          <w:sz w:val="24"/>
          <w:szCs w:val="24"/>
        </w:rPr>
      </w:pPr>
    </w:p>
    <w:p w:rsidR="00857F58" w:rsidRDefault="00857F58"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Fairness is essential.  This is especially true with regard to the treatment of broadcasters that do not participate in the auction.  Fairness demands that we consider how to accomplish repacking by minimizing unnecessary disruption and maximizing the ability of the public to continue to receive free, over-the-air television.  At the same time, </w:t>
      </w:r>
      <w:r w:rsidR="000861A0">
        <w:rPr>
          <w:rFonts w:ascii="Times New Roman" w:hAnsi="Times New Roman" w:cs="Times New Roman"/>
          <w:sz w:val="24"/>
          <w:szCs w:val="24"/>
        </w:rPr>
        <w:t xml:space="preserve">we ask that broadcasters make a fair assessment of the opportunities that this auction provides the industry.  By offering incentives to share channels and incentives to relocate from the UHF to VHF band, this auction can mean new resources for broadcasters to develop new programming and deploy new services.  </w:t>
      </w:r>
      <w:r w:rsidR="007774A5">
        <w:rPr>
          <w:rFonts w:ascii="Times New Roman" w:hAnsi="Times New Roman" w:cs="Times New Roman"/>
          <w:sz w:val="24"/>
          <w:szCs w:val="24"/>
        </w:rPr>
        <w:t>Let us also be creative here—and consider how this process can yield new models for station ownership, new funding sources for local content, and new ways to use t</w:t>
      </w:r>
      <w:r w:rsidR="00C230FE">
        <w:rPr>
          <w:rFonts w:ascii="Times New Roman" w:hAnsi="Times New Roman" w:cs="Times New Roman"/>
          <w:sz w:val="24"/>
          <w:szCs w:val="24"/>
        </w:rPr>
        <w:t>echnology to make efficient use</w:t>
      </w:r>
      <w:r w:rsidR="007774A5">
        <w:rPr>
          <w:rFonts w:ascii="Times New Roman" w:hAnsi="Times New Roman" w:cs="Times New Roman"/>
          <w:sz w:val="24"/>
          <w:szCs w:val="24"/>
        </w:rPr>
        <w:t xml:space="preserve"> of our airwaves.  </w:t>
      </w:r>
    </w:p>
    <w:p w:rsidR="007774A5" w:rsidRDefault="007774A5" w:rsidP="00173CD2">
      <w:pPr>
        <w:spacing w:line="240" w:lineRule="auto"/>
        <w:ind w:firstLine="720"/>
        <w:rPr>
          <w:rFonts w:ascii="Times New Roman" w:hAnsi="Times New Roman" w:cs="Times New Roman"/>
          <w:sz w:val="24"/>
          <w:szCs w:val="24"/>
        </w:rPr>
      </w:pPr>
    </w:p>
    <w:p w:rsidR="00857F58" w:rsidRDefault="00857F58"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Balance is necessary.</w:t>
      </w:r>
      <w:r w:rsidR="002F1DB8">
        <w:rPr>
          <w:rFonts w:ascii="Times New Roman" w:hAnsi="Times New Roman" w:cs="Times New Roman"/>
          <w:sz w:val="24"/>
          <w:szCs w:val="24"/>
        </w:rPr>
        <w:t xml:space="preserve">  </w:t>
      </w:r>
      <w:r w:rsidR="00FB568C">
        <w:rPr>
          <w:rFonts w:ascii="Times New Roman" w:hAnsi="Times New Roman" w:cs="Times New Roman"/>
          <w:sz w:val="24"/>
          <w:szCs w:val="24"/>
        </w:rPr>
        <w:t xml:space="preserve">We must remember that the </w:t>
      </w:r>
      <w:r w:rsidR="002F1DB8">
        <w:rPr>
          <w:rFonts w:ascii="Times New Roman" w:hAnsi="Times New Roman" w:cs="Times New Roman"/>
          <w:sz w:val="24"/>
          <w:szCs w:val="24"/>
        </w:rPr>
        <w:t>sum</w:t>
      </w:r>
      <w:r w:rsidR="00FB568C">
        <w:rPr>
          <w:rFonts w:ascii="Times New Roman" w:hAnsi="Times New Roman" w:cs="Times New Roman"/>
          <w:sz w:val="24"/>
          <w:szCs w:val="24"/>
        </w:rPr>
        <w:t xml:space="preserve"> here</w:t>
      </w:r>
      <w:r w:rsidR="002F1DB8">
        <w:rPr>
          <w:rFonts w:ascii="Times New Roman" w:hAnsi="Times New Roman" w:cs="Times New Roman"/>
          <w:sz w:val="24"/>
          <w:szCs w:val="24"/>
        </w:rPr>
        <w:t xml:space="preserve"> is greater than the parts. </w:t>
      </w:r>
      <w:r w:rsidR="00FB568C">
        <w:rPr>
          <w:rFonts w:ascii="Times New Roman" w:hAnsi="Times New Roman" w:cs="Times New Roman"/>
          <w:sz w:val="24"/>
          <w:szCs w:val="24"/>
        </w:rPr>
        <w:t xml:space="preserve"> None of the three legs of the incentive auction</w:t>
      </w:r>
      <w:r w:rsidR="002F1DB8">
        <w:rPr>
          <w:rFonts w:ascii="Times New Roman" w:hAnsi="Times New Roman" w:cs="Times New Roman"/>
          <w:sz w:val="24"/>
          <w:szCs w:val="24"/>
        </w:rPr>
        <w:t xml:space="preserve">—the reverse auction, the repacking, or the forward auction—can stand on its own.  </w:t>
      </w:r>
      <w:r w:rsidR="009B4D64">
        <w:rPr>
          <w:rFonts w:ascii="Times New Roman" w:hAnsi="Times New Roman" w:cs="Times New Roman"/>
          <w:sz w:val="24"/>
          <w:szCs w:val="24"/>
        </w:rPr>
        <w:t xml:space="preserve">They require balance.  </w:t>
      </w:r>
      <w:r w:rsidR="002F1DB8">
        <w:rPr>
          <w:rFonts w:ascii="Times New Roman" w:hAnsi="Times New Roman" w:cs="Times New Roman"/>
          <w:sz w:val="24"/>
          <w:szCs w:val="24"/>
        </w:rPr>
        <w:t xml:space="preserve">For instance, the interference rules we consider will not only impact broadcast services, but also how much spectrum will be available for auction, which in turn will impact the revenues raised.  </w:t>
      </w:r>
    </w:p>
    <w:p w:rsidR="007E6002" w:rsidRDefault="007E6002" w:rsidP="00173CD2">
      <w:pPr>
        <w:spacing w:line="240" w:lineRule="auto"/>
        <w:ind w:firstLine="720"/>
        <w:rPr>
          <w:rFonts w:ascii="Times New Roman" w:hAnsi="Times New Roman" w:cs="Times New Roman"/>
          <w:sz w:val="24"/>
          <w:szCs w:val="24"/>
        </w:rPr>
      </w:pPr>
    </w:p>
    <w:p w:rsidR="009B4D64" w:rsidRDefault="007E6002"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Balance also requires attention to licensed and unlicensed use of </w:t>
      </w:r>
      <w:r w:rsidR="00787B11">
        <w:rPr>
          <w:rFonts w:ascii="Times New Roman" w:hAnsi="Times New Roman" w:cs="Times New Roman"/>
          <w:sz w:val="24"/>
          <w:szCs w:val="24"/>
        </w:rPr>
        <w:t>spectrum</w:t>
      </w:r>
      <w:r w:rsidR="00FE086A">
        <w:rPr>
          <w:rFonts w:ascii="Times New Roman" w:hAnsi="Times New Roman" w:cs="Times New Roman"/>
          <w:sz w:val="24"/>
          <w:szCs w:val="24"/>
        </w:rPr>
        <w:t xml:space="preserve"> across </w:t>
      </w:r>
      <w:r w:rsidR="004C68CA">
        <w:rPr>
          <w:rFonts w:ascii="Times New Roman" w:hAnsi="Times New Roman" w:cs="Times New Roman"/>
          <w:sz w:val="24"/>
          <w:szCs w:val="24"/>
        </w:rPr>
        <w:t xml:space="preserve">all </w:t>
      </w:r>
      <w:r w:rsidR="00FE086A">
        <w:rPr>
          <w:rFonts w:ascii="Times New Roman" w:hAnsi="Times New Roman" w:cs="Times New Roman"/>
          <w:sz w:val="24"/>
          <w:szCs w:val="24"/>
        </w:rPr>
        <w:t>frequency bands</w:t>
      </w:r>
      <w:r>
        <w:rPr>
          <w:rFonts w:ascii="Times New Roman" w:hAnsi="Times New Roman" w:cs="Times New Roman"/>
          <w:sz w:val="24"/>
          <w:szCs w:val="24"/>
        </w:rPr>
        <w:t xml:space="preserve">.  </w:t>
      </w:r>
      <w:r w:rsidR="009B4D64" w:rsidRPr="009B4D64">
        <w:rPr>
          <w:rFonts w:ascii="Times New Roman" w:hAnsi="Times New Roman" w:cs="Times New Roman"/>
          <w:sz w:val="24"/>
          <w:szCs w:val="24"/>
        </w:rPr>
        <w:t xml:space="preserve">The former provides reliability and interference protection; the latter provides low barriers to entry and promotes the efficient use of limited resources.  </w:t>
      </w:r>
      <w:r w:rsidR="006A4632">
        <w:rPr>
          <w:rFonts w:ascii="Times New Roman" w:hAnsi="Times New Roman" w:cs="Times New Roman"/>
          <w:sz w:val="24"/>
          <w:szCs w:val="24"/>
        </w:rPr>
        <w:t xml:space="preserve">Good </w:t>
      </w:r>
      <w:r w:rsidR="003B41E1">
        <w:rPr>
          <w:rFonts w:ascii="Times New Roman" w:hAnsi="Times New Roman" w:cs="Times New Roman"/>
          <w:sz w:val="24"/>
          <w:szCs w:val="24"/>
        </w:rPr>
        <w:t>sp</w:t>
      </w:r>
      <w:r w:rsidR="00315844">
        <w:rPr>
          <w:rFonts w:ascii="Times New Roman" w:hAnsi="Times New Roman" w:cs="Times New Roman"/>
          <w:sz w:val="24"/>
          <w:szCs w:val="24"/>
        </w:rPr>
        <w:t xml:space="preserve">ectrum policy requires both.  </w:t>
      </w:r>
    </w:p>
    <w:p w:rsidR="00787B11" w:rsidRDefault="00787B11" w:rsidP="00FB568C">
      <w:pPr>
        <w:spacing w:line="240" w:lineRule="auto"/>
        <w:rPr>
          <w:rFonts w:ascii="Times New Roman" w:hAnsi="Times New Roman" w:cs="Times New Roman"/>
          <w:sz w:val="24"/>
          <w:szCs w:val="24"/>
        </w:rPr>
      </w:pPr>
    </w:p>
    <w:p w:rsidR="00857F58" w:rsidRDefault="00857F58"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C87092">
        <w:rPr>
          <w:rFonts w:ascii="Times New Roman" w:hAnsi="Times New Roman" w:cs="Times New Roman"/>
          <w:sz w:val="24"/>
          <w:szCs w:val="24"/>
        </w:rPr>
        <w:t>public safety is fundamental.  We must remember that in the Middle Class Tax Relief and Job Creation Act, incentive auctions are part and parcel with enhancing public safety.  The auction revenues the Commission raises are designated to support the</w:t>
      </w:r>
      <w:r w:rsidR="007E6002">
        <w:rPr>
          <w:rFonts w:ascii="Times New Roman" w:hAnsi="Times New Roman" w:cs="Times New Roman"/>
          <w:sz w:val="24"/>
          <w:szCs w:val="24"/>
        </w:rPr>
        <w:t xml:space="preserve"> first nationwide, interoperable wireless broadband public safety network</w:t>
      </w:r>
      <w:r w:rsidR="00C87092">
        <w:rPr>
          <w:rFonts w:ascii="Times New Roman" w:hAnsi="Times New Roman" w:cs="Times New Roman"/>
          <w:sz w:val="24"/>
          <w:szCs w:val="24"/>
        </w:rPr>
        <w:t>.  We must not forget that the success of these</w:t>
      </w:r>
      <w:r w:rsidR="007E6002">
        <w:rPr>
          <w:rFonts w:ascii="Times New Roman" w:hAnsi="Times New Roman" w:cs="Times New Roman"/>
          <w:sz w:val="24"/>
          <w:szCs w:val="24"/>
        </w:rPr>
        <w:t xml:space="preserve"> auctions requires meeting this funding objective</w:t>
      </w:r>
      <w:r w:rsidR="00F84EC0">
        <w:rPr>
          <w:rFonts w:ascii="Times New Roman" w:hAnsi="Times New Roman" w:cs="Times New Roman"/>
          <w:sz w:val="24"/>
          <w:szCs w:val="24"/>
        </w:rPr>
        <w:t xml:space="preserve">—and delivering on our promise to America’s first responders.  </w:t>
      </w:r>
    </w:p>
    <w:p w:rsidR="002D2478" w:rsidRDefault="002D2478" w:rsidP="00173CD2">
      <w:pPr>
        <w:spacing w:line="240" w:lineRule="auto"/>
        <w:ind w:firstLine="720"/>
        <w:rPr>
          <w:rFonts w:ascii="Times New Roman" w:hAnsi="Times New Roman" w:cs="Times New Roman"/>
          <w:sz w:val="24"/>
          <w:szCs w:val="24"/>
        </w:rPr>
      </w:pPr>
    </w:p>
    <w:p w:rsidR="00C87092" w:rsidRDefault="002D2478"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all of this, I w</w:t>
      </w:r>
      <w:r w:rsidR="003B41E1">
        <w:rPr>
          <w:rFonts w:ascii="Times New Roman" w:hAnsi="Times New Roman" w:cs="Times New Roman"/>
          <w:sz w:val="24"/>
          <w:szCs w:val="24"/>
        </w:rPr>
        <w:t xml:space="preserve">ill add that speed matters.  The Commission </w:t>
      </w:r>
      <w:r>
        <w:rPr>
          <w:rFonts w:ascii="Times New Roman" w:hAnsi="Times New Roman" w:cs="Times New Roman"/>
          <w:sz w:val="24"/>
          <w:szCs w:val="24"/>
        </w:rPr>
        <w:t xml:space="preserve">should put all of our auctions on a timeline.  </w:t>
      </w:r>
      <w:r w:rsidR="003B41E1">
        <w:rPr>
          <w:rFonts w:ascii="Times New Roman" w:hAnsi="Times New Roman" w:cs="Times New Roman"/>
          <w:sz w:val="24"/>
          <w:szCs w:val="24"/>
        </w:rPr>
        <w:t>We must move at the pace of digital age wireless demand.</w:t>
      </w:r>
      <w:r w:rsidR="00F84EC0">
        <w:rPr>
          <w:rFonts w:ascii="Times New Roman" w:hAnsi="Times New Roman" w:cs="Times New Roman"/>
          <w:sz w:val="24"/>
          <w:szCs w:val="24"/>
        </w:rPr>
        <w:t xml:space="preserve">  </w:t>
      </w:r>
    </w:p>
    <w:p w:rsidR="00F84EC0" w:rsidRDefault="00F84EC0" w:rsidP="00173CD2">
      <w:pPr>
        <w:spacing w:line="240" w:lineRule="auto"/>
        <w:ind w:firstLine="720"/>
        <w:rPr>
          <w:rFonts w:ascii="Times New Roman" w:hAnsi="Times New Roman" w:cs="Times New Roman"/>
          <w:sz w:val="24"/>
          <w:szCs w:val="24"/>
        </w:rPr>
      </w:pPr>
    </w:p>
    <w:p w:rsidR="00C87092" w:rsidRDefault="002D2478" w:rsidP="00173CD2">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A New Approach to </w:t>
      </w:r>
      <w:r w:rsidR="00C87092">
        <w:rPr>
          <w:rFonts w:ascii="Times New Roman" w:hAnsi="Times New Roman" w:cs="Times New Roman"/>
          <w:b/>
          <w:sz w:val="24"/>
          <w:szCs w:val="24"/>
        </w:rPr>
        <w:t>Federal Spectrum</w:t>
      </w:r>
    </w:p>
    <w:p w:rsidR="00C87092" w:rsidRDefault="00C87092" w:rsidP="00173CD2">
      <w:pPr>
        <w:spacing w:line="240" w:lineRule="auto"/>
        <w:ind w:firstLine="720"/>
        <w:rPr>
          <w:rFonts w:ascii="Times New Roman" w:hAnsi="Times New Roman" w:cs="Times New Roman"/>
          <w:sz w:val="24"/>
          <w:szCs w:val="24"/>
        </w:rPr>
      </w:pPr>
    </w:p>
    <w:p w:rsidR="00B61DF3" w:rsidRDefault="00C87092" w:rsidP="00134D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federal spectrum.  </w:t>
      </w:r>
      <w:r w:rsidR="001D3567">
        <w:rPr>
          <w:rFonts w:ascii="Times New Roman" w:hAnsi="Times New Roman" w:cs="Times New Roman"/>
          <w:sz w:val="24"/>
          <w:szCs w:val="24"/>
        </w:rPr>
        <w:t>F</w:t>
      </w:r>
      <w:r w:rsidR="004C68CA">
        <w:rPr>
          <w:rFonts w:ascii="Times New Roman" w:hAnsi="Times New Roman" w:cs="Times New Roman"/>
          <w:sz w:val="24"/>
          <w:szCs w:val="24"/>
        </w:rPr>
        <w:t>ederal authorities</w:t>
      </w:r>
      <w:r w:rsidR="00AD6D76">
        <w:rPr>
          <w:rFonts w:ascii="Times New Roman" w:hAnsi="Times New Roman" w:cs="Times New Roman"/>
          <w:sz w:val="24"/>
          <w:szCs w:val="24"/>
        </w:rPr>
        <w:t xml:space="preserve"> have substantial spectrum assignments</w:t>
      </w:r>
      <w:r w:rsidR="004C68CA">
        <w:rPr>
          <w:rFonts w:ascii="Times New Roman" w:hAnsi="Times New Roman" w:cs="Times New Roman"/>
          <w:sz w:val="24"/>
          <w:szCs w:val="24"/>
        </w:rPr>
        <w:t>.  After all, c</w:t>
      </w:r>
      <w:r w:rsidR="00AD6D76">
        <w:rPr>
          <w:rFonts w:ascii="Times New Roman" w:hAnsi="Times New Roman" w:cs="Times New Roman"/>
          <w:sz w:val="24"/>
          <w:szCs w:val="24"/>
        </w:rPr>
        <w:t xml:space="preserve">ritical missions </w:t>
      </w:r>
      <w:r w:rsidR="00777A01">
        <w:rPr>
          <w:rFonts w:ascii="Times New Roman" w:hAnsi="Times New Roman" w:cs="Times New Roman"/>
          <w:sz w:val="24"/>
          <w:szCs w:val="24"/>
        </w:rPr>
        <w:t xml:space="preserve">throughout the government are dependent on access to our airwaves.  </w:t>
      </w:r>
    </w:p>
    <w:p w:rsidR="004C68CA" w:rsidRDefault="004C68CA" w:rsidP="00134D99">
      <w:pPr>
        <w:spacing w:line="240" w:lineRule="auto"/>
        <w:ind w:firstLine="720"/>
        <w:rPr>
          <w:rFonts w:ascii="Times New Roman" w:hAnsi="Times New Roman" w:cs="Times New Roman"/>
          <w:sz w:val="24"/>
          <w:szCs w:val="24"/>
        </w:rPr>
      </w:pPr>
    </w:p>
    <w:p w:rsidR="004C68CA" w:rsidRDefault="004C68CA" w:rsidP="00134D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Federal authorities use their spectrum assignments to protect us from attack, with tools like precision guided munitions and early missile warning systems.  To manage our air traffic, enhance our crop productivity, and monitor our water supplies.  To protect us against forest fires.  And to predict weather patterns and warn us of climate events—like Hurricane Sandy—before they occur. </w:t>
      </w:r>
    </w:p>
    <w:p w:rsidR="00016A27" w:rsidRDefault="00016A27" w:rsidP="004C68CA">
      <w:pPr>
        <w:spacing w:line="240" w:lineRule="auto"/>
        <w:rPr>
          <w:rFonts w:ascii="Times New Roman" w:hAnsi="Times New Roman" w:cs="Times New Roman"/>
          <w:sz w:val="24"/>
          <w:szCs w:val="24"/>
        </w:rPr>
      </w:pPr>
    </w:p>
    <w:p w:rsidR="00553345" w:rsidRDefault="00F84EC0"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4C68CA">
        <w:rPr>
          <w:rFonts w:ascii="Times New Roman" w:hAnsi="Times New Roman" w:cs="Times New Roman"/>
          <w:sz w:val="24"/>
          <w:szCs w:val="24"/>
        </w:rPr>
        <w:t>hese</w:t>
      </w:r>
      <w:r w:rsidR="00544F76">
        <w:rPr>
          <w:rFonts w:ascii="Times New Roman" w:hAnsi="Times New Roman" w:cs="Times New Roman"/>
          <w:sz w:val="24"/>
          <w:szCs w:val="24"/>
        </w:rPr>
        <w:t xml:space="preserve"> </w:t>
      </w:r>
      <w:r w:rsidR="0001334C">
        <w:rPr>
          <w:rFonts w:ascii="Times New Roman" w:hAnsi="Times New Roman" w:cs="Times New Roman"/>
          <w:sz w:val="24"/>
          <w:szCs w:val="24"/>
        </w:rPr>
        <w:t xml:space="preserve">are essential to our economic security and national well-being.  </w:t>
      </w:r>
    </w:p>
    <w:p w:rsidR="00D96E76" w:rsidRDefault="00D96E76" w:rsidP="00173CD2">
      <w:pPr>
        <w:spacing w:line="240" w:lineRule="auto"/>
        <w:ind w:firstLine="720"/>
        <w:rPr>
          <w:rFonts w:ascii="Times New Roman" w:hAnsi="Times New Roman" w:cs="Times New Roman"/>
          <w:sz w:val="24"/>
          <w:szCs w:val="24"/>
        </w:rPr>
      </w:pPr>
    </w:p>
    <w:p w:rsidR="00016A27" w:rsidRDefault="00D96E76"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Nonetheless, we are on a hunt for new opportunities for commercial spectrum, in order to reach the 500 megahertz benchm</w:t>
      </w:r>
      <w:r w:rsidR="006932E0">
        <w:rPr>
          <w:rFonts w:ascii="Times New Roman" w:hAnsi="Times New Roman" w:cs="Times New Roman"/>
          <w:sz w:val="24"/>
          <w:szCs w:val="24"/>
        </w:rPr>
        <w:t>ark</w:t>
      </w:r>
      <w:r w:rsidR="00016A27">
        <w:rPr>
          <w:rFonts w:ascii="Times New Roman" w:hAnsi="Times New Roman" w:cs="Times New Roman"/>
          <w:sz w:val="24"/>
          <w:szCs w:val="24"/>
        </w:rPr>
        <w:t xml:space="preserve"> for </w:t>
      </w:r>
      <w:r w:rsidR="00503023">
        <w:rPr>
          <w:rFonts w:ascii="Times New Roman" w:hAnsi="Times New Roman" w:cs="Times New Roman"/>
          <w:sz w:val="24"/>
          <w:szCs w:val="24"/>
        </w:rPr>
        <w:t xml:space="preserve">new wireless broadband use </w:t>
      </w:r>
      <w:r w:rsidR="006932E0">
        <w:rPr>
          <w:rFonts w:ascii="Times New Roman" w:hAnsi="Times New Roman" w:cs="Times New Roman"/>
          <w:sz w:val="24"/>
          <w:szCs w:val="24"/>
        </w:rPr>
        <w:t>in the Executive Order</w:t>
      </w:r>
      <w:r>
        <w:rPr>
          <w:rFonts w:ascii="Times New Roman" w:hAnsi="Times New Roman" w:cs="Times New Roman"/>
          <w:sz w:val="24"/>
          <w:szCs w:val="24"/>
        </w:rPr>
        <w:t xml:space="preserve"> from President Obama just two years ago.  </w:t>
      </w:r>
    </w:p>
    <w:p w:rsidR="00503023" w:rsidRDefault="00503023" w:rsidP="00173CD2">
      <w:pPr>
        <w:spacing w:line="240" w:lineRule="auto"/>
        <w:ind w:firstLine="720"/>
        <w:rPr>
          <w:rFonts w:ascii="Times New Roman" w:hAnsi="Times New Roman" w:cs="Times New Roman"/>
          <w:sz w:val="24"/>
          <w:szCs w:val="24"/>
        </w:rPr>
      </w:pPr>
    </w:p>
    <w:p w:rsidR="00D96E76" w:rsidRDefault="00D96E76"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already </w:t>
      </w:r>
      <w:r w:rsidR="00016A27">
        <w:rPr>
          <w:rFonts w:ascii="Times New Roman" w:hAnsi="Times New Roman" w:cs="Times New Roman"/>
          <w:sz w:val="24"/>
          <w:szCs w:val="24"/>
        </w:rPr>
        <w:t>on our way.  Incentive auct</w:t>
      </w:r>
      <w:r w:rsidR="00D93B9F">
        <w:rPr>
          <w:rFonts w:ascii="Times New Roman" w:hAnsi="Times New Roman" w:cs="Times New Roman"/>
          <w:sz w:val="24"/>
          <w:szCs w:val="24"/>
        </w:rPr>
        <w:t xml:space="preserve">ions are on the horizon.  We have on deck </w:t>
      </w:r>
      <w:r w:rsidR="00016A27">
        <w:rPr>
          <w:rFonts w:ascii="Times New Roman" w:hAnsi="Times New Roman" w:cs="Times New Roman"/>
          <w:sz w:val="24"/>
          <w:szCs w:val="24"/>
        </w:rPr>
        <w:t>traditional a</w:t>
      </w:r>
      <w:r w:rsidR="00787B11">
        <w:rPr>
          <w:rFonts w:ascii="Times New Roman" w:hAnsi="Times New Roman" w:cs="Times New Roman"/>
          <w:sz w:val="24"/>
          <w:szCs w:val="24"/>
        </w:rPr>
        <w:t>uctions</w:t>
      </w:r>
      <w:r w:rsidR="00FB3961">
        <w:rPr>
          <w:rFonts w:ascii="Times New Roman" w:hAnsi="Times New Roman" w:cs="Times New Roman"/>
          <w:sz w:val="24"/>
          <w:szCs w:val="24"/>
        </w:rPr>
        <w:t xml:space="preserve"> of </w:t>
      </w:r>
      <w:r w:rsidR="009B4D64">
        <w:rPr>
          <w:rFonts w:ascii="Times New Roman" w:hAnsi="Times New Roman" w:cs="Times New Roman"/>
          <w:sz w:val="24"/>
          <w:szCs w:val="24"/>
        </w:rPr>
        <w:t xml:space="preserve">up to </w:t>
      </w:r>
      <w:r w:rsidR="00A9545C">
        <w:rPr>
          <w:rFonts w:ascii="Times New Roman" w:hAnsi="Times New Roman" w:cs="Times New Roman"/>
          <w:sz w:val="24"/>
          <w:szCs w:val="24"/>
        </w:rPr>
        <w:t>65</w:t>
      </w:r>
      <w:r w:rsidR="00FB3961">
        <w:rPr>
          <w:rFonts w:ascii="Times New Roman" w:hAnsi="Times New Roman" w:cs="Times New Roman"/>
          <w:sz w:val="24"/>
          <w:szCs w:val="24"/>
        </w:rPr>
        <w:t xml:space="preserve"> megahertz</w:t>
      </w:r>
      <w:r w:rsidR="00787B11">
        <w:rPr>
          <w:rFonts w:ascii="Times New Roman" w:hAnsi="Times New Roman" w:cs="Times New Roman"/>
          <w:sz w:val="24"/>
          <w:szCs w:val="24"/>
        </w:rPr>
        <w:t xml:space="preserve"> required under the Middle Class Tax Relie</w:t>
      </w:r>
      <w:r w:rsidR="000E61F1">
        <w:rPr>
          <w:rFonts w:ascii="Times New Roman" w:hAnsi="Times New Roman" w:cs="Times New Roman"/>
          <w:sz w:val="24"/>
          <w:szCs w:val="24"/>
        </w:rPr>
        <w:t>f and Job Creation Act</w:t>
      </w:r>
      <w:r w:rsidR="00FB3961">
        <w:rPr>
          <w:rFonts w:ascii="Times New Roman" w:hAnsi="Times New Roman" w:cs="Times New Roman"/>
          <w:sz w:val="24"/>
          <w:szCs w:val="24"/>
        </w:rPr>
        <w:t>.  In recent weeks, we have cleared the way for wireless broadband use of</w:t>
      </w:r>
      <w:r w:rsidR="00787B11">
        <w:rPr>
          <w:rFonts w:ascii="Times New Roman" w:hAnsi="Times New Roman" w:cs="Times New Roman"/>
          <w:sz w:val="24"/>
          <w:szCs w:val="24"/>
        </w:rPr>
        <w:t xml:space="preserve"> up to 30 megahertz in the WCS </w:t>
      </w:r>
      <w:r w:rsidR="00FB3961">
        <w:rPr>
          <w:rFonts w:ascii="Times New Roman" w:hAnsi="Times New Roman" w:cs="Times New Roman"/>
          <w:sz w:val="24"/>
          <w:szCs w:val="24"/>
        </w:rPr>
        <w:t xml:space="preserve">band.  Likewise, we are looking into more </w:t>
      </w:r>
      <w:r w:rsidR="007E6002">
        <w:rPr>
          <w:rFonts w:ascii="Times New Roman" w:hAnsi="Times New Roman" w:cs="Times New Roman"/>
          <w:sz w:val="24"/>
          <w:szCs w:val="24"/>
        </w:rPr>
        <w:t>flexible</w:t>
      </w:r>
      <w:r w:rsidR="00A54682">
        <w:rPr>
          <w:rFonts w:ascii="Times New Roman" w:hAnsi="Times New Roman" w:cs="Times New Roman"/>
          <w:sz w:val="24"/>
          <w:szCs w:val="24"/>
        </w:rPr>
        <w:t xml:space="preserve"> use of </w:t>
      </w:r>
      <w:r w:rsidR="00CD120A">
        <w:rPr>
          <w:rFonts w:ascii="Times New Roman" w:hAnsi="Times New Roman" w:cs="Times New Roman"/>
          <w:sz w:val="24"/>
          <w:szCs w:val="24"/>
        </w:rPr>
        <w:t xml:space="preserve">the </w:t>
      </w:r>
      <w:r w:rsidR="00FE086A">
        <w:rPr>
          <w:rFonts w:ascii="Times New Roman" w:hAnsi="Times New Roman" w:cs="Times New Roman"/>
          <w:sz w:val="24"/>
          <w:szCs w:val="24"/>
        </w:rPr>
        <w:t xml:space="preserve">40 </w:t>
      </w:r>
      <w:r w:rsidR="00FB3961">
        <w:rPr>
          <w:rFonts w:ascii="Times New Roman" w:hAnsi="Times New Roman" w:cs="Times New Roman"/>
          <w:sz w:val="24"/>
          <w:szCs w:val="24"/>
        </w:rPr>
        <w:t xml:space="preserve">megahertz of </w:t>
      </w:r>
      <w:r w:rsidR="00A54682">
        <w:rPr>
          <w:rFonts w:ascii="Times New Roman" w:hAnsi="Times New Roman" w:cs="Times New Roman"/>
          <w:sz w:val="24"/>
          <w:szCs w:val="24"/>
        </w:rPr>
        <w:t>the 2 GHz band currently assigned to Mobile Satellite Service</w:t>
      </w:r>
      <w:r w:rsidR="009B4589">
        <w:rPr>
          <w:rFonts w:ascii="Times New Roman" w:hAnsi="Times New Roman" w:cs="Times New Roman"/>
          <w:sz w:val="24"/>
          <w:szCs w:val="24"/>
        </w:rPr>
        <w:t xml:space="preserve">.  Plus, </w:t>
      </w:r>
      <w:r w:rsidR="00F84EC0">
        <w:rPr>
          <w:rFonts w:ascii="Times New Roman" w:hAnsi="Times New Roman" w:cs="Times New Roman"/>
          <w:sz w:val="24"/>
          <w:szCs w:val="24"/>
        </w:rPr>
        <w:t xml:space="preserve">secondary market transactions will continue to be an important part of our overall effort to put spectrum to use for wireless broadband.  </w:t>
      </w:r>
    </w:p>
    <w:p w:rsidR="00D96E76" w:rsidRDefault="00D96E76" w:rsidP="00173CD2">
      <w:pPr>
        <w:spacing w:line="240" w:lineRule="auto"/>
        <w:ind w:firstLine="720"/>
        <w:rPr>
          <w:rFonts w:ascii="Times New Roman" w:hAnsi="Times New Roman" w:cs="Times New Roman"/>
          <w:sz w:val="24"/>
          <w:szCs w:val="24"/>
        </w:rPr>
      </w:pPr>
    </w:p>
    <w:p w:rsidR="00D96E76" w:rsidRDefault="00D96E76"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meeting this mark </w:t>
      </w:r>
      <w:r w:rsidR="00285B57">
        <w:rPr>
          <w:rFonts w:ascii="Times New Roman" w:hAnsi="Times New Roman" w:cs="Times New Roman"/>
          <w:sz w:val="24"/>
          <w:szCs w:val="24"/>
        </w:rPr>
        <w:t>will require more.</w:t>
      </w:r>
      <w:r w:rsidR="00F84EC0">
        <w:rPr>
          <w:rFonts w:ascii="Times New Roman" w:hAnsi="Times New Roman" w:cs="Times New Roman"/>
          <w:sz w:val="24"/>
          <w:szCs w:val="24"/>
        </w:rPr>
        <w:t xml:space="preserve">  So the search is on for ways to take a fresh look at federal uses.  </w:t>
      </w:r>
      <w:r w:rsidR="00285B57">
        <w:rPr>
          <w:rFonts w:ascii="Times New Roman" w:hAnsi="Times New Roman" w:cs="Times New Roman"/>
          <w:sz w:val="24"/>
          <w:szCs w:val="24"/>
        </w:rPr>
        <w:t xml:space="preserve">  </w:t>
      </w:r>
    </w:p>
    <w:p w:rsidR="00B61377" w:rsidRDefault="00B61377" w:rsidP="00173CD2">
      <w:pPr>
        <w:spacing w:line="240" w:lineRule="auto"/>
        <w:ind w:firstLine="720"/>
        <w:rPr>
          <w:rFonts w:ascii="Times New Roman" w:hAnsi="Times New Roman" w:cs="Times New Roman"/>
          <w:sz w:val="24"/>
          <w:szCs w:val="24"/>
        </w:rPr>
      </w:pPr>
    </w:p>
    <w:p w:rsidR="00B61377" w:rsidRDefault="00B61377"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one hand, we have calls for </w:t>
      </w:r>
      <w:r w:rsidR="00425EBC">
        <w:rPr>
          <w:rFonts w:ascii="Times New Roman" w:hAnsi="Times New Roman" w:cs="Times New Roman"/>
          <w:sz w:val="24"/>
          <w:szCs w:val="24"/>
        </w:rPr>
        <w:t>the traditional process of repurposing federal spectrum.  Historically, three essential steps were involved in any such effo</w:t>
      </w:r>
      <w:r w:rsidR="006A4632">
        <w:rPr>
          <w:rFonts w:ascii="Times New Roman" w:hAnsi="Times New Roman" w:cs="Times New Roman"/>
          <w:sz w:val="24"/>
          <w:szCs w:val="24"/>
        </w:rPr>
        <w:t xml:space="preserve">rt:  </w:t>
      </w:r>
      <w:r w:rsidR="00425EBC">
        <w:rPr>
          <w:rFonts w:ascii="Times New Roman" w:hAnsi="Times New Roman" w:cs="Times New Roman"/>
          <w:sz w:val="24"/>
          <w:szCs w:val="24"/>
        </w:rPr>
        <w:t xml:space="preserve">clear, relocate, </w:t>
      </w:r>
      <w:r w:rsidR="006A4632">
        <w:rPr>
          <w:rFonts w:ascii="Times New Roman" w:hAnsi="Times New Roman" w:cs="Times New Roman"/>
          <w:sz w:val="24"/>
          <w:szCs w:val="24"/>
        </w:rPr>
        <w:t xml:space="preserve">and </w:t>
      </w:r>
      <w:r w:rsidR="00425EBC">
        <w:rPr>
          <w:rFonts w:ascii="Times New Roman" w:hAnsi="Times New Roman" w:cs="Times New Roman"/>
          <w:sz w:val="24"/>
          <w:szCs w:val="24"/>
        </w:rPr>
        <w:t xml:space="preserve">auction.  But </w:t>
      </w:r>
      <w:r w:rsidR="006A4632">
        <w:rPr>
          <w:rFonts w:ascii="Times New Roman" w:hAnsi="Times New Roman" w:cs="Times New Roman"/>
          <w:sz w:val="24"/>
          <w:szCs w:val="24"/>
        </w:rPr>
        <w:t>this three-part command</w:t>
      </w:r>
      <w:r w:rsidR="009B4D64">
        <w:rPr>
          <w:rFonts w:ascii="Times New Roman" w:hAnsi="Times New Roman" w:cs="Times New Roman"/>
          <w:sz w:val="24"/>
          <w:szCs w:val="24"/>
        </w:rPr>
        <w:t xml:space="preserve"> that has worked so well</w:t>
      </w:r>
      <w:r w:rsidR="00425EBC">
        <w:rPr>
          <w:rFonts w:ascii="Times New Roman" w:hAnsi="Times New Roman" w:cs="Times New Roman"/>
          <w:sz w:val="24"/>
          <w:szCs w:val="24"/>
        </w:rPr>
        <w:t xml:space="preserve"> in the past may work less well going forward</w:t>
      </w:r>
      <w:r w:rsidR="006932E0">
        <w:rPr>
          <w:rFonts w:ascii="Times New Roman" w:hAnsi="Times New Roman" w:cs="Times New Roman"/>
          <w:sz w:val="24"/>
          <w:szCs w:val="24"/>
        </w:rPr>
        <w:t>.</w:t>
      </w:r>
      <w:r w:rsidR="00425EBC">
        <w:rPr>
          <w:rFonts w:ascii="Times New Roman" w:hAnsi="Times New Roman" w:cs="Times New Roman"/>
          <w:sz w:val="24"/>
          <w:szCs w:val="24"/>
        </w:rPr>
        <w:t xml:space="preserve">  Just as in the c</w:t>
      </w:r>
      <w:r w:rsidR="001D3567">
        <w:rPr>
          <w:rFonts w:ascii="Times New Roman" w:hAnsi="Times New Roman" w:cs="Times New Roman"/>
          <w:sz w:val="24"/>
          <w:szCs w:val="24"/>
        </w:rPr>
        <w:t xml:space="preserve">ommercial sector, more </w:t>
      </w:r>
      <w:r w:rsidR="0064463C">
        <w:rPr>
          <w:rFonts w:ascii="Times New Roman" w:hAnsi="Times New Roman" w:cs="Times New Roman"/>
          <w:sz w:val="24"/>
          <w:szCs w:val="24"/>
        </w:rPr>
        <w:t xml:space="preserve">government </w:t>
      </w:r>
      <w:r w:rsidR="001D3567">
        <w:rPr>
          <w:rFonts w:ascii="Times New Roman" w:hAnsi="Times New Roman" w:cs="Times New Roman"/>
          <w:sz w:val="24"/>
          <w:szCs w:val="24"/>
        </w:rPr>
        <w:t>functions</w:t>
      </w:r>
      <w:r w:rsidR="00425EBC">
        <w:rPr>
          <w:rFonts w:ascii="Times New Roman" w:hAnsi="Times New Roman" w:cs="Times New Roman"/>
          <w:sz w:val="24"/>
          <w:szCs w:val="24"/>
        </w:rPr>
        <w:t xml:space="preserve"> </w:t>
      </w:r>
      <w:r w:rsidR="00A9545C">
        <w:rPr>
          <w:rFonts w:ascii="Times New Roman" w:hAnsi="Times New Roman" w:cs="Times New Roman"/>
          <w:sz w:val="24"/>
          <w:szCs w:val="24"/>
        </w:rPr>
        <w:t xml:space="preserve">than ever before </w:t>
      </w:r>
      <w:r w:rsidR="00425EBC">
        <w:rPr>
          <w:rFonts w:ascii="Times New Roman" w:hAnsi="Times New Roman" w:cs="Times New Roman"/>
          <w:sz w:val="24"/>
          <w:szCs w:val="24"/>
        </w:rPr>
        <w:t>are traveling over our airwaves</w:t>
      </w:r>
      <w:r w:rsidR="00285B57">
        <w:rPr>
          <w:rFonts w:ascii="Times New Roman" w:hAnsi="Times New Roman" w:cs="Times New Roman"/>
          <w:sz w:val="24"/>
          <w:szCs w:val="24"/>
        </w:rPr>
        <w:t xml:space="preserve"> and</w:t>
      </w:r>
      <w:r w:rsidR="0064463C">
        <w:rPr>
          <w:rFonts w:ascii="Times New Roman" w:hAnsi="Times New Roman" w:cs="Times New Roman"/>
          <w:sz w:val="24"/>
          <w:szCs w:val="24"/>
        </w:rPr>
        <w:t xml:space="preserve"> it is growing harder to find spectrum f</w:t>
      </w:r>
      <w:r w:rsidR="007E6002">
        <w:rPr>
          <w:rFonts w:ascii="Times New Roman" w:hAnsi="Times New Roman" w:cs="Times New Roman"/>
          <w:sz w:val="24"/>
          <w:szCs w:val="24"/>
        </w:rPr>
        <w:t xml:space="preserve">or federal relocation.  </w:t>
      </w:r>
    </w:p>
    <w:p w:rsidR="00285B57" w:rsidRDefault="00285B57" w:rsidP="00173CD2">
      <w:pPr>
        <w:spacing w:line="240" w:lineRule="auto"/>
        <w:ind w:firstLine="720"/>
        <w:rPr>
          <w:rFonts w:ascii="Times New Roman" w:hAnsi="Times New Roman" w:cs="Times New Roman"/>
          <w:sz w:val="24"/>
          <w:szCs w:val="24"/>
        </w:rPr>
      </w:pPr>
    </w:p>
    <w:p w:rsidR="00B61377" w:rsidRDefault="00B61377"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we have </w:t>
      </w:r>
      <w:r w:rsidR="00425EBC">
        <w:rPr>
          <w:rFonts w:ascii="Times New Roman" w:hAnsi="Times New Roman" w:cs="Times New Roman"/>
          <w:sz w:val="24"/>
          <w:szCs w:val="24"/>
        </w:rPr>
        <w:t>calls for</w:t>
      </w:r>
      <w:r w:rsidR="0064463C">
        <w:rPr>
          <w:rFonts w:ascii="Times New Roman" w:hAnsi="Times New Roman" w:cs="Times New Roman"/>
          <w:sz w:val="24"/>
          <w:szCs w:val="24"/>
        </w:rPr>
        <w:t xml:space="preserve"> large-scale sharing of </w:t>
      </w:r>
      <w:r w:rsidR="009768C1">
        <w:rPr>
          <w:rFonts w:ascii="Times New Roman" w:hAnsi="Times New Roman" w:cs="Times New Roman"/>
          <w:sz w:val="24"/>
          <w:szCs w:val="24"/>
        </w:rPr>
        <w:t>federal spectrum resources in the recent report from the President’s Council of Advisors on Science and Technology.</w:t>
      </w:r>
      <w:r w:rsidR="00425EBC">
        <w:rPr>
          <w:rFonts w:ascii="Times New Roman" w:hAnsi="Times New Roman" w:cs="Times New Roman"/>
          <w:sz w:val="24"/>
          <w:szCs w:val="24"/>
        </w:rPr>
        <w:t xml:space="preserve"> </w:t>
      </w:r>
      <w:r w:rsidR="006932E0">
        <w:rPr>
          <w:rFonts w:ascii="Times New Roman" w:hAnsi="Times New Roman" w:cs="Times New Roman"/>
          <w:sz w:val="24"/>
          <w:szCs w:val="24"/>
        </w:rPr>
        <w:t xml:space="preserve"> </w:t>
      </w:r>
      <w:r w:rsidR="00F01318">
        <w:rPr>
          <w:rFonts w:ascii="Times New Roman" w:hAnsi="Times New Roman" w:cs="Times New Roman"/>
          <w:sz w:val="24"/>
          <w:szCs w:val="24"/>
        </w:rPr>
        <w:t xml:space="preserve">This is an exercise in innovative </w:t>
      </w:r>
      <w:r w:rsidR="006A4632">
        <w:rPr>
          <w:rFonts w:ascii="Times New Roman" w:hAnsi="Times New Roman" w:cs="Times New Roman"/>
          <w:sz w:val="24"/>
          <w:szCs w:val="24"/>
        </w:rPr>
        <w:t>thinkin</w:t>
      </w:r>
      <w:r w:rsidR="00B1041E">
        <w:rPr>
          <w:rFonts w:ascii="Times New Roman" w:hAnsi="Times New Roman" w:cs="Times New Roman"/>
          <w:sz w:val="24"/>
          <w:szCs w:val="24"/>
        </w:rPr>
        <w:t xml:space="preserve">g, and its success </w:t>
      </w:r>
      <w:r w:rsidR="006A4632">
        <w:rPr>
          <w:rFonts w:ascii="Times New Roman" w:hAnsi="Times New Roman" w:cs="Times New Roman"/>
          <w:sz w:val="24"/>
          <w:szCs w:val="24"/>
        </w:rPr>
        <w:t>depends on the development</w:t>
      </w:r>
      <w:r w:rsidR="00B1041E">
        <w:rPr>
          <w:rFonts w:ascii="Times New Roman" w:hAnsi="Times New Roman" w:cs="Times New Roman"/>
          <w:sz w:val="24"/>
          <w:szCs w:val="24"/>
        </w:rPr>
        <w:t xml:space="preserve"> of new database systems that are not yet in existe</w:t>
      </w:r>
      <w:r w:rsidR="00503023">
        <w:rPr>
          <w:rFonts w:ascii="Times New Roman" w:hAnsi="Times New Roman" w:cs="Times New Roman"/>
          <w:sz w:val="24"/>
          <w:szCs w:val="24"/>
        </w:rPr>
        <w:t xml:space="preserve">nce.  </w:t>
      </w:r>
      <w:r w:rsidR="00C230FE">
        <w:rPr>
          <w:rFonts w:ascii="Times New Roman" w:hAnsi="Times New Roman" w:cs="Times New Roman"/>
          <w:sz w:val="24"/>
          <w:szCs w:val="24"/>
        </w:rPr>
        <w:t>At the same time</w:t>
      </w:r>
      <w:r w:rsidR="00A9545C">
        <w:rPr>
          <w:rFonts w:ascii="Times New Roman" w:hAnsi="Times New Roman" w:cs="Times New Roman"/>
          <w:sz w:val="24"/>
          <w:szCs w:val="24"/>
        </w:rPr>
        <w:t xml:space="preserve">, </w:t>
      </w:r>
      <w:r w:rsidR="004C68CA">
        <w:rPr>
          <w:rFonts w:ascii="Times New Roman" w:hAnsi="Times New Roman" w:cs="Times New Roman"/>
          <w:sz w:val="24"/>
          <w:szCs w:val="24"/>
        </w:rPr>
        <w:t xml:space="preserve">we are making </w:t>
      </w:r>
      <w:r w:rsidR="00F84EC0">
        <w:rPr>
          <w:rFonts w:ascii="Times New Roman" w:hAnsi="Times New Roman" w:cs="Times New Roman"/>
          <w:sz w:val="24"/>
          <w:szCs w:val="24"/>
        </w:rPr>
        <w:t>some headway</w:t>
      </w:r>
      <w:r w:rsidR="00573CF3">
        <w:rPr>
          <w:rFonts w:ascii="Times New Roman" w:hAnsi="Times New Roman" w:cs="Times New Roman"/>
          <w:sz w:val="24"/>
          <w:szCs w:val="24"/>
        </w:rPr>
        <w:t xml:space="preserve"> with efforts to demonstrate the viability of sharing in the 1755 MHz band</w:t>
      </w:r>
      <w:r w:rsidR="00F84EC0">
        <w:rPr>
          <w:rFonts w:ascii="Times New Roman" w:hAnsi="Times New Roman" w:cs="Times New Roman"/>
          <w:sz w:val="24"/>
          <w:szCs w:val="24"/>
        </w:rPr>
        <w:t xml:space="preserve">.  </w:t>
      </w:r>
    </w:p>
    <w:p w:rsidR="00A9545C" w:rsidRDefault="00A9545C" w:rsidP="00173CD2">
      <w:pPr>
        <w:spacing w:line="240" w:lineRule="auto"/>
        <w:ind w:firstLine="720"/>
        <w:rPr>
          <w:rFonts w:ascii="Times New Roman" w:hAnsi="Times New Roman" w:cs="Times New Roman"/>
          <w:sz w:val="24"/>
          <w:szCs w:val="24"/>
        </w:rPr>
      </w:pPr>
    </w:p>
    <w:p w:rsidR="00B61377" w:rsidRDefault="00A9545C" w:rsidP="00285B5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long haul, </w:t>
      </w:r>
      <w:r w:rsidR="00B61377">
        <w:rPr>
          <w:rFonts w:ascii="Times New Roman" w:hAnsi="Times New Roman" w:cs="Times New Roman"/>
          <w:sz w:val="24"/>
          <w:szCs w:val="24"/>
        </w:rPr>
        <w:t xml:space="preserve">I </w:t>
      </w:r>
      <w:r w:rsidR="00285B57">
        <w:rPr>
          <w:rFonts w:ascii="Times New Roman" w:hAnsi="Times New Roman" w:cs="Times New Roman"/>
          <w:sz w:val="24"/>
          <w:szCs w:val="24"/>
        </w:rPr>
        <w:t xml:space="preserve">think both courses are worth pursuing.  </w:t>
      </w:r>
      <w:r>
        <w:rPr>
          <w:rFonts w:ascii="Times New Roman" w:hAnsi="Times New Roman" w:cs="Times New Roman"/>
          <w:sz w:val="24"/>
          <w:szCs w:val="24"/>
        </w:rPr>
        <w:t xml:space="preserve">But </w:t>
      </w:r>
      <w:r w:rsidR="0064463C">
        <w:rPr>
          <w:rFonts w:ascii="Times New Roman" w:hAnsi="Times New Roman" w:cs="Times New Roman"/>
          <w:sz w:val="24"/>
          <w:szCs w:val="24"/>
        </w:rPr>
        <w:t xml:space="preserve">in the near term we need </w:t>
      </w:r>
      <w:r w:rsidR="00F84EC0">
        <w:rPr>
          <w:rFonts w:ascii="Times New Roman" w:hAnsi="Times New Roman" w:cs="Times New Roman"/>
          <w:sz w:val="24"/>
          <w:szCs w:val="24"/>
        </w:rPr>
        <w:t>a new approach—one t</w:t>
      </w:r>
      <w:r w:rsidR="009768C1">
        <w:rPr>
          <w:rFonts w:ascii="Times New Roman" w:hAnsi="Times New Roman" w:cs="Times New Roman"/>
          <w:sz w:val="24"/>
          <w:szCs w:val="24"/>
        </w:rPr>
        <w:t>hat will</w:t>
      </w:r>
      <w:r w:rsidR="00425EBC">
        <w:rPr>
          <w:rFonts w:ascii="Times New Roman" w:hAnsi="Times New Roman" w:cs="Times New Roman"/>
          <w:sz w:val="24"/>
          <w:szCs w:val="24"/>
        </w:rPr>
        <w:t xml:space="preserve"> facilitate federal repurposing better t</w:t>
      </w:r>
      <w:r w:rsidR="0064463C">
        <w:rPr>
          <w:rFonts w:ascii="Times New Roman" w:hAnsi="Times New Roman" w:cs="Times New Roman"/>
          <w:sz w:val="24"/>
          <w:szCs w:val="24"/>
        </w:rPr>
        <w:t>han</w:t>
      </w:r>
      <w:r>
        <w:rPr>
          <w:rFonts w:ascii="Times New Roman" w:hAnsi="Times New Roman" w:cs="Times New Roman"/>
          <w:sz w:val="24"/>
          <w:szCs w:val="24"/>
        </w:rPr>
        <w:t xml:space="preserve"> our old three-step process</w:t>
      </w:r>
      <w:r w:rsidR="00F84EC0">
        <w:rPr>
          <w:rFonts w:ascii="Times New Roman" w:hAnsi="Times New Roman" w:cs="Times New Roman"/>
          <w:sz w:val="24"/>
          <w:szCs w:val="24"/>
        </w:rPr>
        <w:t>, while leading</w:t>
      </w:r>
      <w:r w:rsidR="0064463C">
        <w:rPr>
          <w:rFonts w:ascii="Times New Roman" w:hAnsi="Times New Roman" w:cs="Times New Roman"/>
          <w:sz w:val="24"/>
          <w:szCs w:val="24"/>
        </w:rPr>
        <w:t xml:space="preserve"> to faster </w:t>
      </w:r>
      <w:r w:rsidR="009768C1">
        <w:rPr>
          <w:rFonts w:ascii="Times New Roman" w:hAnsi="Times New Roman" w:cs="Times New Roman"/>
          <w:sz w:val="24"/>
          <w:szCs w:val="24"/>
        </w:rPr>
        <w:t xml:space="preserve">access </w:t>
      </w:r>
      <w:r w:rsidR="0064463C">
        <w:rPr>
          <w:rFonts w:ascii="Times New Roman" w:hAnsi="Times New Roman" w:cs="Times New Roman"/>
          <w:sz w:val="24"/>
          <w:szCs w:val="24"/>
        </w:rPr>
        <w:t xml:space="preserve">than </w:t>
      </w:r>
      <w:r w:rsidR="009768C1">
        <w:rPr>
          <w:rFonts w:ascii="Times New Roman" w:hAnsi="Times New Roman" w:cs="Times New Roman"/>
          <w:sz w:val="24"/>
          <w:szCs w:val="24"/>
        </w:rPr>
        <w:t xml:space="preserve">the </w:t>
      </w:r>
      <w:r w:rsidR="00F84EC0">
        <w:rPr>
          <w:rFonts w:ascii="Times New Roman" w:hAnsi="Times New Roman" w:cs="Times New Roman"/>
          <w:sz w:val="24"/>
          <w:szCs w:val="24"/>
        </w:rPr>
        <w:t xml:space="preserve">current </w:t>
      </w:r>
      <w:r w:rsidR="0064463C">
        <w:rPr>
          <w:rFonts w:ascii="Times New Roman" w:hAnsi="Times New Roman" w:cs="Times New Roman"/>
          <w:sz w:val="24"/>
          <w:szCs w:val="24"/>
        </w:rPr>
        <w:t xml:space="preserve">prospects for </w:t>
      </w:r>
      <w:r w:rsidR="009768C1">
        <w:rPr>
          <w:rFonts w:ascii="Times New Roman" w:hAnsi="Times New Roman" w:cs="Times New Roman"/>
          <w:sz w:val="24"/>
          <w:szCs w:val="24"/>
        </w:rPr>
        <w:t xml:space="preserve">large-scale </w:t>
      </w:r>
      <w:r w:rsidR="0064463C">
        <w:rPr>
          <w:rFonts w:ascii="Times New Roman" w:hAnsi="Times New Roman" w:cs="Times New Roman"/>
          <w:sz w:val="24"/>
          <w:szCs w:val="24"/>
        </w:rPr>
        <w:t xml:space="preserve">sharing.  </w:t>
      </w:r>
      <w:r w:rsidR="00425EBC">
        <w:rPr>
          <w:rFonts w:ascii="Times New Roman" w:hAnsi="Times New Roman" w:cs="Times New Roman"/>
          <w:sz w:val="24"/>
          <w:szCs w:val="24"/>
        </w:rPr>
        <w:t xml:space="preserve"> </w:t>
      </w:r>
    </w:p>
    <w:p w:rsidR="00FD7FC4" w:rsidRDefault="00FD7FC4" w:rsidP="00285B57">
      <w:pPr>
        <w:spacing w:line="240" w:lineRule="auto"/>
        <w:ind w:firstLine="720"/>
        <w:rPr>
          <w:rFonts w:ascii="Times New Roman" w:hAnsi="Times New Roman" w:cs="Times New Roman"/>
          <w:sz w:val="24"/>
          <w:szCs w:val="24"/>
        </w:rPr>
      </w:pPr>
    </w:p>
    <w:p w:rsidR="00425EBC" w:rsidRDefault="00FD7FC4" w:rsidP="00FD7FC4">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is time to develop a series of incentives to serve as the catalyst for us to identify more spectrum for relocation.  G</w:t>
      </w:r>
      <w:r w:rsidR="00285B57">
        <w:rPr>
          <w:rFonts w:ascii="Times New Roman" w:hAnsi="Times New Roman" w:cs="Times New Roman"/>
          <w:sz w:val="24"/>
          <w:szCs w:val="24"/>
        </w:rPr>
        <w:t xml:space="preserve">overnment agencies are mission focused.  Once a communications network has been built, once a land mobile radio system is operational, agencies do not want to change because it disrupts their mission.  This is completely rational.  </w:t>
      </w:r>
      <w:r>
        <w:rPr>
          <w:rFonts w:ascii="Times New Roman" w:hAnsi="Times New Roman" w:cs="Times New Roman"/>
          <w:sz w:val="24"/>
          <w:szCs w:val="24"/>
        </w:rPr>
        <w:t>But w</w:t>
      </w:r>
      <w:r w:rsidR="00CE1CC6">
        <w:rPr>
          <w:rFonts w:ascii="Times New Roman" w:hAnsi="Times New Roman" w:cs="Times New Roman"/>
          <w:sz w:val="24"/>
          <w:szCs w:val="24"/>
        </w:rPr>
        <w:t xml:space="preserve">hat if we were to financially reward federal authorities for efficient use of their spectrum resource?  What if they </w:t>
      </w:r>
      <w:r w:rsidR="0066297F">
        <w:rPr>
          <w:rFonts w:ascii="Times New Roman" w:hAnsi="Times New Roman" w:cs="Times New Roman"/>
          <w:sz w:val="24"/>
          <w:szCs w:val="24"/>
        </w:rPr>
        <w:t xml:space="preserve">were able to reclaim a portion </w:t>
      </w:r>
      <w:r w:rsidR="00CE1CC6">
        <w:rPr>
          <w:rFonts w:ascii="Times New Roman" w:hAnsi="Times New Roman" w:cs="Times New Roman"/>
          <w:sz w:val="24"/>
          <w:szCs w:val="24"/>
        </w:rPr>
        <w:t>o</w:t>
      </w:r>
      <w:r w:rsidR="0066297F">
        <w:rPr>
          <w:rFonts w:ascii="Times New Roman" w:hAnsi="Times New Roman" w:cs="Times New Roman"/>
          <w:sz w:val="24"/>
          <w:szCs w:val="24"/>
        </w:rPr>
        <w:t>f</w:t>
      </w:r>
      <w:r w:rsidR="00CE1CC6">
        <w:rPr>
          <w:rFonts w:ascii="Times New Roman" w:hAnsi="Times New Roman" w:cs="Times New Roman"/>
          <w:sz w:val="24"/>
          <w:szCs w:val="24"/>
        </w:rPr>
        <w:t xml:space="preserve"> the revenue from the subsequent re-auction of their air</w:t>
      </w:r>
      <w:r>
        <w:rPr>
          <w:rFonts w:ascii="Times New Roman" w:hAnsi="Times New Roman" w:cs="Times New Roman"/>
          <w:sz w:val="24"/>
          <w:szCs w:val="24"/>
        </w:rPr>
        <w:t xml:space="preserve">waves?  Would they make new </w:t>
      </w:r>
      <w:r w:rsidR="00CE1CC6">
        <w:rPr>
          <w:rFonts w:ascii="Times New Roman" w:hAnsi="Times New Roman" w:cs="Times New Roman"/>
          <w:sz w:val="24"/>
          <w:szCs w:val="24"/>
        </w:rPr>
        <w:t xml:space="preserve">choices about their missions and the resources they need to accomplish them?  I think so.  I </w:t>
      </w:r>
      <w:r>
        <w:rPr>
          <w:rFonts w:ascii="Times New Roman" w:hAnsi="Times New Roman" w:cs="Times New Roman"/>
          <w:sz w:val="24"/>
          <w:szCs w:val="24"/>
        </w:rPr>
        <w:t xml:space="preserve">believe </w:t>
      </w:r>
      <w:r w:rsidR="00CE1CC6">
        <w:rPr>
          <w:rFonts w:ascii="Times New Roman" w:hAnsi="Times New Roman" w:cs="Times New Roman"/>
          <w:sz w:val="24"/>
          <w:szCs w:val="24"/>
        </w:rPr>
        <w:t>this is an idea worth ex</w:t>
      </w:r>
      <w:r w:rsidR="004C68CA">
        <w:rPr>
          <w:rFonts w:ascii="Times New Roman" w:hAnsi="Times New Roman" w:cs="Times New Roman"/>
          <w:sz w:val="24"/>
          <w:szCs w:val="24"/>
        </w:rPr>
        <w:t xml:space="preserve">ploring, and </w:t>
      </w:r>
      <w:r>
        <w:rPr>
          <w:rFonts w:ascii="Times New Roman" w:hAnsi="Times New Roman" w:cs="Times New Roman"/>
          <w:sz w:val="24"/>
          <w:szCs w:val="24"/>
        </w:rPr>
        <w:t xml:space="preserve">it </w:t>
      </w:r>
      <w:r w:rsidR="004C68CA">
        <w:rPr>
          <w:rFonts w:ascii="Times New Roman" w:hAnsi="Times New Roman" w:cs="Times New Roman"/>
          <w:sz w:val="24"/>
          <w:szCs w:val="24"/>
        </w:rPr>
        <w:t>is</w:t>
      </w:r>
      <w:r w:rsidR="00CE1CC6">
        <w:rPr>
          <w:rFonts w:ascii="Times New Roman" w:hAnsi="Times New Roman" w:cs="Times New Roman"/>
          <w:sz w:val="24"/>
          <w:szCs w:val="24"/>
        </w:rPr>
        <w:t xml:space="preserve"> entirely consistent with the idea of synthetic currency proposed by the President’s Council of Advisors on Science and Technology.    </w:t>
      </w:r>
    </w:p>
    <w:p w:rsidR="00CE1CC6" w:rsidRDefault="00CE1CC6" w:rsidP="00173CD2">
      <w:pPr>
        <w:spacing w:line="240" w:lineRule="auto"/>
        <w:ind w:firstLine="720"/>
        <w:rPr>
          <w:rFonts w:ascii="Times New Roman" w:hAnsi="Times New Roman" w:cs="Times New Roman"/>
          <w:sz w:val="24"/>
          <w:szCs w:val="24"/>
        </w:rPr>
      </w:pPr>
    </w:p>
    <w:p w:rsidR="00425EBC" w:rsidRDefault="00CE1CC6"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Moreover, t</w:t>
      </w:r>
      <w:r w:rsidR="009768C1">
        <w:rPr>
          <w:rFonts w:ascii="Times New Roman" w:hAnsi="Times New Roman" w:cs="Times New Roman"/>
          <w:sz w:val="24"/>
          <w:szCs w:val="24"/>
        </w:rPr>
        <w:t xml:space="preserve">his is a timely solution.  Agencies across the federal government face </w:t>
      </w:r>
      <w:r w:rsidR="006B6DF9">
        <w:rPr>
          <w:rFonts w:ascii="Times New Roman" w:hAnsi="Times New Roman" w:cs="Times New Roman"/>
          <w:sz w:val="24"/>
          <w:szCs w:val="24"/>
        </w:rPr>
        <w:t>funding shortfalls</w:t>
      </w:r>
      <w:r w:rsidR="000E5DB1">
        <w:rPr>
          <w:rFonts w:ascii="Times New Roman" w:hAnsi="Times New Roman" w:cs="Times New Roman"/>
          <w:sz w:val="24"/>
          <w:szCs w:val="24"/>
        </w:rPr>
        <w:t xml:space="preserve"> as Congress addresses the looming sequestration deadline</w:t>
      </w:r>
      <w:r w:rsidR="009768C1">
        <w:rPr>
          <w:rFonts w:ascii="Times New Roman" w:hAnsi="Times New Roman" w:cs="Times New Roman"/>
          <w:sz w:val="24"/>
          <w:szCs w:val="24"/>
        </w:rPr>
        <w:t xml:space="preserve">.  In this context, instead of talking about a crunch, maybe we should try spectral cliff.  There may be no better enticement </w:t>
      </w:r>
      <w:r w:rsidR="009768C1">
        <w:rPr>
          <w:rFonts w:ascii="Times New Roman" w:hAnsi="Times New Roman" w:cs="Times New Roman"/>
          <w:sz w:val="24"/>
          <w:szCs w:val="24"/>
        </w:rPr>
        <w:lastRenderedPageBreak/>
        <w:t>than the possibility of revenue from a spectrum auction to help alleviate th</w:t>
      </w:r>
      <w:r w:rsidR="00FD7FC4">
        <w:rPr>
          <w:rFonts w:ascii="Times New Roman" w:hAnsi="Times New Roman" w:cs="Times New Roman"/>
          <w:sz w:val="24"/>
          <w:szCs w:val="24"/>
        </w:rPr>
        <w:t>e pain of impending budget cuts</w:t>
      </w:r>
      <w:r w:rsidR="006B6DF9">
        <w:rPr>
          <w:rFonts w:ascii="Times New Roman" w:hAnsi="Times New Roman" w:cs="Times New Roman"/>
          <w:sz w:val="24"/>
          <w:szCs w:val="24"/>
        </w:rPr>
        <w:t xml:space="preserve">.  </w:t>
      </w:r>
    </w:p>
    <w:p w:rsidR="009768C1" w:rsidRDefault="009768C1" w:rsidP="0066297F">
      <w:pPr>
        <w:spacing w:line="240" w:lineRule="auto"/>
        <w:rPr>
          <w:rFonts w:ascii="Times New Roman" w:hAnsi="Times New Roman" w:cs="Times New Roman"/>
          <w:sz w:val="24"/>
          <w:szCs w:val="24"/>
        </w:rPr>
      </w:pPr>
    </w:p>
    <w:p w:rsidR="009768C1" w:rsidRDefault="00A54682" w:rsidP="00173C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you have worked in government and know first-hand the power of incentives for federal organizations.  We must find ways to change the </w:t>
      </w:r>
      <w:r w:rsidR="00A9545C">
        <w:rPr>
          <w:rFonts w:ascii="Times New Roman" w:hAnsi="Times New Roman" w:cs="Times New Roman"/>
          <w:sz w:val="24"/>
          <w:szCs w:val="24"/>
        </w:rPr>
        <w:t xml:space="preserve">federal spectrum </w:t>
      </w:r>
      <w:r>
        <w:rPr>
          <w:rFonts w:ascii="Times New Roman" w:hAnsi="Times New Roman" w:cs="Times New Roman"/>
          <w:sz w:val="24"/>
          <w:szCs w:val="24"/>
        </w:rPr>
        <w:t>conversation.  We must work with our government partners so they can realize the value of their spectrum</w:t>
      </w:r>
      <w:r w:rsidR="007A0D05">
        <w:rPr>
          <w:rFonts w:ascii="Times New Roman" w:hAnsi="Times New Roman" w:cs="Times New Roman"/>
          <w:sz w:val="24"/>
          <w:szCs w:val="24"/>
        </w:rPr>
        <w:t xml:space="preserve"> and the value of</w:t>
      </w:r>
      <w:r w:rsidR="006B6DF9">
        <w:rPr>
          <w:rFonts w:ascii="Times New Roman" w:hAnsi="Times New Roman" w:cs="Times New Roman"/>
          <w:sz w:val="24"/>
          <w:szCs w:val="24"/>
        </w:rPr>
        <w:t xml:space="preserve"> using it efficiently—instead </w:t>
      </w:r>
      <w:r>
        <w:rPr>
          <w:rFonts w:ascii="Times New Roman" w:hAnsi="Times New Roman" w:cs="Times New Roman"/>
          <w:sz w:val="24"/>
          <w:szCs w:val="24"/>
        </w:rPr>
        <w:t xml:space="preserve">of only seeing loss from its reallocation.  </w:t>
      </w:r>
    </w:p>
    <w:p w:rsidR="00CE1CC6" w:rsidRDefault="00CE1CC6" w:rsidP="00173CD2">
      <w:pPr>
        <w:spacing w:line="240" w:lineRule="auto"/>
        <w:ind w:firstLine="720"/>
        <w:rPr>
          <w:rFonts w:ascii="Times New Roman" w:hAnsi="Times New Roman" w:cs="Times New Roman"/>
          <w:sz w:val="24"/>
          <w:szCs w:val="24"/>
        </w:rPr>
      </w:pPr>
    </w:p>
    <w:p w:rsidR="00CE1CC6" w:rsidRPr="00CE1CC6" w:rsidRDefault="002D2478" w:rsidP="00173CD2">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Developing Models for </w:t>
      </w:r>
      <w:r w:rsidR="00CE1CC6">
        <w:rPr>
          <w:rFonts w:ascii="Times New Roman" w:hAnsi="Times New Roman" w:cs="Times New Roman"/>
          <w:b/>
          <w:sz w:val="24"/>
          <w:szCs w:val="24"/>
        </w:rPr>
        <w:t xml:space="preserve">Tower </w:t>
      </w:r>
      <w:r w:rsidR="00D8430C">
        <w:rPr>
          <w:rFonts w:ascii="Times New Roman" w:hAnsi="Times New Roman" w:cs="Times New Roman"/>
          <w:b/>
          <w:sz w:val="24"/>
          <w:szCs w:val="24"/>
        </w:rPr>
        <w:t xml:space="preserve">and Facilities </w:t>
      </w:r>
      <w:r w:rsidR="00CE1CC6">
        <w:rPr>
          <w:rFonts w:ascii="Times New Roman" w:hAnsi="Times New Roman" w:cs="Times New Roman"/>
          <w:b/>
          <w:sz w:val="24"/>
          <w:szCs w:val="24"/>
        </w:rPr>
        <w:t>Siting</w:t>
      </w:r>
    </w:p>
    <w:p w:rsidR="00C15B30" w:rsidRDefault="00C15B30" w:rsidP="005A5988">
      <w:pPr>
        <w:spacing w:line="240" w:lineRule="auto"/>
        <w:rPr>
          <w:rFonts w:ascii="Times New Roman" w:hAnsi="Times New Roman" w:cs="Times New Roman"/>
          <w:sz w:val="24"/>
          <w:szCs w:val="24"/>
        </w:rPr>
      </w:pPr>
    </w:p>
    <w:p w:rsidR="005A5988" w:rsidRDefault="00BF69B6" w:rsidP="00B1041E">
      <w:pPr>
        <w:spacing w:line="240" w:lineRule="auto"/>
        <w:rPr>
          <w:rFonts w:ascii="Times New Roman" w:hAnsi="Times New Roman" w:cs="Times New Roman"/>
          <w:sz w:val="24"/>
          <w:szCs w:val="24"/>
        </w:rPr>
      </w:pPr>
      <w:r>
        <w:rPr>
          <w:rFonts w:ascii="Times New Roman" w:hAnsi="Times New Roman" w:cs="Times New Roman"/>
          <w:sz w:val="24"/>
          <w:szCs w:val="24"/>
        </w:rPr>
        <w:tab/>
        <w:t>Third, tower</w:t>
      </w:r>
      <w:r w:rsidR="00D8430C">
        <w:rPr>
          <w:rFonts w:ascii="Times New Roman" w:hAnsi="Times New Roman" w:cs="Times New Roman"/>
          <w:sz w:val="24"/>
          <w:szCs w:val="24"/>
        </w:rPr>
        <w:t xml:space="preserve"> and </w:t>
      </w:r>
      <w:r w:rsidR="00440280">
        <w:rPr>
          <w:rFonts w:ascii="Times New Roman" w:hAnsi="Times New Roman" w:cs="Times New Roman"/>
          <w:sz w:val="24"/>
          <w:szCs w:val="24"/>
        </w:rPr>
        <w:t>facilities</w:t>
      </w:r>
      <w:r>
        <w:rPr>
          <w:rFonts w:ascii="Times New Roman" w:hAnsi="Times New Roman" w:cs="Times New Roman"/>
          <w:sz w:val="24"/>
          <w:szCs w:val="24"/>
        </w:rPr>
        <w:t xml:space="preserve"> siting.  </w:t>
      </w:r>
      <w:r w:rsidR="00D8430C">
        <w:rPr>
          <w:rFonts w:ascii="Times New Roman" w:hAnsi="Times New Roman" w:cs="Times New Roman"/>
          <w:sz w:val="24"/>
          <w:szCs w:val="24"/>
        </w:rPr>
        <w:t>This</w:t>
      </w:r>
      <w:r>
        <w:rPr>
          <w:rFonts w:ascii="Times New Roman" w:hAnsi="Times New Roman" w:cs="Times New Roman"/>
          <w:sz w:val="24"/>
          <w:szCs w:val="24"/>
        </w:rPr>
        <w:t xml:space="preserve"> is important because no amount of spectrum would result in more </w:t>
      </w:r>
      <w:r w:rsidR="005402F5">
        <w:rPr>
          <w:rFonts w:ascii="Times New Roman" w:hAnsi="Times New Roman" w:cs="Times New Roman"/>
          <w:sz w:val="24"/>
          <w:szCs w:val="24"/>
        </w:rPr>
        <w:t xml:space="preserve">and better wireless </w:t>
      </w:r>
      <w:r>
        <w:rPr>
          <w:rFonts w:ascii="Times New Roman" w:hAnsi="Times New Roman" w:cs="Times New Roman"/>
          <w:sz w:val="24"/>
          <w:szCs w:val="24"/>
        </w:rPr>
        <w:t xml:space="preserve">services without sufficient infrastructure.  </w:t>
      </w:r>
    </w:p>
    <w:p w:rsidR="00BF69B6" w:rsidRDefault="00BF69B6" w:rsidP="00B1041E">
      <w:pPr>
        <w:spacing w:line="240" w:lineRule="auto"/>
        <w:rPr>
          <w:rFonts w:ascii="Times New Roman" w:hAnsi="Times New Roman" w:cs="Times New Roman"/>
          <w:sz w:val="24"/>
          <w:szCs w:val="24"/>
        </w:rPr>
      </w:pPr>
    </w:p>
    <w:p w:rsidR="005402F5" w:rsidRDefault="00BF69B6" w:rsidP="00B1041E">
      <w:pPr>
        <w:spacing w:line="240" w:lineRule="auto"/>
        <w:rPr>
          <w:rFonts w:ascii="Times New Roman" w:hAnsi="Times New Roman" w:cs="Times New Roman"/>
          <w:sz w:val="24"/>
          <w:szCs w:val="24"/>
        </w:rPr>
      </w:pPr>
      <w:r>
        <w:rPr>
          <w:rFonts w:ascii="Times New Roman" w:hAnsi="Times New Roman" w:cs="Times New Roman"/>
          <w:sz w:val="24"/>
          <w:szCs w:val="24"/>
        </w:rPr>
        <w:tab/>
      </w:r>
      <w:r w:rsidR="006B6DF9">
        <w:rPr>
          <w:rFonts w:ascii="Times New Roman" w:hAnsi="Times New Roman" w:cs="Times New Roman"/>
          <w:sz w:val="24"/>
          <w:szCs w:val="24"/>
        </w:rPr>
        <w:t xml:space="preserve">Let us start with what we know.  </w:t>
      </w:r>
      <w:r w:rsidR="00B97373">
        <w:rPr>
          <w:rFonts w:ascii="Times New Roman" w:hAnsi="Times New Roman" w:cs="Times New Roman"/>
          <w:sz w:val="24"/>
          <w:szCs w:val="24"/>
        </w:rPr>
        <w:t xml:space="preserve">Wireless facilities make wireless broadband possible, which supports </w:t>
      </w:r>
      <w:r w:rsidR="005402F5">
        <w:rPr>
          <w:rFonts w:ascii="Times New Roman" w:hAnsi="Times New Roman" w:cs="Times New Roman"/>
          <w:sz w:val="24"/>
          <w:szCs w:val="24"/>
        </w:rPr>
        <w:t>local economic growth.  The statistics demonstrate this clearly.</w:t>
      </w:r>
      <w:r w:rsidR="00D8430C">
        <w:rPr>
          <w:rFonts w:ascii="Times New Roman" w:hAnsi="Times New Roman" w:cs="Times New Roman"/>
          <w:sz w:val="24"/>
          <w:szCs w:val="24"/>
        </w:rPr>
        <w:t xml:space="preserve">  Studies show that delivering broadband to a community can increase its per capita income by nearly 4 percent.  </w:t>
      </w:r>
      <w:r w:rsidR="005402F5">
        <w:rPr>
          <w:rFonts w:ascii="Times New Roman" w:hAnsi="Times New Roman" w:cs="Times New Roman"/>
          <w:sz w:val="24"/>
          <w:szCs w:val="24"/>
        </w:rPr>
        <w:t xml:space="preserve">In short, communities with more robust wireless coverage are better equipped to compete.  </w:t>
      </w:r>
    </w:p>
    <w:p w:rsidR="00741F73" w:rsidRDefault="00741F73" w:rsidP="00B1041E">
      <w:pPr>
        <w:spacing w:line="240" w:lineRule="auto"/>
        <w:rPr>
          <w:rFonts w:ascii="Times New Roman" w:hAnsi="Times New Roman" w:cs="Times New Roman"/>
          <w:sz w:val="24"/>
          <w:szCs w:val="24"/>
        </w:rPr>
      </w:pPr>
    </w:p>
    <w:p w:rsidR="00315844" w:rsidRDefault="00315844" w:rsidP="00B1041E">
      <w:pPr>
        <w:spacing w:line="240" w:lineRule="auto"/>
        <w:rPr>
          <w:rFonts w:ascii="Times New Roman" w:hAnsi="Times New Roman" w:cs="Times New Roman"/>
          <w:sz w:val="24"/>
          <w:szCs w:val="24"/>
        </w:rPr>
      </w:pPr>
      <w:r>
        <w:rPr>
          <w:rFonts w:ascii="Times New Roman" w:hAnsi="Times New Roman" w:cs="Times New Roman"/>
          <w:sz w:val="24"/>
          <w:szCs w:val="24"/>
        </w:rPr>
        <w:tab/>
        <w:t>So if we want economic growth, we need to avoid unnecessary delays in the state and local approval</w:t>
      </w:r>
      <w:r w:rsidR="00A3068C">
        <w:rPr>
          <w:rFonts w:ascii="Times New Roman" w:hAnsi="Times New Roman" w:cs="Times New Roman"/>
          <w:sz w:val="24"/>
          <w:szCs w:val="24"/>
        </w:rPr>
        <w:t xml:space="preserve"> process </w:t>
      </w:r>
      <w:r w:rsidR="00BF60B0">
        <w:rPr>
          <w:rFonts w:ascii="Times New Roman" w:hAnsi="Times New Roman" w:cs="Times New Roman"/>
          <w:sz w:val="24"/>
          <w:szCs w:val="24"/>
        </w:rPr>
        <w:t xml:space="preserve">that can slow </w:t>
      </w:r>
      <w:r>
        <w:rPr>
          <w:rFonts w:ascii="Times New Roman" w:hAnsi="Times New Roman" w:cs="Times New Roman"/>
          <w:sz w:val="24"/>
          <w:szCs w:val="24"/>
        </w:rPr>
        <w:t xml:space="preserve">deployment of wireless infrastructure.  </w:t>
      </w:r>
    </w:p>
    <w:p w:rsidR="00315844" w:rsidRDefault="00315844" w:rsidP="00B1041E">
      <w:pPr>
        <w:spacing w:line="240" w:lineRule="auto"/>
        <w:rPr>
          <w:rFonts w:ascii="Times New Roman" w:hAnsi="Times New Roman" w:cs="Times New Roman"/>
          <w:sz w:val="24"/>
          <w:szCs w:val="24"/>
        </w:rPr>
      </w:pPr>
    </w:p>
    <w:p w:rsidR="004A74F0" w:rsidRDefault="00315844" w:rsidP="00B1041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 this front, we are already making progress.  </w:t>
      </w:r>
    </w:p>
    <w:p w:rsidR="00315844" w:rsidRDefault="00315844" w:rsidP="00B1041E">
      <w:pPr>
        <w:spacing w:line="240" w:lineRule="auto"/>
        <w:rPr>
          <w:rFonts w:ascii="Times New Roman" w:hAnsi="Times New Roman" w:cs="Times New Roman"/>
          <w:sz w:val="24"/>
          <w:szCs w:val="24"/>
        </w:rPr>
      </w:pPr>
    </w:p>
    <w:p w:rsidR="00062D33" w:rsidRDefault="004A74F0" w:rsidP="00B1041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Most recently, President Obama issued an Executive Order that established a multi-agency working group tasked with streamlining </w:t>
      </w:r>
      <w:r w:rsidR="002D2478">
        <w:rPr>
          <w:rFonts w:ascii="Times New Roman" w:hAnsi="Times New Roman" w:cs="Times New Roman"/>
          <w:sz w:val="24"/>
          <w:szCs w:val="24"/>
        </w:rPr>
        <w:t>access to the 30 percent of</w:t>
      </w:r>
      <w:r w:rsidR="00CD120A">
        <w:rPr>
          <w:rFonts w:ascii="Times New Roman" w:hAnsi="Times New Roman" w:cs="Times New Roman"/>
          <w:sz w:val="24"/>
          <w:szCs w:val="24"/>
        </w:rPr>
        <w:t xml:space="preserve"> land</w:t>
      </w:r>
      <w:r>
        <w:rPr>
          <w:rFonts w:ascii="Times New Roman" w:hAnsi="Times New Roman" w:cs="Times New Roman"/>
          <w:sz w:val="24"/>
          <w:szCs w:val="24"/>
        </w:rPr>
        <w:t xml:space="preserve"> in the United States that is control</w:t>
      </w:r>
      <w:r w:rsidR="00062D33">
        <w:rPr>
          <w:rFonts w:ascii="Times New Roman" w:hAnsi="Times New Roman" w:cs="Times New Roman"/>
          <w:sz w:val="24"/>
          <w:szCs w:val="24"/>
        </w:rPr>
        <w:t>led by the federal government.  More consistent policie</w:t>
      </w:r>
      <w:r w:rsidR="00CD120A">
        <w:rPr>
          <w:rFonts w:ascii="Times New Roman" w:hAnsi="Times New Roman" w:cs="Times New Roman"/>
          <w:sz w:val="24"/>
          <w:szCs w:val="24"/>
        </w:rPr>
        <w:t>s on federal lands</w:t>
      </w:r>
      <w:r w:rsidR="00062D33">
        <w:rPr>
          <w:rFonts w:ascii="Times New Roman" w:hAnsi="Times New Roman" w:cs="Times New Roman"/>
          <w:sz w:val="24"/>
          <w:szCs w:val="24"/>
        </w:rPr>
        <w:t xml:space="preserve"> and </w:t>
      </w:r>
      <w:r w:rsidR="00CD120A">
        <w:rPr>
          <w:rFonts w:ascii="Times New Roman" w:hAnsi="Times New Roman" w:cs="Times New Roman"/>
          <w:sz w:val="24"/>
          <w:szCs w:val="24"/>
        </w:rPr>
        <w:t xml:space="preserve">roads </w:t>
      </w:r>
      <w:r w:rsidR="00062D33">
        <w:rPr>
          <w:rFonts w:ascii="Times New Roman" w:hAnsi="Times New Roman" w:cs="Times New Roman"/>
          <w:sz w:val="24"/>
          <w:szCs w:val="24"/>
        </w:rPr>
        <w:t xml:space="preserve">should simplify and speed the deployment process.  </w:t>
      </w:r>
    </w:p>
    <w:p w:rsidR="00062D33" w:rsidRDefault="00062D33" w:rsidP="00B1041E">
      <w:pPr>
        <w:spacing w:line="240" w:lineRule="auto"/>
        <w:rPr>
          <w:rFonts w:ascii="Times New Roman" w:hAnsi="Times New Roman" w:cs="Times New Roman"/>
          <w:sz w:val="24"/>
          <w:szCs w:val="24"/>
        </w:rPr>
      </w:pPr>
    </w:p>
    <w:p w:rsidR="00062D33" w:rsidRDefault="00062D33" w:rsidP="00B1041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Earlier this year, Congress also moved to ease the burdens of infrastructure deployment in Section 6409 of the Middle Class Tax Relief and Job Creation Act.  This </w:t>
      </w:r>
      <w:r w:rsidR="00BF0A24">
        <w:rPr>
          <w:rFonts w:ascii="Times New Roman" w:hAnsi="Times New Roman" w:cs="Times New Roman"/>
          <w:sz w:val="24"/>
          <w:szCs w:val="24"/>
        </w:rPr>
        <w:t xml:space="preserve">law </w:t>
      </w:r>
      <w:r>
        <w:rPr>
          <w:rFonts w:ascii="Times New Roman" w:hAnsi="Times New Roman" w:cs="Times New Roman"/>
          <w:sz w:val="24"/>
          <w:szCs w:val="24"/>
        </w:rPr>
        <w:t>requires the creation of a Master Contract for applicati</w:t>
      </w:r>
      <w:r w:rsidR="00CD120A">
        <w:rPr>
          <w:rFonts w:ascii="Times New Roman" w:hAnsi="Times New Roman" w:cs="Times New Roman"/>
          <w:sz w:val="24"/>
          <w:szCs w:val="24"/>
        </w:rPr>
        <w:t>ons to deploy over federal property</w:t>
      </w:r>
      <w:r>
        <w:rPr>
          <w:rFonts w:ascii="Times New Roman" w:hAnsi="Times New Roman" w:cs="Times New Roman"/>
          <w:sz w:val="24"/>
          <w:szCs w:val="24"/>
        </w:rPr>
        <w:t xml:space="preserve">.  </w:t>
      </w:r>
      <w:r w:rsidR="00BF0A24">
        <w:rPr>
          <w:rFonts w:ascii="Times New Roman" w:hAnsi="Times New Roman" w:cs="Times New Roman"/>
          <w:sz w:val="24"/>
          <w:szCs w:val="24"/>
        </w:rPr>
        <w:t>It</w:t>
      </w:r>
      <w:r>
        <w:rPr>
          <w:rFonts w:ascii="Times New Roman" w:hAnsi="Times New Roman" w:cs="Times New Roman"/>
          <w:sz w:val="24"/>
          <w:szCs w:val="24"/>
        </w:rPr>
        <w:t xml:space="preserve"> </w:t>
      </w:r>
      <w:r w:rsidR="00AB7600">
        <w:rPr>
          <w:rFonts w:ascii="Times New Roman" w:hAnsi="Times New Roman" w:cs="Times New Roman"/>
          <w:sz w:val="24"/>
          <w:szCs w:val="24"/>
        </w:rPr>
        <w:t xml:space="preserve">also relieves some of the regulatory burden for collocation if modification to a tower does not substantially alter the physical dimensions of the tower.  </w:t>
      </w:r>
    </w:p>
    <w:p w:rsidR="00AB7600" w:rsidRDefault="00AB7600" w:rsidP="00B1041E">
      <w:pPr>
        <w:spacing w:line="240" w:lineRule="auto"/>
        <w:rPr>
          <w:rFonts w:ascii="Times New Roman" w:hAnsi="Times New Roman" w:cs="Times New Roman"/>
          <w:sz w:val="24"/>
          <w:szCs w:val="24"/>
        </w:rPr>
      </w:pPr>
    </w:p>
    <w:p w:rsidR="00AB7600" w:rsidRDefault="00AB7600" w:rsidP="00B1041E">
      <w:pPr>
        <w:spacing w:line="240" w:lineRule="auto"/>
        <w:rPr>
          <w:rFonts w:ascii="Times New Roman" w:hAnsi="Times New Roman" w:cs="Times New Roman"/>
          <w:sz w:val="24"/>
          <w:szCs w:val="24"/>
        </w:rPr>
      </w:pPr>
      <w:r>
        <w:rPr>
          <w:rFonts w:ascii="Times New Roman" w:hAnsi="Times New Roman" w:cs="Times New Roman"/>
          <w:sz w:val="24"/>
          <w:szCs w:val="24"/>
        </w:rPr>
        <w:tab/>
      </w:r>
      <w:r w:rsidR="00D8430C">
        <w:rPr>
          <w:rFonts w:ascii="Times New Roman" w:hAnsi="Times New Roman" w:cs="Times New Roman"/>
          <w:sz w:val="24"/>
          <w:szCs w:val="24"/>
        </w:rPr>
        <w:t>Finally, the Commission</w:t>
      </w:r>
      <w:r>
        <w:rPr>
          <w:rFonts w:ascii="Times New Roman" w:hAnsi="Times New Roman" w:cs="Times New Roman"/>
          <w:sz w:val="24"/>
          <w:szCs w:val="24"/>
        </w:rPr>
        <w:t xml:space="preserve"> has taken steps to speed the tower siting process by adopting 90-day and 150-day shot clocks for local governments to decide on applications to site new wireless equipment.  However, last month the Supreme Court decided to review the Commission’s tower siting order.  </w:t>
      </w:r>
    </w:p>
    <w:p w:rsidR="00275E3F" w:rsidRDefault="00275E3F" w:rsidP="00B1041E">
      <w:pPr>
        <w:spacing w:line="240" w:lineRule="auto"/>
        <w:rPr>
          <w:rFonts w:ascii="Times New Roman" w:hAnsi="Times New Roman" w:cs="Times New Roman"/>
          <w:sz w:val="24"/>
          <w:szCs w:val="24"/>
        </w:rPr>
      </w:pPr>
    </w:p>
    <w:p w:rsidR="00C271E1" w:rsidRDefault="00AB7600" w:rsidP="00B1041E">
      <w:pPr>
        <w:spacing w:line="240" w:lineRule="auto"/>
        <w:rPr>
          <w:rFonts w:ascii="Times New Roman" w:hAnsi="Times New Roman" w:cs="Times New Roman"/>
          <w:sz w:val="24"/>
          <w:szCs w:val="24"/>
        </w:rPr>
      </w:pPr>
      <w:r>
        <w:rPr>
          <w:rFonts w:ascii="Times New Roman" w:hAnsi="Times New Roman" w:cs="Times New Roman"/>
          <w:sz w:val="24"/>
          <w:szCs w:val="24"/>
        </w:rPr>
        <w:tab/>
      </w:r>
      <w:r w:rsidR="00440280">
        <w:rPr>
          <w:rFonts w:ascii="Times New Roman" w:hAnsi="Times New Roman" w:cs="Times New Roman"/>
          <w:sz w:val="24"/>
          <w:szCs w:val="24"/>
        </w:rPr>
        <w:t>Good so far, but I think it is time for an updated approach.</w:t>
      </w:r>
      <w:r w:rsidR="00FE086A">
        <w:rPr>
          <w:rFonts w:ascii="Times New Roman" w:hAnsi="Times New Roman" w:cs="Times New Roman"/>
          <w:sz w:val="24"/>
          <w:szCs w:val="24"/>
        </w:rPr>
        <w:t xml:space="preserve">  </w:t>
      </w:r>
      <w:r w:rsidR="00A67FD2">
        <w:rPr>
          <w:rFonts w:ascii="Times New Roman" w:hAnsi="Times New Roman" w:cs="Times New Roman"/>
          <w:sz w:val="24"/>
          <w:szCs w:val="24"/>
        </w:rPr>
        <w:t>We nee</w:t>
      </w:r>
      <w:r w:rsidR="00315844">
        <w:rPr>
          <w:rFonts w:ascii="Times New Roman" w:hAnsi="Times New Roman" w:cs="Times New Roman"/>
          <w:sz w:val="24"/>
          <w:szCs w:val="24"/>
        </w:rPr>
        <w:t xml:space="preserve">d to tie these disparate efforts </w:t>
      </w:r>
      <w:r w:rsidR="00A67FD2">
        <w:rPr>
          <w:rFonts w:ascii="Times New Roman" w:hAnsi="Times New Roman" w:cs="Times New Roman"/>
          <w:sz w:val="24"/>
          <w:szCs w:val="24"/>
        </w:rPr>
        <w:t xml:space="preserve">together in a single whole.  The Commission should start a proceeding to </w:t>
      </w:r>
      <w:r w:rsidR="00315844">
        <w:rPr>
          <w:rFonts w:ascii="Times New Roman" w:hAnsi="Times New Roman" w:cs="Times New Roman"/>
          <w:sz w:val="24"/>
          <w:szCs w:val="24"/>
        </w:rPr>
        <w:t xml:space="preserve">craft </w:t>
      </w:r>
      <w:r w:rsidR="00A67FD2">
        <w:rPr>
          <w:rFonts w:ascii="Times New Roman" w:hAnsi="Times New Roman" w:cs="Times New Roman"/>
          <w:sz w:val="24"/>
          <w:szCs w:val="24"/>
        </w:rPr>
        <w:t xml:space="preserve">its own model rules for </w:t>
      </w:r>
      <w:r w:rsidR="00D8430C">
        <w:rPr>
          <w:rFonts w:ascii="Times New Roman" w:hAnsi="Times New Roman" w:cs="Times New Roman"/>
          <w:sz w:val="24"/>
          <w:szCs w:val="24"/>
        </w:rPr>
        <w:t>facility siting</w:t>
      </w:r>
      <w:r w:rsidR="00A67FD2">
        <w:rPr>
          <w:rFonts w:ascii="Times New Roman" w:hAnsi="Times New Roman" w:cs="Times New Roman"/>
          <w:sz w:val="24"/>
          <w:szCs w:val="24"/>
        </w:rPr>
        <w:t xml:space="preserve"> for state and local governments.    </w:t>
      </w:r>
    </w:p>
    <w:p w:rsidR="00C271E1" w:rsidRDefault="00C271E1" w:rsidP="00B1041E">
      <w:pPr>
        <w:spacing w:line="240" w:lineRule="auto"/>
        <w:rPr>
          <w:rFonts w:ascii="Times New Roman" w:hAnsi="Times New Roman" w:cs="Times New Roman"/>
          <w:sz w:val="24"/>
          <w:szCs w:val="24"/>
        </w:rPr>
      </w:pPr>
    </w:p>
    <w:p w:rsidR="00C271E1" w:rsidRDefault="00D13FA3" w:rsidP="00F917D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8430C">
        <w:rPr>
          <w:rFonts w:ascii="Times New Roman" w:hAnsi="Times New Roman" w:cs="Times New Roman"/>
          <w:sz w:val="24"/>
          <w:szCs w:val="24"/>
        </w:rPr>
        <w:t>model should be off-the-rack and</w:t>
      </w:r>
      <w:r>
        <w:rPr>
          <w:rFonts w:ascii="Times New Roman" w:hAnsi="Times New Roman" w:cs="Times New Roman"/>
          <w:sz w:val="24"/>
          <w:szCs w:val="24"/>
        </w:rPr>
        <w:t xml:space="preserve"> easy for state </w:t>
      </w:r>
      <w:r w:rsidR="00C271E1">
        <w:rPr>
          <w:rFonts w:ascii="Times New Roman" w:hAnsi="Times New Roman" w:cs="Times New Roman"/>
          <w:sz w:val="24"/>
          <w:szCs w:val="24"/>
        </w:rPr>
        <w:t>and local governments to use.  For starters, i</w:t>
      </w:r>
      <w:r>
        <w:rPr>
          <w:rFonts w:ascii="Times New Roman" w:hAnsi="Times New Roman" w:cs="Times New Roman"/>
          <w:sz w:val="24"/>
          <w:szCs w:val="24"/>
        </w:rPr>
        <w:t xml:space="preserve">t </w:t>
      </w:r>
      <w:r w:rsidR="00C271E1">
        <w:rPr>
          <w:rFonts w:ascii="Times New Roman" w:hAnsi="Times New Roman" w:cs="Times New Roman"/>
          <w:sz w:val="24"/>
          <w:szCs w:val="24"/>
        </w:rPr>
        <w:t xml:space="preserve">should harmonize President Obama’s Executive Order, developments in </w:t>
      </w:r>
      <w:r w:rsidR="00AC1CB9">
        <w:rPr>
          <w:rFonts w:ascii="Times New Roman" w:hAnsi="Times New Roman" w:cs="Times New Roman"/>
          <w:sz w:val="24"/>
          <w:szCs w:val="24"/>
        </w:rPr>
        <w:t>Section 6409 of the Middle Class Tax Relief and Job Creation Act</w:t>
      </w:r>
      <w:r w:rsidR="00C271E1">
        <w:rPr>
          <w:rFonts w:ascii="Times New Roman" w:hAnsi="Times New Roman" w:cs="Times New Roman"/>
          <w:sz w:val="24"/>
          <w:szCs w:val="24"/>
        </w:rPr>
        <w:t xml:space="preserve">, and </w:t>
      </w:r>
      <w:r w:rsidR="00AC1CB9">
        <w:rPr>
          <w:rFonts w:ascii="Times New Roman" w:hAnsi="Times New Roman" w:cs="Times New Roman"/>
          <w:sz w:val="24"/>
          <w:szCs w:val="24"/>
        </w:rPr>
        <w:t xml:space="preserve">the shot clocks </w:t>
      </w:r>
      <w:r w:rsidR="00C271E1">
        <w:rPr>
          <w:rFonts w:ascii="Times New Roman" w:hAnsi="Times New Roman" w:cs="Times New Roman"/>
          <w:sz w:val="24"/>
          <w:szCs w:val="24"/>
        </w:rPr>
        <w:t>already on our books</w:t>
      </w:r>
      <w:r w:rsidR="00AC1CB9">
        <w:rPr>
          <w:rFonts w:ascii="Times New Roman" w:hAnsi="Times New Roman" w:cs="Times New Roman"/>
          <w:sz w:val="24"/>
          <w:szCs w:val="24"/>
        </w:rPr>
        <w:t>.</w:t>
      </w:r>
      <w:r w:rsidR="00A67FD2">
        <w:rPr>
          <w:rFonts w:ascii="Times New Roman" w:hAnsi="Times New Roman" w:cs="Times New Roman"/>
          <w:sz w:val="24"/>
          <w:szCs w:val="24"/>
        </w:rPr>
        <w:t xml:space="preserve">  We can ask our </w:t>
      </w:r>
      <w:r w:rsidR="00F917DD">
        <w:rPr>
          <w:rFonts w:ascii="Times New Roman" w:hAnsi="Times New Roman" w:cs="Times New Roman"/>
          <w:sz w:val="24"/>
          <w:szCs w:val="24"/>
        </w:rPr>
        <w:t>Intergovernmental Advisory Committee for input.  But above all, w</w:t>
      </w:r>
      <w:r w:rsidR="000A5F3B">
        <w:rPr>
          <w:rFonts w:ascii="Times New Roman" w:hAnsi="Times New Roman" w:cs="Times New Roman"/>
          <w:sz w:val="24"/>
          <w:szCs w:val="24"/>
        </w:rPr>
        <w:t xml:space="preserve">e need to make it simple.  </w:t>
      </w:r>
      <w:r w:rsidR="00C271E1">
        <w:rPr>
          <w:rFonts w:ascii="Times New Roman" w:hAnsi="Times New Roman" w:cs="Times New Roman"/>
          <w:sz w:val="24"/>
          <w:szCs w:val="24"/>
        </w:rPr>
        <w:t xml:space="preserve">Because the range of new deployments—from towers to collocations to small cells is growing more complex.  </w:t>
      </w:r>
      <w:r w:rsidR="00602641">
        <w:rPr>
          <w:rFonts w:ascii="Times New Roman" w:hAnsi="Times New Roman" w:cs="Times New Roman"/>
          <w:sz w:val="24"/>
          <w:szCs w:val="24"/>
        </w:rPr>
        <w:t xml:space="preserve">And the demands on state and local jurisdictions navigating </w:t>
      </w:r>
      <w:r w:rsidR="00026F5F">
        <w:rPr>
          <w:rFonts w:ascii="Times New Roman" w:hAnsi="Times New Roman" w:cs="Times New Roman"/>
          <w:sz w:val="24"/>
          <w:szCs w:val="24"/>
        </w:rPr>
        <w:t>these new technologies are</w:t>
      </w:r>
      <w:r w:rsidR="00F917DD">
        <w:rPr>
          <w:rFonts w:ascii="Times New Roman" w:hAnsi="Times New Roman" w:cs="Times New Roman"/>
          <w:sz w:val="24"/>
          <w:szCs w:val="24"/>
        </w:rPr>
        <w:t xml:space="preserve"> growing.  By streamlining the process, we can provide a </w:t>
      </w:r>
      <w:r w:rsidR="00C271E1">
        <w:rPr>
          <w:rFonts w:ascii="Times New Roman" w:hAnsi="Times New Roman" w:cs="Times New Roman"/>
          <w:sz w:val="24"/>
          <w:szCs w:val="24"/>
        </w:rPr>
        <w:t xml:space="preserve">way forward for state and local governments looking to oversee </w:t>
      </w:r>
      <w:r w:rsidR="00A67FD2">
        <w:rPr>
          <w:rFonts w:ascii="Times New Roman" w:hAnsi="Times New Roman" w:cs="Times New Roman"/>
          <w:sz w:val="24"/>
          <w:szCs w:val="24"/>
        </w:rPr>
        <w:t xml:space="preserve">new </w:t>
      </w:r>
      <w:r w:rsidR="00C271E1">
        <w:rPr>
          <w:rFonts w:ascii="Times New Roman" w:hAnsi="Times New Roman" w:cs="Times New Roman"/>
          <w:sz w:val="24"/>
          <w:szCs w:val="24"/>
        </w:rPr>
        <w:t xml:space="preserve">deployments within their borders.  A way that respects their authority.  </w:t>
      </w:r>
      <w:r w:rsidR="00EE548E">
        <w:rPr>
          <w:rFonts w:ascii="Times New Roman" w:hAnsi="Times New Roman" w:cs="Times New Roman"/>
          <w:sz w:val="24"/>
          <w:szCs w:val="24"/>
        </w:rPr>
        <w:t xml:space="preserve">But let us also offer them this—follow these streamlined rules and investment in your community will increase, service will expand, and your economies will grow.  </w:t>
      </w:r>
      <w:r w:rsidR="00BF0A24">
        <w:rPr>
          <w:rFonts w:ascii="Times New Roman" w:hAnsi="Times New Roman" w:cs="Times New Roman"/>
          <w:sz w:val="24"/>
          <w:szCs w:val="24"/>
        </w:rPr>
        <w:t xml:space="preserve">And if we do this right, </w:t>
      </w:r>
      <w:r w:rsidR="00A67FD2">
        <w:rPr>
          <w:rFonts w:ascii="Times New Roman" w:hAnsi="Times New Roman" w:cs="Times New Roman"/>
          <w:sz w:val="24"/>
          <w:szCs w:val="24"/>
        </w:rPr>
        <w:t>the result will be a more</w:t>
      </w:r>
      <w:r w:rsidR="00EE548E">
        <w:rPr>
          <w:rFonts w:ascii="Times New Roman" w:hAnsi="Times New Roman" w:cs="Times New Roman"/>
          <w:sz w:val="24"/>
          <w:szCs w:val="24"/>
        </w:rPr>
        <w:t xml:space="preserve"> predictable set of laws all across the country.  </w:t>
      </w:r>
    </w:p>
    <w:p w:rsidR="006E2890" w:rsidRDefault="006E2890" w:rsidP="00B1041E">
      <w:pPr>
        <w:spacing w:line="240" w:lineRule="auto"/>
        <w:rPr>
          <w:rFonts w:ascii="Times New Roman" w:hAnsi="Times New Roman" w:cs="Times New Roman"/>
          <w:sz w:val="24"/>
          <w:szCs w:val="24"/>
        </w:rPr>
      </w:pPr>
    </w:p>
    <w:p w:rsidR="006E2890" w:rsidRDefault="006E2890" w:rsidP="00B1041E">
      <w:pPr>
        <w:spacing w:line="240" w:lineRule="auto"/>
        <w:rPr>
          <w:rFonts w:ascii="Times New Roman" w:hAnsi="Times New Roman" w:cs="Times New Roman"/>
          <w:b/>
          <w:sz w:val="24"/>
          <w:szCs w:val="24"/>
        </w:rPr>
      </w:pPr>
      <w:r>
        <w:rPr>
          <w:rFonts w:ascii="Times New Roman" w:hAnsi="Times New Roman" w:cs="Times New Roman"/>
          <w:sz w:val="24"/>
          <w:szCs w:val="24"/>
        </w:rPr>
        <w:tab/>
      </w:r>
      <w:r w:rsidR="00D95077" w:rsidRPr="00D95077">
        <w:rPr>
          <w:rFonts w:ascii="Times New Roman" w:hAnsi="Times New Roman" w:cs="Times New Roman"/>
          <w:b/>
          <w:sz w:val="24"/>
          <w:szCs w:val="24"/>
        </w:rPr>
        <w:t>Enhancing</w:t>
      </w:r>
      <w:r w:rsidR="00D95077">
        <w:rPr>
          <w:rFonts w:ascii="Times New Roman" w:hAnsi="Times New Roman" w:cs="Times New Roman"/>
          <w:sz w:val="24"/>
          <w:szCs w:val="24"/>
        </w:rPr>
        <w:t xml:space="preserve"> </w:t>
      </w:r>
      <w:r>
        <w:rPr>
          <w:rFonts w:ascii="Times New Roman" w:hAnsi="Times New Roman" w:cs="Times New Roman"/>
          <w:b/>
          <w:sz w:val="24"/>
          <w:szCs w:val="24"/>
        </w:rPr>
        <w:t>Public Safety</w:t>
      </w:r>
    </w:p>
    <w:p w:rsidR="006E2890" w:rsidRDefault="006E2890" w:rsidP="00B1041E">
      <w:pPr>
        <w:spacing w:line="240" w:lineRule="auto"/>
        <w:rPr>
          <w:rFonts w:ascii="Times New Roman" w:hAnsi="Times New Roman" w:cs="Times New Roman"/>
          <w:b/>
          <w:sz w:val="24"/>
          <w:szCs w:val="24"/>
        </w:rPr>
      </w:pPr>
    </w:p>
    <w:p w:rsidR="006B6DF9" w:rsidRDefault="006E2890" w:rsidP="000E5DB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Fourth and finally, public safety.  </w:t>
      </w:r>
    </w:p>
    <w:p w:rsidR="006B6DF9" w:rsidRDefault="006B6DF9" w:rsidP="000E5DB1">
      <w:pPr>
        <w:spacing w:line="240" w:lineRule="auto"/>
        <w:rPr>
          <w:rFonts w:ascii="Times New Roman" w:hAnsi="Times New Roman" w:cs="Times New Roman"/>
          <w:sz w:val="24"/>
          <w:szCs w:val="24"/>
        </w:rPr>
      </w:pPr>
    </w:p>
    <w:p w:rsidR="00D83E01" w:rsidRDefault="001D3567" w:rsidP="006B6DF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was just two weeks ago when Hurricane Sandy wreaked its havoc on the </w:t>
      </w:r>
      <w:r w:rsidR="00D83E01">
        <w:rPr>
          <w:rFonts w:ascii="Times New Roman" w:hAnsi="Times New Roman" w:cs="Times New Roman"/>
          <w:sz w:val="24"/>
          <w:szCs w:val="24"/>
        </w:rPr>
        <w:t>Northeast.  Here in Washington we were spared the brunt of the storm.  But the pictures of flooding</w:t>
      </w:r>
      <w:r w:rsidR="008F6EFA">
        <w:rPr>
          <w:rFonts w:ascii="Times New Roman" w:hAnsi="Times New Roman" w:cs="Times New Roman"/>
          <w:sz w:val="24"/>
          <w:szCs w:val="24"/>
        </w:rPr>
        <w:t xml:space="preserve"> further north</w:t>
      </w:r>
      <w:r w:rsidR="00CD120A">
        <w:rPr>
          <w:rFonts w:ascii="Times New Roman" w:hAnsi="Times New Roman" w:cs="Times New Roman"/>
          <w:sz w:val="24"/>
          <w:szCs w:val="24"/>
        </w:rPr>
        <w:t xml:space="preserve">, </w:t>
      </w:r>
      <w:r w:rsidR="00D40EDE">
        <w:rPr>
          <w:rFonts w:ascii="Times New Roman" w:hAnsi="Times New Roman" w:cs="Times New Roman"/>
          <w:sz w:val="24"/>
          <w:szCs w:val="24"/>
        </w:rPr>
        <w:t xml:space="preserve">devastation at the shore, </w:t>
      </w:r>
      <w:r w:rsidR="00D83E01">
        <w:rPr>
          <w:rFonts w:ascii="Times New Roman" w:hAnsi="Times New Roman" w:cs="Times New Roman"/>
          <w:sz w:val="24"/>
          <w:szCs w:val="24"/>
        </w:rPr>
        <w:t xml:space="preserve">fires </w:t>
      </w:r>
      <w:r w:rsidR="008F6EFA">
        <w:rPr>
          <w:rFonts w:ascii="Times New Roman" w:hAnsi="Times New Roman" w:cs="Times New Roman"/>
          <w:sz w:val="24"/>
          <w:szCs w:val="24"/>
        </w:rPr>
        <w:t xml:space="preserve">at water’s edge, and </w:t>
      </w:r>
      <w:r w:rsidR="00D40EDE">
        <w:rPr>
          <w:rFonts w:ascii="Times New Roman" w:hAnsi="Times New Roman" w:cs="Times New Roman"/>
          <w:sz w:val="24"/>
          <w:szCs w:val="24"/>
        </w:rPr>
        <w:t xml:space="preserve">implausible </w:t>
      </w:r>
      <w:r w:rsidR="00293FEA">
        <w:rPr>
          <w:rFonts w:ascii="Times New Roman" w:hAnsi="Times New Roman" w:cs="Times New Roman"/>
          <w:sz w:val="24"/>
          <w:szCs w:val="24"/>
        </w:rPr>
        <w:t xml:space="preserve">snow drifts to the west </w:t>
      </w:r>
      <w:r w:rsidR="00E84F6C">
        <w:rPr>
          <w:rFonts w:ascii="Times New Roman" w:hAnsi="Times New Roman" w:cs="Times New Roman"/>
          <w:sz w:val="24"/>
          <w:szCs w:val="24"/>
        </w:rPr>
        <w:t xml:space="preserve">are hard to forget.  </w:t>
      </w:r>
      <w:r w:rsidR="00D83E01">
        <w:rPr>
          <w:rFonts w:ascii="Times New Roman" w:hAnsi="Times New Roman" w:cs="Times New Roman"/>
          <w:sz w:val="24"/>
          <w:szCs w:val="24"/>
        </w:rPr>
        <w:t>Whole communities washed out</w:t>
      </w:r>
      <w:r w:rsidR="008F6EFA">
        <w:rPr>
          <w:rFonts w:ascii="Times New Roman" w:hAnsi="Times New Roman" w:cs="Times New Roman"/>
          <w:sz w:val="24"/>
          <w:szCs w:val="24"/>
        </w:rPr>
        <w:t>, dark from lack of power, and cold without heat</w:t>
      </w:r>
      <w:r w:rsidR="00D83E01">
        <w:rPr>
          <w:rFonts w:ascii="Times New Roman" w:hAnsi="Times New Roman" w:cs="Times New Roman"/>
          <w:sz w:val="24"/>
          <w:szCs w:val="24"/>
        </w:rPr>
        <w:t xml:space="preserve">.  </w:t>
      </w:r>
    </w:p>
    <w:p w:rsidR="00D40EDE" w:rsidRDefault="00D40EDE" w:rsidP="001D3567">
      <w:pPr>
        <w:spacing w:line="240" w:lineRule="auto"/>
        <w:ind w:firstLine="720"/>
        <w:rPr>
          <w:rFonts w:ascii="Times New Roman" w:hAnsi="Times New Roman" w:cs="Times New Roman"/>
          <w:sz w:val="24"/>
          <w:szCs w:val="24"/>
        </w:rPr>
      </w:pPr>
    </w:p>
    <w:p w:rsidR="0043082F" w:rsidRDefault="00792358" w:rsidP="001D3567">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some locations, normal returns fast.  I</w:t>
      </w:r>
      <w:r w:rsidR="0043082F">
        <w:rPr>
          <w:rFonts w:ascii="Times New Roman" w:hAnsi="Times New Roman" w:cs="Times New Roman"/>
          <w:sz w:val="24"/>
          <w:szCs w:val="24"/>
        </w:rPr>
        <w:t xml:space="preserve">n others, it will take longer, and normal may never be the same.  </w:t>
      </w:r>
      <w:r w:rsidR="000A5F18">
        <w:rPr>
          <w:rFonts w:ascii="Times New Roman" w:hAnsi="Times New Roman" w:cs="Times New Roman"/>
          <w:sz w:val="24"/>
          <w:szCs w:val="24"/>
        </w:rPr>
        <w:t xml:space="preserve">So </w:t>
      </w:r>
      <w:r w:rsidR="0043082F">
        <w:rPr>
          <w:rFonts w:ascii="Times New Roman" w:hAnsi="Times New Roman" w:cs="Times New Roman"/>
          <w:sz w:val="24"/>
          <w:szCs w:val="24"/>
        </w:rPr>
        <w:t xml:space="preserve">many </w:t>
      </w:r>
      <w:r w:rsidR="00E84F6C">
        <w:rPr>
          <w:rFonts w:ascii="Times New Roman" w:hAnsi="Times New Roman" w:cs="Times New Roman"/>
          <w:sz w:val="24"/>
          <w:szCs w:val="24"/>
        </w:rPr>
        <w:t xml:space="preserve">of our </w:t>
      </w:r>
      <w:r w:rsidR="0043082F">
        <w:rPr>
          <w:rFonts w:ascii="Times New Roman" w:hAnsi="Times New Roman" w:cs="Times New Roman"/>
          <w:sz w:val="24"/>
          <w:szCs w:val="24"/>
        </w:rPr>
        <w:t>first responders, 911 operators, and communications companies made herculean efforts to keep u</w:t>
      </w:r>
      <w:r w:rsidR="002D0CD4">
        <w:rPr>
          <w:rFonts w:ascii="Times New Roman" w:hAnsi="Times New Roman" w:cs="Times New Roman"/>
          <w:sz w:val="24"/>
          <w:szCs w:val="24"/>
        </w:rPr>
        <w:t xml:space="preserve">s safe and connected before, during, and </w:t>
      </w:r>
      <w:r w:rsidR="0043082F">
        <w:rPr>
          <w:rFonts w:ascii="Times New Roman" w:hAnsi="Times New Roman" w:cs="Times New Roman"/>
          <w:sz w:val="24"/>
          <w:szCs w:val="24"/>
        </w:rPr>
        <w:t xml:space="preserve">after the storm.  We owe them our gratitude.  </w:t>
      </w:r>
    </w:p>
    <w:p w:rsidR="0043082F" w:rsidRDefault="0043082F" w:rsidP="001D3567">
      <w:pPr>
        <w:spacing w:line="240" w:lineRule="auto"/>
        <w:ind w:firstLine="720"/>
        <w:rPr>
          <w:rFonts w:ascii="Times New Roman" w:hAnsi="Times New Roman" w:cs="Times New Roman"/>
          <w:sz w:val="24"/>
          <w:szCs w:val="24"/>
        </w:rPr>
      </w:pPr>
    </w:p>
    <w:p w:rsidR="0043082F" w:rsidRDefault="0043082F" w:rsidP="001D356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Commission also owes the public an honest accounting of the resiliency of our nation’s network infrastructure.  As has been widely reported, </w:t>
      </w:r>
      <w:r w:rsidR="002D0CD4">
        <w:rPr>
          <w:rFonts w:ascii="Times New Roman" w:hAnsi="Times New Roman" w:cs="Times New Roman"/>
          <w:sz w:val="24"/>
          <w:szCs w:val="24"/>
        </w:rPr>
        <w:t xml:space="preserve">in </w:t>
      </w:r>
      <w:r w:rsidR="00E84F6C">
        <w:rPr>
          <w:rFonts w:ascii="Times New Roman" w:hAnsi="Times New Roman" w:cs="Times New Roman"/>
          <w:sz w:val="24"/>
          <w:szCs w:val="24"/>
        </w:rPr>
        <w:t>storm-</w:t>
      </w:r>
      <w:r w:rsidR="002D0CD4">
        <w:rPr>
          <w:rFonts w:ascii="Times New Roman" w:hAnsi="Times New Roman" w:cs="Times New Roman"/>
          <w:sz w:val="24"/>
          <w:szCs w:val="24"/>
        </w:rPr>
        <w:t>damaged areas nearly one in four cell tower sites were not working</w:t>
      </w:r>
      <w:r w:rsidR="00E84F6C">
        <w:rPr>
          <w:rFonts w:ascii="Times New Roman" w:hAnsi="Times New Roman" w:cs="Times New Roman"/>
          <w:sz w:val="24"/>
          <w:szCs w:val="24"/>
        </w:rPr>
        <w:t xml:space="preserve"> in the immediate aftermath of the hurricane.  Improvements came fast, as roads cleared, </w:t>
      </w:r>
      <w:r w:rsidR="00721118">
        <w:rPr>
          <w:rFonts w:ascii="Times New Roman" w:hAnsi="Times New Roman" w:cs="Times New Roman"/>
          <w:sz w:val="24"/>
          <w:szCs w:val="24"/>
        </w:rPr>
        <w:t xml:space="preserve">cellular on wheels rolled in, </w:t>
      </w:r>
      <w:r w:rsidR="00E84F6C">
        <w:rPr>
          <w:rFonts w:ascii="Times New Roman" w:hAnsi="Times New Roman" w:cs="Times New Roman"/>
          <w:sz w:val="24"/>
          <w:szCs w:val="24"/>
        </w:rPr>
        <w:t xml:space="preserve">and fuel was made available for generators.  Moreover, wireless companies collaborated, making their networks available to one another for their customers without additional charge.  </w:t>
      </w:r>
    </w:p>
    <w:p w:rsidR="00E84F6C" w:rsidRDefault="00E84F6C" w:rsidP="001D3567">
      <w:pPr>
        <w:spacing w:line="240" w:lineRule="auto"/>
        <w:ind w:firstLine="720"/>
        <w:rPr>
          <w:rFonts w:ascii="Times New Roman" w:hAnsi="Times New Roman" w:cs="Times New Roman"/>
          <w:sz w:val="24"/>
          <w:szCs w:val="24"/>
        </w:rPr>
      </w:pPr>
    </w:p>
    <w:p w:rsidR="00726994" w:rsidRDefault="00E84F6C" w:rsidP="009F2FD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Still.  We are now a nation where </w:t>
      </w:r>
      <w:r w:rsidR="00293FEA">
        <w:rPr>
          <w:rFonts w:ascii="Times New Roman" w:hAnsi="Times New Roman" w:cs="Times New Roman"/>
          <w:sz w:val="24"/>
          <w:szCs w:val="24"/>
        </w:rPr>
        <w:t>over one-third</w:t>
      </w:r>
      <w:r w:rsidR="00721118">
        <w:rPr>
          <w:rFonts w:ascii="Times New Roman" w:hAnsi="Times New Roman" w:cs="Times New Roman"/>
          <w:sz w:val="24"/>
          <w:szCs w:val="24"/>
        </w:rPr>
        <w:t xml:space="preserve"> of households rely strictly on wireless phones.  </w:t>
      </w:r>
      <w:r w:rsidR="000947DC">
        <w:rPr>
          <w:rFonts w:ascii="Times New Roman" w:hAnsi="Times New Roman" w:cs="Times New Roman"/>
          <w:sz w:val="24"/>
          <w:szCs w:val="24"/>
        </w:rPr>
        <w:t xml:space="preserve">Our digital lives are downloaded onto our smartphones.  When the unthinkable occurs, </w:t>
      </w:r>
      <w:r w:rsidR="00544F76">
        <w:rPr>
          <w:rFonts w:ascii="Times New Roman" w:hAnsi="Times New Roman" w:cs="Times New Roman"/>
          <w:sz w:val="24"/>
          <w:szCs w:val="24"/>
        </w:rPr>
        <w:t xml:space="preserve">we are more vulnerable.  </w:t>
      </w:r>
      <w:r w:rsidR="000A5F3B">
        <w:rPr>
          <w:rFonts w:ascii="Times New Roman" w:hAnsi="Times New Roman" w:cs="Times New Roman"/>
          <w:sz w:val="24"/>
          <w:szCs w:val="24"/>
        </w:rPr>
        <w:t xml:space="preserve">By choosing wireless and IP networks, we are </w:t>
      </w:r>
      <w:r w:rsidR="00E25B83">
        <w:rPr>
          <w:rFonts w:ascii="Times New Roman" w:hAnsi="Times New Roman" w:cs="Times New Roman"/>
          <w:sz w:val="24"/>
          <w:szCs w:val="24"/>
        </w:rPr>
        <w:t xml:space="preserve">choosing to </w:t>
      </w:r>
      <w:r w:rsidR="00B80925">
        <w:rPr>
          <w:rFonts w:ascii="Times New Roman" w:hAnsi="Times New Roman" w:cs="Times New Roman"/>
          <w:sz w:val="24"/>
          <w:szCs w:val="24"/>
        </w:rPr>
        <w:t>go</w:t>
      </w:r>
      <w:r w:rsidR="00E25B83">
        <w:rPr>
          <w:rFonts w:ascii="Times New Roman" w:hAnsi="Times New Roman" w:cs="Times New Roman"/>
          <w:sz w:val="24"/>
          <w:szCs w:val="24"/>
        </w:rPr>
        <w:t xml:space="preserve"> without</w:t>
      </w:r>
      <w:r w:rsidR="000A5F3B">
        <w:rPr>
          <w:rFonts w:ascii="Times New Roman" w:hAnsi="Times New Roman" w:cs="Times New Roman"/>
          <w:sz w:val="24"/>
          <w:szCs w:val="24"/>
        </w:rPr>
        <w:t xml:space="preserve"> the independent </w:t>
      </w:r>
      <w:r w:rsidR="00D95077">
        <w:rPr>
          <w:rFonts w:ascii="Times New Roman" w:hAnsi="Times New Roman" w:cs="Times New Roman"/>
          <w:sz w:val="24"/>
          <w:szCs w:val="24"/>
        </w:rPr>
        <w:t>electrical source</w:t>
      </w:r>
      <w:r w:rsidR="00F917DD">
        <w:rPr>
          <w:rFonts w:ascii="Times New Roman" w:hAnsi="Times New Roman" w:cs="Times New Roman"/>
          <w:sz w:val="24"/>
          <w:szCs w:val="24"/>
        </w:rPr>
        <w:t xml:space="preserve"> that </w:t>
      </w:r>
      <w:r w:rsidR="00D95077">
        <w:rPr>
          <w:rFonts w:ascii="Times New Roman" w:hAnsi="Times New Roman" w:cs="Times New Roman"/>
          <w:sz w:val="24"/>
          <w:szCs w:val="24"/>
        </w:rPr>
        <w:t>traditional</w:t>
      </w:r>
      <w:r w:rsidR="00F917DD">
        <w:rPr>
          <w:rFonts w:ascii="Times New Roman" w:hAnsi="Times New Roman" w:cs="Times New Roman"/>
          <w:sz w:val="24"/>
          <w:szCs w:val="24"/>
        </w:rPr>
        <w:t>ly powered</w:t>
      </w:r>
      <w:r w:rsidR="00D95077">
        <w:rPr>
          <w:rFonts w:ascii="Times New Roman" w:hAnsi="Times New Roman" w:cs="Times New Roman"/>
          <w:sz w:val="24"/>
          <w:szCs w:val="24"/>
        </w:rPr>
        <w:t xml:space="preserve"> copper plant.  </w:t>
      </w:r>
      <w:r w:rsidR="00315844">
        <w:rPr>
          <w:rFonts w:ascii="Times New Roman" w:hAnsi="Times New Roman" w:cs="Times New Roman"/>
          <w:sz w:val="24"/>
          <w:szCs w:val="24"/>
        </w:rPr>
        <w:t>I do not believe we should sacrifice safety in the</w:t>
      </w:r>
      <w:r w:rsidR="00BF0A24">
        <w:rPr>
          <w:rFonts w:ascii="Times New Roman" w:hAnsi="Times New Roman" w:cs="Times New Roman"/>
          <w:sz w:val="24"/>
          <w:szCs w:val="24"/>
        </w:rPr>
        <w:t xml:space="preserve"> process.  </w:t>
      </w:r>
      <w:r w:rsidR="00B80925">
        <w:rPr>
          <w:rFonts w:ascii="Times New Roman" w:hAnsi="Times New Roman" w:cs="Times New Roman"/>
          <w:sz w:val="24"/>
          <w:szCs w:val="24"/>
        </w:rPr>
        <w:t xml:space="preserve">  </w:t>
      </w:r>
      <w:r w:rsidR="00D95077">
        <w:rPr>
          <w:rFonts w:ascii="Times New Roman" w:hAnsi="Times New Roman" w:cs="Times New Roman"/>
          <w:sz w:val="24"/>
          <w:szCs w:val="24"/>
        </w:rPr>
        <w:t xml:space="preserve">   </w:t>
      </w:r>
      <w:r w:rsidR="000A5F3B">
        <w:rPr>
          <w:rFonts w:ascii="Times New Roman" w:hAnsi="Times New Roman" w:cs="Times New Roman"/>
          <w:sz w:val="24"/>
          <w:szCs w:val="24"/>
        </w:rPr>
        <w:t xml:space="preserve">  </w:t>
      </w:r>
    </w:p>
    <w:p w:rsidR="00726994" w:rsidRDefault="00726994" w:rsidP="009F2FD9">
      <w:pPr>
        <w:spacing w:line="240" w:lineRule="auto"/>
        <w:ind w:firstLine="720"/>
        <w:rPr>
          <w:rFonts w:ascii="Times New Roman" w:hAnsi="Times New Roman" w:cs="Times New Roman"/>
          <w:sz w:val="24"/>
          <w:szCs w:val="24"/>
        </w:rPr>
      </w:pPr>
    </w:p>
    <w:p w:rsidR="00E25B83" w:rsidRDefault="00544F76" w:rsidP="009F2FD9">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is time for an honest conversation about network reliabil</w:t>
      </w:r>
      <w:r w:rsidR="009A10D9">
        <w:rPr>
          <w:rFonts w:ascii="Times New Roman" w:hAnsi="Times New Roman" w:cs="Times New Roman"/>
          <w:sz w:val="24"/>
          <w:szCs w:val="24"/>
        </w:rPr>
        <w:t xml:space="preserve">ity in the wireless and digital </w:t>
      </w:r>
      <w:r>
        <w:rPr>
          <w:rFonts w:ascii="Times New Roman" w:hAnsi="Times New Roman" w:cs="Times New Roman"/>
          <w:sz w:val="24"/>
          <w:szCs w:val="24"/>
        </w:rPr>
        <w:t xml:space="preserve">age.  </w:t>
      </w:r>
      <w:r w:rsidR="00B80925">
        <w:rPr>
          <w:rFonts w:ascii="Times New Roman" w:hAnsi="Times New Roman" w:cs="Times New Roman"/>
          <w:sz w:val="24"/>
          <w:szCs w:val="24"/>
        </w:rPr>
        <w:t>It i</w:t>
      </w:r>
      <w:r w:rsidR="00305F6E">
        <w:rPr>
          <w:rFonts w:ascii="Times New Roman" w:hAnsi="Times New Roman" w:cs="Times New Roman"/>
          <w:sz w:val="24"/>
          <w:szCs w:val="24"/>
        </w:rPr>
        <w:t xml:space="preserve">s time to ask </w:t>
      </w:r>
      <w:r w:rsidR="00293FEA">
        <w:rPr>
          <w:rFonts w:ascii="Times New Roman" w:hAnsi="Times New Roman" w:cs="Times New Roman"/>
          <w:sz w:val="24"/>
          <w:szCs w:val="24"/>
        </w:rPr>
        <w:t>hard questions about back-up power, and how to make our networks more dependable when we need them most</w:t>
      </w:r>
      <w:r w:rsidR="00B80925">
        <w:rPr>
          <w:rFonts w:ascii="Times New Roman" w:hAnsi="Times New Roman" w:cs="Times New Roman"/>
          <w:sz w:val="24"/>
          <w:szCs w:val="24"/>
        </w:rPr>
        <w:t xml:space="preserve">.  </w:t>
      </w:r>
      <w:r w:rsidR="00315844">
        <w:rPr>
          <w:rFonts w:ascii="Times New Roman" w:hAnsi="Times New Roman" w:cs="Times New Roman"/>
          <w:sz w:val="24"/>
          <w:szCs w:val="24"/>
        </w:rPr>
        <w:t>Technology evolves, but our need to stay connected does not</w:t>
      </w:r>
      <w:r w:rsidR="00E25B83">
        <w:rPr>
          <w:rFonts w:ascii="Times New Roman" w:hAnsi="Times New Roman" w:cs="Times New Roman"/>
          <w:sz w:val="24"/>
          <w:szCs w:val="24"/>
        </w:rPr>
        <w:t xml:space="preserve">.  </w:t>
      </w:r>
      <w:r w:rsidR="00305F6E">
        <w:rPr>
          <w:rFonts w:ascii="Times New Roman" w:hAnsi="Times New Roman" w:cs="Times New Roman"/>
          <w:sz w:val="24"/>
          <w:szCs w:val="24"/>
        </w:rPr>
        <w:t xml:space="preserve">If good comes out of Hurricane Sandy, it should be that we prepare better and develop new ways to keep us safe.  </w:t>
      </w:r>
      <w:r w:rsidR="00E25B83">
        <w:rPr>
          <w:rFonts w:ascii="Times New Roman" w:hAnsi="Times New Roman" w:cs="Times New Roman"/>
          <w:sz w:val="24"/>
          <w:szCs w:val="24"/>
        </w:rPr>
        <w:t xml:space="preserve">  </w:t>
      </w:r>
    </w:p>
    <w:p w:rsidR="00E25B83" w:rsidRDefault="00E25B83" w:rsidP="009F2FD9">
      <w:pPr>
        <w:spacing w:line="240" w:lineRule="auto"/>
        <w:ind w:firstLine="720"/>
        <w:rPr>
          <w:rFonts w:ascii="Times New Roman" w:hAnsi="Times New Roman" w:cs="Times New Roman"/>
          <w:sz w:val="24"/>
          <w:szCs w:val="24"/>
        </w:rPr>
      </w:pPr>
    </w:p>
    <w:p w:rsidR="0078189F" w:rsidRDefault="00544F76" w:rsidP="00305F6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does not have to be a carbon copy of the back-up power rule the Commission sought to adopt following Hurricane Katrina.  The Office of Management and Budget disallowed that.  </w:t>
      </w:r>
      <w:r w:rsidR="0078189F">
        <w:rPr>
          <w:rFonts w:ascii="Times New Roman" w:hAnsi="Times New Roman" w:cs="Times New Roman"/>
          <w:sz w:val="24"/>
          <w:szCs w:val="24"/>
        </w:rPr>
        <w:t xml:space="preserve">This requires a comprehensive discussion that includes questions about access to fuel, priority under the Stafford Act, </w:t>
      </w:r>
      <w:r w:rsidR="00FD7FC4">
        <w:rPr>
          <w:rFonts w:ascii="Times New Roman" w:hAnsi="Times New Roman" w:cs="Times New Roman"/>
          <w:sz w:val="24"/>
          <w:szCs w:val="24"/>
        </w:rPr>
        <w:t xml:space="preserve">back-up communications deployments, </w:t>
      </w:r>
      <w:r w:rsidR="0078189F">
        <w:rPr>
          <w:rFonts w:ascii="Times New Roman" w:hAnsi="Times New Roman" w:cs="Times New Roman"/>
          <w:sz w:val="24"/>
          <w:szCs w:val="24"/>
        </w:rPr>
        <w:t xml:space="preserve">maintaining backhaul, and harmonization with state and local authorities.  </w:t>
      </w:r>
    </w:p>
    <w:p w:rsidR="0078189F" w:rsidRDefault="0078189F" w:rsidP="00305F6E">
      <w:pPr>
        <w:spacing w:line="240" w:lineRule="auto"/>
        <w:ind w:firstLine="720"/>
        <w:rPr>
          <w:rFonts w:ascii="Times New Roman" w:hAnsi="Times New Roman" w:cs="Times New Roman"/>
          <w:sz w:val="24"/>
          <w:szCs w:val="24"/>
        </w:rPr>
      </w:pPr>
    </w:p>
    <w:p w:rsidR="002D0CD4" w:rsidRDefault="00544F76" w:rsidP="00305F6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time to have this conversation is now.  </w:t>
      </w:r>
      <w:r w:rsidR="0078189F">
        <w:rPr>
          <w:rFonts w:ascii="Times New Roman" w:hAnsi="Times New Roman" w:cs="Times New Roman"/>
          <w:sz w:val="24"/>
          <w:szCs w:val="24"/>
        </w:rPr>
        <w:t>Before we have another rash of headlines like we just saw:  “Post-Sandy Wireless Outages Add Insult to Injury” and “Sandy Exposes Gaps in Wireless System During Emergency.”  We need to make progress before</w:t>
      </w:r>
      <w:r w:rsidR="00440280">
        <w:rPr>
          <w:rFonts w:ascii="Times New Roman" w:hAnsi="Times New Roman" w:cs="Times New Roman"/>
          <w:sz w:val="24"/>
          <w:szCs w:val="24"/>
        </w:rPr>
        <w:t xml:space="preserve"> the next storm hits, </w:t>
      </w:r>
      <w:r>
        <w:rPr>
          <w:rFonts w:ascii="Times New Roman" w:hAnsi="Times New Roman" w:cs="Times New Roman"/>
          <w:sz w:val="24"/>
          <w:szCs w:val="24"/>
        </w:rPr>
        <w:t>the next disaster devastates</w:t>
      </w:r>
      <w:r w:rsidR="00440280">
        <w:rPr>
          <w:rFonts w:ascii="Times New Roman" w:hAnsi="Times New Roman" w:cs="Times New Roman"/>
          <w:sz w:val="24"/>
          <w:szCs w:val="24"/>
        </w:rPr>
        <w:t xml:space="preserve">, and </w:t>
      </w:r>
      <w:r w:rsidR="00C531A0">
        <w:rPr>
          <w:rFonts w:ascii="Times New Roman" w:hAnsi="Times New Roman" w:cs="Times New Roman"/>
          <w:sz w:val="24"/>
          <w:szCs w:val="24"/>
        </w:rPr>
        <w:t xml:space="preserve">the </w:t>
      </w:r>
      <w:r w:rsidR="00FD7FC4">
        <w:rPr>
          <w:rFonts w:ascii="Times New Roman" w:hAnsi="Times New Roman" w:cs="Times New Roman"/>
          <w:sz w:val="24"/>
          <w:szCs w:val="24"/>
        </w:rPr>
        <w:t xml:space="preserve">next network-related outage leaves us vulnerable again.  </w:t>
      </w:r>
    </w:p>
    <w:p w:rsidR="009F2FD9" w:rsidRDefault="009F2FD9" w:rsidP="009F2FD9">
      <w:pPr>
        <w:spacing w:line="240" w:lineRule="auto"/>
        <w:ind w:firstLine="720"/>
        <w:rPr>
          <w:rFonts w:ascii="Times New Roman" w:hAnsi="Times New Roman" w:cs="Times New Roman"/>
          <w:sz w:val="24"/>
          <w:szCs w:val="24"/>
        </w:rPr>
      </w:pPr>
    </w:p>
    <w:p w:rsidR="00E84F6C" w:rsidRDefault="009F2FD9" w:rsidP="009A10D9">
      <w:pPr>
        <w:spacing w:line="240" w:lineRule="auto"/>
        <w:ind w:firstLine="720"/>
        <w:rPr>
          <w:rFonts w:ascii="Times New Roman" w:hAnsi="Times New Roman" w:cs="Times New Roman"/>
          <w:sz w:val="24"/>
          <w:szCs w:val="24"/>
        </w:rPr>
      </w:pPr>
      <w:r>
        <w:rPr>
          <w:rFonts w:ascii="Times New Roman" w:hAnsi="Times New Roman" w:cs="Times New Roman"/>
          <w:sz w:val="24"/>
          <w:szCs w:val="24"/>
        </w:rPr>
        <w:t>Finally, there</w:t>
      </w:r>
      <w:r w:rsidR="005E5570">
        <w:rPr>
          <w:rFonts w:ascii="Times New Roman" w:hAnsi="Times New Roman" w:cs="Times New Roman"/>
          <w:sz w:val="24"/>
          <w:szCs w:val="24"/>
        </w:rPr>
        <w:t xml:space="preserve"> is another component to this discussion—consumers.  We migra</w:t>
      </w:r>
      <w:r>
        <w:rPr>
          <w:rFonts w:ascii="Times New Roman" w:hAnsi="Times New Roman" w:cs="Times New Roman"/>
          <w:sz w:val="24"/>
          <w:szCs w:val="24"/>
        </w:rPr>
        <w:t>te so much of our lives to our wireless d</w:t>
      </w:r>
      <w:r w:rsidR="005E5570">
        <w:rPr>
          <w:rFonts w:ascii="Times New Roman" w:hAnsi="Times New Roman" w:cs="Times New Roman"/>
          <w:sz w:val="24"/>
          <w:szCs w:val="24"/>
        </w:rPr>
        <w:t xml:space="preserve">evices, premised on the idea that they are always on.  But storm events like this can take the most connected among us and turn us into wireless teetotalers.  Even last week, we had hordes of New York residents roaming the streets looking for places to plug in and charge.  </w:t>
      </w:r>
      <w:r>
        <w:rPr>
          <w:rFonts w:ascii="Times New Roman" w:hAnsi="Times New Roman" w:cs="Times New Roman"/>
          <w:sz w:val="24"/>
          <w:szCs w:val="24"/>
        </w:rPr>
        <w:t xml:space="preserve">So we need </w:t>
      </w:r>
      <w:r w:rsidR="00440280">
        <w:rPr>
          <w:rFonts w:ascii="Times New Roman" w:hAnsi="Times New Roman" w:cs="Times New Roman"/>
          <w:sz w:val="24"/>
          <w:szCs w:val="24"/>
        </w:rPr>
        <w:t>also</w:t>
      </w:r>
      <w:r w:rsidR="00C230FE">
        <w:rPr>
          <w:rFonts w:ascii="Times New Roman" w:hAnsi="Times New Roman" w:cs="Times New Roman"/>
          <w:sz w:val="24"/>
          <w:szCs w:val="24"/>
        </w:rPr>
        <w:t xml:space="preserve"> to</w:t>
      </w:r>
      <w:r w:rsidR="00440280">
        <w:rPr>
          <w:rFonts w:ascii="Times New Roman" w:hAnsi="Times New Roman" w:cs="Times New Roman"/>
          <w:sz w:val="24"/>
          <w:szCs w:val="24"/>
        </w:rPr>
        <w:t xml:space="preserve"> talk</w:t>
      </w:r>
      <w:r>
        <w:rPr>
          <w:rFonts w:ascii="Times New Roman" w:hAnsi="Times New Roman" w:cs="Times New Roman"/>
          <w:sz w:val="24"/>
          <w:szCs w:val="24"/>
        </w:rPr>
        <w:t xml:space="preserve"> about </w:t>
      </w:r>
      <w:r w:rsidR="00BF60B0">
        <w:rPr>
          <w:rFonts w:ascii="Times New Roman" w:hAnsi="Times New Roman" w:cs="Times New Roman"/>
          <w:sz w:val="24"/>
          <w:szCs w:val="24"/>
        </w:rPr>
        <w:t xml:space="preserve">consumers </w:t>
      </w:r>
      <w:r>
        <w:rPr>
          <w:rFonts w:ascii="Times New Roman" w:hAnsi="Times New Roman" w:cs="Times New Roman"/>
          <w:sz w:val="24"/>
          <w:szCs w:val="24"/>
        </w:rPr>
        <w:t>preparing for the next event with longe</w:t>
      </w:r>
      <w:r w:rsidR="006F1F12">
        <w:rPr>
          <w:rFonts w:ascii="Times New Roman" w:hAnsi="Times New Roman" w:cs="Times New Roman"/>
          <w:sz w:val="24"/>
          <w:szCs w:val="24"/>
        </w:rPr>
        <w:t xml:space="preserve">r-lasting back-up batteries, </w:t>
      </w:r>
      <w:r>
        <w:rPr>
          <w:rFonts w:ascii="Times New Roman" w:hAnsi="Times New Roman" w:cs="Times New Roman"/>
          <w:sz w:val="24"/>
          <w:szCs w:val="24"/>
        </w:rPr>
        <w:t>solar chargers</w:t>
      </w:r>
      <w:r w:rsidR="006F1F12">
        <w:rPr>
          <w:rFonts w:ascii="Times New Roman" w:hAnsi="Times New Roman" w:cs="Times New Roman"/>
          <w:sz w:val="24"/>
          <w:szCs w:val="24"/>
        </w:rPr>
        <w:t>, and more</w:t>
      </w:r>
      <w:r>
        <w:rPr>
          <w:rFonts w:ascii="Times New Roman" w:hAnsi="Times New Roman" w:cs="Times New Roman"/>
          <w:sz w:val="24"/>
          <w:szCs w:val="24"/>
        </w:rPr>
        <w:t xml:space="preserve">.  </w:t>
      </w:r>
    </w:p>
    <w:p w:rsidR="009A10D9" w:rsidRDefault="009A10D9" w:rsidP="00BF0A24">
      <w:pPr>
        <w:spacing w:line="240" w:lineRule="auto"/>
        <w:rPr>
          <w:rFonts w:ascii="Times New Roman" w:hAnsi="Times New Roman" w:cs="Times New Roman"/>
          <w:sz w:val="24"/>
          <w:szCs w:val="24"/>
        </w:rPr>
      </w:pPr>
    </w:p>
    <w:p w:rsidR="00726994" w:rsidRDefault="009A10D9" w:rsidP="00E84F6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there you have it.  </w:t>
      </w:r>
      <w:r w:rsidR="00726994">
        <w:rPr>
          <w:rFonts w:ascii="Times New Roman" w:hAnsi="Times New Roman" w:cs="Times New Roman"/>
          <w:sz w:val="24"/>
          <w:szCs w:val="24"/>
        </w:rPr>
        <w:t>Ten years ahead is daunting.  But our charge</w:t>
      </w:r>
      <w:r w:rsidR="00E25B83">
        <w:rPr>
          <w:rFonts w:ascii="Times New Roman" w:hAnsi="Times New Roman" w:cs="Times New Roman"/>
          <w:sz w:val="24"/>
          <w:szCs w:val="24"/>
        </w:rPr>
        <w:t xml:space="preserve"> for the immediate future is clear</w:t>
      </w:r>
      <w:r w:rsidR="00726994">
        <w:rPr>
          <w:rFonts w:ascii="Times New Roman" w:hAnsi="Times New Roman" w:cs="Times New Roman"/>
          <w:sz w:val="24"/>
          <w:szCs w:val="24"/>
        </w:rPr>
        <w:t xml:space="preserve">.  We need to move faster.  We need to make incentive auctions work.  We need to build incentives into thinking about federal spectrum.  We </w:t>
      </w:r>
      <w:r w:rsidR="00BF0A24">
        <w:rPr>
          <w:rFonts w:ascii="Times New Roman" w:hAnsi="Times New Roman" w:cs="Times New Roman"/>
          <w:sz w:val="24"/>
          <w:szCs w:val="24"/>
        </w:rPr>
        <w:t xml:space="preserve">need to provide streamlined models for tower siting to spur </w:t>
      </w:r>
      <w:r w:rsidR="002E0C42">
        <w:rPr>
          <w:rFonts w:ascii="Times New Roman" w:hAnsi="Times New Roman" w:cs="Times New Roman"/>
          <w:sz w:val="24"/>
          <w:szCs w:val="24"/>
        </w:rPr>
        <w:t xml:space="preserve">facilities </w:t>
      </w:r>
      <w:r w:rsidR="00BF0A24">
        <w:rPr>
          <w:rFonts w:ascii="Times New Roman" w:hAnsi="Times New Roman" w:cs="Times New Roman"/>
          <w:sz w:val="24"/>
          <w:szCs w:val="24"/>
        </w:rPr>
        <w:t>deployment</w:t>
      </w:r>
      <w:r w:rsidR="00726994">
        <w:rPr>
          <w:rFonts w:ascii="Times New Roman" w:hAnsi="Times New Roman" w:cs="Times New Roman"/>
          <w:sz w:val="24"/>
          <w:szCs w:val="24"/>
        </w:rPr>
        <w:t>.  And we need to have an honest conversat</w:t>
      </w:r>
      <w:r w:rsidR="00BF0A24">
        <w:rPr>
          <w:rFonts w:ascii="Times New Roman" w:hAnsi="Times New Roman" w:cs="Times New Roman"/>
          <w:sz w:val="24"/>
          <w:szCs w:val="24"/>
        </w:rPr>
        <w:t xml:space="preserve">ion about the resiliency and reliability of our networks in the wireless and digital age.  </w:t>
      </w:r>
    </w:p>
    <w:p w:rsidR="00A3068C" w:rsidRDefault="00A3068C" w:rsidP="00E84F6C">
      <w:pPr>
        <w:spacing w:line="240" w:lineRule="auto"/>
        <w:ind w:firstLine="720"/>
        <w:rPr>
          <w:rFonts w:ascii="Times New Roman" w:hAnsi="Times New Roman" w:cs="Times New Roman"/>
          <w:sz w:val="24"/>
          <w:szCs w:val="24"/>
        </w:rPr>
      </w:pPr>
    </w:p>
    <w:p w:rsidR="008B2249" w:rsidRDefault="00A3068C" w:rsidP="00E84F6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already on the right course.  We are the world’s leading economy when it comes to wireless services.  We have nearly 70 percent of the world’s LTE subscribers here at home.  More than 80 percent of the world’s smartphones run on operating systems from U.S. companies.  </w:t>
      </w:r>
      <w:r w:rsidR="0078189F">
        <w:rPr>
          <w:rFonts w:ascii="Times New Roman" w:hAnsi="Times New Roman" w:cs="Times New Roman"/>
          <w:sz w:val="24"/>
          <w:szCs w:val="24"/>
        </w:rPr>
        <w:t xml:space="preserve">Our wireless economy already generates nearly $200 billion annually and supports directly or indirectly 3.8 million jobs.  </w:t>
      </w:r>
    </w:p>
    <w:p w:rsidR="008B2249" w:rsidRDefault="008B2249" w:rsidP="00E84F6C">
      <w:pPr>
        <w:spacing w:line="240" w:lineRule="auto"/>
        <w:ind w:firstLine="720"/>
        <w:rPr>
          <w:rFonts w:ascii="Times New Roman" w:hAnsi="Times New Roman" w:cs="Times New Roman"/>
          <w:sz w:val="24"/>
          <w:szCs w:val="24"/>
        </w:rPr>
      </w:pPr>
    </w:p>
    <w:p w:rsidR="008B2249" w:rsidRDefault="00FA7120" w:rsidP="008B22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if there is one constant in the digital age, it is that disruptive forces are always on the horizon.  </w:t>
      </w:r>
      <w:r w:rsidR="008B2249">
        <w:rPr>
          <w:rFonts w:ascii="Times New Roman" w:hAnsi="Times New Roman" w:cs="Times New Roman"/>
          <w:sz w:val="24"/>
          <w:szCs w:val="24"/>
        </w:rPr>
        <w:t xml:space="preserve">Wireless data demands are multiplying.  Machine-to-machine devices are growing exponentially.  </w:t>
      </w:r>
      <w:r>
        <w:rPr>
          <w:rFonts w:ascii="Times New Roman" w:hAnsi="Times New Roman" w:cs="Times New Roman"/>
          <w:sz w:val="24"/>
          <w:szCs w:val="24"/>
        </w:rPr>
        <w:t xml:space="preserve">Maintaining our </w:t>
      </w:r>
      <w:r w:rsidR="00FD7FC4">
        <w:rPr>
          <w:rFonts w:ascii="Times New Roman" w:hAnsi="Times New Roman" w:cs="Times New Roman"/>
          <w:sz w:val="24"/>
          <w:szCs w:val="24"/>
        </w:rPr>
        <w:t xml:space="preserve">global </w:t>
      </w:r>
      <w:r>
        <w:rPr>
          <w:rFonts w:ascii="Times New Roman" w:hAnsi="Times New Roman" w:cs="Times New Roman"/>
          <w:sz w:val="24"/>
          <w:szCs w:val="24"/>
        </w:rPr>
        <w:t xml:space="preserve">leadership position is going to take </w:t>
      </w:r>
      <w:r w:rsidR="00BF60B0">
        <w:rPr>
          <w:rFonts w:ascii="Times New Roman" w:hAnsi="Times New Roman" w:cs="Times New Roman"/>
          <w:sz w:val="24"/>
          <w:szCs w:val="24"/>
        </w:rPr>
        <w:t>creative thinking</w:t>
      </w:r>
      <w:r w:rsidR="00844D19">
        <w:rPr>
          <w:rFonts w:ascii="Times New Roman" w:hAnsi="Times New Roman" w:cs="Times New Roman"/>
          <w:sz w:val="24"/>
          <w:szCs w:val="24"/>
        </w:rPr>
        <w:t xml:space="preserve">, smart execution, and spectrum policy that is flexible and dynamic.  </w:t>
      </w:r>
    </w:p>
    <w:p w:rsidR="008B2249" w:rsidRDefault="008B2249" w:rsidP="008B2249">
      <w:pPr>
        <w:spacing w:line="240" w:lineRule="auto"/>
        <w:ind w:firstLine="720"/>
        <w:rPr>
          <w:rFonts w:ascii="Times New Roman" w:hAnsi="Times New Roman" w:cs="Times New Roman"/>
          <w:sz w:val="24"/>
          <w:szCs w:val="24"/>
        </w:rPr>
      </w:pPr>
    </w:p>
    <w:p w:rsidR="008B2249" w:rsidRDefault="008B2249" w:rsidP="008B22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need good ideas.  From the people in this room, from Silicon Flatirons, from interests across the country.  So that ten years hence, we have a wireless </w:t>
      </w:r>
      <w:r w:rsidR="0088348C">
        <w:rPr>
          <w:rFonts w:ascii="Times New Roman" w:hAnsi="Times New Roman" w:cs="Times New Roman"/>
          <w:sz w:val="24"/>
          <w:szCs w:val="24"/>
        </w:rPr>
        <w:t xml:space="preserve">sector </w:t>
      </w:r>
      <w:r>
        <w:rPr>
          <w:rFonts w:ascii="Times New Roman" w:hAnsi="Times New Roman" w:cs="Times New Roman"/>
          <w:sz w:val="24"/>
          <w:szCs w:val="24"/>
        </w:rPr>
        <w:t xml:space="preserve">that </w:t>
      </w:r>
      <w:r w:rsidR="00B249BE">
        <w:rPr>
          <w:rFonts w:ascii="Times New Roman" w:hAnsi="Times New Roman" w:cs="Times New Roman"/>
          <w:sz w:val="24"/>
          <w:szCs w:val="24"/>
        </w:rPr>
        <w:t>drives digital age innovation, spu</w:t>
      </w:r>
      <w:r w:rsidR="0088348C">
        <w:rPr>
          <w:rFonts w:ascii="Times New Roman" w:hAnsi="Times New Roman" w:cs="Times New Roman"/>
          <w:sz w:val="24"/>
          <w:szCs w:val="24"/>
        </w:rPr>
        <w:t xml:space="preserve">rs job creation, and grows the economy.  </w:t>
      </w:r>
    </w:p>
    <w:p w:rsidR="009A10D9" w:rsidRDefault="009A10D9" w:rsidP="00B249BE">
      <w:pPr>
        <w:spacing w:line="240" w:lineRule="auto"/>
        <w:rPr>
          <w:rFonts w:ascii="Times New Roman" w:hAnsi="Times New Roman" w:cs="Times New Roman"/>
          <w:sz w:val="24"/>
          <w:szCs w:val="24"/>
        </w:rPr>
      </w:pPr>
    </w:p>
    <w:p w:rsidR="009A10D9" w:rsidRDefault="009A10D9" w:rsidP="00285B5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look forward to working with you </w:t>
      </w:r>
      <w:r w:rsidR="0088348C">
        <w:rPr>
          <w:rFonts w:ascii="Times New Roman" w:hAnsi="Times New Roman" w:cs="Times New Roman"/>
          <w:sz w:val="24"/>
          <w:szCs w:val="24"/>
        </w:rPr>
        <w:t>to make it happen</w:t>
      </w:r>
      <w:r>
        <w:rPr>
          <w:rFonts w:ascii="Times New Roman" w:hAnsi="Times New Roman" w:cs="Times New Roman"/>
          <w:sz w:val="24"/>
          <w:szCs w:val="24"/>
        </w:rPr>
        <w:t>.  Thank you.</w:t>
      </w:r>
    </w:p>
    <w:sectPr w:rsidR="009A10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2E" w:rsidRDefault="005A292E" w:rsidP="00173CD2">
      <w:pPr>
        <w:spacing w:line="240" w:lineRule="auto"/>
      </w:pPr>
      <w:r>
        <w:separator/>
      </w:r>
    </w:p>
  </w:endnote>
  <w:endnote w:type="continuationSeparator" w:id="0">
    <w:p w:rsidR="005A292E" w:rsidRDefault="005A292E" w:rsidP="001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86" w:rsidRDefault="00CB7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C4" w:rsidRPr="00173CD2" w:rsidRDefault="00FD7FC4">
    <w:pPr>
      <w:pStyle w:val="Footer"/>
      <w:jc w:val="center"/>
      <w:rPr>
        <w:rFonts w:ascii="Times New Roman" w:hAnsi="Times New Roman" w:cs="Times New Roman"/>
        <w:sz w:val="24"/>
        <w:szCs w:val="24"/>
      </w:rPr>
    </w:pPr>
  </w:p>
  <w:p w:rsidR="00FD7FC4" w:rsidRDefault="00FD7F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86" w:rsidRDefault="00CB7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2E" w:rsidRDefault="005A292E" w:rsidP="00173CD2">
      <w:pPr>
        <w:spacing w:line="240" w:lineRule="auto"/>
      </w:pPr>
      <w:r>
        <w:separator/>
      </w:r>
    </w:p>
  </w:footnote>
  <w:footnote w:type="continuationSeparator" w:id="0">
    <w:p w:rsidR="005A292E" w:rsidRDefault="005A292E" w:rsidP="00173C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86" w:rsidRDefault="00CB7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86" w:rsidRDefault="00CB7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86" w:rsidRDefault="00CB7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88"/>
    <w:rsid w:val="0001334C"/>
    <w:rsid w:val="00016A27"/>
    <w:rsid w:val="00017028"/>
    <w:rsid w:val="00026F5F"/>
    <w:rsid w:val="00047728"/>
    <w:rsid w:val="00062D33"/>
    <w:rsid w:val="000861A0"/>
    <w:rsid w:val="000947DC"/>
    <w:rsid w:val="000A57C5"/>
    <w:rsid w:val="000A5F18"/>
    <w:rsid w:val="000A5F3B"/>
    <w:rsid w:val="000E5DB1"/>
    <w:rsid w:val="000E61F1"/>
    <w:rsid w:val="000E7D05"/>
    <w:rsid w:val="00126D54"/>
    <w:rsid w:val="00134406"/>
    <w:rsid w:val="00134D99"/>
    <w:rsid w:val="00161AF3"/>
    <w:rsid w:val="00173CD2"/>
    <w:rsid w:val="001766C9"/>
    <w:rsid w:val="001A4397"/>
    <w:rsid w:val="001A4C31"/>
    <w:rsid w:val="001D3567"/>
    <w:rsid w:val="001F0DBF"/>
    <w:rsid w:val="00214DA6"/>
    <w:rsid w:val="00254496"/>
    <w:rsid w:val="0027250C"/>
    <w:rsid w:val="00275E3F"/>
    <w:rsid w:val="00285B57"/>
    <w:rsid w:val="00287EFA"/>
    <w:rsid w:val="00291490"/>
    <w:rsid w:val="00293FEA"/>
    <w:rsid w:val="00294C6E"/>
    <w:rsid w:val="002D0CD4"/>
    <w:rsid w:val="002D2478"/>
    <w:rsid w:val="002E0C42"/>
    <w:rsid w:val="002F1DB8"/>
    <w:rsid w:val="00305F6E"/>
    <w:rsid w:val="00315844"/>
    <w:rsid w:val="003B13A1"/>
    <w:rsid w:val="003B41E1"/>
    <w:rsid w:val="003C4EA3"/>
    <w:rsid w:val="00425EBC"/>
    <w:rsid w:val="0043082F"/>
    <w:rsid w:val="00440280"/>
    <w:rsid w:val="00453EF5"/>
    <w:rsid w:val="0048324B"/>
    <w:rsid w:val="004A74F0"/>
    <w:rsid w:val="004C58FB"/>
    <w:rsid w:val="004C68CA"/>
    <w:rsid w:val="004E0E2F"/>
    <w:rsid w:val="005012DE"/>
    <w:rsid w:val="00503023"/>
    <w:rsid w:val="00533F38"/>
    <w:rsid w:val="005402F5"/>
    <w:rsid w:val="00544F76"/>
    <w:rsid w:val="00553345"/>
    <w:rsid w:val="00573CF3"/>
    <w:rsid w:val="005A292E"/>
    <w:rsid w:val="005A5988"/>
    <w:rsid w:val="005B3C3D"/>
    <w:rsid w:val="005E5570"/>
    <w:rsid w:val="005F1E92"/>
    <w:rsid w:val="005F2046"/>
    <w:rsid w:val="00600988"/>
    <w:rsid w:val="00602641"/>
    <w:rsid w:val="00616992"/>
    <w:rsid w:val="006436BE"/>
    <w:rsid w:val="0064463C"/>
    <w:rsid w:val="0066297F"/>
    <w:rsid w:val="00682335"/>
    <w:rsid w:val="006932E0"/>
    <w:rsid w:val="006A4632"/>
    <w:rsid w:val="006B4B51"/>
    <w:rsid w:val="006B6DF9"/>
    <w:rsid w:val="006B7845"/>
    <w:rsid w:val="006C5C7A"/>
    <w:rsid w:val="006E1F14"/>
    <w:rsid w:val="006E2890"/>
    <w:rsid w:val="006F1F12"/>
    <w:rsid w:val="00721118"/>
    <w:rsid w:val="00726994"/>
    <w:rsid w:val="0072734B"/>
    <w:rsid w:val="0073498D"/>
    <w:rsid w:val="00741F73"/>
    <w:rsid w:val="00754C96"/>
    <w:rsid w:val="007774A5"/>
    <w:rsid w:val="00777A01"/>
    <w:rsid w:val="0078189F"/>
    <w:rsid w:val="00785443"/>
    <w:rsid w:val="00787B11"/>
    <w:rsid w:val="00792358"/>
    <w:rsid w:val="007A0D05"/>
    <w:rsid w:val="007D1568"/>
    <w:rsid w:val="007D403E"/>
    <w:rsid w:val="007E6002"/>
    <w:rsid w:val="00844D19"/>
    <w:rsid w:val="00844F48"/>
    <w:rsid w:val="00852D26"/>
    <w:rsid w:val="00857F58"/>
    <w:rsid w:val="0088348C"/>
    <w:rsid w:val="008A0536"/>
    <w:rsid w:val="008B2249"/>
    <w:rsid w:val="008C319B"/>
    <w:rsid w:val="008D2383"/>
    <w:rsid w:val="008D59E9"/>
    <w:rsid w:val="008F6EFA"/>
    <w:rsid w:val="00903556"/>
    <w:rsid w:val="00905423"/>
    <w:rsid w:val="00961475"/>
    <w:rsid w:val="00963A67"/>
    <w:rsid w:val="009768C1"/>
    <w:rsid w:val="009A10D9"/>
    <w:rsid w:val="009A3A7D"/>
    <w:rsid w:val="009B4589"/>
    <w:rsid w:val="009B4D64"/>
    <w:rsid w:val="009F2FD9"/>
    <w:rsid w:val="00A1351B"/>
    <w:rsid w:val="00A3068C"/>
    <w:rsid w:val="00A41AFC"/>
    <w:rsid w:val="00A54682"/>
    <w:rsid w:val="00A67FD2"/>
    <w:rsid w:val="00A74757"/>
    <w:rsid w:val="00A9212C"/>
    <w:rsid w:val="00A9545C"/>
    <w:rsid w:val="00AB7600"/>
    <w:rsid w:val="00AC1CB9"/>
    <w:rsid w:val="00AD6D76"/>
    <w:rsid w:val="00AD73F9"/>
    <w:rsid w:val="00B1041E"/>
    <w:rsid w:val="00B249BE"/>
    <w:rsid w:val="00B50CF5"/>
    <w:rsid w:val="00B61377"/>
    <w:rsid w:val="00B61DF3"/>
    <w:rsid w:val="00B71573"/>
    <w:rsid w:val="00B80925"/>
    <w:rsid w:val="00B97373"/>
    <w:rsid w:val="00BB31CC"/>
    <w:rsid w:val="00BD04A9"/>
    <w:rsid w:val="00BD142D"/>
    <w:rsid w:val="00BE4130"/>
    <w:rsid w:val="00BF0A24"/>
    <w:rsid w:val="00BF5796"/>
    <w:rsid w:val="00BF60B0"/>
    <w:rsid w:val="00BF69B6"/>
    <w:rsid w:val="00C14435"/>
    <w:rsid w:val="00C15B30"/>
    <w:rsid w:val="00C230FE"/>
    <w:rsid w:val="00C23DCA"/>
    <w:rsid w:val="00C271E1"/>
    <w:rsid w:val="00C34FE1"/>
    <w:rsid w:val="00C42C17"/>
    <w:rsid w:val="00C46B67"/>
    <w:rsid w:val="00C531A0"/>
    <w:rsid w:val="00C53722"/>
    <w:rsid w:val="00C87092"/>
    <w:rsid w:val="00CB7986"/>
    <w:rsid w:val="00CC4F08"/>
    <w:rsid w:val="00CD120A"/>
    <w:rsid w:val="00CE1CC6"/>
    <w:rsid w:val="00D03089"/>
    <w:rsid w:val="00D05D2A"/>
    <w:rsid w:val="00D13FA3"/>
    <w:rsid w:val="00D27D85"/>
    <w:rsid w:val="00D3786C"/>
    <w:rsid w:val="00D40EDE"/>
    <w:rsid w:val="00D83E01"/>
    <w:rsid w:val="00D8430C"/>
    <w:rsid w:val="00D93B9F"/>
    <w:rsid w:val="00D95077"/>
    <w:rsid w:val="00D96E76"/>
    <w:rsid w:val="00DF2138"/>
    <w:rsid w:val="00E25B83"/>
    <w:rsid w:val="00E33AC7"/>
    <w:rsid w:val="00E43B88"/>
    <w:rsid w:val="00E81FC6"/>
    <w:rsid w:val="00E8282C"/>
    <w:rsid w:val="00E84F6C"/>
    <w:rsid w:val="00EB0553"/>
    <w:rsid w:val="00EB3520"/>
    <w:rsid w:val="00EC2A2D"/>
    <w:rsid w:val="00EC7546"/>
    <w:rsid w:val="00ED737D"/>
    <w:rsid w:val="00EE548E"/>
    <w:rsid w:val="00F01318"/>
    <w:rsid w:val="00F11081"/>
    <w:rsid w:val="00F33C71"/>
    <w:rsid w:val="00F705F6"/>
    <w:rsid w:val="00F84EC0"/>
    <w:rsid w:val="00F917DD"/>
    <w:rsid w:val="00F95389"/>
    <w:rsid w:val="00FA7120"/>
    <w:rsid w:val="00FB3961"/>
    <w:rsid w:val="00FB568C"/>
    <w:rsid w:val="00FC724E"/>
    <w:rsid w:val="00FD7FC4"/>
    <w:rsid w:val="00F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CD2"/>
    <w:pPr>
      <w:tabs>
        <w:tab w:val="center" w:pos="4680"/>
        <w:tab w:val="right" w:pos="9360"/>
      </w:tabs>
      <w:spacing w:line="240" w:lineRule="auto"/>
    </w:pPr>
  </w:style>
  <w:style w:type="character" w:customStyle="1" w:styleId="HeaderChar">
    <w:name w:val="Header Char"/>
    <w:basedOn w:val="DefaultParagraphFont"/>
    <w:link w:val="Header"/>
    <w:uiPriority w:val="99"/>
    <w:rsid w:val="00173CD2"/>
  </w:style>
  <w:style w:type="paragraph" w:styleId="Footer">
    <w:name w:val="footer"/>
    <w:basedOn w:val="Normal"/>
    <w:link w:val="FooterChar"/>
    <w:uiPriority w:val="99"/>
    <w:unhideWhenUsed/>
    <w:rsid w:val="00173CD2"/>
    <w:pPr>
      <w:tabs>
        <w:tab w:val="center" w:pos="4680"/>
        <w:tab w:val="right" w:pos="9360"/>
      </w:tabs>
      <w:spacing w:line="240" w:lineRule="auto"/>
    </w:pPr>
  </w:style>
  <w:style w:type="character" w:customStyle="1" w:styleId="FooterChar">
    <w:name w:val="Footer Char"/>
    <w:basedOn w:val="DefaultParagraphFont"/>
    <w:link w:val="Footer"/>
    <w:uiPriority w:val="99"/>
    <w:rsid w:val="00173CD2"/>
  </w:style>
  <w:style w:type="paragraph" w:styleId="BalloonText">
    <w:name w:val="Balloon Text"/>
    <w:basedOn w:val="Normal"/>
    <w:link w:val="BalloonTextChar"/>
    <w:uiPriority w:val="99"/>
    <w:semiHidden/>
    <w:unhideWhenUsed/>
    <w:rsid w:val="001344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CD2"/>
    <w:pPr>
      <w:tabs>
        <w:tab w:val="center" w:pos="4680"/>
        <w:tab w:val="right" w:pos="9360"/>
      </w:tabs>
      <w:spacing w:line="240" w:lineRule="auto"/>
    </w:pPr>
  </w:style>
  <w:style w:type="character" w:customStyle="1" w:styleId="HeaderChar">
    <w:name w:val="Header Char"/>
    <w:basedOn w:val="DefaultParagraphFont"/>
    <w:link w:val="Header"/>
    <w:uiPriority w:val="99"/>
    <w:rsid w:val="00173CD2"/>
  </w:style>
  <w:style w:type="paragraph" w:styleId="Footer">
    <w:name w:val="footer"/>
    <w:basedOn w:val="Normal"/>
    <w:link w:val="FooterChar"/>
    <w:uiPriority w:val="99"/>
    <w:unhideWhenUsed/>
    <w:rsid w:val="00173CD2"/>
    <w:pPr>
      <w:tabs>
        <w:tab w:val="center" w:pos="4680"/>
        <w:tab w:val="right" w:pos="9360"/>
      </w:tabs>
      <w:spacing w:line="240" w:lineRule="auto"/>
    </w:pPr>
  </w:style>
  <w:style w:type="character" w:customStyle="1" w:styleId="FooterChar">
    <w:name w:val="Footer Char"/>
    <w:basedOn w:val="DefaultParagraphFont"/>
    <w:link w:val="Footer"/>
    <w:uiPriority w:val="99"/>
    <w:rsid w:val="00173CD2"/>
  </w:style>
  <w:style w:type="paragraph" w:styleId="BalloonText">
    <w:name w:val="Balloon Text"/>
    <w:basedOn w:val="Normal"/>
    <w:link w:val="BalloonTextChar"/>
    <w:uiPriority w:val="99"/>
    <w:semiHidden/>
    <w:unhideWhenUsed/>
    <w:rsid w:val="001344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3201</Words>
  <Characters>16522</Characters>
  <Application>Microsoft Office Word</Application>
  <DocSecurity>0</DocSecurity>
  <Lines>310</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2012-11-06T20:42:00Z</cp:lastPrinted>
  <dcterms:created xsi:type="dcterms:W3CDTF">2012-11-13T16:46:00Z</dcterms:created>
  <dcterms:modified xsi:type="dcterms:W3CDTF">2012-11-13T16:46:00Z</dcterms:modified>
  <cp:category> </cp:category>
  <cp:contentStatus> </cp:contentStatus>
</cp:coreProperties>
</file>