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14" w:rsidRPr="00583814" w:rsidRDefault="00583814" w:rsidP="00583814">
      <w:pPr>
        <w:rPr>
          <w:rFonts w:ascii="Times New Roman" w:hAnsi="Times New Roman"/>
          <w:sz w:val="22"/>
          <w:szCs w:val="22"/>
        </w:rPr>
      </w:pPr>
      <w:bookmarkStart w:id="0" w:name="_GoBack"/>
      <w:bookmarkEnd w:id="0"/>
      <w:r w:rsidRPr="00583814">
        <w:rPr>
          <w:rFonts w:ascii="Times New Roman" w:hAnsi="Times New Roman"/>
          <w:b/>
          <w:sz w:val="22"/>
          <w:szCs w:val="22"/>
        </w:rPr>
        <w:t>FOR IMMEDIATE RELEASE:</w:t>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b/>
          <w:sz w:val="22"/>
          <w:szCs w:val="22"/>
        </w:rPr>
        <w:t>NEWS MEDIA CONTACT:</w:t>
      </w: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January 10, 2013</w:t>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t>Justin Cole, (202) 210-2437</w:t>
      </w: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t xml:space="preserve">Email: </w:t>
      </w:r>
      <w:hyperlink r:id="rId8" w:history="1">
        <w:r w:rsidRPr="00583814">
          <w:rPr>
            <w:rStyle w:val="Hyperlink"/>
            <w:rFonts w:ascii="Times New Roman" w:hAnsi="Times New Roman"/>
            <w:sz w:val="22"/>
            <w:szCs w:val="22"/>
          </w:rPr>
          <w:t>Justin.cole@fcc.gov</w:t>
        </w:r>
      </w:hyperlink>
    </w:p>
    <w:p w:rsid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t xml:space="preserve"> </w:t>
      </w: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r w:rsidRPr="00583814">
        <w:rPr>
          <w:rFonts w:ascii="Times New Roman" w:hAnsi="Times New Roman"/>
          <w:sz w:val="22"/>
          <w:szCs w:val="22"/>
        </w:rPr>
        <w:tab/>
      </w:r>
    </w:p>
    <w:p w:rsidR="00583814" w:rsidRPr="00583814" w:rsidRDefault="00583814" w:rsidP="00583814">
      <w:pPr>
        <w:jc w:val="center"/>
        <w:rPr>
          <w:rFonts w:ascii="Times New Roman" w:hAnsi="Times New Roman"/>
          <w:b/>
          <w:sz w:val="22"/>
          <w:szCs w:val="22"/>
        </w:rPr>
      </w:pPr>
      <w:r w:rsidRPr="00583814">
        <w:rPr>
          <w:rFonts w:ascii="Times New Roman" w:hAnsi="Times New Roman"/>
          <w:b/>
          <w:sz w:val="22"/>
          <w:szCs w:val="22"/>
        </w:rPr>
        <w:t xml:space="preserve">FCC CHAIRMAN GENACHOWSKI ANNOUNCES ACTION TO STRENGTHEN RELIABILITY AND RESILIENCY OF 9-1-1 COMMUNICATIONS NETWORKS DURING MAJOR DISASTERS  </w:t>
      </w:r>
    </w:p>
    <w:p w:rsidR="00583814" w:rsidRPr="00583814" w:rsidRDefault="00583814" w:rsidP="00583814">
      <w:pPr>
        <w:jc w:val="center"/>
        <w:rPr>
          <w:rFonts w:ascii="Times New Roman" w:hAnsi="Times New Roman"/>
          <w:b/>
          <w:sz w:val="22"/>
          <w:szCs w:val="22"/>
        </w:rPr>
      </w:pPr>
    </w:p>
    <w:p w:rsidR="00583814" w:rsidRPr="00583814" w:rsidRDefault="00583814" w:rsidP="00583814">
      <w:pPr>
        <w:jc w:val="center"/>
        <w:rPr>
          <w:rFonts w:ascii="Times New Roman" w:hAnsi="Times New Roman"/>
          <w:b/>
          <w:i/>
          <w:sz w:val="22"/>
          <w:szCs w:val="22"/>
        </w:rPr>
      </w:pPr>
      <w:r w:rsidRPr="00583814">
        <w:rPr>
          <w:rFonts w:ascii="Times New Roman" w:hAnsi="Times New Roman"/>
          <w:b/>
          <w:i/>
          <w:sz w:val="22"/>
          <w:szCs w:val="22"/>
        </w:rPr>
        <w:t xml:space="preserve">Based on findings and recommendations of a comprehensive inquiry into widespread 9-1-1 service failures in the Midwest and mid-Atlantic regions as a result of 2012 derecho storm; </w:t>
      </w:r>
    </w:p>
    <w:p w:rsidR="00583814" w:rsidRPr="00583814" w:rsidRDefault="00583814" w:rsidP="00583814">
      <w:pPr>
        <w:jc w:val="center"/>
        <w:rPr>
          <w:rFonts w:ascii="Times New Roman" w:hAnsi="Times New Roman"/>
          <w:b/>
          <w:i/>
          <w:sz w:val="22"/>
          <w:szCs w:val="22"/>
        </w:rPr>
      </w:pPr>
      <w:r w:rsidRPr="00583814">
        <w:rPr>
          <w:rFonts w:ascii="Times New Roman" w:hAnsi="Times New Roman"/>
          <w:b/>
          <w:i/>
          <w:sz w:val="22"/>
          <w:szCs w:val="22"/>
        </w:rPr>
        <w:t>Final report delivered by the FCC’s Public Safety and Homeland Security Bureau</w:t>
      </w:r>
    </w:p>
    <w:p w:rsidR="00583814" w:rsidRPr="00583814" w:rsidRDefault="00583814" w:rsidP="00583814">
      <w:pPr>
        <w:jc w:val="center"/>
        <w:rPr>
          <w:rFonts w:ascii="Times New Roman" w:hAnsi="Times New Roman"/>
          <w:b/>
          <w:sz w:val="22"/>
          <w:szCs w:val="22"/>
        </w:rPr>
      </w:pPr>
    </w:p>
    <w:p w:rsidR="00583814" w:rsidRPr="00583814" w:rsidRDefault="00583814" w:rsidP="00583814">
      <w:pPr>
        <w:rPr>
          <w:rFonts w:ascii="Times New Roman" w:hAnsi="Times New Roman"/>
          <w:color w:val="000000"/>
          <w:sz w:val="22"/>
          <w:szCs w:val="22"/>
        </w:rPr>
      </w:pPr>
      <w:r w:rsidRPr="00583814">
        <w:rPr>
          <w:rFonts w:ascii="Times New Roman" w:hAnsi="Times New Roman"/>
          <w:color w:val="000000"/>
          <w:sz w:val="22"/>
          <w:szCs w:val="22"/>
        </w:rPr>
        <w:t xml:space="preserve">Washington, D.C. – Federal Communications Commission Chairman Julius Genachowski today announced plans to launch a rulemaking to strengthen the reliability and resiliency nationwide of our country’s 9-1-1 communications networks during major disasters.  Widespread outages and disruptions to 9-1-1 services in the Midwest and mid-Atlantic regions – impacting more than 3.6 million people – led to an in-depth FCC inquiry into what went wrong, and what steps should be taken to better ensure public safety.  The inquiry, conducted by the FCC’s Public Safety and Homeland Security Bureau, included in-depth investigation, public comment and analysis culminating in a report released today entitled “The Impact of the June 2012 Derecho on Communications and Services: Report and Recommendations.” </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Chairman Genachowski said, “Americans must be able to reach 9-1-1, especially in times of natural disasters.  Today’s report on the June 2012 derecho finds that a number of preventable system failures caused major disruptions to communications  providers’ networks connecting to 9-1-1 call centers during and shortly after the storm.  As a result, 9-1-1 was partially or completely unavailable to millions of Americans</w:t>
      </w:r>
      <w:r w:rsidR="004549A0">
        <w:rPr>
          <w:rFonts w:ascii="Times New Roman" w:hAnsi="Times New Roman"/>
          <w:sz w:val="22"/>
          <w:szCs w:val="22"/>
        </w:rPr>
        <w:t xml:space="preserve"> - </w:t>
      </w:r>
      <w:r w:rsidRPr="00583814">
        <w:rPr>
          <w:rFonts w:ascii="Times New Roman" w:hAnsi="Times New Roman"/>
          <w:sz w:val="22"/>
          <w:szCs w:val="22"/>
        </w:rPr>
        <w:t xml:space="preserve">in some instances, for several days. </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“These failures are unacceptable and the FCC will do whatever is necessary to ensure the reliability of 9-1-1.</w:t>
      </w:r>
    </w:p>
    <w:p w:rsidR="00583814" w:rsidRPr="00583814" w:rsidRDefault="00583814" w:rsidP="00583814">
      <w:pPr>
        <w:rPr>
          <w:rFonts w:ascii="Times New Roman" w:hAnsi="Times New Roman"/>
          <w:sz w:val="22"/>
          <w:szCs w:val="22"/>
        </w:rPr>
      </w:pPr>
    </w:p>
    <w:p w:rsidR="00583814" w:rsidRPr="00583814" w:rsidRDefault="00583814" w:rsidP="00583814">
      <w:pPr>
        <w:pStyle w:val="Body1"/>
        <w:rPr>
          <w:rFonts w:ascii="Times New Roman" w:hAnsi="Times New Roman"/>
          <w:sz w:val="22"/>
          <w:szCs w:val="22"/>
        </w:rPr>
      </w:pPr>
      <w:r w:rsidRPr="00583814">
        <w:rPr>
          <w:rFonts w:ascii="Times New Roman" w:hAnsi="Times New Roman"/>
          <w:sz w:val="22"/>
          <w:szCs w:val="22"/>
        </w:rPr>
        <w:t>“The FCC will soon launch a rulemaking to improve the reliability of existing 9-1-1 networks and prevent failures like those outlined in today’s report. We will also accelerate the Commission’s Next Generation (NG) 9-1-1 agenda.  NG networks harness the power of the Internet to improve the availability and reliability of 9-1-1 communications. </w:t>
      </w:r>
      <w:r w:rsidRPr="00583814">
        <w:rPr>
          <w:rFonts w:ascii="Times New Roman" w:hAnsi="Times New Roman"/>
          <w:sz w:val="22"/>
          <w:szCs w:val="22"/>
        </w:rPr>
        <w:br/>
        <w:t> </w:t>
      </w:r>
      <w:r w:rsidRPr="00583814">
        <w:rPr>
          <w:rFonts w:ascii="Times New Roman" w:hAnsi="Times New Roman"/>
          <w:sz w:val="22"/>
          <w:szCs w:val="22"/>
        </w:rPr>
        <w:br/>
        <w:t>“Here’s the bottom line: We can’t prevent disasters from happening, but we can work relentlessly to make sure Americans can connect with emergency responders when they need to most.”</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b/>
          <w:color w:val="000000"/>
          <w:sz w:val="22"/>
          <w:szCs w:val="22"/>
          <w:u w:val="single"/>
        </w:rPr>
      </w:pPr>
      <w:r w:rsidRPr="00583814">
        <w:rPr>
          <w:rFonts w:ascii="Times New Roman" w:hAnsi="Times New Roman"/>
          <w:b/>
          <w:color w:val="000000"/>
          <w:sz w:val="22"/>
          <w:szCs w:val="22"/>
          <w:u w:val="single"/>
        </w:rPr>
        <w:t xml:space="preserve">About the 2012 Derecho and Impact on Midwest and Mid-Atlantic Regions </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 xml:space="preserve">The derecho – a fast-moving, destructive, and deadly storm that developed on June 29, 2012 – caused widespread disruptions to communications, especially 9-1-1 services. Shortly after the derecho, Chairman Genachowski directed the FCC’s Public Safety and Homeland Security Bureau to conduct an inquiry into the disruptions, including both the causes of the outages and ways to make the public safer by avoiding future outages. </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 xml:space="preserve">In the report issued today, the Bureau noted that a significant number of 9-1-1 systems and services were partially or completely down for several days after the derecho – from isolated breakdowns in Ohio, New Jersey, Maryland, and Indiana to systemic failures in northern Virginia and West Virginia.  In all, seventy-seven 9-1-1 call centers (known as public safety answering points or “PSAPs”) serving more than 3.6 million people in these six states lost some degree of connectivity, including vital information on the location of 9-1-1 calls.  Seventeen of the 9-1-1 call centers, mostly in northern Virginia and West Virginia, lost service completely, leaving more than 2 million residents unable to reach emergency services for varying periods of time.  </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b/>
          <w:color w:val="000000"/>
          <w:sz w:val="22"/>
          <w:szCs w:val="22"/>
          <w:u w:val="single"/>
        </w:rPr>
      </w:pPr>
      <w:r w:rsidRPr="00583814">
        <w:rPr>
          <w:rFonts w:ascii="Times New Roman" w:hAnsi="Times New Roman"/>
          <w:b/>
          <w:color w:val="000000"/>
          <w:sz w:val="22"/>
          <w:szCs w:val="22"/>
          <w:u w:val="single"/>
        </w:rPr>
        <w:t xml:space="preserve">Summary of Report Findings </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Unlike hurricanes and superstorms, which are generally well-forecast, derechos are more like earthquakes, tornados, and man-made events for which there is little-to-no advance notice and opportunity to prepare. As such, the derecho provided a snapshot of the reliability and readiness of a portion of the Nation’s communications infrastructure in the face of unanticipated disasters – and it revealed considerable flaws in the resiliency planning and implementation of the primary 9-1-1 network providers in the affected region.  In most cases, the disruptions would have been avoided if the communications network providers that route calls to 9-1-1 call centers, had fully implemented industry best practices and available industry guidance.</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b/>
          <w:color w:val="000000"/>
          <w:sz w:val="22"/>
          <w:szCs w:val="22"/>
          <w:u w:val="single"/>
        </w:rPr>
      </w:pPr>
      <w:r w:rsidRPr="00583814">
        <w:rPr>
          <w:rFonts w:ascii="Times New Roman" w:hAnsi="Times New Roman"/>
          <w:b/>
          <w:color w:val="000000"/>
          <w:sz w:val="22"/>
          <w:szCs w:val="22"/>
          <w:u w:val="single"/>
        </w:rPr>
        <w:t xml:space="preserve">Summary of Report Recommendations </w:t>
      </w:r>
    </w:p>
    <w:p w:rsidR="00583814" w:rsidRPr="00583814" w:rsidRDefault="00583814" w:rsidP="00583814">
      <w:pPr>
        <w:rPr>
          <w:rFonts w:ascii="Times New Roman" w:hAnsi="Times New Roman"/>
          <w:color w:val="000000"/>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The Bureau outlined specific suggestions to address the primary causes of the derecho-related outages and to promote the reliability and resiliency of 9-1-1 communications networks during disasters. Chief among these, the Bureau recommended that the Commission consider actions in the following areas to ensure that communications providers:</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b/>
          <w:sz w:val="22"/>
          <w:szCs w:val="22"/>
        </w:rPr>
      </w:pPr>
      <w:r w:rsidRPr="00583814">
        <w:rPr>
          <w:rFonts w:ascii="Times New Roman" w:hAnsi="Times New Roman"/>
          <w:b/>
          <w:sz w:val="22"/>
          <w:szCs w:val="22"/>
        </w:rPr>
        <w:t xml:space="preserve">Maintain adequate central office backup power </w:t>
      </w:r>
    </w:p>
    <w:p w:rsidR="00583814" w:rsidRPr="00583814" w:rsidRDefault="00583814" w:rsidP="00583814">
      <w:pPr>
        <w:rPr>
          <w:rFonts w:ascii="Times New Roman" w:hAnsi="Times New Roman"/>
          <w:b/>
          <w:sz w:val="22"/>
          <w:szCs w:val="22"/>
        </w:rPr>
      </w:pPr>
    </w:p>
    <w:p w:rsidR="00583814" w:rsidRPr="00583814" w:rsidRDefault="00583814" w:rsidP="00583814">
      <w:pPr>
        <w:ind w:left="720"/>
        <w:rPr>
          <w:rFonts w:ascii="Times New Roman" w:hAnsi="Times New Roman"/>
          <w:b/>
          <w:sz w:val="22"/>
          <w:szCs w:val="22"/>
        </w:rPr>
      </w:pPr>
      <w:r w:rsidRPr="00583814">
        <w:rPr>
          <w:rFonts w:ascii="Times New Roman" w:hAnsi="Times New Roman"/>
          <w:sz w:val="22"/>
          <w:szCs w:val="22"/>
        </w:rPr>
        <w:t>The Bureau</w:t>
      </w:r>
      <w:r w:rsidRPr="00583814">
        <w:rPr>
          <w:rFonts w:ascii="Times New Roman" w:hAnsi="Times New Roman"/>
          <w:b/>
          <w:sz w:val="22"/>
          <w:szCs w:val="22"/>
        </w:rPr>
        <w:t xml:space="preserve"> </w:t>
      </w:r>
      <w:r w:rsidRPr="00583814">
        <w:rPr>
          <w:rFonts w:ascii="Times New Roman" w:hAnsi="Times New Roman"/>
          <w:sz w:val="22"/>
          <w:szCs w:val="22"/>
        </w:rPr>
        <w:t>recommended that the Commission consider requiring communications providers to maintain robust and reliable backup power at their central offices, supported by appropriate testing, maintenance, and records procedures.</w:t>
      </w:r>
    </w:p>
    <w:p w:rsidR="00583814" w:rsidRPr="00583814" w:rsidRDefault="00583814" w:rsidP="00583814">
      <w:pPr>
        <w:rPr>
          <w:rFonts w:ascii="Times New Roman" w:hAnsi="Times New Roman"/>
          <w:b/>
          <w:sz w:val="22"/>
          <w:szCs w:val="22"/>
        </w:rPr>
      </w:pPr>
    </w:p>
    <w:p w:rsidR="00583814" w:rsidRPr="00583814" w:rsidRDefault="00583814" w:rsidP="00583814">
      <w:pPr>
        <w:rPr>
          <w:rFonts w:ascii="Times New Roman" w:hAnsi="Times New Roman"/>
          <w:b/>
          <w:sz w:val="22"/>
          <w:szCs w:val="22"/>
        </w:rPr>
      </w:pPr>
      <w:r w:rsidRPr="00583814">
        <w:rPr>
          <w:rFonts w:ascii="Times New Roman" w:hAnsi="Times New Roman"/>
          <w:b/>
          <w:sz w:val="22"/>
          <w:szCs w:val="22"/>
        </w:rPr>
        <w:t>Have reliable network monitoring systems</w:t>
      </w:r>
    </w:p>
    <w:p w:rsidR="00583814" w:rsidRPr="00583814" w:rsidRDefault="00583814" w:rsidP="00583814">
      <w:pPr>
        <w:rPr>
          <w:rFonts w:ascii="Times New Roman" w:hAnsi="Times New Roman"/>
          <w:b/>
          <w:sz w:val="22"/>
          <w:szCs w:val="22"/>
        </w:rPr>
      </w:pPr>
    </w:p>
    <w:p w:rsidR="00583814" w:rsidRPr="00583814" w:rsidRDefault="00583814" w:rsidP="00583814">
      <w:pPr>
        <w:ind w:left="720"/>
        <w:rPr>
          <w:rFonts w:ascii="Times New Roman" w:hAnsi="Times New Roman"/>
          <w:b/>
          <w:bCs/>
          <w:sz w:val="22"/>
          <w:szCs w:val="22"/>
        </w:rPr>
      </w:pPr>
      <w:r w:rsidRPr="00583814">
        <w:rPr>
          <w:rFonts w:ascii="Times New Roman" w:hAnsi="Times New Roman"/>
          <w:sz w:val="22"/>
          <w:szCs w:val="22"/>
        </w:rPr>
        <w:t xml:space="preserve">The Bureau recommended that the Commission consider requiring providers to take steps to ensure that communications providers’ monitoring systems are reliable and resilient, and avoid cases where a single failure in a monitoring system causes a provider to lose visibility into a substantial part of its network. </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b/>
          <w:sz w:val="22"/>
          <w:szCs w:val="22"/>
        </w:rPr>
        <w:t>Conduct periodic audits of 9-1-1 circuits</w:t>
      </w:r>
      <w:r w:rsidRPr="00583814">
        <w:rPr>
          <w:rFonts w:ascii="Times New Roman" w:hAnsi="Times New Roman"/>
          <w:sz w:val="22"/>
          <w:szCs w:val="22"/>
        </w:rPr>
        <w:t xml:space="preserve">  </w:t>
      </w:r>
    </w:p>
    <w:p w:rsidR="00583814" w:rsidRPr="00583814" w:rsidRDefault="00583814" w:rsidP="00583814">
      <w:pPr>
        <w:rPr>
          <w:rFonts w:ascii="Times New Roman" w:hAnsi="Times New Roman"/>
          <w:sz w:val="22"/>
          <w:szCs w:val="22"/>
        </w:rPr>
      </w:pPr>
    </w:p>
    <w:p w:rsidR="00583814" w:rsidRPr="00583814" w:rsidRDefault="00583814" w:rsidP="00583814">
      <w:pPr>
        <w:ind w:left="720"/>
        <w:rPr>
          <w:rFonts w:ascii="Times New Roman" w:hAnsi="Times New Roman"/>
          <w:b/>
          <w:bCs/>
          <w:sz w:val="22"/>
          <w:szCs w:val="22"/>
        </w:rPr>
      </w:pPr>
      <w:r w:rsidRPr="00583814">
        <w:rPr>
          <w:rFonts w:ascii="Times New Roman" w:hAnsi="Times New Roman"/>
          <w:sz w:val="22"/>
          <w:szCs w:val="22"/>
        </w:rPr>
        <w:t xml:space="preserve">The Bureau recommended that the Commission consider requiring communications providers that route calls to 9-1-1 call centers to regularly audit their 9-1-1 circuits and the links that transmit location information for 9-1-1 calls.   </w:t>
      </w:r>
    </w:p>
    <w:p w:rsidR="00583814" w:rsidRPr="00583814" w:rsidRDefault="00583814" w:rsidP="00583814">
      <w:pPr>
        <w:ind w:left="720"/>
        <w:rPr>
          <w:rFonts w:ascii="Times New Roman" w:hAnsi="Times New Roman"/>
          <w:b/>
          <w:sz w:val="22"/>
          <w:szCs w:val="22"/>
        </w:rPr>
      </w:pPr>
    </w:p>
    <w:p w:rsidR="00583814" w:rsidRPr="00583814" w:rsidRDefault="00583814" w:rsidP="00583814">
      <w:pPr>
        <w:rPr>
          <w:rFonts w:ascii="Times New Roman" w:hAnsi="Times New Roman"/>
          <w:b/>
          <w:sz w:val="22"/>
          <w:szCs w:val="22"/>
        </w:rPr>
      </w:pPr>
      <w:r w:rsidRPr="00583814">
        <w:rPr>
          <w:rFonts w:ascii="Times New Roman" w:hAnsi="Times New Roman"/>
          <w:b/>
          <w:sz w:val="22"/>
          <w:szCs w:val="22"/>
        </w:rPr>
        <w:t>Notify 9-1-1 call centers of problems</w:t>
      </w:r>
    </w:p>
    <w:p w:rsidR="00583814" w:rsidRPr="00583814" w:rsidRDefault="00583814" w:rsidP="00583814">
      <w:pPr>
        <w:rPr>
          <w:rFonts w:ascii="Times New Roman" w:hAnsi="Times New Roman"/>
          <w:b/>
          <w:sz w:val="22"/>
          <w:szCs w:val="22"/>
        </w:rPr>
      </w:pPr>
    </w:p>
    <w:p w:rsidR="00583814" w:rsidRPr="00583814" w:rsidRDefault="00583814" w:rsidP="00583814">
      <w:pPr>
        <w:ind w:left="720"/>
        <w:rPr>
          <w:rFonts w:ascii="Times New Roman" w:hAnsi="Times New Roman"/>
          <w:b/>
          <w:sz w:val="22"/>
          <w:szCs w:val="22"/>
        </w:rPr>
      </w:pPr>
      <w:r w:rsidRPr="00583814">
        <w:rPr>
          <w:rFonts w:ascii="Times New Roman" w:hAnsi="Times New Roman"/>
          <w:sz w:val="22"/>
          <w:szCs w:val="22"/>
        </w:rPr>
        <w:t xml:space="preserve">The Bureau recommended that the Commission provide more specific guidance, such as the level of information that should be included by service providers in their notifications to 9-1-1 call centers.  </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 xml:space="preserve">The Bureau also encouraged the deployment of Next Generation 9-1-1, which offers advantages over today’s 9-1-1 systems that could have significantly lessened the derecho’s impact on emergency communications. </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sz w:val="22"/>
          <w:szCs w:val="22"/>
        </w:rPr>
      </w:pPr>
      <w:r w:rsidRPr="00583814">
        <w:rPr>
          <w:rFonts w:ascii="Times New Roman" w:hAnsi="Times New Roman"/>
          <w:sz w:val="22"/>
          <w:szCs w:val="22"/>
        </w:rPr>
        <w:t>In order to complete today’s report, the Bureau conducted an extensive review of confidential outage reports, public comments and related documents, as well as interviews of many service providers and PSAPs, equipment and backup power vendors, and public safety and community officials.</w:t>
      </w:r>
    </w:p>
    <w:p w:rsidR="00583814" w:rsidRPr="00583814" w:rsidRDefault="00583814" w:rsidP="00583814">
      <w:pPr>
        <w:rPr>
          <w:rFonts w:ascii="Times New Roman" w:hAnsi="Times New Roman"/>
          <w:sz w:val="22"/>
          <w:szCs w:val="22"/>
        </w:rPr>
      </w:pPr>
    </w:p>
    <w:p w:rsidR="00583814" w:rsidRPr="00583814" w:rsidRDefault="00583814" w:rsidP="00583814">
      <w:pPr>
        <w:rPr>
          <w:rFonts w:ascii="Times New Roman" w:hAnsi="Times New Roman"/>
          <w:color w:val="000000"/>
          <w:sz w:val="22"/>
          <w:szCs w:val="22"/>
        </w:rPr>
      </w:pPr>
      <w:r w:rsidRPr="00583814">
        <w:rPr>
          <w:rFonts w:ascii="Times New Roman" w:hAnsi="Times New Roman"/>
          <w:color w:val="000000"/>
          <w:sz w:val="22"/>
          <w:szCs w:val="22"/>
        </w:rPr>
        <w:t>As the Bureau was conducting its derecho inquiry, Superstorm Sandy hit the Northeast and Mid-Atlantic states.  While today’s report addresses the most significant communications issues that occurred in the wake of the derecho, primarily its devastating impact on the networks that connect 9-1-1 call centers, some information gathered during this inquiry also relates to broader network reliability and resiliency issues raised during Superstorm Sandy.  These topics will be addressed in the Commission’s upcoming field hearings on the challenges to communications networks during natural disasters and other crises.</w:t>
      </w:r>
    </w:p>
    <w:p w:rsidR="00583814" w:rsidRPr="00583814" w:rsidRDefault="00583814" w:rsidP="00583814">
      <w:pPr>
        <w:rPr>
          <w:rFonts w:ascii="Times New Roman" w:hAnsi="Times New Roman"/>
          <w:color w:val="000000"/>
          <w:sz w:val="22"/>
          <w:szCs w:val="22"/>
        </w:rPr>
      </w:pPr>
    </w:p>
    <w:p w:rsidR="007E51EE" w:rsidRDefault="007E51EE" w:rsidP="00583814">
      <w:pPr>
        <w:jc w:val="center"/>
        <w:rPr>
          <w:rFonts w:ascii="Times New Roman" w:hAnsi="Times New Roman"/>
          <w:color w:val="000000"/>
          <w:sz w:val="22"/>
          <w:szCs w:val="22"/>
        </w:rPr>
      </w:pPr>
      <w:r>
        <w:rPr>
          <w:rFonts w:ascii="Times New Roman" w:hAnsi="Times New Roman"/>
          <w:color w:val="000000"/>
          <w:sz w:val="22"/>
          <w:szCs w:val="22"/>
        </w:rPr>
        <w:t>The</w:t>
      </w:r>
      <w:r w:rsidR="00583814" w:rsidRPr="00583814">
        <w:rPr>
          <w:rFonts w:ascii="Times New Roman" w:hAnsi="Times New Roman"/>
          <w:color w:val="000000"/>
          <w:sz w:val="22"/>
          <w:szCs w:val="22"/>
        </w:rPr>
        <w:t xml:space="preserve"> </w:t>
      </w:r>
      <w:r>
        <w:rPr>
          <w:rFonts w:ascii="Times New Roman" w:hAnsi="Times New Roman"/>
          <w:color w:val="000000"/>
          <w:sz w:val="22"/>
          <w:szCs w:val="22"/>
        </w:rPr>
        <w:t>full</w:t>
      </w:r>
      <w:r w:rsidR="00583814" w:rsidRPr="00583814">
        <w:rPr>
          <w:rFonts w:ascii="Times New Roman" w:hAnsi="Times New Roman"/>
          <w:color w:val="000000"/>
          <w:sz w:val="22"/>
          <w:szCs w:val="22"/>
        </w:rPr>
        <w:t xml:space="preserve"> Report</w:t>
      </w:r>
      <w:r>
        <w:rPr>
          <w:rFonts w:ascii="Times New Roman" w:hAnsi="Times New Roman"/>
          <w:color w:val="000000"/>
          <w:sz w:val="22"/>
          <w:szCs w:val="22"/>
        </w:rPr>
        <w:t xml:space="preserve"> is available via the below link: </w:t>
      </w:r>
    </w:p>
    <w:p w:rsidR="007E51EE" w:rsidRDefault="007E51EE" w:rsidP="00583814">
      <w:pPr>
        <w:jc w:val="center"/>
        <w:rPr>
          <w:rFonts w:ascii="Times New Roman" w:hAnsi="Times New Roman"/>
          <w:color w:val="000000"/>
          <w:sz w:val="22"/>
          <w:szCs w:val="22"/>
        </w:rPr>
      </w:pPr>
    </w:p>
    <w:p w:rsidR="00583814" w:rsidRPr="00583814" w:rsidRDefault="00092282" w:rsidP="00583814">
      <w:pPr>
        <w:jc w:val="center"/>
        <w:rPr>
          <w:rFonts w:ascii="Times New Roman" w:hAnsi="Times New Roman"/>
          <w:color w:val="000000"/>
          <w:sz w:val="22"/>
          <w:szCs w:val="22"/>
        </w:rPr>
      </w:pPr>
      <w:hyperlink r:id="rId9" w:tgtFrame="_blank" w:history="1">
        <w:r w:rsidR="007E51EE">
          <w:rPr>
            <w:rStyle w:val="Hyperlink"/>
            <w:rFonts w:ascii="Segoe UI" w:hAnsi="Segoe UI" w:cs="Segoe UI"/>
            <w:sz w:val="20"/>
          </w:rPr>
          <w:t>http://hraunfoss.fcc.gov/edocs_public/attachmatch/DOC-318331A1.pdf</w:t>
        </w:r>
      </w:hyperlink>
      <w:r w:rsidR="00583814" w:rsidRPr="00CC31A2">
        <w:rPr>
          <w:rFonts w:ascii="Times New Roman" w:hAnsi="Times New Roman"/>
          <w:color w:val="000000"/>
          <w:sz w:val="22"/>
          <w:szCs w:val="22"/>
        </w:rPr>
        <w:t xml:space="preserve"> </w:t>
      </w:r>
    </w:p>
    <w:p w:rsidR="00583814" w:rsidRPr="00583814" w:rsidRDefault="00583814" w:rsidP="00583814">
      <w:pPr>
        <w:rPr>
          <w:rFonts w:ascii="Times New Roman" w:hAnsi="Times New Roman"/>
          <w:sz w:val="22"/>
          <w:szCs w:val="22"/>
        </w:rPr>
      </w:pPr>
    </w:p>
    <w:p w:rsidR="00583814" w:rsidRPr="00583814" w:rsidRDefault="00583814" w:rsidP="00583814">
      <w:pPr>
        <w:ind w:right="432"/>
        <w:jc w:val="center"/>
        <w:rPr>
          <w:rFonts w:ascii="Times New Roman" w:hAnsi="Times New Roman"/>
          <w:b/>
          <w:sz w:val="22"/>
          <w:szCs w:val="22"/>
        </w:rPr>
      </w:pPr>
      <w:r w:rsidRPr="00583814">
        <w:rPr>
          <w:rFonts w:ascii="Times New Roman" w:hAnsi="Times New Roman"/>
          <w:b/>
          <w:sz w:val="22"/>
          <w:szCs w:val="22"/>
        </w:rPr>
        <w:t>FCC</w:t>
      </w:r>
    </w:p>
    <w:p w:rsidR="00583814" w:rsidRPr="00583814" w:rsidRDefault="0077489B" w:rsidP="0077489B">
      <w:pPr>
        <w:tabs>
          <w:tab w:val="left" w:pos="1425"/>
        </w:tabs>
        <w:ind w:right="432"/>
        <w:rPr>
          <w:rFonts w:ascii="Times New Roman" w:hAnsi="Times New Roman"/>
          <w:b/>
          <w:sz w:val="22"/>
          <w:szCs w:val="22"/>
        </w:rPr>
      </w:pPr>
      <w:r>
        <w:rPr>
          <w:rFonts w:ascii="Times New Roman" w:hAnsi="Times New Roman"/>
          <w:b/>
          <w:sz w:val="22"/>
          <w:szCs w:val="22"/>
        </w:rPr>
        <w:tab/>
      </w:r>
    </w:p>
    <w:p w:rsidR="00583814" w:rsidRPr="00583814" w:rsidRDefault="00583814" w:rsidP="00583814">
      <w:pPr>
        <w:rPr>
          <w:rFonts w:ascii="Times New Roman" w:eastAsia="MS Mincho" w:hAnsi="Times New Roman"/>
          <w:sz w:val="22"/>
          <w:szCs w:val="22"/>
        </w:rPr>
      </w:pPr>
    </w:p>
    <w:p w:rsidR="00583814" w:rsidRPr="00583814" w:rsidRDefault="00583814" w:rsidP="00583814">
      <w:pPr>
        <w:suppressAutoHyphens/>
        <w:spacing w:after="240"/>
        <w:ind w:right="144"/>
        <w:jc w:val="center"/>
        <w:rPr>
          <w:rFonts w:ascii="Times New Roman" w:hAnsi="Times New Roman"/>
          <w:sz w:val="22"/>
          <w:szCs w:val="22"/>
        </w:rPr>
      </w:pPr>
      <w:r w:rsidRPr="00583814">
        <w:rPr>
          <w:rFonts w:ascii="Times New Roman" w:hAnsi="Times New Roman"/>
          <w:sz w:val="22"/>
          <w:szCs w:val="22"/>
        </w:rPr>
        <w:t xml:space="preserve">For more news and information about the FCC please visit: </w:t>
      </w:r>
      <w:hyperlink r:id="rId10" w:history="1">
        <w:r w:rsidRPr="00583814">
          <w:rPr>
            <w:rStyle w:val="Hyperlink"/>
            <w:rFonts w:ascii="Times New Roman" w:hAnsi="Times New Roman"/>
            <w:sz w:val="22"/>
            <w:szCs w:val="22"/>
          </w:rPr>
          <w:t>www.fcc.gov</w:t>
        </w:r>
      </w:hyperlink>
    </w:p>
    <w:p w:rsidR="00E43EB0" w:rsidRPr="00583814" w:rsidRDefault="00E43EB0" w:rsidP="00583814">
      <w:pPr>
        <w:rPr>
          <w:szCs w:val="22"/>
        </w:rPr>
      </w:pPr>
    </w:p>
    <w:sectPr w:rsidR="00E43EB0" w:rsidRPr="00583814" w:rsidSect="00891D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30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D9" w:rsidRDefault="00280AD9">
      <w:r>
        <w:separator/>
      </w:r>
    </w:p>
  </w:endnote>
  <w:endnote w:type="continuationSeparator" w:id="0">
    <w:p w:rsidR="00280AD9" w:rsidRDefault="0028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6211F1">
    <w:pPr>
      <w:pStyle w:val="Footer"/>
      <w:framePr w:wrap="around" w:vAnchor="text" w:hAnchor="margin" w:xAlign="center" w:y="1"/>
      <w:rPr>
        <w:rStyle w:val="PageNumber"/>
      </w:rPr>
    </w:pPr>
  </w:p>
  <w:p w:rsidR="006211F1" w:rsidRDefault="00621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6211F1">
    <w:pPr>
      <w:pStyle w:val="Footer"/>
      <w:framePr w:wrap="around" w:vAnchor="text" w:hAnchor="margin" w:xAlign="center" w:y="1"/>
      <w:rPr>
        <w:rStyle w:val="PageNumber"/>
      </w:rPr>
    </w:pPr>
  </w:p>
  <w:p w:rsidR="006211F1" w:rsidRDefault="00621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76" w:rsidRDefault="00AE3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D9" w:rsidRDefault="00280AD9">
      <w:r>
        <w:separator/>
      </w:r>
    </w:p>
  </w:footnote>
  <w:footnote w:type="continuationSeparator" w:id="0">
    <w:p w:rsidR="00280AD9" w:rsidRDefault="0028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76" w:rsidRDefault="00AE3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76" w:rsidRDefault="00AE3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F1" w:rsidRDefault="00951B7D">
    <w:pPr>
      <w:tabs>
        <w:tab w:val="right" w:pos="9900"/>
      </w:tabs>
      <w:suppressAutoHyphens/>
      <w:ind w:right="-540"/>
      <w:rPr>
        <w:b/>
        <w:sz w:val="16"/>
      </w:rPr>
    </w:pPr>
    <w:r>
      <w:rPr>
        <w:noProof/>
      </w:rPr>
      <mc:AlternateContent>
        <mc:Choice Requires="wps">
          <w:drawing>
            <wp:anchor distT="0" distB="0" distL="114300" distR="114300" simplePos="0" relativeHeight="251658240" behindDoc="1" locked="0" layoutInCell="0" allowOverlap="1">
              <wp:simplePos x="0" y="0"/>
              <wp:positionH relativeFrom="margin">
                <wp:posOffset>-45720</wp:posOffset>
              </wp:positionH>
              <wp:positionV relativeFrom="page">
                <wp:posOffset>182880</wp:posOffset>
              </wp:positionV>
              <wp:extent cx="3352800" cy="748665"/>
              <wp:effectExtent l="1905" t="1905"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211F1" w:rsidRDefault="006211F1">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14.4pt;width:264pt;height:5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" o:allowincell="f" filled="f" stroked="f" strokeweight="0">
              <v:textbox inset="0,0,0,0">
                <w:txbxContent>
                  <w:p w:rsidR="006211F1" w:rsidRDefault="006211F1">
                    <w:pPr>
                      <w:pBdr>
                        <w:top w:val="single" w:sz="2" w:space="11" w:color="FFFFFF"/>
                        <w:left w:val="single" w:sz="2" w:space="10" w:color="FFFFFF"/>
                        <w:bottom w:val="single" w:sz="2" w:space="9" w:color="FFFFFF"/>
                        <w:right w:val="single" w:sz="2" w:space="10" w:color="FFFFFF"/>
                      </w:pBdr>
                      <w:tabs>
                        <w:tab w:val="left" w:pos="-720"/>
                      </w:tabs>
                      <w:suppressAutoHyphens/>
                      <w:rPr>
                        <w:b/>
                        <w:sz w:val="72"/>
                      </w:rPr>
                    </w:pPr>
                    <w:r>
                      <w:rPr>
                        <w:b/>
                        <w:sz w:val="108"/>
                      </w:rPr>
                      <w:t>NEWS</w:t>
                    </w:r>
                  </w:p>
                </w:txbxContent>
              </v:textbox>
              <w10:wrap anchorx="margin" anchory="page"/>
            </v:rect>
          </w:pict>
        </mc:Fallback>
      </mc:AlternateContent>
    </w:r>
    <w:r w:rsidR="006211F1">
      <w:rPr>
        <w:b/>
        <w:sz w:val="16"/>
      </w:rPr>
      <w:tab/>
      <w:t>News media Information 202 / 418-0500</w:t>
    </w:r>
  </w:p>
  <w:p w:rsidR="006211F1" w:rsidRDefault="006211F1">
    <w:pPr>
      <w:tabs>
        <w:tab w:val="right" w:pos="9900"/>
      </w:tabs>
      <w:suppressAutoHyphens/>
      <w:ind w:right="-540"/>
      <w:rPr>
        <w:b/>
        <w:sz w:val="16"/>
      </w:rPr>
    </w:pPr>
    <w:r>
      <w:rPr>
        <w:b/>
        <w:sz w:val="16"/>
      </w:rPr>
      <w:tab/>
      <w:t>Fax-On-Demand   202 / 418-2830</w:t>
    </w:r>
  </w:p>
  <w:p w:rsidR="006211F1" w:rsidRDefault="006211F1">
    <w:pPr>
      <w:tabs>
        <w:tab w:val="right" w:pos="9900"/>
      </w:tabs>
      <w:suppressAutoHyphens/>
      <w:ind w:right="-540"/>
      <w:rPr>
        <w:b/>
        <w:sz w:val="16"/>
      </w:rPr>
    </w:pPr>
    <w:r>
      <w:rPr>
        <w:b/>
        <w:sz w:val="16"/>
      </w:rPr>
      <w:t xml:space="preserve">                                                                                                                                                                                                TTY 202/418-2555</w:t>
    </w:r>
  </w:p>
  <w:p w:rsidR="006211F1" w:rsidRDefault="006211F1">
    <w:pPr>
      <w:tabs>
        <w:tab w:val="right" w:pos="9900"/>
      </w:tabs>
      <w:suppressAutoHyphens/>
      <w:ind w:right="-540"/>
      <w:rPr>
        <w:b/>
        <w:sz w:val="16"/>
      </w:rPr>
    </w:pPr>
    <w:r>
      <w:rPr>
        <w:b/>
        <w:sz w:val="16"/>
      </w:rPr>
      <w:tab/>
      <w:t>Internet: http://www.fcc.gov</w:t>
    </w:r>
  </w:p>
  <w:p w:rsidR="006211F1" w:rsidRDefault="006211F1">
    <w:pPr>
      <w:tabs>
        <w:tab w:val="right" w:pos="9900"/>
      </w:tabs>
      <w:suppressAutoHyphens/>
      <w:ind w:right="-540"/>
      <w:rPr>
        <w:b/>
        <w:sz w:val="16"/>
      </w:rPr>
    </w:pPr>
    <w:r>
      <w:rPr>
        <w:b/>
        <w:sz w:val="16"/>
      </w:rPr>
      <w:tab/>
      <w:t xml:space="preserve">     ftp.fcc.gov</w:t>
    </w:r>
  </w:p>
  <w:p w:rsidR="006211F1" w:rsidRDefault="006211F1">
    <w:pPr>
      <w:tabs>
        <w:tab w:val="left" w:pos="-720"/>
      </w:tabs>
      <w:suppressAutoHyphens/>
      <w:ind w:right="-540"/>
      <w:rPr>
        <w:b/>
        <w:sz w:val="22"/>
      </w:rPr>
    </w:pPr>
    <w:r>
      <w:rPr>
        <w:b/>
        <w:sz w:val="22"/>
      </w:rPr>
      <w:t>Federal Communications Commission</w:t>
    </w:r>
  </w:p>
  <w:p w:rsidR="006211F1" w:rsidRDefault="006211F1">
    <w:pPr>
      <w:tabs>
        <w:tab w:val="left" w:pos="-720"/>
      </w:tabs>
      <w:suppressAutoHyphens/>
      <w:ind w:right="-540"/>
      <w:rPr>
        <w:b/>
        <w:sz w:val="22"/>
      </w:rPr>
    </w:pPr>
    <w:smartTag w:uri="urn:schemas-microsoft-com:office:smarttags" w:element="PostalCode">
      <w:smartTag w:uri="urn:schemas-microsoft-com:office:smarttags" w:element="State">
        <w:smartTag w:uri="urn:schemas-microsoft-com:office:smarttags" w:element="address">
          <w:r>
            <w:rPr>
              <w:b/>
              <w:sz w:val="22"/>
            </w:rPr>
            <w:t>445 12</w:t>
          </w:r>
          <w:r>
            <w:rPr>
              <w:b/>
              <w:sz w:val="22"/>
              <w:vertAlign w:val="superscript"/>
            </w:rPr>
            <w:t>th</w:t>
          </w:r>
          <w:r>
            <w:rPr>
              <w:b/>
              <w:sz w:val="22"/>
            </w:rPr>
            <w:t xml:space="preserve"> Street, S.W.</w:t>
          </w:r>
        </w:smartTag>
      </w:smartTag>
    </w:smartTag>
  </w:p>
  <w:p w:rsidR="006211F1" w:rsidRDefault="006211F1">
    <w:pPr>
      <w:tabs>
        <w:tab w:val="left" w:pos="-720"/>
      </w:tabs>
      <w:suppressAutoHyphens/>
      <w:ind w:right="-540"/>
      <w:rPr>
        <w:b/>
        <w:sz w:val="22"/>
      </w:rPr>
    </w:pPr>
    <w:r>
      <w:rPr>
        <w:b/>
        <w:sz w:val="22"/>
      </w:rPr>
      <w:t>Washington, D. C.  20554</w:t>
    </w:r>
  </w:p>
  <w:p w:rsidR="006211F1" w:rsidRDefault="00951B7D">
    <w:pPr>
      <w:tabs>
        <w:tab w:val="left" w:pos="-720"/>
      </w:tabs>
      <w:suppressAutoHyphens/>
      <w:spacing w:line="28" w:lineRule="exact"/>
      <w:ind w:right="-540"/>
      <w:rPr>
        <w:b/>
        <w:sz w:val="20"/>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6286500" cy="177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211F1" w:rsidRDefault="00621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95pt;height: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8efgIAAAsF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" o:allowincell="f" fillcolor="black" stroked="f" strokeweight=".05pt">
              <v:textbox>
                <w:txbxContent>
                  <w:p w:rsidR="006211F1" w:rsidRDefault="006211F1"/>
                </w:txbxContent>
              </v:textbox>
              <w10:wrap anchorx="margin"/>
            </v:rect>
          </w:pict>
        </mc:Fallback>
      </mc:AlternateContent>
    </w:r>
  </w:p>
  <w:p w:rsidR="006211F1" w:rsidRDefault="006211F1">
    <w:pPr>
      <w:tabs>
        <w:tab w:val="left" w:pos="-720"/>
      </w:tabs>
      <w:suppressAutoHyphens/>
      <w:ind w:right="-540"/>
      <w:rPr>
        <w:b/>
        <w:sz w:val="12"/>
      </w:rPr>
    </w:pPr>
    <w:r>
      <w:rPr>
        <w:b/>
        <w:sz w:val="12"/>
      </w:rPr>
      <w:t>This is an unofficial announcement of Commission action.  Release of the full text of a Commission order</w:t>
    </w:r>
  </w:p>
  <w:p w:rsidR="006211F1" w:rsidRDefault="006211F1">
    <w:pPr>
      <w:tabs>
        <w:tab w:val="left" w:pos="-720"/>
      </w:tabs>
      <w:suppressAutoHyphens/>
      <w:ind w:right="-540"/>
      <w:rPr>
        <w:b/>
        <w:sz w:val="12"/>
      </w:rPr>
    </w:pPr>
    <w:r>
      <w:rPr>
        <w:b/>
        <w:sz w:val="12"/>
      </w:rPr>
      <w:t>constitutes official action.  See MCI v. FCC. 515 F 2d 385 (D.C. Circ 1974).</w:t>
    </w:r>
  </w:p>
  <w:p w:rsidR="006211F1" w:rsidRDefault="00951B7D">
    <w:pPr>
      <w:tabs>
        <w:tab w:val="left" w:pos="-720"/>
      </w:tabs>
      <w:suppressAutoHyphens/>
      <w:spacing w:line="28" w:lineRule="exact"/>
      <w:ind w:right="-540"/>
      <w:rPr>
        <w:b/>
        <w:sz w:val="1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6286500" cy="177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78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211F1" w:rsidRDefault="00621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95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azfgIAAAsF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" o:allowincell="f" fillcolor="black" stroked="f" strokeweight=".05pt">
              <v:textbox>
                <w:txbxContent>
                  <w:p w:rsidR="006211F1" w:rsidRDefault="006211F1"/>
                </w:txbxContent>
              </v:textbox>
              <w10:wrap anchorx="margin"/>
            </v:rect>
          </w:pict>
        </mc:Fallback>
      </mc:AlternateContent>
    </w:r>
  </w:p>
  <w:p w:rsidR="006211F1" w:rsidRDefault="00951B7D">
    <w:r>
      <w:rPr>
        <w:noProof/>
      </w:rPr>
      <mc:AlternateContent>
        <mc:Choice Requires="wps">
          <w:drawing>
            <wp:anchor distT="0" distB="0" distL="114300" distR="114300" simplePos="0" relativeHeight="251659264" behindDoc="1" locked="0" layoutInCell="0" allowOverlap="1">
              <wp:simplePos x="0" y="0"/>
              <wp:positionH relativeFrom="margin">
                <wp:posOffset>-694690</wp:posOffset>
              </wp:positionH>
              <wp:positionV relativeFrom="page">
                <wp:posOffset>701040</wp:posOffset>
              </wp:positionV>
              <wp:extent cx="601980" cy="640080"/>
              <wp:effectExtent l="635"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211F1" w:rsidRDefault="006211F1">
                          <w:pPr>
                            <w:tabs>
                              <w:tab w:val="left" w:pos="-720"/>
                            </w:tabs>
                            <w:suppressAutoHyphens/>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54.7pt;margin-top:55.2pt;width:47.4pt;height:5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" o:allowincell="f" filled="f" stroked="f" strokeweight="0">
              <v:textbox inset="0,0,0,0">
                <w:txbxContent>
                  <w:p w:rsidR="006211F1" w:rsidRDefault="006211F1">
                    <w:pPr>
                      <w:tabs>
                        <w:tab w:val="left" w:pos="-720"/>
                      </w:tabs>
                      <w:suppressAutoHyphens/>
                      <w:rPr>
                        <w:sz w:val="2"/>
                      </w:rP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2FB1"/>
    <w:multiLevelType w:val="hybridMultilevel"/>
    <w:tmpl w:val="A8A2EB80"/>
    <w:lvl w:ilvl="0" w:tplc="407653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
    <w:nsid w:val="50A21FC2"/>
    <w:multiLevelType w:val="hybridMultilevel"/>
    <w:tmpl w:val="2BDE5D32"/>
    <w:lvl w:ilvl="0" w:tplc="ABA4337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8"/>
    <w:rsid w:val="00002AA2"/>
    <w:rsid w:val="00063BBB"/>
    <w:rsid w:val="000807C5"/>
    <w:rsid w:val="00090808"/>
    <w:rsid w:val="00092282"/>
    <w:rsid w:val="00105F18"/>
    <w:rsid w:val="00120A0D"/>
    <w:rsid w:val="00147267"/>
    <w:rsid w:val="001D0BB2"/>
    <w:rsid w:val="001D702C"/>
    <w:rsid w:val="001D7B2D"/>
    <w:rsid w:val="001F19A4"/>
    <w:rsid w:val="001F2934"/>
    <w:rsid w:val="00280AD9"/>
    <w:rsid w:val="00291252"/>
    <w:rsid w:val="0029404D"/>
    <w:rsid w:val="002C3B37"/>
    <w:rsid w:val="00331C18"/>
    <w:rsid w:val="00386E49"/>
    <w:rsid w:val="003923A3"/>
    <w:rsid w:val="003B5C2E"/>
    <w:rsid w:val="003C0B09"/>
    <w:rsid w:val="003D33FB"/>
    <w:rsid w:val="004549A0"/>
    <w:rsid w:val="00484B14"/>
    <w:rsid w:val="004B26E9"/>
    <w:rsid w:val="004C00DD"/>
    <w:rsid w:val="004C5C8C"/>
    <w:rsid w:val="004D626C"/>
    <w:rsid w:val="00516AAD"/>
    <w:rsid w:val="00544200"/>
    <w:rsid w:val="00574AB3"/>
    <w:rsid w:val="00575D6B"/>
    <w:rsid w:val="00583814"/>
    <w:rsid w:val="005915AE"/>
    <w:rsid w:val="005C1DB7"/>
    <w:rsid w:val="006211F1"/>
    <w:rsid w:val="00660F2A"/>
    <w:rsid w:val="0067621F"/>
    <w:rsid w:val="006855B5"/>
    <w:rsid w:val="006A32B6"/>
    <w:rsid w:val="006A6B9B"/>
    <w:rsid w:val="006C6472"/>
    <w:rsid w:val="006D10F0"/>
    <w:rsid w:val="006D203A"/>
    <w:rsid w:val="006F3DA8"/>
    <w:rsid w:val="00707318"/>
    <w:rsid w:val="00720569"/>
    <w:rsid w:val="007300E8"/>
    <w:rsid w:val="0077489B"/>
    <w:rsid w:val="0078606A"/>
    <w:rsid w:val="00793A02"/>
    <w:rsid w:val="00796D2C"/>
    <w:rsid w:val="007D125C"/>
    <w:rsid w:val="007D66E5"/>
    <w:rsid w:val="007E201B"/>
    <w:rsid w:val="007E51EE"/>
    <w:rsid w:val="00804450"/>
    <w:rsid w:val="008167A7"/>
    <w:rsid w:val="00891D10"/>
    <w:rsid w:val="008E68F2"/>
    <w:rsid w:val="008F32D5"/>
    <w:rsid w:val="00901191"/>
    <w:rsid w:val="00951B7D"/>
    <w:rsid w:val="00985BE9"/>
    <w:rsid w:val="0099259B"/>
    <w:rsid w:val="009A71F8"/>
    <w:rsid w:val="009A76B3"/>
    <w:rsid w:val="009E6763"/>
    <w:rsid w:val="00A724BB"/>
    <w:rsid w:val="00AE3A76"/>
    <w:rsid w:val="00B72118"/>
    <w:rsid w:val="00BA2A5C"/>
    <w:rsid w:val="00BC39C3"/>
    <w:rsid w:val="00BD2F79"/>
    <w:rsid w:val="00C04C5B"/>
    <w:rsid w:val="00C714A8"/>
    <w:rsid w:val="00C85BE5"/>
    <w:rsid w:val="00CC31A2"/>
    <w:rsid w:val="00D30BF5"/>
    <w:rsid w:val="00D52F08"/>
    <w:rsid w:val="00D66778"/>
    <w:rsid w:val="00D672F7"/>
    <w:rsid w:val="00D92C90"/>
    <w:rsid w:val="00E37123"/>
    <w:rsid w:val="00E43EB0"/>
    <w:rsid w:val="00E80C0F"/>
    <w:rsid w:val="00E9754F"/>
    <w:rsid w:val="00EC1670"/>
    <w:rsid w:val="00EE16CD"/>
    <w:rsid w:val="00EF1A14"/>
    <w:rsid w:val="00F162F4"/>
    <w:rsid w:val="00F66CF6"/>
    <w:rsid w:val="00F736B7"/>
    <w:rsid w:val="00F77C57"/>
    <w:rsid w:val="00F92D2F"/>
    <w:rsid w:val="00FC173D"/>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D10"/>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891D10"/>
    <w:pPr>
      <w:widowControl w:val="0"/>
      <w:spacing w:after="120"/>
    </w:pPr>
    <w:rPr>
      <w:snapToGrid w:val="0"/>
      <w:kern w:val="28"/>
      <w:sz w:val="22"/>
    </w:rPr>
  </w:style>
  <w:style w:type="paragraph" w:customStyle="1" w:styleId="ParaNumNAL">
    <w:name w:val="ParaNum NAL"/>
    <w:basedOn w:val="Normal"/>
    <w:autoRedefine/>
    <w:rsid w:val="00891D10"/>
    <w:pPr>
      <w:tabs>
        <w:tab w:val="left" w:pos="1440"/>
      </w:tabs>
      <w:spacing w:after="120"/>
    </w:pPr>
    <w:rPr>
      <w:snapToGrid w:val="0"/>
      <w:kern w:val="28"/>
      <w:sz w:val="22"/>
    </w:rPr>
  </w:style>
  <w:style w:type="character" w:customStyle="1" w:styleId="Style">
    <w:name w:val="Style"/>
    <w:rsid w:val="00891D10"/>
    <w:rPr>
      <w:rFonts w:ascii="Gill Sans MT" w:hAnsi="Gill Sans MT"/>
      <w:kern w:val="28"/>
      <w:sz w:val="21"/>
      <w:vertAlign w:val="superscript"/>
    </w:rPr>
  </w:style>
  <w:style w:type="character" w:styleId="FootnoteReference">
    <w:name w:val="footnote reference"/>
    <w:semiHidden/>
    <w:rsid w:val="00891D10"/>
    <w:rPr>
      <w:vertAlign w:val="superscript"/>
    </w:rPr>
  </w:style>
  <w:style w:type="paragraph" w:customStyle="1" w:styleId="ParaNum">
    <w:name w:val="ParaNum"/>
    <w:basedOn w:val="Normal"/>
    <w:rsid w:val="00891D10"/>
    <w:pPr>
      <w:widowControl w:val="0"/>
      <w:numPr>
        <w:numId w:val="5"/>
      </w:numPr>
      <w:spacing w:after="120"/>
    </w:pPr>
    <w:rPr>
      <w:snapToGrid w:val="0"/>
      <w:kern w:val="28"/>
      <w:sz w:val="22"/>
    </w:rPr>
  </w:style>
  <w:style w:type="paragraph" w:styleId="Header">
    <w:name w:val="header"/>
    <w:basedOn w:val="Normal"/>
    <w:rsid w:val="00891D10"/>
    <w:pPr>
      <w:tabs>
        <w:tab w:val="center" w:pos="4320"/>
        <w:tab w:val="right" w:pos="8640"/>
      </w:tabs>
    </w:pPr>
  </w:style>
  <w:style w:type="paragraph" w:styleId="Footer">
    <w:name w:val="footer"/>
    <w:basedOn w:val="Normal"/>
    <w:rsid w:val="00891D10"/>
    <w:pPr>
      <w:tabs>
        <w:tab w:val="center" w:pos="4320"/>
        <w:tab w:val="right" w:pos="8640"/>
      </w:tabs>
    </w:pPr>
  </w:style>
  <w:style w:type="character" w:styleId="PageNumber">
    <w:name w:val="page number"/>
    <w:basedOn w:val="DefaultParagraphFont"/>
    <w:rsid w:val="00891D10"/>
  </w:style>
  <w:style w:type="character" w:styleId="Hyperlink">
    <w:name w:val="Hyperlink"/>
    <w:rsid w:val="00891D10"/>
    <w:rPr>
      <w:color w:val="0000FF"/>
      <w:u w:val="single"/>
    </w:rPr>
  </w:style>
  <w:style w:type="paragraph" w:styleId="BalloonText">
    <w:name w:val="Balloon Text"/>
    <w:basedOn w:val="Normal"/>
    <w:semiHidden/>
    <w:rsid w:val="00891D10"/>
    <w:rPr>
      <w:rFonts w:ascii="Tahoma" w:hAnsi="Tahoma" w:cs="Tahoma"/>
      <w:sz w:val="16"/>
      <w:szCs w:val="16"/>
    </w:rPr>
  </w:style>
  <w:style w:type="paragraph" w:customStyle="1" w:styleId="yiv809474169msonormal">
    <w:name w:val="yiv809474169msonormal"/>
    <w:basedOn w:val="Normal"/>
    <w:rsid w:val="007300E8"/>
    <w:pPr>
      <w:spacing w:before="100" w:beforeAutospacing="1" w:after="100" w:afterAutospacing="1"/>
    </w:pPr>
    <w:rPr>
      <w:rFonts w:ascii="Times New Roman" w:eastAsia="Calibri" w:hAnsi="Times New Roman"/>
      <w:szCs w:val="24"/>
    </w:rPr>
  </w:style>
  <w:style w:type="paragraph" w:styleId="Revision">
    <w:name w:val="Revision"/>
    <w:hidden/>
    <w:uiPriority w:val="99"/>
    <w:semiHidden/>
    <w:rsid w:val="00FC173D"/>
    <w:rPr>
      <w:rFonts w:ascii="Arial" w:hAnsi="Arial"/>
      <w:sz w:val="24"/>
      <w:lang w:val="en-US" w:eastAsia="en-US"/>
    </w:rPr>
  </w:style>
  <w:style w:type="paragraph" w:styleId="NormalWeb">
    <w:name w:val="Normal (Web)"/>
    <w:basedOn w:val="Normal"/>
    <w:uiPriority w:val="99"/>
    <w:unhideWhenUsed/>
    <w:rsid w:val="001D702C"/>
    <w:pPr>
      <w:spacing w:before="100" w:beforeAutospacing="1" w:after="100" w:afterAutospacing="1"/>
    </w:pPr>
    <w:rPr>
      <w:rFonts w:ascii="Times New Roman" w:hAnsi="Times New Roman"/>
      <w:szCs w:val="24"/>
      <w:lang w:val="en-GB" w:eastAsia="en-GB"/>
    </w:rPr>
  </w:style>
  <w:style w:type="paragraph" w:customStyle="1" w:styleId="Body1">
    <w:name w:val="Body 1"/>
    <w:rsid w:val="00583814"/>
    <w:rPr>
      <w:rFonts w:ascii="Helvetica" w:eastAsia="Arial Unicode MS" w:hAnsi="Helvetica"/>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D10"/>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891D10"/>
    <w:pPr>
      <w:widowControl w:val="0"/>
      <w:spacing w:after="120"/>
    </w:pPr>
    <w:rPr>
      <w:snapToGrid w:val="0"/>
      <w:kern w:val="28"/>
      <w:sz w:val="22"/>
    </w:rPr>
  </w:style>
  <w:style w:type="paragraph" w:customStyle="1" w:styleId="ParaNumNAL">
    <w:name w:val="ParaNum NAL"/>
    <w:basedOn w:val="Normal"/>
    <w:autoRedefine/>
    <w:rsid w:val="00891D10"/>
    <w:pPr>
      <w:tabs>
        <w:tab w:val="left" w:pos="1440"/>
      </w:tabs>
      <w:spacing w:after="120"/>
    </w:pPr>
    <w:rPr>
      <w:snapToGrid w:val="0"/>
      <w:kern w:val="28"/>
      <w:sz w:val="22"/>
    </w:rPr>
  </w:style>
  <w:style w:type="character" w:customStyle="1" w:styleId="Style">
    <w:name w:val="Style"/>
    <w:rsid w:val="00891D10"/>
    <w:rPr>
      <w:rFonts w:ascii="Gill Sans MT" w:hAnsi="Gill Sans MT"/>
      <w:kern w:val="28"/>
      <w:sz w:val="21"/>
      <w:vertAlign w:val="superscript"/>
    </w:rPr>
  </w:style>
  <w:style w:type="character" w:styleId="FootnoteReference">
    <w:name w:val="footnote reference"/>
    <w:semiHidden/>
    <w:rsid w:val="00891D10"/>
    <w:rPr>
      <w:vertAlign w:val="superscript"/>
    </w:rPr>
  </w:style>
  <w:style w:type="paragraph" w:customStyle="1" w:styleId="ParaNum">
    <w:name w:val="ParaNum"/>
    <w:basedOn w:val="Normal"/>
    <w:rsid w:val="00891D10"/>
    <w:pPr>
      <w:widowControl w:val="0"/>
      <w:numPr>
        <w:numId w:val="5"/>
      </w:numPr>
      <w:spacing w:after="120"/>
    </w:pPr>
    <w:rPr>
      <w:snapToGrid w:val="0"/>
      <w:kern w:val="28"/>
      <w:sz w:val="22"/>
    </w:rPr>
  </w:style>
  <w:style w:type="paragraph" w:styleId="Header">
    <w:name w:val="header"/>
    <w:basedOn w:val="Normal"/>
    <w:rsid w:val="00891D10"/>
    <w:pPr>
      <w:tabs>
        <w:tab w:val="center" w:pos="4320"/>
        <w:tab w:val="right" w:pos="8640"/>
      </w:tabs>
    </w:pPr>
  </w:style>
  <w:style w:type="paragraph" w:styleId="Footer">
    <w:name w:val="footer"/>
    <w:basedOn w:val="Normal"/>
    <w:rsid w:val="00891D10"/>
    <w:pPr>
      <w:tabs>
        <w:tab w:val="center" w:pos="4320"/>
        <w:tab w:val="right" w:pos="8640"/>
      </w:tabs>
    </w:pPr>
  </w:style>
  <w:style w:type="character" w:styleId="PageNumber">
    <w:name w:val="page number"/>
    <w:basedOn w:val="DefaultParagraphFont"/>
    <w:rsid w:val="00891D10"/>
  </w:style>
  <w:style w:type="character" w:styleId="Hyperlink">
    <w:name w:val="Hyperlink"/>
    <w:rsid w:val="00891D10"/>
    <w:rPr>
      <w:color w:val="0000FF"/>
      <w:u w:val="single"/>
    </w:rPr>
  </w:style>
  <w:style w:type="paragraph" w:styleId="BalloonText">
    <w:name w:val="Balloon Text"/>
    <w:basedOn w:val="Normal"/>
    <w:semiHidden/>
    <w:rsid w:val="00891D10"/>
    <w:rPr>
      <w:rFonts w:ascii="Tahoma" w:hAnsi="Tahoma" w:cs="Tahoma"/>
      <w:sz w:val="16"/>
      <w:szCs w:val="16"/>
    </w:rPr>
  </w:style>
  <w:style w:type="paragraph" w:customStyle="1" w:styleId="yiv809474169msonormal">
    <w:name w:val="yiv809474169msonormal"/>
    <w:basedOn w:val="Normal"/>
    <w:rsid w:val="007300E8"/>
    <w:pPr>
      <w:spacing w:before="100" w:beforeAutospacing="1" w:after="100" w:afterAutospacing="1"/>
    </w:pPr>
    <w:rPr>
      <w:rFonts w:ascii="Times New Roman" w:eastAsia="Calibri" w:hAnsi="Times New Roman"/>
      <w:szCs w:val="24"/>
    </w:rPr>
  </w:style>
  <w:style w:type="paragraph" w:styleId="Revision">
    <w:name w:val="Revision"/>
    <w:hidden/>
    <w:uiPriority w:val="99"/>
    <w:semiHidden/>
    <w:rsid w:val="00FC173D"/>
    <w:rPr>
      <w:rFonts w:ascii="Arial" w:hAnsi="Arial"/>
      <w:sz w:val="24"/>
      <w:lang w:val="en-US" w:eastAsia="en-US"/>
    </w:rPr>
  </w:style>
  <w:style w:type="paragraph" w:styleId="NormalWeb">
    <w:name w:val="Normal (Web)"/>
    <w:basedOn w:val="Normal"/>
    <w:uiPriority w:val="99"/>
    <w:unhideWhenUsed/>
    <w:rsid w:val="001D702C"/>
    <w:pPr>
      <w:spacing w:before="100" w:beforeAutospacing="1" w:after="100" w:afterAutospacing="1"/>
    </w:pPr>
    <w:rPr>
      <w:rFonts w:ascii="Times New Roman" w:hAnsi="Times New Roman"/>
      <w:szCs w:val="24"/>
      <w:lang w:val="en-GB" w:eastAsia="en-GB"/>
    </w:rPr>
  </w:style>
  <w:style w:type="paragraph" w:customStyle="1" w:styleId="Body1">
    <w:name w:val="Body 1"/>
    <w:rsid w:val="00583814"/>
    <w:rPr>
      <w:rFonts w:ascii="Helvetica" w:eastAsia="Arial Unicode MS"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4872">
      <w:bodyDiv w:val="1"/>
      <w:marLeft w:val="0"/>
      <w:marRight w:val="0"/>
      <w:marTop w:val="0"/>
      <w:marBottom w:val="0"/>
      <w:divBdr>
        <w:top w:val="none" w:sz="0" w:space="0" w:color="auto"/>
        <w:left w:val="none" w:sz="0" w:space="0" w:color="auto"/>
        <w:bottom w:val="none" w:sz="0" w:space="0" w:color="auto"/>
        <w:right w:val="none" w:sz="0" w:space="0" w:color="auto"/>
      </w:divBdr>
      <w:divsChild>
        <w:div w:id="1869563639">
          <w:marLeft w:val="0"/>
          <w:marRight w:val="0"/>
          <w:marTop w:val="0"/>
          <w:marBottom w:val="0"/>
          <w:divBdr>
            <w:top w:val="none" w:sz="0" w:space="0" w:color="auto"/>
            <w:left w:val="none" w:sz="0" w:space="0" w:color="auto"/>
            <w:bottom w:val="none" w:sz="0" w:space="0" w:color="auto"/>
            <w:right w:val="none" w:sz="0" w:space="0" w:color="auto"/>
          </w:divBdr>
        </w:div>
        <w:div w:id="457186124">
          <w:marLeft w:val="0"/>
          <w:marRight w:val="0"/>
          <w:marTop w:val="0"/>
          <w:marBottom w:val="0"/>
          <w:divBdr>
            <w:top w:val="none" w:sz="0" w:space="0" w:color="auto"/>
            <w:left w:val="none" w:sz="0" w:space="0" w:color="auto"/>
            <w:bottom w:val="none" w:sz="0" w:space="0" w:color="auto"/>
            <w:right w:val="none" w:sz="0" w:space="0" w:color="auto"/>
          </w:divBdr>
        </w:div>
        <w:div w:id="888880337">
          <w:marLeft w:val="0"/>
          <w:marRight w:val="0"/>
          <w:marTop w:val="0"/>
          <w:marBottom w:val="0"/>
          <w:divBdr>
            <w:top w:val="none" w:sz="0" w:space="0" w:color="auto"/>
            <w:left w:val="none" w:sz="0" w:space="0" w:color="auto"/>
            <w:bottom w:val="none" w:sz="0" w:space="0" w:color="auto"/>
            <w:right w:val="none" w:sz="0" w:space="0" w:color="auto"/>
          </w:divBdr>
        </w:div>
      </w:divsChild>
    </w:div>
    <w:div w:id="985547095">
      <w:bodyDiv w:val="1"/>
      <w:marLeft w:val="0"/>
      <w:marRight w:val="0"/>
      <w:marTop w:val="0"/>
      <w:marBottom w:val="0"/>
      <w:divBdr>
        <w:top w:val="none" w:sz="0" w:space="0" w:color="auto"/>
        <w:left w:val="none" w:sz="0" w:space="0" w:color="auto"/>
        <w:bottom w:val="none" w:sz="0" w:space="0" w:color="auto"/>
        <w:right w:val="none" w:sz="0" w:space="0" w:color="auto"/>
      </w:divBdr>
      <w:divsChild>
        <w:div w:id="1589845205">
          <w:marLeft w:val="0"/>
          <w:marRight w:val="0"/>
          <w:marTop w:val="0"/>
          <w:marBottom w:val="0"/>
          <w:divBdr>
            <w:top w:val="none" w:sz="0" w:space="0" w:color="auto"/>
            <w:left w:val="none" w:sz="0" w:space="0" w:color="auto"/>
            <w:bottom w:val="none" w:sz="0" w:space="0" w:color="auto"/>
            <w:right w:val="none" w:sz="0" w:space="0" w:color="auto"/>
          </w:divBdr>
          <w:divsChild>
            <w:div w:id="599997293">
              <w:marLeft w:val="0"/>
              <w:marRight w:val="0"/>
              <w:marTop w:val="0"/>
              <w:marBottom w:val="0"/>
              <w:divBdr>
                <w:top w:val="none" w:sz="0" w:space="0" w:color="auto"/>
                <w:left w:val="none" w:sz="0" w:space="0" w:color="auto"/>
                <w:bottom w:val="none" w:sz="0" w:space="0" w:color="auto"/>
                <w:right w:val="none" w:sz="0" w:space="0" w:color="auto"/>
              </w:divBdr>
              <w:divsChild>
                <w:div w:id="1063336975">
                  <w:marLeft w:val="0"/>
                  <w:marRight w:val="0"/>
                  <w:marTop w:val="0"/>
                  <w:marBottom w:val="0"/>
                  <w:divBdr>
                    <w:top w:val="none" w:sz="0" w:space="0" w:color="auto"/>
                    <w:left w:val="none" w:sz="0" w:space="0" w:color="auto"/>
                    <w:bottom w:val="none" w:sz="0" w:space="0" w:color="auto"/>
                    <w:right w:val="none" w:sz="0" w:space="0" w:color="auto"/>
                  </w:divBdr>
                  <w:divsChild>
                    <w:div w:id="954169561">
                      <w:marLeft w:val="0"/>
                      <w:marRight w:val="0"/>
                      <w:marTop w:val="0"/>
                      <w:marBottom w:val="0"/>
                      <w:divBdr>
                        <w:top w:val="none" w:sz="0" w:space="0" w:color="auto"/>
                        <w:left w:val="none" w:sz="0" w:space="0" w:color="auto"/>
                        <w:bottom w:val="none" w:sz="0" w:space="0" w:color="auto"/>
                        <w:right w:val="none" w:sz="0" w:space="0" w:color="auto"/>
                      </w:divBdr>
                      <w:divsChild>
                        <w:div w:id="1370911763">
                          <w:marLeft w:val="0"/>
                          <w:marRight w:val="0"/>
                          <w:marTop w:val="0"/>
                          <w:marBottom w:val="0"/>
                          <w:divBdr>
                            <w:top w:val="none" w:sz="0" w:space="0" w:color="auto"/>
                            <w:left w:val="none" w:sz="0" w:space="0" w:color="auto"/>
                            <w:bottom w:val="none" w:sz="0" w:space="0" w:color="auto"/>
                            <w:right w:val="none" w:sz="0" w:space="0" w:color="auto"/>
                          </w:divBdr>
                          <w:divsChild>
                            <w:div w:id="1764301734">
                              <w:marLeft w:val="0"/>
                              <w:marRight w:val="0"/>
                              <w:marTop w:val="0"/>
                              <w:marBottom w:val="0"/>
                              <w:divBdr>
                                <w:top w:val="none" w:sz="0" w:space="0" w:color="auto"/>
                                <w:left w:val="none" w:sz="0" w:space="0" w:color="auto"/>
                                <w:bottom w:val="none" w:sz="0" w:space="0" w:color="auto"/>
                                <w:right w:val="none" w:sz="0" w:space="0" w:color="auto"/>
                              </w:divBdr>
                              <w:divsChild>
                                <w:div w:id="568459527">
                                  <w:marLeft w:val="0"/>
                                  <w:marRight w:val="0"/>
                                  <w:marTop w:val="0"/>
                                  <w:marBottom w:val="0"/>
                                  <w:divBdr>
                                    <w:top w:val="none" w:sz="0" w:space="0" w:color="auto"/>
                                    <w:left w:val="none" w:sz="0" w:space="0" w:color="auto"/>
                                    <w:bottom w:val="none" w:sz="0" w:space="0" w:color="auto"/>
                                    <w:right w:val="none" w:sz="0" w:space="0" w:color="auto"/>
                                  </w:divBdr>
                                  <w:divsChild>
                                    <w:div w:id="112947556">
                                      <w:marLeft w:val="0"/>
                                      <w:marRight w:val="0"/>
                                      <w:marTop w:val="0"/>
                                      <w:marBottom w:val="0"/>
                                      <w:divBdr>
                                        <w:top w:val="none" w:sz="0" w:space="0" w:color="auto"/>
                                        <w:left w:val="none" w:sz="0" w:space="0" w:color="auto"/>
                                        <w:bottom w:val="none" w:sz="0" w:space="0" w:color="auto"/>
                                        <w:right w:val="none" w:sz="0" w:space="0" w:color="auto"/>
                                      </w:divBdr>
                                      <w:divsChild>
                                        <w:div w:id="1915044151">
                                          <w:marLeft w:val="0"/>
                                          <w:marRight w:val="0"/>
                                          <w:marTop w:val="0"/>
                                          <w:marBottom w:val="0"/>
                                          <w:divBdr>
                                            <w:top w:val="none" w:sz="0" w:space="0" w:color="auto"/>
                                            <w:left w:val="none" w:sz="0" w:space="0" w:color="auto"/>
                                            <w:bottom w:val="none" w:sz="0" w:space="0" w:color="auto"/>
                                            <w:right w:val="none" w:sz="0" w:space="0" w:color="auto"/>
                                          </w:divBdr>
                                          <w:divsChild>
                                            <w:div w:id="727998327">
                                              <w:marLeft w:val="0"/>
                                              <w:marRight w:val="0"/>
                                              <w:marTop w:val="0"/>
                                              <w:marBottom w:val="0"/>
                                              <w:divBdr>
                                                <w:top w:val="none" w:sz="0" w:space="0" w:color="auto"/>
                                                <w:left w:val="none" w:sz="0" w:space="0" w:color="auto"/>
                                                <w:bottom w:val="none" w:sz="0" w:space="0" w:color="auto"/>
                                                <w:right w:val="none" w:sz="0" w:space="0" w:color="auto"/>
                                              </w:divBdr>
                                              <w:divsChild>
                                                <w:div w:id="2119838017">
                                                  <w:marLeft w:val="0"/>
                                                  <w:marRight w:val="0"/>
                                                  <w:marTop w:val="0"/>
                                                  <w:marBottom w:val="0"/>
                                                  <w:divBdr>
                                                    <w:top w:val="none" w:sz="0" w:space="0" w:color="auto"/>
                                                    <w:left w:val="none" w:sz="0" w:space="0" w:color="auto"/>
                                                    <w:bottom w:val="none" w:sz="0" w:space="0" w:color="auto"/>
                                                    <w:right w:val="none" w:sz="0" w:space="0" w:color="auto"/>
                                                  </w:divBdr>
                                                  <w:divsChild>
                                                    <w:div w:id="165943374">
                                                      <w:marLeft w:val="0"/>
                                                      <w:marRight w:val="0"/>
                                                      <w:marTop w:val="0"/>
                                                      <w:marBottom w:val="0"/>
                                                      <w:divBdr>
                                                        <w:top w:val="none" w:sz="0" w:space="0" w:color="auto"/>
                                                        <w:left w:val="none" w:sz="0" w:space="0" w:color="auto"/>
                                                        <w:bottom w:val="none" w:sz="0" w:space="0" w:color="auto"/>
                                                        <w:right w:val="none" w:sz="0" w:space="0" w:color="auto"/>
                                                      </w:divBdr>
                                                      <w:divsChild>
                                                        <w:div w:id="1084763496">
                                                          <w:marLeft w:val="0"/>
                                                          <w:marRight w:val="0"/>
                                                          <w:marTop w:val="0"/>
                                                          <w:marBottom w:val="0"/>
                                                          <w:divBdr>
                                                            <w:top w:val="none" w:sz="0" w:space="0" w:color="auto"/>
                                                            <w:left w:val="none" w:sz="0" w:space="0" w:color="auto"/>
                                                            <w:bottom w:val="none" w:sz="0" w:space="0" w:color="auto"/>
                                                            <w:right w:val="none" w:sz="0" w:space="0" w:color="auto"/>
                                                          </w:divBdr>
                                                          <w:divsChild>
                                                            <w:div w:id="879823094">
                                                              <w:marLeft w:val="0"/>
                                                              <w:marRight w:val="0"/>
                                                              <w:marTop w:val="0"/>
                                                              <w:marBottom w:val="0"/>
                                                              <w:divBdr>
                                                                <w:top w:val="none" w:sz="0" w:space="0" w:color="auto"/>
                                                                <w:left w:val="none" w:sz="0" w:space="0" w:color="auto"/>
                                                                <w:bottom w:val="none" w:sz="0" w:space="0" w:color="auto"/>
                                                                <w:right w:val="none" w:sz="0" w:space="0" w:color="auto"/>
                                                              </w:divBdr>
                                                              <w:divsChild>
                                                                <w:div w:id="1049645927">
                                                                  <w:marLeft w:val="0"/>
                                                                  <w:marRight w:val="0"/>
                                                                  <w:marTop w:val="0"/>
                                                                  <w:marBottom w:val="0"/>
                                                                  <w:divBdr>
                                                                    <w:top w:val="none" w:sz="0" w:space="0" w:color="auto"/>
                                                                    <w:left w:val="none" w:sz="0" w:space="0" w:color="auto"/>
                                                                    <w:bottom w:val="none" w:sz="0" w:space="0" w:color="auto"/>
                                                                    <w:right w:val="none" w:sz="0" w:space="0" w:color="auto"/>
                                                                  </w:divBdr>
                                                                  <w:divsChild>
                                                                    <w:div w:id="1169178570">
                                                                      <w:marLeft w:val="0"/>
                                                                      <w:marRight w:val="0"/>
                                                                      <w:marTop w:val="0"/>
                                                                      <w:marBottom w:val="0"/>
                                                                      <w:divBdr>
                                                                        <w:top w:val="none" w:sz="0" w:space="0" w:color="auto"/>
                                                                        <w:left w:val="none" w:sz="0" w:space="0" w:color="auto"/>
                                                                        <w:bottom w:val="none" w:sz="0" w:space="0" w:color="auto"/>
                                                                        <w:right w:val="none" w:sz="0" w:space="0" w:color="auto"/>
                                                                      </w:divBdr>
                                                                      <w:divsChild>
                                                                        <w:div w:id="1476213549">
                                                                          <w:marLeft w:val="0"/>
                                                                          <w:marRight w:val="0"/>
                                                                          <w:marTop w:val="0"/>
                                                                          <w:marBottom w:val="0"/>
                                                                          <w:divBdr>
                                                                            <w:top w:val="none" w:sz="0" w:space="0" w:color="auto"/>
                                                                            <w:left w:val="none" w:sz="0" w:space="0" w:color="auto"/>
                                                                            <w:bottom w:val="none" w:sz="0" w:space="0" w:color="auto"/>
                                                                            <w:right w:val="none" w:sz="0" w:space="0" w:color="auto"/>
                                                                          </w:divBdr>
                                                                          <w:divsChild>
                                                                            <w:div w:id="2108187540">
                                                                              <w:marLeft w:val="0"/>
                                                                              <w:marRight w:val="0"/>
                                                                              <w:marTop w:val="0"/>
                                                                              <w:marBottom w:val="0"/>
                                                                              <w:divBdr>
                                                                                <w:top w:val="none" w:sz="0" w:space="0" w:color="auto"/>
                                                                                <w:left w:val="none" w:sz="0" w:space="0" w:color="auto"/>
                                                                                <w:bottom w:val="none" w:sz="0" w:space="0" w:color="auto"/>
                                                                                <w:right w:val="none" w:sz="0" w:space="0" w:color="auto"/>
                                                                              </w:divBdr>
                                                                              <w:divsChild>
                                                                                <w:div w:id="1907491993">
                                                                                  <w:marLeft w:val="0"/>
                                                                                  <w:marRight w:val="0"/>
                                                                                  <w:marTop w:val="0"/>
                                                                                  <w:marBottom w:val="0"/>
                                                                                  <w:divBdr>
                                                                                    <w:top w:val="none" w:sz="0" w:space="0" w:color="auto"/>
                                                                                    <w:left w:val="none" w:sz="0" w:space="0" w:color="auto"/>
                                                                                    <w:bottom w:val="none" w:sz="0" w:space="0" w:color="auto"/>
                                                                                    <w:right w:val="none" w:sz="0" w:space="0" w:color="auto"/>
                                                                                  </w:divBdr>
                                                                                  <w:divsChild>
                                                                                    <w:div w:id="1602760042">
                                                                                      <w:marLeft w:val="0"/>
                                                                                      <w:marRight w:val="0"/>
                                                                                      <w:marTop w:val="0"/>
                                                                                      <w:marBottom w:val="0"/>
                                                                                      <w:divBdr>
                                                                                        <w:top w:val="none" w:sz="0" w:space="0" w:color="auto"/>
                                                                                        <w:left w:val="none" w:sz="0" w:space="0" w:color="auto"/>
                                                                                        <w:bottom w:val="none" w:sz="0" w:space="0" w:color="auto"/>
                                                                                        <w:right w:val="none" w:sz="0" w:space="0" w:color="auto"/>
                                                                                      </w:divBdr>
                                                                                    </w:div>
                                                                                    <w:div w:id="1089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347565">
      <w:bodyDiv w:val="1"/>
      <w:marLeft w:val="0"/>
      <w:marRight w:val="0"/>
      <w:marTop w:val="0"/>
      <w:marBottom w:val="0"/>
      <w:divBdr>
        <w:top w:val="none" w:sz="0" w:space="0" w:color="auto"/>
        <w:left w:val="none" w:sz="0" w:space="0" w:color="auto"/>
        <w:bottom w:val="none" w:sz="0" w:space="0" w:color="auto"/>
        <w:right w:val="none" w:sz="0" w:space="0" w:color="auto"/>
      </w:divBdr>
      <w:divsChild>
        <w:div w:id="1914505725">
          <w:marLeft w:val="0"/>
          <w:marRight w:val="0"/>
          <w:marTop w:val="0"/>
          <w:marBottom w:val="0"/>
          <w:divBdr>
            <w:top w:val="none" w:sz="0" w:space="0" w:color="auto"/>
            <w:left w:val="none" w:sz="0" w:space="0" w:color="auto"/>
            <w:bottom w:val="none" w:sz="0" w:space="0" w:color="auto"/>
            <w:right w:val="none" w:sz="0" w:space="0" w:color="auto"/>
          </w:divBdr>
          <w:divsChild>
            <w:div w:id="1284844800">
              <w:marLeft w:val="0"/>
              <w:marRight w:val="0"/>
              <w:marTop w:val="0"/>
              <w:marBottom w:val="0"/>
              <w:divBdr>
                <w:top w:val="none" w:sz="0" w:space="0" w:color="auto"/>
                <w:left w:val="none" w:sz="0" w:space="0" w:color="auto"/>
                <w:bottom w:val="none" w:sz="0" w:space="0" w:color="auto"/>
                <w:right w:val="none" w:sz="0" w:space="0" w:color="auto"/>
              </w:divBdr>
              <w:divsChild>
                <w:div w:id="2073309816">
                  <w:marLeft w:val="0"/>
                  <w:marRight w:val="0"/>
                  <w:marTop w:val="0"/>
                  <w:marBottom w:val="0"/>
                  <w:divBdr>
                    <w:top w:val="none" w:sz="0" w:space="0" w:color="auto"/>
                    <w:left w:val="none" w:sz="0" w:space="0" w:color="auto"/>
                    <w:bottom w:val="none" w:sz="0" w:space="0" w:color="auto"/>
                    <w:right w:val="none" w:sz="0" w:space="0" w:color="auto"/>
                  </w:divBdr>
                  <w:divsChild>
                    <w:div w:id="1933784081">
                      <w:marLeft w:val="0"/>
                      <w:marRight w:val="0"/>
                      <w:marTop w:val="0"/>
                      <w:marBottom w:val="0"/>
                      <w:divBdr>
                        <w:top w:val="none" w:sz="0" w:space="0" w:color="auto"/>
                        <w:left w:val="none" w:sz="0" w:space="0" w:color="auto"/>
                        <w:bottom w:val="none" w:sz="0" w:space="0" w:color="auto"/>
                        <w:right w:val="none" w:sz="0" w:space="0" w:color="auto"/>
                      </w:divBdr>
                      <w:divsChild>
                        <w:div w:id="1886746415">
                          <w:marLeft w:val="0"/>
                          <w:marRight w:val="0"/>
                          <w:marTop w:val="0"/>
                          <w:marBottom w:val="0"/>
                          <w:divBdr>
                            <w:top w:val="none" w:sz="0" w:space="0" w:color="auto"/>
                            <w:left w:val="none" w:sz="0" w:space="0" w:color="auto"/>
                            <w:bottom w:val="none" w:sz="0" w:space="0" w:color="auto"/>
                            <w:right w:val="none" w:sz="0" w:space="0" w:color="auto"/>
                          </w:divBdr>
                          <w:divsChild>
                            <w:div w:id="1436636999">
                              <w:marLeft w:val="0"/>
                              <w:marRight w:val="0"/>
                              <w:marTop w:val="0"/>
                              <w:marBottom w:val="0"/>
                              <w:divBdr>
                                <w:top w:val="none" w:sz="0" w:space="0" w:color="auto"/>
                                <w:left w:val="none" w:sz="0" w:space="0" w:color="auto"/>
                                <w:bottom w:val="none" w:sz="0" w:space="0" w:color="auto"/>
                                <w:right w:val="none" w:sz="0" w:space="0" w:color="auto"/>
                              </w:divBdr>
                              <w:divsChild>
                                <w:div w:id="576474570">
                                  <w:marLeft w:val="0"/>
                                  <w:marRight w:val="0"/>
                                  <w:marTop w:val="0"/>
                                  <w:marBottom w:val="0"/>
                                  <w:divBdr>
                                    <w:top w:val="none" w:sz="0" w:space="0" w:color="auto"/>
                                    <w:left w:val="none" w:sz="0" w:space="0" w:color="auto"/>
                                    <w:bottom w:val="none" w:sz="0" w:space="0" w:color="auto"/>
                                    <w:right w:val="none" w:sz="0" w:space="0" w:color="auto"/>
                                  </w:divBdr>
                                  <w:divsChild>
                                    <w:div w:id="282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https://webmail.fcc.gov/owa/redir.aspx?C=f0b4214a8f6f4a58bbbd69c54940c5a8&amp;URL=http%3a%2f%2fhraunfoss.fcc.gov%2fedocs_public%2fattachmatch%2fDOC-318331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6187</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7269</CharactersWithSpaces>
  <SharedDoc>false</SharedDoc>
  <HyperlinkBase> </HyperlinkBase>
  <HLinks>
    <vt:vector size="12" baseType="variant">
      <vt:variant>
        <vt:i4>3604536</vt:i4>
      </vt:variant>
      <vt:variant>
        <vt:i4>3</vt:i4>
      </vt:variant>
      <vt:variant>
        <vt:i4>0</vt:i4>
      </vt:variant>
      <vt:variant>
        <vt:i4>5</vt:i4>
      </vt:variant>
      <vt:variant>
        <vt:lpwstr>http://www.fcc.gov/lifeline</vt:lpwstr>
      </vt:variant>
      <vt:variant>
        <vt:lpwstr/>
      </vt:variant>
      <vt:variant>
        <vt:i4>786482</vt:i4>
      </vt:variant>
      <vt:variant>
        <vt:i4>0</vt:i4>
      </vt:variant>
      <vt:variant>
        <vt:i4>0</vt:i4>
      </vt:variant>
      <vt:variant>
        <vt:i4>5</vt:i4>
      </vt:variant>
      <vt:variant>
        <vt:lpwstr>mailto:Lifelinetips@fcc.gov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2012-11-01T16:29:00Z</cp:lastPrinted>
  <dcterms:created xsi:type="dcterms:W3CDTF">2013-01-10T15:08:00Z</dcterms:created>
  <dcterms:modified xsi:type="dcterms:W3CDTF">2013-01-10T15:08:00Z</dcterms:modified>
  <cp:category> </cp:category>
  <cp:contentStatus> </cp:contentStatus>
</cp:coreProperties>
</file>