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F9" w:rsidRDefault="008247F9" w:rsidP="008949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SUMMARY OF STATEMENT OF </w:t>
      </w:r>
      <w:r w:rsidR="000852B1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OMMISSIONER JESSICA ROSENWORCEL</w:t>
      </w:r>
    </w:p>
    <w:p w:rsidR="00C937A0" w:rsidRDefault="00C937A0" w:rsidP="00C937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“OVERSIGHT OF THE FEDERAL COMMUNICATIONS COMMISSION”</w:t>
      </w:r>
    </w:p>
    <w:p w:rsidR="00C937A0" w:rsidRDefault="00C937A0" w:rsidP="00C937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12, 2013</w:t>
      </w:r>
    </w:p>
    <w:p w:rsidR="000852B1" w:rsidRDefault="000852B1" w:rsidP="000852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52B1" w:rsidRDefault="00293DE4" w:rsidP="000852B1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Confidence for Consumers and Businesses Should Guide the FCC’s P</w:t>
      </w:r>
      <w:r w:rsidR="00C937A0">
        <w:rPr>
          <w:rFonts w:ascii="Times New Roman" w:hAnsi="Times New Roman" w:cs="Times New Roman"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sz w:val="24"/>
          <w:szCs w:val="24"/>
          <w:u w:val="single"/>
        </w:rPr>
        <w:t>licies</w:t>
      </w:r>
      <w:r w:rsidR="000852B1">
        <w:rPr>
          <w:rFonts w:ascii="Times New Roman" w:hAnsi="Times New Roman" w:cs="Times New Roman"/>
          <w:sz w:val="24"/>
          <w:szCs w:val="24"/>
        </w:rPr>
        <w:t xml:space="preserve">.  </w:t>
      </w:r>
      <w:r w:rsidR="00C937A0">
        <w:rPr>
          <w:rFonts w:ascii="Times New Roman" w:hAnsi="Times New Roman" w:cs="Times New Roman"/>
          <w:sz w:val="24"/>
          <w:szCs w:val="24"/>
        </w:rPr>
        <w:t xml:space="preserve">Consumers </w:t>
      </w:r>
      <w:r>
        <w:rPr>
          <w:rFonts w:ascii="Times New Roman" w:hAnsi="Times New Roman" w:cs="Times New Roman"/>
          <w:sz w:val="24"/>
          <w:szCs w:val="24"/>
        </w:rPr>
        <w:t>must have confidence to</w:t>
      </w:r>
      <w:r w:rsidR="00C937A0">
        <w:rPr>
          <w:rFonts w:ascii="Times New Roman" w:hAnsi="Times New Roman" w:cs="Times New Roman"/>
          <w:sz w:val="24"/>
          <w:szCs w:val="24"/>
        </w:rPr>
        <w:t xml:space="preserve"> realize the full potential that our digital world provides and businesses must have the confidence to invest in </w:t>
      </w:r>
      <w:r>
        <w:rPr>
          <w:rFonts w:ascii="Times New Roman" w:hAnsi="Times New Roman" w:cs="Times New Roman"/>
          <w:sz w:val="24"/>
          <w:szCs w:val="24"/>
        </w:rPr>
        <w:t xml:space="preserve">digital age </w:t>
      </w:r>
      <w:r w:rsidR="00C937A0">
        <w:rPr>
          <w:rFonts w:ascii="Times New Roman" w:hAnsi="Times New Roman" w:cs="Times New Roman"/>
          <w:sz w:val="24"/>
          <w:szCs w:val="24"/>
        </w:rPr>
        <w:t>infrastructure.</w:t>
      </w:r>
    </w:p>
    <w:p w:rsidR="000852B1" w:rsidRDefault="000852B1" w:rsidP="000852B1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52B1" w:rsidRPr="00EA77AC" w:rsidRDefault="00C937A0" w:rsidP="000852B1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Implementing </w:t>
      </w:r>
      <w:r w:rsidR="00293DE4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0852B1" w:rsidRPr="00894950">
        <w:rPr>
          <w:rFonts w:ascii="Times New Roman" w:hAnsi="Times New Roman" w:cs="Times New Roman"/>
          <w:sz w:val="24"/>
          <w:szCs w:val="24"/>
          <w:u w:val="single"/>
        </w:rPr>
        <w:t xml:space="preserve">uccessful </w:t>
      </w:r>
      <w:r w:rsidR="00293DE4">
        <w:rPr>
          <w:rFonts w:ascii="Times New Roman" w:hAnsi="Times New Roman" w:cs="Times New Roman"/>
          <w:sz w:val="24"/>
          <w:szCs w:val="24"/>
          <w:u w:val="single"/>
        </w:rPr>
        <w:t>W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ireless </w:t>
      </w:r>
      <w:r w:rsidR="00293DE4">
        <w:rPr>
          <w:rFonts w:ascii="Times New Roman" w:hAnsi="Times New Roman" w:cs="Times New Roman"/>
          <w:sz w:val="24"/>
          <w:szCs w:val="24"/>
          <w:u w:val="single"/>
        </w:rPr>
        <w:t>Spectrum A</w:t>
      </w:r>
      <w:r w:rsidR="000852B1" w:rsidRPr="00894950">
        <w:rPr>
          <w:rFonts w:ascii="Times New Roman" w:hAnsi="Times New Roman" w:cs="Times New Roman"/>
          <w:sz w:val="24"/>
          <w:szCs w:val="24"/>
          <w:u w:val="single"/>
        </w:rPr>
        <w:t>uctions</w:t>
      </w:r>
      <w:r w:rsidR="000852B1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Congress established incentive auctions to </w:t>
      </w:r>
      <w:r w:rsidR="003807B3">
        <w:rPr>
          <w:rFonts w:ascii="Times New Roman" w:hAnsi="Times New Roman" w:cs="Times New Roman"/>
          <w:sz w:val="24"/>
          <w:szCs w:val="24"/>
        </w:rPr>
        <w:t>address demands on our airwaves and raise revenues for the first nationwide, interoperable wireless broadband public safety network</w:t>
      </w:r>
      <w:r w:rsidR="000852B1">
        <w:rPr>
          <w:rFonts w:ascii="Times New Roman" w:hAnsi="Times New Roman" w:cs="Times New Roman"/>
          <w:sz w:val="24"/>
          <w:szCs w:val="24"/>
        </w:rPr>
        <w:t>.</w:t>
      </w:r>
      <w:r w:rsidR="003807B3">
        <w:rPr>
          <w:rFonts w:ascii="Times New Roman" w:hAnsi="Times New Roman" w:cs="Times New Roman"/>
          <w:sz w:val="24"/>
          <w:szCs w:val="24"/>
        </w:rPr>
        <w:t xml:space="preserve">  The FCC must get this right.</w:t>
      </w:r>
      <w:r w:rsidR="00EA77AC" w:rsidRPr="00EA77AC">
        <w:rPr>
          <w:rFonts w:ascii="Times New Roman" w:hAnsi="Times New Roman" w:cs="Times New Roman"/>
          <w:sz w:val="24"/>
          <w:szCs w:val="24"/>
        </w:rPr>
        <w:t xml:space="preserve"> Four principles that should guide our development of incentive auctions</w:t>
      </w:r>
      <w:r w:rsidR="00293DE4">
        <w:rPr>
          <w:rFonts w:ascii="Times New Roman" w:hAnsi="Times New Roman" w:cs="Times New Roman"/>
          <w:sz w:val="24"/>
          <w:szCs w:val="24"/>
        </w:rPr>
        <w:t>.</w:t>
      </w:r>
    </w:p>
    <w:p w:rsidR="00EA77AC" w:rsidRDefault="000852B1" w:rsidP="00EA77AC">
      <w:pPr>
        <w:pStyle w:val="ListParagraph"/>
        <w:numPr>
          <w:ilvl w:val="1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A77AC">
        <w:rPr>
          <w:rFonts w:ascii="Times New Roman" w:hAnsi="Times New Roman" w:cs="Times New Roman"/>
          <w:sz w:val="24"/>
          <w:szCs w:val="24"/>
          <w:u w:val="single"/>
        </w:rPr>
        <w:t>Simplicity</w:t>
      </w:r>
      <w:r w:rsidRPr="00EA77AC">
        <w:rPr>
          <w:rFonts w:ascii="Times New Roman" w:hAnsi="Times New Roman" w:cs="Times New Roman"/>
          <w:sz w:val="24"/>
          <w:szCs w:val="24"/>
        </w:rPr>
        <w:t xml:space="preserve">.  </w:t>
      </w:r>
      <w:r w:rsidR="003807B3" w:rsidRPr="00EA77AC">
        <w:rPr>
          <w:rFonts w:ascii="Times New Roman" w:hAnsi="Times New Roman" w:cs="Times New Roman"/>
          <w:sz w:val="24"/>
          <w:szCs w:val="24"/>
        </w:rPr>
        <w:t>We n</w:t>
      </w:r>
      <w:r w:rsidRPr="00EA77AC">
        <w:rPr>
          <w:rFonts w:ascii="Times New Roman" w:hAnsi="Times New Roman" w:cs="Times New Roman"/>
          <w:sz w:val="24"/>
          <w:szCs w:val="24"/>
        </w:rPr>
        <w:t>eed a bias toward simplicity</w:t>
      </w:r>
      <w:r w:rsidR="003807B3" w:rsidRPr="00EA77AC">
        <w:rPr>
          <w:rFonts w:ascii="Times New Roman" w:hAnsi="Times New Roman" w:cs="Times New Roman"/>
          <w:sz w:val="24"/>
          <w:szCs w:val="24"/>
        </w:rPr>
        <w:t xml:space="preserve"> in order to </w:t>
      </w:r>
      <w:r w:rsidRPr="00EA77AC">
        <w:rPr>
          <w:rFonts w:ascii="Times New Roman" w:hAnsi="Times New Roman" w:cs="Times New Roman"/>
          <w:sz w:val="24"/>
          <w:szCs w:val="24"/>
        </w:rPr>
        <w:t>allow the market to work</w:t>
      </w:r>
      <w:r w:rsidR="00220611" w:rsidRPr="00EA77A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A77AC" w:rsidRDefault="00220611" w:rsidP="00EA77AC">
      <w:pPr>
        <w:pStyle w:val="ListParagraph"/>
        <w:numPr>
          <w:ilvl w:val="1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A77AC">
        <w:rPr>
          <w:rFonts w:ascii="Times New Roman" w:hAnsi="Times New Roman" w:cs="Times New Roman"/>
          <w:sz w:val="24"/>
          <w:szCs w:val="24"/>
          <w:u w:val="single"/>
        </w:rPr>
        <w:t>Fairness</w:t>
      </w:r>
      <w:r w:rsidRPr="00EA77AC">
        <w:rPr>
          <w:rFonts w:ascii="Times New Roman" w:hAnsi="Times New Roman" w:cs="Times New Roman"/>
          <w:sz w:val="24"/>
          <w:szCs w:val="24"/>
        </w:rPr>
        <w:t xml:space="preserve">.  We must </w:t>
      </w:r>
      <w:r w:rsidR="000852B1" w:rsidRPr="00EA77AC">
        <w:rPr>
          <w:rFonts w:ascii="Times New Roman" w:hAnsi="Times New Roman" w:cs="Times New Roman"/>
          <w:sz w:val="24"/>
          <w:szCs w:val="24"/>
        </w:rPr>
        <w:t>treat broadcasters fairly, minimi</w:t>
      </w:r>
      <w:r w:rsidR="00894950" w:rsidRPr="00EA77AC">
        <w:rPr>
          <w:rFonts w:ascii="Times New Roman" w:hAnsi="Times New Roman" w:cs="Times New Roman"/>
          <w:sz w:val="24"/>
          <w:szCs w:val="24"/>
        </w:rPr>
        <w:t xml:space="preserve">zing unnecessary disruption and </w:t>
      </w:r>
      <w:r w:rsidR="000852B1" w:rsidRPr="00EA77AC">
        <w:rPr>
          <w:rFonts w:ascii="Times New Roman" w:hAnsi="Times New Roman" w:cs="Times New Roman"/>
          <w:sz w:val="24"/>
          <w:szCs w:val="24"/>
        </w:rPr>
        <w:t xml:space="preserve">maximizing the ability of the public to continue to receive free, over-the-air television. </w:t>
      </w:r>
    </w:p>
    <w:p w:rsidR="00EA77AC" w:rsidRDefault="000852B1" w:rsidP="00EA77AC">
      <w:pPr>
        <w:pStyle w:val="ListParagraph"/>
        <w:numPr>
          <w:ilvl w:val="1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A77AC">
        <w:rPr>
          <w:rFonts w:ascii="Times New Roman" w:hAnsi="Times New Roman" w:cs="Times New Roman"/>
          <w:sz w:val="24"/>
          <w:szCs w:val="24"/>
          <w:u w:val="single"/>
        </w:rPr>
        <w:t>Balance</w:t>
      </w:r>
      <w:r w:rsidRPr="00EA77AC">
        <w:rPr>
          <w:rFonts w:ascii="Times New Roman" w:hAnsi="Times New Roman" w:cs="Times New Roman"/>
          <w:sz w:val="24"/>
          <w:szCs w:val="24"/>
        </w:rPr>
        <w:t>.  The rules we adopt are interrelated</w:t>
      </w:r>
      <w:r w:rsidR="00DA60BE">
        <w:rPr>
          <w:rFonts w:ascii="Times New Roman" w:hAnsi="Times New Roman" w:cs="Times New Roman"/>
          <w:sz w:val="24"/>
          <w:szCs w:val="24"/>
        </w:rPr>
        <w:t xml:space="preserve">.  Rules regarding </w:t>
      </w:r>
      <w:r w:rsidR="00220611" w:rsidRPr="00EA77AC">
        <w:rPr>
          <w:rFonts w:ascii="Times New Roman" w:hAnsi="Times New Roman" w:cs="Times New Roman"/>
          <w:sz w:val="24"/>
          <w:szCs w:val="24"/>
        </w:rPr>
        <w:t xml:space="preserve">interference, for instance, can impact broadcast services, </w:t>
      </w:r>
      <w:r w:rsidR="00DB6CC8">
        <w:rPr>
          <w:rFonts w:ascii="Times New Roman" w:hAnsi="Times New Roman" w:cs="Times New Roman"/>
          <w:sz w:val="24"/>
          <w:szCs w:val="24"/>
        </w:rPr>
        <w:t xml:space="preserve">the </w:t>
      </w:r>
      <w:r w:rsidR="00220611" w:rsidRPr="00EA77AC">
        <w:rPr>
          <w:rFonts w:ascii="Times New Roman" w:hAnsi="Times New Roman" w:cs="Times New Roman"/>
          <w:sz w:val="24"/>
          <w:szCs w:val="24"/>
        </w:rPr>
        <w:t xml:space="preserve">spectrum available for auction, and revenue raised.  </w:t>
      </w:r>
      <w:r w:rsidR="00DB6CC8">
        <w:rPr>
          <w:rFonts w:ascii="Times New Roman" w:hAnsi="Times New Roman" w:cs="Times New Roman"/>
          <w:sz w:val="24"/>
          <w:szCs w:val="24"/>
        </w:rPr>
        <w:t>Balance also requires attention to the mix of licensed and unlicensed spectrum.</w:t>
      </w:r>
    </w:p>
    <w:p w:rsidR="00220611" w:rsidRPr="00EA77AC" w:rsidRDefault="000852B1" w:rsidP="00EA77AC">
      <w:pPr>
        <w:pStyle w:val="ListParagraph"/>
        <w:numPr>
          <w:ilvl w:val="1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A77AC">
        <w:rPr>
          <w:rFonts w:ascii="Times New Roman" w:hAnsi="Times New Roman" w:cs="Times New Roman"/>
          <w:sz w:val="24"/>
          <w:szCs w:val="24"/>
          <w:u w:val="single"/>
        </w:rPr>
        <w:t>Public Safety</w:t>
      </w:r>
      <w:r w:rsidRPr="00EA77AC">
        <w:rPr>
          <w:rFonts w:ascii="Times New Roman" w:hAnsi="Times New Roman" w:cs="Times New Roman"/>
          <w:sz w:val="24"/>
          <w:szCs w:val="24"/>
        </w:rPr>
        <w:t xml:space="preserve">.  </w:t>
      </w:r>
      <w:r w:rsidR="00293DE4">
        <w:rPr>
          <w:rFonts w:ascii="Times New Roman" w:hAnsi="Times New Roman" w:cs="Times New Roman"/>
          <w:sz w:val="24"/>
          <w:szCs w:val="24"/>
        </w:rPr>
        <w:t>T</w:t>
      </w:r>
      <w:r w:rsidR="00EA77AC" w:rsidRPr="00EA77AC">
        <w:rPr>
          <w:rFonts w:ascii="Times New Roman" w:hAnsi="Times New Roman" w:cs="Times New Roman"/>
          <w:sz w:val="24"/>
          <w:szCs w:val="24"/>
        </w:rPr>
        <w:t xml:space="preserve">he success of these auctions requires </w:t>
      </w:r>
      <w:r w:rsidR="00293DE4">
        <w:rPr>
          <w:rFonts w:ascii="Times New Roman" w:hAnsi="Times New Roman" w:cs="Times New Roman"/>
          <w:sz w:val="24"/>
          <w:szCs w:val="24"/>
        </w:rPr>
        <w:t>funding a nationwide network for public safety.  We must deliver on this</w:t>
      </w:r>
      <w:r w:rsidR="00EA77AC" w:rsidRPr="00EA77AC">
        <w:rPr>
          <w:rFonts w:ascii="Times New Roman" w:hAnsi="Times New Roman" w:cs="Times New Roman"/>
          <w:sz w:val="24"/>
          <w:szCs w:val="24"/>
        </w:rPr>
        <w:t xml:space="preserve"> promise to America’s first responders</w:t>
      </w:r>
      <w:r w:rsidR="00220611" w:rsidRPr="00EA77A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A3807" w:rsidRPr="005A3807" w:rsidRDefault="005A3807" w:rsidP="005A38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52B1" w:rsidRDefault="005A3807" w:rsidP="00220611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A3807">
        <w:rPr>
          <w:rFonts w:ascii="Times New Roman" w:hAnsi="Times New Roman" w:cs="Times New Roman"/>
          <w:sz w:val="24"/>
          <w:szCs w:val="24"/>
          <w:u w:val="single"/>
        </w:rPr>
        <w:t>Developing a New Approach to Federal Spectrum</w:t>
      </w:r>
      <w:r w:rsidRPr="005A3807">
        <w:rPr>
          <w:rFonts w:ascii="Times New Roman" w:hAnsi="Times New Roman" w:cs="Times New Roman"/>
          <w:sz w:val="24"/>
          <w:szCs w:val="24"/>
        </w:rPr>
        <w:t xml:space="preserve">.  Even with incentive auctions on course, demand for our airwaves will continue to grow at a breathtaking pace.  Across government, we need to </w:t>
      </w:r>
      <w:r w:rsidRPr="005A3807">
        <w:rPr>
          <w:rFonts w:ascii="Times New Roman" w:hAnsi="Times New Roman" w:cs="Times New Roman"/>
          <w:sz w:val="24"/>
          <w:szCs w:val="24"/>
          <w:u w:val="single"/>
        </w:rPr>
        <w:t>consider incentives for more efficient use of federal spectrum</w:t>
      </w:r>
      <w:r w:rsidRPr="005A3807">
        <w:rPr>
          <w:rFonts w:ascii="Times New Roman" w:hAnsi="Times New Roman" w:cs="Times New Roman"/>
          <w:sz w:val="24"/>
          <w:szCs w:val="24"/>
        </w:rPr>
        <w:t xml:space="preserve">.  We must find ways for agencies to see gain and not just loss from </w:t>
      </w:r>
      <w:r w:rsidR="00293DE4">
        <w:rPr>
          <w:rFonts w:ascii="Times New Roman" w:hAnsi="Times New Roman" w:cs="Times New Roman"/>
          <w:sz w:val="24"/>
          <w:szCs w:val="24"/>
        </w:rPr>
        <w:t xml:space="preserve">commercial </w:t>
      </w:r>
      <w:r w:rsidRPr="005A3807">
        <w:rPr>
          <w:rFonts w:ascii="Times New Roman" w:hAnsi="Times New Roman" w:cs="Times New Roman"/>
          <w:sz w:val="24"/>
          <w:szCs w:val="24"/>
        </w:rPr>
        <w:t>reallocation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3807" w:rsidRPr="005A3807" w:rsidRDefault="005A3807" w:rsidP="005A38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3807" w:rsidRDefault="005A3807" w:rsidP="00220611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Fostering the Transition to IP Networks</w:t>
      </w:r>
      <w:r>
        <w:rPr>
          <w:rFonts w:ascii="Times New Roman" w:hAnsi="Times New Roman" w:cs="Times New Roman"/>
          <w:sz w:val="24"/>
          <w:szCs w:val="24"/>
        </w:rPr>
        <w:t xml:space="preserve">.  Communications network infrastructure </w:t>
      </w:r>
      <w:r w:rsidR="00293DE4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in a state of transition.  </w:t>
      </w:r>
      <w:r w:rsidR="00EA6627">
        <w:rPr>
          <w:rFonts w:ascii="Times New Roman" w:hAnsi="Times New Roman" w:cs="Times New Roman"/>
          <w:sz w:val="24"/>
          <w:szCs w:val="24"/>
        </w:rPr>
        <w:t>Our policies should be guided by t</w:t>
      </w:r>
      <w:r>
        <w:rPr>
          <w:rFonts w:ascii="Times New Roman" w:hAnsi="Times New Roman" w:cs="Times New Roman"/>
          <w:sz w:val="24"/>
          <w:szCs w:val="24"/>
        </w:rPr>
        <w:t xml:space="preserve">he basic values </w:t>
      </w:r>
      <w:r w:rsidR="00EA6627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6627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communications laws:  public safety; universal service; competition; and consumer protection</w:t>
      </w:r>
      <w:r w:rsidR="00EA6627">
        <w:rPr>
          <w:rFonts w:ascii="Times New Roman" w:hAnsi="Times New Roman" w:cs="Times New Roman"/>
          <w:sz w:val="24"/>
          <w:szCs w:val="24"/>
        </w:rPr>
        <w:t>.</w:t>
      </w:r>
    </w:p>
    <w:p w:rsidR="00EA6627" w:rsidRPr="00EA6627" w:rsidRDefault="00EA6627" w:rsidP="00EA662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94950" w:rsidRPr="00EA6627" w:rsidRDefault="00EA6627" w:rsidP="00EA6627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A6627">
        <w:rPr>
          <w:rFonts w:ascii="Times New Roman" w:hAnsi="Times New Roman" w:cs="Times New Roman"/>
          <w:sz w:val="24"/>
          <w:szCs w:val="24"/>
          <w:u w:val="single"/>
        </w:rPr>
        <w:t xml:space="preserve">Updating Universal Service </w:t>
      </w:r>
      <w:r w:rsidR="0043149C">
        <w:rPr>
          <w:rFonts w:ascii="Times New Roman" w:hAnsi="Times New Roman" w:cs="Times New Roman"/>
          <w:sz w:val="24"/>
          <w:szCs w:val="24"/>
          <w:u w:val="single"/>
        </w:rPr>
        <w:t xml:space="preserve">and E-Rate </w:t>
      </w:r>
      <w:r w:rsidRPr="00EA6627">
        <w:rPr>
          <w:rFonts w:ascii="Times New Roman" w:hAnsi="Times New Roman" w:cs="Times New Roman"/>
          <w:sz w:val="24"/>
          <w:szCs w:val="24"/>
          <w:u w:val="single"/>
        </w:rPr>
        <w:t>for the Broadband Age</w:t>
      </w:r>
      <w:r>
        <w:rPr>
          <w:rFonts w:ascii="Times New Roman" w:hAnsi="Times New Roman" w:cs="Times New Roman"/>
          <w:sz w:val="24"/>
          <w:szCs w:val="24"/>
        </w:rPr>
        <w:t xml:space="preserve">.  Recently, the FCC </w:t>
      </w:r>
      <w:r w:rsidRPr="00EA6627">
        <w:rPr>
          <w:rFonts w:ascii="Times New Roman" w:hAnsi="Times New Roman" w:cs="Times New Roman"/>
          <w:sz w:val="24"/>
          <w:szCs w:val="24"/>
        </w:rPr>
        <w:t xml:space="preserve">refocused the fund on the broadband and wireless communications challenges of this century.  </w:t>
      </w:r>
      <w:r>
        <w:rPr>
          <w:rFonts w:ascii="Times New Roman" w:hAnsi="Times New Roman" w:cs="Times New Roman"/>
          <w:sz w:val="24"/>
          <w:szCs w:val="24"/>
        </w:rPr>
        <w:t>With the complexity of the system, however, we should stand ready to simplify our rules in a manner that is fiscally sound, good for rural consumers, and bound to inspire investment.</w:t>
      </w:r>
    </w:p>
    <w:p w:rsidR="005A3807" w:rsidRDefault="00EA6627">
      <w:pPr>
        <w:pStyle w:val="ListParagraph"/>
        <w:numPr>
          <w:ilvl w:val="1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A6627">
        <w:rPr>
          <w:rFonts w:ascii="Times New Roman" w:hAnsi="Times New Roman" w:cs="Times New Roman"/>
          <w:sz w:val="24"/>
          <w:szCs w:val="24"/>
          <w:u w:val="single"/>
        </w:rPr>
        <w:t>CAF</w:t>
      </w:r>
      <w:r>
        <w:rPr>
          <w:rFonts w:ascii="Times New Roman" w:hAnsi="Times New Roman" w:cs="Times New Roman"/>
          <w:sz w:val="24"/>
          <w:szCs w:val="24"/>
        </w:rPr>
        <w:t>.  Commission should distribute incremental support from its first phase of the Connect America Fund as soon as possible.</w:t>
      </w:r>
    </w:p>
    <w:p w:rsidR="00EA6627" w:rsidRDefault="00EA6627">
      <w:pPr>
        <w:pStyle w:val="ListParagraph"/>
        <w:numPr>
          <w:ilvl w:val="1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A6627">
        <w:rPr>
          <w:rFonts w:ascii="Times New Roman" w:hAnsi="Times New Roman" w:cs="Times New Roman"/>
          <w:sz w:val="24"/>
          <w:szCs w:val="24"/>
          <w:u w:val="single"/>
        </w:rPr>
        <w:t>E-Rate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43149C">
        <w:rPr>
          <w:rFonts w:ascii="Times New Roman" w:hAnsi="Times New Roman" w:cs="Times New Roman"/>
          <w:sz w:val="24"/>
          <w:szCs w:val="24"/>
        </w:rPr>
        <w:t>80 percent of schools and libraries believe their broadband connections do not meet the current needs.  We also need to update the universal service E-Rate program to meet 21</w:t>
      </w:r>
      <w:r w:rsidR="0043149C" w:rsidRPr="00272B0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43149C">
        <w:rPr>
          <w:rFonts w:ascii="Times New Roman" w:hAnsi="Times New Roman" w:cs="Times New Roman"/>
          <w:sz w:val="24"/>
          <w:szCs w:val="24"/>
        </w:rPr>
        <w:t xml:space="preserve"> century education demands.</w:t>
      </w:r>
    </w:p>
    <w:p w:rsidR="00EA6627" w:rsidRDefault="00EA6627" w:rsidP="00EA66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6627" w:rsidRPr="00CF72DC" w:rsidRDefault="00EA6627" w:rsidP="00EA6627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Recommitting to Consumers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CF72DC">
        <w:rPr>
          <w:rFonts w:ascii="Times New Roman" w:hAnsi="Times New Roman" w:cs="Times New Roman"/>
          <w:sz w:val="24"/>
          <w:szCs w:val="24"/>
        </w:rPr>
        <w:t>Communications services are becoming a more substantial part of all of our household budgets.  The FCC should do more to protect consumers.</w:t>
      </w:r>
    </w:p>
    <w:p w:rsidR="00CF72DC" w:rsidRPr="00CF72DC" w:rsidRDefault="00293DE4" w:rsidP="00CF72DC">
      <w:pPr>
        <w:pStyle w:val="ListParagraph"/>
        <w:numPr>
          <w:ilvl w:val="1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The c</w:t>
      </w:r>
      <w:r w:rsidR="00CF72DC" w:rsidRPr="00CF72DC">
        <w:rPr>
          <w:rFonts w:ascii="Times New Roman" w:hAnsi="Times New Roman" w:cs="Times New Roman"/>
          <w:sz w:val="24"/>
          <w:szCs w:val="24"/>
          <w:u w:val="single"/>
        </w:rPr>
        <w:t>onsumer complaint process needs an upgrade</w:t>
      </w:r>
      <w:r w:rsidR="00CF72DC">
        <w:rPr>
          <w:rFonts w:ascii="Times New Roman" w:hAnsi="Times New Roman" w:cs="Times New Roman"/>
          <w:sz w:val="24"/>
          <w:szCs w:val="24"/>
        </w:rPr>
        <w:t xml:space="preserve">.  Every year the FCC receives roughly 400,000 complaints and inquiries.  We </w:t>
      </w:r>
      <w:r>
        <w:rPr>
          <w:rFonts w:ascii="Times New Roman" w:hAnsi="Times New Roman" w:cs="Times New Roman"/>
          <w:sz w:val="24"/>
          <w:szCs w:val="24"/>
        </w:rPr>
        <w:t xml:space="preserve">must </w:t>
      </w:r>
      <w:r w:rsidR="00CF72DC">
        <w:rPr>
          <w:rFonts w:ascii="Times New Roman" w:hAnsi="Times New Roman" w:cs="Times New Roman"/>
          <w:sz w:val="24"/>
          <w:szCs w:val="24"/>
        </w:rPr>
        <w:t>make the sy</w:t>
      </w:r>
      <w:r>
        <w:rPr>
          <w:rFonts w:ascii="Times New Roman" w:hAnsi="Times New Roman" w:cs="Times New Roman"/>
          <w:sz w:val="24"/>
          <w:szCs w:val="24"/>
        </w:rPr>
        <w:t>stem easier to navigate and use.</w:t>
      </w:r>
    </w:p>
    <w:p w:rsidR="00CF72DC" w:rsidRPr="00CF72DC" w:rsidRDefault="00293DE4" w:rsidP="00CF72DC">
      <w:pPr>
        <w:pStyle w:val="ListParagraph"/>
        <w:numPr>
          <w:ilvl w:val="1"/>
          <w:numId w:val="1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Using consumer d</w:t>
      </w:r>
      <w:r w:rsidR="00CF72DC">
        <w:rPr>
          <w:rFonts w:ascii="Times New Roman" w:hAnsi="Times New Roman" w:cs="Times New Roman"/>
          <w:sz w:val="24"/>
          <w:szCs w:val="24"/>
          <w:u w:val="single"/>
        </w:rPr>
        <w:t>ata</w:t>
      </w:r>
      <w:r w:rsidR="00CF72DC" w:rsidRPr="00CF72DC">
        <w:rPr>
          <w:rFonts w:ascii="Times New Roman" w:hAnsi="Times New Roman" w:cs="Times New Roman"/>
          <w:sz w:val="24"/>
          <w:szCs w:val="24"/>
        </w:rPr>
        <w:t>.</w:t>
      </w:r>
      <w:r w:rsidR="00CF72DC">
        <w:rPr>
          <w:rFonts w:ascii="Times New Roman" w:hAnsi="Times New Roman" w:cs="Times New Roman"/>
          <w:sz w:val="24"/>
          <w:szCs w:val="24"/>
        </w:rPr>
        <w:t xml:space="preserve">  The FCC should use the complaint and inquiry information </w:t>
      </w:r>
      <w:r>
        <w:rPr>
          <w:rFonts w:ascii="Times New Roman" w:hAnsi="Times New Roman" w:cs="Times New Roman"/>
          <w:sz w:val="24"/>
          <w:szCs w:val="24"/>
        </w:rPr>
        <w:t xml:space="preserve">it collects </w:t>
      </w:r>
      <w:r w:rsidR="00CF72DC">
        <w:rPr>
          <w:rFonts w:ascii="Times New Roman" w:hAnsi="Times New Roman" w:cs="Times New Roman"/>
          <w:sz w:val="24"/>
          <w:szCs w:val="24"/>
        </w:rPr>
        <w:t>to identify meaningful trends and inform policy making.</w:t>
      </w:r>
    </w:p>
    <w:sectPr w:rsidR="00CF72DC" w:rsidRPr="00CF72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6D5" w:rsidRDefault="00E936D5" w:rsidP="00E936D5">
      <w:pPr>
        <w:spacing w:line="240" w:lineRule="auto"/>
      </w:pPr>
      <w:r>
        <w:separator/>
      </w:r>
    </w:p>
  </w:endnote>
  <w:endnote w:type="continuationSeparator" w:id="0">
    <w:p w:rsidR="00E936D5" w:rsidRDefault="00E936D5" w:rsidP="00E936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6D5" w:rsidRDefault="00E936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6D5" w:rsidRDefault="00E936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6D5" w:rsidRDefault="00E936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6D5" w:rsidRDefault="00E936D5" w:rsidP="00E936D5">
      <w:pPr>
        <w:spacing w:line="240" w:lineRule="auto"/>
      </w:pPr>
      <w:r>
        <w:separator/>
      </w:r>
    </w:p>
  </w:footnote>
  <w:footnote w:type="continuationSeparator" w:id="0">
    <w:p w:rsidR="00E936D5" w:rsidRDefault="00E936D5" w:rsidP="00E936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6D5" w:rsidRDefault="00E936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6D5" w:rsidRDefault="00E936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6D5" w:rsidRDefault="00E936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E7895"/>
    <w:multiLevelType w:val="hybridMultilevel"/>
    <w:tmpl w:val="86C6E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371A5"/>
    <w:multiLevelType w:val="hybridMultilevel"/>
    <w:tmpl w:val="47D04E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B2DC1"/>
    <w:multiLevelType w:val="hybridMultilevel"/>
    <w:tmpl w:val="CAF6C80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B1"/>
    <w:rsid w:val="000852B1"/>
    <w:rsid w:val="00220611"/>
    <w:rsid w:val="00293DE4"/>
    <w:rsid w:val="002C4DD2"/>
    <w:rsid w:val="002E7B9B"/>
    <w:rsid w:val="003807B3"/>
    <w:rsid w:val="0043149C"/>
    <w:rsid w:val="005A3807"/>
    <w:rsid w:val="006C7712"/>
    <w:rsid w:val="008247F9"/>
    <w:rsid w:val="00894950"/>
    <w:rsid w:val="00AD479C"/>
    <w:rsid w:val="00C937A0"/>
    <w:rsid w:val="00CF72DC"/>
    <w:rsid w:val="00DA60BE"/>
    <w:rsid w:val="00DB6CC8"/>
    <w:rsid w:val="00E936D5"/>
    <w:rsid w:val="00EA6627"/>
    <w:rsid w:val="00EA77AC"/>
    <w:rsid w:val="00F7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2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66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6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36D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6D5"/>
  </w:style>
  <w:style w:type="paragraph" w:styleId="Footer">
    <w:name w:val="footer"/>
    <w:basedOn w:val="Normal"/>
    <w:link w:val="FooterChar"/>
    <w:uiPriority w:val="99"/>
    <w:unhideWhenUsed/>
    <w:rsid w:val="00E936D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6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2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66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6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36D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6D5"/>
  </w:style>
  <w:style w:type="paragraph" w:styleId="Footer">
    <w:name w:val="footer"/>
    <w:basedOn w:val="Normal"/>
    <w:link w:val="FooterChar"/>
    <w:uiPriority w:val="99"/>
    <w:unhideWhenUsed/>
    <w:rsid w:val="00E936D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2699</Characters>
  <Application>Microsoft Office Word</Application>
  <DocSecurity>0</DocSecurity>
  <Lines>46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3195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2013-03-12T16:10:00Z</dcterms:created>
  <dcterms:modified xsi:type="dcterms:W3CDTF">2013-03-12T16:10:00Z</dcterms:modified>
  <cp:category> </cp:category>
  <cp:contentStatus> </cp:contentStatus>
</cp:coreProperties>
</file>