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60" w:rsidRDefault="00DF7160">
      <w:pPr>
        <w:tabs>
          <w:tab w:val="left" w:pos="0"/>
          <w:tab w:val="left" w:pos="90"/>
          <w:tab w:val="left" w:pos="180"/>
        </w:tabs>
        <w:rPr>
          <w:sz w:val="24"/>
        </w:rPr>
      </w:pPr>
      <w:bookmarkStart w:id="0" w:name="_GoBack"/>
      <w:bookmarkEnd w:id="0"/>
      <w:r>
        <w:rPr>
          <w:b/>
          <w:sz w:val="24"/>
        </w:rPr>
        <w:t>FOR IMM</w:t>
      </w:r>
      <w:smartTag w:uri="urn:schemas-microsoft-com:office:smarttags" w:element="PersonName">
        <w:r>
          <w:rPr>
            <w:b/>
            <w:sz w:val="24"/>
          </w:rPr>
          <w:t>ED</w:t>
        </w:r>
      </w:smartTag>
      <w:r>
        <w:rPr>
          <w:b/>
          <w:sz w:val="24"/>
        </w:rPr>
        <w:t>IATE RELEASE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NEWS M</w:t>
      </w:r>
      <w:smartTag w:uri="urn:schemas-microsoft-com:office:smarttags" w:element="PersonName">
        <w:r>
          <w:rPr>
            <w:b/>
            <w:sz w:val="24"/>
          </w:rPr>
          <w:t>ED</w:t>
        </w:r>
      </w:smartTag>
      <w:r>
        <w:rPr>
          <w:b/>
          <w:sz w:val="24"/>
        </w:rPr>
        <w:t>IA CONTACT</w:t>
      </w:r>
    </w:p>
    <w:p w:rsidR="00DF7160" w:rsidRDefault="00205F4E">
      <w:pPr>
        <w:tabs>
          <w:tab w:val="left" w:pos="0"/>
          <w:tab w:val="left" w:pos="180"/>
        </w:tabs>
        <w:rPr>
          <w:b/>
          <w:sz w:val="24"/>
        </w:rPr>
      </w:pPr>
      <w:r>
        <w:rPr>
          <w:sz w:val="24"/>
        </w:rPr>
        <w:t xml:space="preserve">March </w:t>
      </w:r>
      <w:r w:rsidR="00954D00">
        <w:rPr>
          <w:sz w:val="24"/>
        </w:rPr>
        <w:t>15</w:t>
      </w:r>
      <w:r>
        <w:rPr>
          <w:sz w:val="24"/>
        </w:rPr>
        <w:t>, 2013</w:t>
      </w:r>
      <w:r w:rsidR="00DF7160">
        <w:rPr>
          <w:sz w:val="24"/>
        </w:rPr>
        <w:tab/>
      </w:r>
      <w:r w:rsidR="00DF7160">
        <w:rPr>
          <w:sz w:val="24"/>
        </w:rPr>
        <w:tab/>
      </w:r>
      <w:r w:rsidR="00951F33">
        <w:rPr>
          <w:sz w:val="24"/>
        </w:rPr>
        <w:tab/>
      </w:r>
      <w:r w:rsidR="00951F33">
        <w:rPr>
          <w:sz w:val="24"/>
        </w:rPr>
        <w:tab/>
      </w:r>
      <w:r w:rsidR="00951F33">
        <w:rPr>
          <w:sz w:val="24"/>
        </w:rPr>
        <w:tab/>
      </w:r>
      <w:r w:rsidR="00951F33">
        <w:rPr>
          <w:sz w:val="24"/>
        </w:rPr>
        <w:tab/>
        <w:t>M</w:t>
      </w:r>
      <w:r w:rsidR="00DF7160">
        <w:rPr>
          <w:sz w:val="24"/>
        </w:rPr>
        <w:t>ichael Snyder, 202</w:t>
      </w:r>
      <w:r w:rsidR="00951F33">
        <w:rPr>
          <w:sz w:val="24"/>
        </w:rPr>
        <w:t>.</w:t>
      </w:r>
      <w:r w:rsidR="00DF7160">
        <w:rPr>
          <w:sz w:val="24"/>
        </w:rPr>
        <w:t>418</w:t>
      </w:r>
      <w:r w:rsidR="00951F33">
        <w:rPr>
          <w:sz w:val="24"/>
        </w:rPr>
        <w:t>.</w:t>
      </w:r>
      <w:r w:rsidR="00DF7160">
        <w:rPr>
          <w:sz w:val="24"/>
        </w:rPr>
        <w:t>0997</w:t>
      </w:r>
    </w:p>
    <w:p w:rsidR="00DF7160" w:rsidRDefault="00DF7160">
      <w:pPr>
        <w:ind w:left="5040" w:firstLine="720"/>
        <w:jc w:val="both"/>
        <w:rPr>
          <w:sz w:val="24"/>
          <w:u w:val="single"/>
        </w:rPr>
      </w:pPr>
      <w:r>
        <w:rPr>
          <w:sz w:val="24"/>
        </w:rPr>
        <w:t xml:space="preserve">Email: </w:t>
      </w:r>
      <w:hyperlink r:id="rId8" w:history="1">
        <w:r w:rsidRPr="007F44D4">
          <w:rPr>
            <w:rStyle w:val="Hyperlink"/>
            <w:sz w:val="24"/>
          </w:rPr>
          <w:t>Michael.Snyder@fcc.gov</w:t>
        </w:r>
      </w:hyperlink>
      <w:r>
        <w:rPr>
          <w:sz w:val="24"/>
          <w:u w:val="single"/>
        </w:rPr>
        <w:t xml:space="preserve"> </w:t>
      </w:r>
    </w:p>
    <w:p w:rsidR="00DF7160" w:rsidRDefault="00DF7160">
      <w:pPr>
        <w:jc w:val="center"/>
        <w:rPr>
          <w:b/>
          <w:sz w:val="24"/>
        </w:rPr>
      </w:pPr>
    </w:p>
    <w:p w:rsidR="00DF7160" w:rsidRPr="00951F33" w:rsidRDefault="00205F4E" w:rsidP="00B15DBB">
      <w:pPr>
        <w:jc w:val="center"/>
        <w:rPr>
          <w:sz w:val="24"/>
        </w:rPr>
      </w:pPr>
      <w:r>
        <w:rPr>
          <w:b/>
          <w:sz w:val="24"/>
        </w:rPr>
        <w:t>CONSUMER AND GOVERNMENTAL AFFAIRS BUREAU</w:t>
      </w:r>
      <w:r w:rsidR="00DF7160">
        <w:rPr>
          <w:b/>
          <w:sz w:val="24"/>
        </w:rPr>
        <w:t xml:space="preserve"> ANNOUNCES SEMINAR</w:t>
      </w:r>
      <w:r w:rsidR="00951F33">
        <w:rPr>
          <w:b/>
          <w:sz w:val="24"/>
        </w:rPr>
        <w:t>:</w:t>
      </w:r>
      <w:r w:rsidRPr="00951F33">
        <w:rPr>
          <w:b/>
          <w:sz w:val="24"/>
        </w:rPr>
        <w:t xml:space="preserve"> </w:t>
      </w:r>
      <w:r w:rsidR="00DF7160" w:rsidRPr="00951F33">
        <w:rPr>
          <w:b/>
          <w:i/>
          <w:sz w:val="24"/>
        </w:rPr>
        <w:t>HOW THE INTERNET CAN BENEFIT OLDER AMERICANS</w:t>
      </w:r>
      <w:r w:rsidR="00DF7160" w:rsidRPr="00951F33">
        <w:rPr>
          <w:b/>
          <w:sz w:val="24"/>
        </w:rPr>
        <w:t xml:space="preserve"> </w:t>
      </w:r>
    </w:p>
    <w:p w:rsidR="00DF7160" w:rsidRDefault="00DF7160">
      <w:pPr>
        <w:rPr>
          <w:sz w:val="24"/>
        </w:rPr>
      </w:pPr>
    </w:p>
    <w:p w:rsidR="00DF7160" w:rsidRDefault="00DF7160" w:rsidP="00150BC6">
      <w:pPr>
        <w:rPr>
          <w:sz w:val="24"/>
        </w:rPr>
      </w:pPr>
      <w:r>
        <w:rPr>
          <w:sz w:val="24"/>
        </w:rPr>
        <w:t xml:space="preserve">Washington, D.C. – </w:t>
      </w:r>
      <w:bookmarkStart w:id="1" w:name="OLE_LINK6"/>
      <w:bookmarkStart w:id="2" w:name="OLE_LINK1"/>
      <w:bookmarkStart w:id="3" w:name="OLE_LINK5"/>
      <w:bookmarkStart w:id="4" w:name="OLE_LINK4"/>
      <w:r>
        <w:rPr>
          <w:sz w:val="24"/>
        </w:rPr>
        <w:t xml:space="preserve">The Federal Communications Commission’s (FCC) Consumer and Governmental Affairs Bureau will </w:t>
      </w:r>
      <w:r w:rsidR="00205F4E">
        <w:rPr>
          <w:sz w:val="24"/>
        </w:rPr>
        <w:t xml:space="preserve">host </w:t>
      </w:r>
      <w:r>
        <w:rPr>
          <w:sz w:val="24"/>
        </w:rPr>
        <w:t xml:space="preserve">a </w:t>
      </w:r>
      <w:r w:rsidR="00FF49BB">
        <w:rPr>
          <w:sz w:val="24"/>
        </w:rPr>
        <w:t xml:space="preserve">free </w:t>
      </w:r>
      <w:r>
        <w:rPr>
          <w:sz w:val="24"/>
        </w:rPr>
        <w:t xml:space="preserve">Senior Digital Literacy Day </w:t>
      </w:r>
      <w:r w:rsidR="00205F4E">
        <w:rPr>
          <w:sz w:val="24"/>
        </w:rPr>
        <w:t xml:space="preserve">seminar, </w:t>
      </w:r>
      <w:r w:rsidR="00205F4E" w:rsidRPr="00951F33">
        <w:rPr>
          <w:i/>
          <w:sz w:val="24"/>
        </w:rPr>
        <w:t>How the Internet Can Benefit Older Americans</w:t>
      </w:r>
      <w:r w:rsidR="00B665A8">
        <w:rPr>
          <w:i/>
          <w:sz w:val="24"/>
        </w:rPr>
        <w:t>,</w:t>
      </w:r>
      <w:r w:rsidR="00205F4E">
        <w:rPr>
          <w:sz w:val="24"/>
        </w:rPr>
        <w:t xml:space="preserve"> </w:t>
      </w:r>
      <w:r w:rsidR="004A62D0">
        <w:rPr>
          <w:sz w:val="24"/>
        </w:rPr>
        <w:t>Wednesday, April 24, 2013</w:t>
      </w:r>
      <w:r>
        <w:rPr>
          <w:sz w:val="24"/>
        </w:rPr>
        <w:t xml:space="preserve"> from 9:30 a.m.-12:</w:t>
      </w:r>
      <w:r w:rsidR="004A62D0">
        <w:rPr>
          <w:sz w:val="24"/>
        </w:rPr>
        <w:t>30</w:t>
      </w:r>
      <w:r>
        <w:rPr>
          <w:sz w:val="24"/>
        </w:rPr>
        <w:t xml:space="preserve"> p.m. in the Commission Meeting Room</w:t>
      </w:r>
      <w:r w:rsidR="00205F4E">
        <w:rPr>
          <w:sz w:val="24"/>
        </w:rPr>
        <w:t xml:space="preserve"> at FCC headquarters at 445 12</w:t>
      </w:r>
      <w:r w:rsidR="00205F4E" w:rsidRPr="00951F33">
        <w:rPr>
          <w:sz w:val="24"/>
          <w:vertAlign w:val="superscript"/>
        </w:rPr>
        <w:t>th</w:t>
      </w:r>
      <w:r w:rsidR="00205F4E">
        <w:rPr>
          <w:sz w:val="24"/>
        </w:rPr>
        <w:t xml:space="preserve"> Street SW, Washington D.C. 20554</w:t>
      </w:r>
      <w:r>
        <w:rPr>
          <w:sz w:val="24"/>
        </w:rPr>
        <w:t xml:space="preserve">.  </w:t>
      </w:r>
    </w:p>
    <w:p w:rsidR="00DF7160" w:rsidRDefault="00DF7160">
      <w:pPr>
        <w:rPr>
          <w:sz w:val="24"/>
        </w:rPr>
      </w:pPr>
    </w:p>
    <w:p w:rsidR="00951F33" w:rsidRDefault="00DF7160" w:rsidP="00150BC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Seniors, and those who work with and/or care for seniors, are invited to attend and learn about how Broadband (high speed Internet services) can benefit older Americans. </w:t>
      </w:r>
      <w:r w:rsidR="00205F4E">
        <w:rPr>
          <w:sz w:val="24"/>
        </w:rPr>
        <w:t>Panelists</w:t>
      </w:r>
      <w:r w:rsidR="00951F33">
        <w:rPr>
          <w:sz w:val="24"/>
        </w:rPr>
        <w:t>,</w:t>
      </w:r>
      <w:r w:rsidR="00205F4E">
        <w:rPr>
          <w:sz w:val="24"/>
        </w:rPr>
        <w:t xml:space="preserve"> including representatives from the FCC, communications companies and non-profit organizations </w:t>
      </w:r>
      <w:r>
        <w:rPr>
          <w:sz w:val="24"/>
        </w:rPr>
        <w:t xml:space="preserve">will focus on the many ways the Internet can benefit seniors, with emphasis on its safe and secure use.  </w:t>
      </w:r>
      <w:r w:rsidR="00205F4E">
        <w:rPr>
          <w:sz w:val="24"/>
        </w:rPr>
        <w:t xml:space="preserve">The seminar will include </w:t>
      </w:r>
      <w:r>
        <w:rPr>
          <w:sz w:val="24"/>
        </w:rPr>
        <w:t xml:space="preserve">interactive demonstrations of electronic devices, such as cell phones, tablets, iPads, desktops and e-readers, </w:t>
      </w:r>
      <w:r w:rsidR="004A62D0">
        <w:rPr>
          <w:sz w:val="24"/>
        </w:rPr>
        <w:t>and</w:t>
      </w:r>
      <w:r>
        <w:rPr>
          <w:sz w:val="24"/>
        </w:rPr>
        <w:t xml:space="preserve"> user-friendly computer programs that can benefit Seniors. </w:t>
      </w:r>
      <w:r w:rsidR="004A2CED">
        <w:rPr>
          <w:sz w:val="24"/>
        </w:rPr>
        <w:t>(See agenda below.)</w:t>
      </w:r>
    </w:p>
    <w:p w:rsidR="00DF7160" w:rsidRDefault="00DF7160" w:rsidP="00951F33">
      <w:pPr>
        <w:autoSpaceDE w:val="0"/>
        <w:autoSpaceDN w:val="0"/>
        <w:adjustRightInd w:val="0"/>
        <w:ind w:firstLine="720"/>
        <w:rPr>
          <w:sz w:val="24"/>
        </w:rPr>
      </w:pPr>
      <w:r>
        <w:rPr>
          <w:sz w:val="24"/>
        </w:rPr>
        <w:t xml:space="preserve"> </w:t>
      </w:r>
      <w:bookmarkEnd w:id="1"/>
      <w:bookmarkEnd w:id="2"/>
    </w:p>
    <w:p w:rsidR="00951F33" w:rsidRDefault="00DF7160" w:rsidP="00150BC6">
      <w:pPr>
        <w:autoSpaceDE w:val="0"/>
        <w:autoSpaceDN w:val="0"/>
        <w:adjustRightInd w:val="0"/>
        <w:rPr>
          <w:sz w:val="24"/>
        </w:rPr>
      </w:pPr>
      <w:bookmarkStart w:id="5" w:name="OLE_LINK3"/>
      <w:bookmarkStart w:id="6" w:name="OLE_LINK2"/>
      <w:bookmarkEnd w:id="3"/>
      <w:bookmarkEnd w:id="4"/>
      <w:r>
        <w:rPr>
          <w:sz w:val="24"/>
        </w:rPr>
        <w:t xml:space="preserve">This </w:t>
      </w:r>
      <w:r w:rsidR="00205F4E">
        <w:rPr>
          <w:sz w:val="24"/>
        </w:rPr>
        <w:t>seminar</w:t>
      </w:r>
      <w:r w:rsidR="007D00D3">
        <w:rPr>
          <w:sz w:val="24"/>
        </w:rPr>
        <w:t xml:space="preserve"> is free and </w:t>
      </w:r>
      <w:r>
        <w:rPr>
          <w:sz w:val="24"/>
        </w:rPr>
        <w:t>open to the public</w:t>
      </w:r>
      <w:r w:rsidR="00951F33">
        <w:rPr>
          <w:sz w:val="24"/>
        </w:rPr>
        <w:t xml:space="preserve">, </w:t>
      </w:r>
      <w:r w:rsidR="007D00D3">
        <w:rPr>
          <w:sz w:val="24"/>
        </w:rPr>
        <w:t xml:space="preserve">and will be streamed live at </w:t>
      </w:r>
      <w:hyperlink r:id="rId9" w:history="1">
        <w:r w:rsidR="007D00D3" w:rsidRPr="007F44D4">
          <w:rPr>
            <w:rStyle w:val="Hyperlink"/>
            <w:sz w:val="24"/>
          </w:rPr>
          <w:t>www.fcc.gov/live</w:t>
        </w:r>
      </w:hyperlink>
      <w:r w:rsidR="007D00D3">
        <w:rPr>
          <w:sz w:val="24"/>
        </w:rPr>
        <w:t>.</w:t>
      </w:r>
    </w:p>
    <w:p w:rsidR="007D00D3" w:rsidRDefault="007D00D3" w:rsidP="007D00D3">
      <w:pPr>
        <w:autoSpaceDE w:val="0"/>
        <w:autoSpaceDN w:val="0"/>
        <w:adjustRightInd w:val="0"/>
        <w:ind w:firstLine="720"/>
        <w:rPr>
          <w:sz w:val="24"/>
        </w:rPr>
      </w:pPr>
      <w:r>
        <w:rPr>
          <w:sz w:val="24"/>
        </w:rPr>
        <w:t xml:space="preserve">  </w:t>
      </w:r>
    </w:p>
    <w:p w:rsidR="007D00D3" w:rsidRDefault="007D00D3" w:rsidP="00150BC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Pre-registration is highly recommended for those wishing to attend in person. To pre-register for the event, please contact Susan Fisenne by e-mail at </w:t>
      </w:r>
      <w:hyperlink r:id="rId10" w:history="1">
        <w:r w:rsidRPr="007F44D4">
          <w:rPr>
            <w:rStyle w:val="Hyperlink"/>
            <w:sz w:val="24"/>
          </w:rPr>
          <w:t>Susan.Fisenne@fcc.gov</w:t>
        </w:r>
      </w:hyperlink>
      <w:r>
        <w:rPr>
          <w:sz w:val="24"/>
        </w:rPr>
        <w:t xml:space="preserve"> or by phone at 202-418-2502.</w:t>
      </w:r>
    </w:p>
    <w:p w:rsidR="00DF7160" w:rsidRDefault="00DF7160" w:rsidP="00B15DBB">
      <w:pPr>
        <w:ind w:firstLine="720"/>
        <w:rPr>
          <w:sz w:val="24"/>
        </w:rPr>
      </w:pPr>
      <w:r>
        <w:rPr>
          <w:sz w:val="24"/>
        </w:rPr>
        <w:t xml:space="preserve"> </w:t>
      </w:r>
    </w:p>
    <w:p w:rsidR="00DF7160" w:rsidRDefault="00DF7160" w:rsidP="00150BC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The closest Metro stops are the Smithsonian and the L’Enfant Plaza stops.  There is also a public parking garage adjacent to the main entrance of the FCC on </w:t>
      </w:r>
      <w:smartTag w:uri="urn:schemas-microsoft-com:office:smarttags" w:element="PersonName">
        <w:r>
          <w:rPr>
            <w:sz w:val="24"/>
          </w:rPr>
          <w:t>12</w:t>
        </w:r>
        <w:r w:rsidRPr="00EA5EDF">
          <w:rPr>
            <w:sz w:val="24"/>
            <w:vertAlign w:val="superscript"/>
          </w:rPr>
          <w:t>th</w:t>
        </w:r>
        <w:r>
          <w:rPr>
            <w:sz w:val="24"/>
          </w:rPr>
          <w:t xml:space="preserve"> Street</w:t>
        </w:r>
      </w:smartTag>
      <w:r>
        <w:rPr>
          <w:sz w:val="24"/>
        </w:rPr>
        <w:t xml:space="preserve">.  Please </w:t>
      </w:r>
      <w:r w:rsidR="006712A9">
        <w:rPr>
          <w:sz w:val="24"/>
        </w:rPr>
        <w:t xml:space="preserve">plan to </w:t>
      </w:r>
      <w:r>
        <w:rPr>
          <w:sz w:val="24"/>
        </w:rPr>
        <w:t xml:space="preserve">arrive </w:t>
      </w:r>
      <w:r w:rsidR="006712A9">
        <w:rPr>
          <w:sz w:val="24"/>
        </w:rPr>
        <w:t>by 9 a.m. and bring a government-issued identification</w:t>
      </w:r>
      <w:r>
        <w:rPr>
          <w:sz w:val="24"/>
        </w:rPr>
        <w:t xml:space="preserve"> to go through </w:t>
      </w:r>
      <w:r w:rsidR="007D00D3">
        <w:rPr>
          <w:sz w:val="24"/>
        </w:rPr>
        <w:t>S</w:t>
      </w:r>
      <w:r>
        <w:rPr>
          <w:sz w:val="24"/>
        </w:rPr>
        <w:t xml:space="preserve">ecurity. </w:t>
      </w:r>
    </w:p>
    <w:p w:rsidR="00DF7160" w:rsidRDefault="00DF7160" w:rsidP="00B15DBB">
      <w:pPr>
        <w:autoSpaceDE w:val="0"/>
        <w:autoSpaceDN w:val="0"/>
        <w:adjustRightInd w:val="0"/>
        <w:ind w:firstLine="720"/>
        <w:rPr>
          <w:sz w:val="24"/>
        </w:rPr>
      </w:pPr>
    </w:p>
    <w:p w:rsidR="00DF7160" w:rsidRDefault="00DF7160" w:rsidP="00150BC6">
      <w:pPr>
        <w:rPr>
          <w:sz w:val="24"/>
        </w:rPr>
      </w:pPr>
      <w:r>
        <w:rPr>
          <w:sz w:val="24"/>
        </w:rPr>
        <w:t xml:space="preserve">Reasonable accommodations for persons with disabilities are available upon request.  Please include a description of the accommodation </w:t>
      </w:r>
      <w:r w:rsidR="00951F33">
        <w:rPr>
          <w:sz w:val="24"/>
        </w:rPr>
        <w:t>needed</w:t>
      </w:r>
      <w:r>
        <w:rPr>
          <w:sz w:val="24"/>
        </w:rPr>
        <w:t xml:space="preserve">. Individuals making such requests must include their contact information should FCC staff need to contact them for more information.  Requests should be made as early as possible.  Please send an e-mail to </w:t>
      </w:r>
      <w:hyperlink r:id="rId11" w:history="1">
        <w:r w:rsidRPr="007F44D4">
          <w:rPr>
            <w:rStyle w:val="Hyperlink"/>
            <w:sz w:val="24"/>
          </w:rPr>
          <w:t>fcc504@fcc.gov</w:t>
        </w:r>
      </w:hyperlink>
      <w:r>
        <w:rPr>
          <w:sz w:val="24"/>
        </w:rPr>
        <w:t xml:space="preserve">  or call the Consumer &amp; Governmental Affairs Bureau: 202</w:t>
      </w:r>
      <w:r w:rsidR="00951F33">
        <w:rPr>
          <w:sz w:val="24"/>
        </w:rPr>
        <w:t>.</w:t>
      </w:r>
      <w:r>
        <w:rPr>
          <w:sz w:val="24"/>
        </w:rPr>
        <w:t>418</w:t>
      </w:r>
      <w:r w:rsidR="00951F33">
        <w:rPr>
          <w:sz w:val="24"/>
        </w:rPr>
        <w:t>.</w:t>
      </w:r>
      <w:r>
        <w:rPr>
          <w:sz w:val="24"/>
        </w:rPr>
        <w:t>0530 (voice), 202</w:t>
      </w:r>
      <w:r w:rsidR="00951F33">
        <w:rPr>
          <w:sz w:val="24"/>
        </w:rPr>
        <w:t>.</w:t>
      </w:r>
      <w:r>
        <w:rPr>
          <w:sz w:val="24"/>
        </w:rPr>
        <w:t>418</w:t>
      </w:r>
      <w:r w:rsidR="00951F33">
        <w:rPr>
          <w:sz w:val="24"/>
        </w:rPr>
        <w:t>.</w:t>
      </w:r>
      <w:r>
        <w:rPr>
          <w:sz w:val="24"/>
        </w:rPr>
        <w:t xml:space="preserve">0432 (TTY).  </w:t>
      </w:r>
    </w:p>
    <w:p w:rsidR="00DF7160" w:rsidRDefault="00DF7160">
      <w:pPr>
        <w:ind w:firstLine="720"/>
        <w:rPr>
          <w:sz w:val="24"/>
        </w:rPr>
      </w:pPr>
    </w:p>
    <w:p w:rsidR="00DF7160" w:rsidRDefault="00DF7160" w:rsidP="00150BC6">
      <w:pPr>
        <w:rPr>
          <w:sz w:val="24"/>
        </w:rPr>
      </w:pPr>
      <w:r>
        <w:rPr>
          <w:sz w:val="24"/>
        </w:rPr>
        <w:t>For additional information about this event, please contact Anthony Butler</w:t>
      </w:r>
      <w:r>
        <w:rPr>
          <w:rFonts w:ascii="Arial" w:hAnsi="Arial" w:cs="Arial"/>
          <w:color w:val="0000FF"/>
          <w:sz w:val="24"/>
        </w:rPr>
        <w:t xml:space="preserve"> </w:t>
      </w:r>
      <w:r>
        <w:rPr>
          <w:sz w:val="24"/>
        </w:rPr>
        <w:t xml:space="preserve">by email: </w:t>
      </w:r>
      <w:hyperlink r:id="rId12" w:history="1">
        <w:r w:rsidRPr="007F44D4">
          <w:rPr>
            <w:rStyle w:val="Hyperlink"/>
            <w:sz w:val="24"/>
          </w:rPr>
          <w:t>Anthony.Butler@fcc.gov</w:t>
        </w:r>
      </w:hyperlink>
      <w:r>
        <w:rPr>
          <w:sz w:val="24"/>
        </w:rPr>
        <w:t xml:space="preserve"> or by phone: 202</w:t>
      </w:r>
      <w:r w:rsidR="00951F33">
        <w:rPr>
          <w:sz w:val="24"/>
        </w:rPr>
        <w:t>.</w:t>
      </w:r>
      <w:r>
        <w:rPr>
          <w:sz w:val="24"/>
        </w:rPr>
        <w:t>418</w:t>
      </w:r>
      <w:r w:rsidR="00951F33">
        <w:rPr>
          <w:sz w:val="24"/>
        </w:rPr>
        <w:t>.</w:t>
      </w:r>
      <w:r>
        <w:rPr>
          <w:sz w:val="24"/>
        </w:rPr>
        <w:t xml:space="preserve">2372. </w:t>
      </w:r>
    </w:p>
    <w:p w:rsidR="00DF7160" w:rsidRDefault="00DF7160">
      <w:pPr>
        <w:ind w:firstLine="720"/>
        <w:rPr>
          <w:sz w:val="24"/>
        </w:rPr>
      </w:pPr>
    </w:p>
    <w:bookmarkEnd w:id="5"/>
    <w:bookmarkEnd w:id="6"/>
    <w:p w:rsidR="00DF7160" w:rsidRDefault="00DF7160" w:rsidP="008534E9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FCC-</w:t>
      </w:r>
    </w:p>
    <w:p w:rsidR="00150BC6" w:rsidRDefault="00150BC6" w:rsidP="008534E9">
      <w:pPr>
        <w:jc w:val="center"/>
        <w:rPr>
          <w:bCs/>
          <w:iCs/>
          <w:sz w:val="24"/>
          <w:szCs w:val="24"/>
        </w:rPr>
      </w:pPr>
    </w:p>
    <w:p w:rsidR="004A62D0" w:rsidRDefault="004A62D0" w:rsidP="008534E9">
      <w:pPr>
        <w:jc w:val="center"/>
        <w:rPr>
          <w:bCs/>
          <w:iCs/>
          <w:sz w:val="24"/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3676C" w:rsidRPr="0013676C" w:rsidTr="00591993">
        <w:tc>
          <w:tcPr>
            <w:tcW w:w="9576" w:type="dxa"/>
            <w:gridSpan w:val="2"/>
          </w:tcPr>
          <w:p w:rsidR="0013676C" w:rsidRPr="0013676C" w:rsidRDefault="0013676C" w:rsidP="0013676C">
            <w:pPr>
              <w:jc w:val="center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Agenda</w:t>
            </w:r>
          </w:p>
          <w:p w:rsidR="0013676C" w:rsidRPr="0013676C" w:rsidRDefault="0013676C" w:rsidP="0013676C">
            <w:pPr>
              <w:jc w:val="center"/>
              <w:rPr>
                <w:sz w:val="28"/>
                <w:szCs w:val="28"/>
              </w:rPr>
            </w:pPr>
          </w:p>
        </w:tc>
      </w:tr>
      <w:tr w:rsidR="0013676C" w:rsidRPr="0013676C" w:rsidTr="00591993">
        <w:tc>
          <w:tcPr>
            <w:tcW w:w="2718" w:type="dxa"/>
          </w:tcPr>
          <w:p w:rsidR="0013676C" w:rsidRPr="0013676C" w:rsidRDefault="0013676C" w:rsidP="0013676C">
            <w:pPr>
              <w:jc w:val="right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 xml:space="preserve">    9:30 am - 9:40 am      </w:t>
            </w:r>
          </w:p>
        </w:tc>
        <w:tc>
          <w:tcPr>
            <w:tcW w:w="6858" w:type="dxa"/>
          </w:tcPr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Opening Remarks by FCC Commissioner Mignon Clyburn</w:t>
            </w:r>
          </w:p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</w:p>
        </w:tc>
      </w:tr>
      <w:tr w:rsidR="0013676C" w:rsidRPr="0013676C" w:rsidTr="00591993">
        <w:tc>
          <w:tcPr>
            <w:tcW w:w="2718" w:type="dxa"/>
          </w:tcPr>
          <w:p w:rsidR="0013676C" w:rsidRPr="0013676C" w:rsidRDefault="0013676C" w:rsidP="0013676C">
            <w:pPr>
              <w:jc w:val="right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 xml:space="preserve">    9:40 am - 9:55 am   </w:t>
            </w:r>
          </w:p>
        </w:tc>
        <w:tc>
          <w:tcPr>
            <w:tcW w:w="6858" w:type="dxa"/>
          </w:tcPr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Top Tools for Older Adults: Four Strategies for Making the Most of Broadband</w:t>
            </w:r>
          </w:p>
          <w:p w:rsidR="0013676C" w:rsidRPr="0013676C" w:rsidRDefault="0013676C" w:rsidP="0013676C">
            <w:pPr>
              <w:ind w:left="252"/>
              <w:rPr>
                <w:sz w:val="10"/>
                <w:szCs w:val="16"/>
              </w:rPr>
            </w:pPr>
          </w:p>
          <w:p w:rsidR="0013676C" w:rsidRPr="0013676C" w:rsidRDefault="0013676C" w:rsidP="0013676C">
            <w:pPr>
              <w:ind w:left="52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Thomas Kamber, PhD, Executive Director, Older Adults Technology Services (OATS)</w:t>
            </w:r>
          </w:p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</w:p>
        </w:tc>
      </w:tr>
      <w:tr w:rsidR="0013676C" w:rsidRPr="0013676C" w:rsidTr="00591993">
        <w:tc>
          <w:tcPr>
            <w:tcW w:w="2718" w:type="dxa"/>
          </w:tcPr>
          <w:p w:rsidR="0013676C" w:rsidRPr="0013676C" w:rsidRDefault="0013676C" w:rsidP="0013676C">
            <w:pPr>
              <w:jc w:val="right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 xml:space="preserve">  9:55 am - 10:10 am</w:t>
            </w:r>
            <w:r w:rsidRPr="0013676C">
              <w:rPr>
                <w:sz w:val="28"/>
                <w:szCs w:val="28"/>
              </w:rPr>
              <w:tab/>
            </w:r>
          </w:p>
        </w:tc>
        <w:tc>
          <w:tcPr>
            <w:tcW w:w="6858" w:type="dxa"/>
          </w:tcPr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 xml:space="preserve">Safety, Security, and Privacy Online: Tips and Tools for Older Adults </w:t>
            </w:r>
          </w:p>
          <w:p w:rsidR="0013676C" w:rsidRPr="0013676C" w:rsidRDefault="0013676C" w:rsidP="0013676C">
            <w:pPr>
              <w:ind w:left="252"/>
              <w:rPr>
                <w:sz w:val="10"/>
                <w:szCs w:val="16"/>
              </w:rPr>
            </w:pPr>
          </w:p>
          <w:p w:rsidR="0013676C" w:rsidRPr="0013676C" w:rsidRDefault="0013676C" w:rsidP="0013676C">
            <w:pPr>
              <w:ind w:left="52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 xml:space="preserve">Debra Berlyn, Executive Director, The Project to Get Older Americans onLine (GOAL) </w:t>
            </w:r>
          </w:p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</w:p>
        </w:tc>
      </w:tr>
      <w:tr w:rsidR="0013676C" w:rsidRPr="0013676C" w:rsidTr="00591993">
        <w:tc>
          <w:tcPr>
            <w:tcW w:w="2718" w:type="dxa"/>
          </w:tcPr>
          <w:p w:rsidR="0013676C" w:rsidRPr="0013676C" w:rsidRDefault="0013676C" w:rsidP="0013676C">
            <w:pPr>
              <w:jc w:val="right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10:10 am - 10:20 am</w:t>
            </w:r>
          </w:p>
        </w:tc>
        <w:tc>
          <w:tcPr>
            <w:tcW w:w="6858" w:type="dxa"/>
          </w:tcPr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Questions and Answers</w:t>
            </w:r>
          </w:p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</w:p>
        </w:tc>
      </w:tr>
      <w:tr w:rsidR="0013676C" w:rsidRPr="0013676C" w:rsidTr="00591993">
        <w:tc>
          <w:tcPr>
            <w:tcW w:w="2718" w:type="dxa"/>
          </w:tcPr>
          <w:p w:rsidR="0013676C" w:rsidRPr="0013676C" w:rsidRDefault="0013676C" w:rsidP="0013676C">
            <w:pPr>
              <w:jc w:val="right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10:20 am - 10:25 am</w:t>
            </w:r>
          </w:p>
        </w:tc>
        <w:tc>
          <w:tcPr>
            <w:tcW w:w="6858" w:type="dxa"/>
          </w:tcPr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Video -- Connected Living Program to Get Seniors Online</w:t>
            </w:r>
          </w:p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</w:p>
        </w:tc>
      </w:tr>
      <w:tr w:rsidR="0013676C" w:rsidRPr="0013676C" w:rsidTr="00591993">
        <w:tc>
          <w:tcPr>
            <w:tcW w:w="2718" w:type="dxa"/>
          </w:tcPr>
          <w:p w:rsidR="0013676C" w:rsidRPr="0013676C" w:rsidRDefault="0013676C" w:rsidP="0013676C">
            <w:pPr>
              <w:jc w:val="right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10:25 am - 10:30 am</w:t>
            </w:r>
            <w:r w:rsidRPr="0013676C">
              <w:rPr>
                <w:sz w:val="28"/>
                <w:szCs w:val="28"/>
              </w:rPr>
              <w:tab/>
            </w:r>
          </w:p>
        </w:tc>
        <w:tc>
          <w:tcPr>
            <w:tcW w:w="6858" w:type="dxa"/>
          </w:tcPr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Remarks from Representatives of American Library Association and AARP</w:t>
            </w:r>
          </w:p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</w:p>
        </w:tc>
      </w:tr>
      <w:tr w:rsidR="0013676C" w:rsidRPr="0013676C" w:rsidTr="00591993">
        <w:tc>
          <w:tcPr>
            <w:tcW w:w="2718" w:type="dxa"/>
          </w:tcPr>
          <w:p w:rsidR="0013676C" w:rsidRPr="0013676C" w:rsidRDefault="0013676C" w:rsidP="0013676C">
            <w:pPr>
              <w:jc w:val="right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10:30 am - 11:15 am</w:t>
            </w:r>
          </w:p>
        </w:tc>
        <w:tc>
          <w:tcPr>
            <w:tcW w:w="6858" w:type="dxa"/>
          </w:tcPr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FCC’s Technology Experience Center and hands-on learning with the Geek Squad</w:t>
            </w:r>
          </w:p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</w:p>
        </w:tc>
      </w:tr>
      <w:tr w:rsidR="0013676C" w:rsidRPr="0013676C" w:rsidTr="00591993">
        <w:tc>
          <w:tcPr>
            <w:tcW w:w="2718" w:type="dxa"/>
          </w:tcPr>
          <w:p w:rsidR="0013676C" w:rsidRPr="0013676C" w:rsidRDefault="0013676C" w:rsidP="0013676C">
            <w:pPr>
              <w:jc w:val="right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11:15 am - 11:45 am</w:t>
            </w:r>
          </w:p>
        </w:tc>
        <w:tc>
          <w:tcPr>
            <w:tcW w:w="6858" w:type="dxa"/>
          </w:tcPr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Break</w:t>
            </w:r>
          </w:p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</w:p>
        </w:tc>
      </w:tr>
      <w:tr w:rsidR="0013676C" w:rsidRPr="0013676C" w:rsidTr="00591993">
        <w:tc>
          <w:tcPr>
            <w:tcW w:w="2718" w:type="dxa"/>
          </w:tcPr>
          <w:p w:rsidR="0013676C" w:rsidRPr="0013676C" w:rsidRDefault="0013676C" w:rsidP="0013676C">
            <w:pPr>
              <w:jc w:val="right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11:45 am - 12:00 pm</w:t>
            </w:r>
          </w:p>
        </w:tc>
        <w:tc>
          <w:tcPr>
            <w:tcW w:w="6858" w:type="dxa"/>
          </w:tcPr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Demonstrations by Telikin and First Street Computer Hardware</w:t>
            </w:r>
          </w:p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</w:p>
        </w:tc>
      </w:tr>
      <w:tr w:rsidR="0013676C" w:rsidRPr="0013676C" w:rsidTr="00591993">
        <w:tc>
          <w:tcPr>
            <w:tcW w:w="2718" w:type="dxa"/>
          </w:tcPr>
          <w:p w:rsidR="0013676C" w:rsidRPr="0013676C" w:rsidRDefault="0013676C" w:rsidP="0013676C">
            <w:pPr>
              <w:jc w:val="right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 xml:space="preserve">12:00 pm - 12:15 pm </w:t>
            </w:r>
            <w:r w:rsidRPr="0013676C">
              <w:rPr>
                <w:sz w:val="28"/>
                <w:szCs w:val="28"/>
              </w:rPr>
              <w:tab/>
            </w:r>
          </w:p>
        </w:tc>
        <w:tc>
          <w:tcPr>
            <w:tcW w:w="6858" w:type="dxa"/>
          </w:tcPr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 xml:space="preserve">Demonstration by MyGait Computer Software </w:t>
            </w:r>
          </w:p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</w:p>
        </w:tc>
      </w:tr>
      <w:tr w:rsidR="0013676C" w:rsidRPr="0013676C" w:rsidTr="00591993">
        <w:tc>
          <w:tcPr>
            <w:tcW w:w="2718" w:type="dxa"/>
          </w:tcPr>
          <w:p w:rsidR="0013676C" w:rsidRPr="0013676C" w:rsidRDefault="0013676C" w:rsidP="0013676C">
            <w:pPr>
              <w:jc w:val="right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12:15 pm - 12:30 pm</w:t>
            </w:r>
          </w:p>
        </w:tc>
        <w:tc>
          <w:tcPr>
            <w:tcW w:w="6858" w:type="dxa"/>
          </w:tcPr>
          <w:p w:rsidR="0013676C" w:rsidRPr="0013676C" w:rsidRDefault="0013676C" w:rsidP="0013676C">
            <w:pPr>
              <w:ind w:left="252"/>
              <w:rPr>
                <w:sz w:val="28"/>
                <w:szCs w:val="28"/>
              </w:rPr>
            </w:pPr>
            <w:r w:rsidRPr="0013676C">
              <w:rPr>
                <w:sz w:val="28"/>
                <w:szCs w:val="28"/>
              </w:rPr>
              <w:t>Closing Remarks</w:t>
            </w:r>
          </w:p>
        </w:tc>
      </w:tr>
    </w:tbl>
    <w:p w:rsidR="00FF49BB" w:rsidRPr="004A62D0" w:rsidRDefault="00FF49BB" w:rsidP="004A62D0">
      <w:pPr>
        <w:rPr>
          <w:sz w:val="24"/>
          <w:szCs w:val="24"/>
        </w:rPr>
      </w:pPr>
    </w:p>
    <w:sectPr w:rsidR="00FF49BB" w:rsidRPr="004A62D0" w:rsidSect="00554E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008" w:right="1152" w:bottom="1008" w:left="1152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50" w:rsidRDefault="00B50E50">
      <w:r>
        <w:separator/>
      </w:r>
    </w:p>
  </w:endnote>
  <w:endnote w:type="continuationSeparator" w:id="0">
    <w:p w:rsidR="00B50E50" w:rsidRDefault="00B5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1" w:rsidRDefault="00506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A9" w:rsidRDefault="006712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514">
      <w:rPr>
        <w:noProof/>
      </w:rPr>
      <w:t>2</w:t>
    </w:r>
    <w:r>
      <w:rPr>
        <w:noProof/>
      </w:rPr>
      <w:fldChar w:fldCharType="end"/>
    </w:r>
  </w:p>
  <w:p w:rsidR="006712A9" w:rsidRDefault="006712A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1" w:rsidRDefault="00506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50" w:rsidRDefault="00B50E50">
      <w:r>
        <w:separator/>
      </w:r>
    </w:p>
  </w:footnote>
  <w:footnote w:type="continuationSeparator" w:id="0">
    <w:p w:rsidR="00B50E50" w:rsidRDefault="00B5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1" w:rsidRDefault="005065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1" w:rsidRDefault="00506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A9" w:rsidRDefault="006712A9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6712A9" w:rsidRDefault="006712A9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3733165</wp:posOffset>
              </wp:positionH>
              <wp:positionV relativeFrom="paragraph">
                <wp:posOffset>96520</wp:posOffset>
              </wp:positionV>
              <wp:extent cx="2640965" cy="548640"/>
              <wp:effectExtent l="0" t="127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2A9" w:rsidRDefault="006712A9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712A9" w:rsidRDefault="006712A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7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7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712A9" w:rsidRDefault="006712A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712A9" w:rsidRDefault="006712A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3.95pt;margin-top:7.6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I/fgIAAAc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" o:allowincell="f" stroked="f">
              <v:textbox inset=",0,,0">
                <w:txbxContent>
                  <w:p w:rsidR="006712A9" w:rsidRDefault="006712A9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712A9" w:rsidRDefault="006712A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7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7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712A9" w:rsidRDefault="006712A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712A9" w:rsidRDefault="006712A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2A9" w:rsidRDefault="006712A9">
                          <w:pPr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712A9" w:rsidRDefault="006712A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6712A9" w:rsidRDefault="006712A9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dx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" o:allowincell="f" stroked="f">
              <v:textbox>
                <w:txbxContent>
                  <w:p w:rsidR="006712A9" w:rsidRDefault="006712A9">
                    <w:pPr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712A9" w:rsidRDefault="006712A9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6712A9" w:rsidRDefault="006712A9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9525" t="12065" r="9525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6jFgIAACs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MF2bqM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  <w:p w:rsidR="006712A9" w:rsidRDefault="006712A9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8D3"/>
    <w:multiLevelType w:val="hybridMultilevel"/>
    <w:tmpl w:val="D9B2F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73C09E7"/>
    <w:multiLevelType w:val="hybridMultilevel"/>
    <w:tmpl w:val="99D2B054"/>
    <w:lvl w:ilvl="0" w:tplc="5A68B6E2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8">
    <w:nsid w:val="5D6C487E"/>
    <w:multiLevelType w:val="hybridMultilevel"/>
    <w:tmpl w:val="8956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90EE5"/>
    <w:multiLevelType w:val="hybridMultilevel"/>
    <w:tmpl w:val="15721FA2"/>
    <w:lvl w:ilvl="0" w:tplc="D89A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B4"/>
    <w:rsid w:val="000271F9"/>
    <w:rsid w:val="00041EA2"/>
    <w:rsid w:val="000B6E67"/>
    <w:rsid w:val="000D3751"/>
    <w:rsid w:val="000E3FB4"/>
    <w:rsid w:val="00105B98"/>
    <w:rsid w:val="0013676C"/>
    <w:rsid w:val="001505B3"/>
    <w:rsid w:val="00150BC6"/>
    <w:rsid w:val="00170BE2"/>
    <w:rsid w:val="001E0782"/>
    <w:rsid w:val="001E227A"/>
    <w:rsid w:val="001F53F6"/>
    <w:rsid w:val="002032B1"/>
    <w:rsid w:val="00205F4E"/>
    <w:rsid w:val="00221C2A"/>
    <w:rsid w:val="002A4B0E"/>
    <w:rsid w:val="002D246C"/>
    <w:rsid w:val="002D75A1"/>
    <w:rsid w:val="002E0724"/>
    <w:rsid w:val="00352665"/>
    <w:rsid w:val="00385B0F"/>
    <w:rsid w:val="003B19B8"/>
    <w:rsid w:val="003D3E90"/>
    <w:rsid w:val="00416831"/>
    <w:rsid w:val="004175DE"/>
    <w:rsid w:val="00417603"/>
    <w:rsid w:val="00433A95"/>
    <w:rsid w:val="004475CD"/>
    <w:rsid w:val="00463DBA"/>
    <w:rsid w:val="00476924"/>
    <w:rsid w:val="004A03B1"/>
    <w:rsid w:val="004A2CED"/>
    <w:rsid w:val="004A4094"/>
    <w:rsid w:val="004A62D0"/>
    <w:rsid w:val="004B089B"/>
    <w:rsid w:val="004B1BFE"/>
    <w:rsid w:val="004B3087"/>
    <w:rsid w:val="004E0491"/>
    <w:rsid w:val="004E4A77"/>
    <w:rsid w:val="0050057E"/>
    <w:rsid w:val="00506581"/>
    <w:rsid w:val="00506AF9"/>
    <w:rsid w:val="005077F9"/>
    <w:rsid w:val="005205B2"/>
    <w:rsid w:val="00533E6A"/>
    <w:rsid w:val="00550DD1"/>
    <w:rsid w:val="00554E8A"/>
    <w:rsid w:val="005551DA"/>
    <w:rsid w:val="00565F00"/>
    <w:rsid w:val="00570FCC"/>
    <w:rsid w:val="005818DB"/>
    <w:rsid w:val="005A00FA"/>
    <w:rsid w:val="005A655D"/>
    <w:rsid w:val="005B37A0"/>
    <w:rsid w:val="005B7A2A"/>
    <w:rsid w:val="005E2A02"/>
    <w:rsid w:val="005F3514"/>
    <w:rsid w:val="0063683A"/>
    <w:rsid w:val="0065550E"/>
    <w:rsid w:val="006712A9"/>
    <w:rsid w:val="006B2AD3"/>
    <w:rsid w:val="006E63AD"/>
    <w:rsid w:val="007112E8"/>
    <w:rsid w:val="007524E2"/>
    <w:rsid w:val="0079556D"/>
    <w:rsid w:val="007A53A4"/>
    <w:rsid w:val="007D00D3"/>
    <w:rsid w:val="007E1045"/>
    <w:rsid w:val="007F44D4"/>
    <w:rsid w:val="008534E9"/>
    <w:rsid w:val="008B653F"/>
    <w:rsid w:val="008C1AD2"/>
    <w:rsid w:val="008F21A1"/>
    <w:rsid w:val="00940AA1"/>
    <w:rsid w:val="00951F33"/>
    <w:rsid w:val="00954D00"/>
    <w:rsid w:val="00966DE0"/>
    <w:rsid w:val="00990FC7"/>
    <w:rsid w:val="0099470E"/>
    <w:rsid w:val="009A3E8B"/>
    <w:rsid w:val="009C050A"/>
    <w:rsid w:val="009E4753"/>
    <w:rsid w:val="00A436EC"/>
    <w:rsid w:val="00A46F2C"/>
    <w:rsid w:val="00A9400C"/>
    <w:rsid w:val="00AB404F"/>
    <w:rsid w:val="00AB54B0"/>
    <w:rsid w:val="00B01638"/>
    <w:rsid w:val="00B15DBB"/>
    <w:rsid w:val="00B25F39"/>
    <w:rsid w:val="00B50E50"/>
    <w:rsid w:val="00B665A8"/>
    <w:rsid w:val="00B95DA1"/>
    <w:rsid w:val="00B97F3D"/>
    <w:rsid w:val="00BB3B76"/>
    <w:rsid w:val="00BB3F4C"/>
    <w:rsid w:val="00BC0B51"/>
    <w:rsid w:val="00BC14D2"/>
    <w:rsid w:val="00BC451B"/>
    <w:rsid w:val="00C03E7A"/>
    <w:rsid w:val="00C069AF"/>
    <w:rsid w:val="00C12812"/>
    <w:rsid w:val="00C32F19"/>
    <w:rsid w:val="00C90617"/>
    <w:rsid w:val="00C975A5"/>
    <w:rsid w:val="00CA4825"/>
    <w:rsid w:val="00CB4485"/>
    <w:rsid w:val="00CB47FB"/>
    <w:rsid w:val="00CC1CDC"/>
    <w:rsid w:val="00CC4177"/>
    <w:rsid w:val="00D00FBF"/>
    <w:rsid w:val="00D16D11"/>
    <w:rsid w:val="00D239E0"/>
    <w:rsid w:val="00D35FAA"/>
    <w:rsid w:val="00D61C4A"/>
    <w:rsid w:val="00D6348C"/>
    <w:rsid w:val="00DD6898"/>
    <w:rsid w:val="00DF7160"/>
    <w:rsid w:val="00E3077B"/>
    <w:rsid w:val="00EA5EDF"/>
    <w:rsid w:val="00EA678F"/>
    <w:rsid w:val="00ED1008"/>
    <w:rsid w:val="00F11A91"/>
    <w:rsid w:val="00F20505"/>
    <w:rsid w:val="00F315BA"/>
    <w:rsid w:val="00F37EE3"/>
    <w:rsid w:val="00F448FD"/>
    <w:rsid w:val="00F7374A"/>
    <w:rsid w:val="00F74237"/>
    <w:rsid w:val="00F9262D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4E8A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E8A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E8A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4E8A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4E8A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E8A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4E8A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4E8A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4E8A"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4E8A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2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12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12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12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12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12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12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12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12E8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55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4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12E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E8A"/>
    <w:rPr>
      <w:rFonts w:cs="Times New Roman"/>
      <w:sz w:val="22"/>
    </w:rPr>
  </w:style>
  <w:style w:type="character" w:styleId="Hyperlink">
    <w:name w:val="Hyperlink"/>
    <w:basedOn w:val="DefaultParagraphFont"/>
    <w:uiPriority w:val="99"/>
    <w:rsid w:val="00554E8A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554E8A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554E8A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554E8A"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4E8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4E8A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2E8"/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554E8A"/>
    <w:pPr>
      <w:numPr>
        <w:numId w:val="11"/>
      </w:numPr>
      <w:spacing w:after="220"/>
    </w:pPr>
  </w:style>
  <w:style w:type="paragraph" w:customStyle="1" w:styleId="Paranum">
    <w:name w:val="Paranum"/>
    <w:basedOn w:val="Normal"/>
    <w:uiPriority w:val="99"/>
    <w:rsid w:val="00554E8A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554E8A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554E8A"/>
    <w:rPr>
      <w:caps/>
    </w:rPr>
  </w:style>
  <w:style w:type="character" w:styleId="FollowedHyperlink">
    <w:name w:val="FollowedHyperlink"/>
    <w:basedOn w:val="DefaultParagraphFont"/>
    <w:uiPriority w:val="99"/>
    <w:rsid w:val="00554E8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554E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4E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4E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4E8A"/>
    <w:rPr>
      <w:rFonts w:cs="Times New Roman"/>
      <w:b/>
      <w:bCs/>
    </w:rPr>
  </w:style>
  <w:style w:type="paragraph" w:styleId="BodyText">
    <w:name w:val="Body Text"/>
    <w:aliases w:val="b"/>
    <w:basedOn w:val="Normal"/>
    <w:link w:val="BodyTextChar"/>
    <w:uiPriority w:val="99"/>
    <w:rsid w:val="00554E8A"/>
    <w:pPr>
      <w:spacing w:after="240"/>
    </w:pPr>
    <w:rPr>
      <w:sz w:val="24"/>
      <w:szCs w:val="24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semiHidden/>
    <w:locked/>
    <w:rsid w:val="007112E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1367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4E8A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E8A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E8A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4E8A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4E8A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E8A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4E8A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4E8A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4E8A"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4E8A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2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12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12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12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12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12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12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12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12E8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55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4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12E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E8A"/>
    <w:rPr>
      <w:rFonts w:cs="Times New Roman"/>
      <w:sz w:val="22"/>
    </w:rPr>
  </w:style>
  <w:style w:type="character" w:styleId="Hyperlink">
    <w:name w:val="Hyperlink"/>
    <w:basedOn w:val="DefaultParagraphFont"/>
    <w:uiPriority w:val="99"/>
    <w:rsid w:val="00554E8A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554E8A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554E8A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554E8A"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4E8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4E8A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2E8"/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554E8A"/>
    <w:pPr>
      <w:numPr>
        <w:numId w:val="11"/>
      </w:numPr>
      <w:spacing w:after="220"/>
    </w:pPr>
  </w:style>
  <w:style w:type="paragraph" w:customStyle="1" w:styleId="Paranum">
    <w:name w:val="Paranum"/>
    <w:basedOn w:val="Normal"/>
    <w:uiPriority w:val="99"/>
    <w:rsid w:val="00554E8A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554E8A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554E8A"/>
    <w:rPr>
      <w:caps/>
    </w:rPr>
  </w:style>
  <w:style w:type="character" w:styleId="FollowedHyperlink">
    <w:name w:val="FollowedHyperlink"/>
    <w:basedOn w:val="DefaultParagraphFont"/>
    <w:uiPriority w:val="99"/>
    <w:rsid w:val="00554E8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554E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4E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4E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4E8A"/>
    <w:rPr>
      <w:rFonts w:cs="Times New Roman"/>
      <w:b/>
      <w:bCs/>
    </w:rPr>
  </w:style>
  <w:style w:type="paragraph" w:styleId="BodyText">
    <w:name w:val="Body Text"/>
    <w:aliases w:val="b"/>
    <w:basedOn w:val="Normal"/>
    <w:link w:val="BodyTextChar"/>
    <w:uiPriority w:val="99"/>
    <w:rsid w:val="00554E8A"/>
    <w:pPr>
      <w:spacing w:after="240"/>
    </w:pPr>
    <w:rPr>
      <w:sz w:val="24"/>
      <w:szCs w:val="24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semiHidden/>
    <w:locked/>
    <w:rsid w:val="007112E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1367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thony.Butler@fcc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cc504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.Fisenne@fc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c.gov/liv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.mclean\Local%20Settings\Temporary%20Internet%20Files\Content.MSO\431FC2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431FC2FC</Template>
  <TotalTime>0</TotalTime>
  <Pages>2</Pages>
  <Words>496</Words>
  <Characters>2769</Characters>
  <Application>Microsoft Office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3282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2010-02-04T18:10:00Z</cp:lastPrinted>
  <dcterms:created xsi:type="dcterms:W3CDTF">2013-03-15T18:33:00Z</dcterms:created>
  <dcterms:modified xsi:type="dcterms:W3CDTF">2013-03-15T18:33:00Z</dcterms:modified>
  <cp:category> </cp:category>
  <cp:contentStatus> </cp:contentStatus>
</cp:coreProperties>
</file>