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09" w:rsidRDefault="00DC0B09" w:rsidP="00DC0B09">
      <w:pPr>
        <w:spacing w:after="120" w:line="240" w:lineRule="auto"/>
        <w:jc w:val="center"/>
        <w:rPr>
          <w:rFonts w:ascii="Times New Roman" w:hAnsi="Times New Roman" w:cs="Times New Roman"/>
          <w:b/>
        </w:rPr>
      </w:pPr>
      <w:bookmarkStart w:id="0" w:name="_GoBack"/>
      <w:bookmarkEnd w:id="0"/>
      <w:r w:rsidRPr="0073707D">
        <w:rPr>
          <w:rFonts w:ascii="Times New Roman" w:hAnsi="Times New Roman" w:cs="Times New Roman"/>
          <w:b/>
        </w:rPr>
        <w:t>STATEMENT OF COMMISSIONER AJIT PAI</w:t>
      </w:r>
      <w:r>
        <w:rPr>
          <w:rFonts w:ascii="Times New Roman" w:hAnsi="Times New Roman" w:cs="Times New Roman"/>
          <w:b/>
        </w:rPr>
        <w:br/>
      </w:r>
      <w:r w:rsidRPr="0073707D">
        <w:rPr>
          <w:rFonts w:ascii="Times New Roman" w:hAnsi="Times New Roman" w:cs="Times New Roman"/>
          <w:b/>
        </w:rPr>
        <w:t>ON WIRELESS BILL SHOCK PRESENTATION</w:t>
      </w:r>
    </w:p>
    <w:p w:rsidR="007F539D" w:rsidRPr="0073707D" w:rsidRDefault="007F539D" w:rsidP="00DC0B09">
      <w:pPr>
        <w:spacing w:after="120" w:line="240" w:lineRule="auto"/>
        <w:jc w:val="center"/>
        <w:rPr>
          <w:rFonts w:ascii="Times New Roman" w:hAnsi="Times New Roman" w:cs="Times New Roman"/>
          <w:b/>
        </w:rPr>
      </w:pPr>
      <w:r>
        <w:rPr>
          <w:rFonts w:ascii="Times New Roman" w:hAnsi="Times New Roman" w:cs="Times New Roman"/>
          <w:b/>
        </w:rPr>
        <w:t>April 18, 2013</w:t>
      </w:r>
    </w:p>
    <w:p w:rsidR="00DC0B09" w:rsidRDefault="00DC0B09" w:rsidP="00DC0B09">
      <w:pPr>
        <w:spacing w:after="120" w:line="240" w:lineRule="auto"/>
        <w:ind w:firstLine="720"/>
        <w:rPr>
          <w:rFonts w:ascii="Times New Roman" w:hAnsi="Times New Roman" w:cs="Times New Roman"/>
        </w:rPr>
      </w:pPr>
      <w:r>
        <w:rPr>
          <w:rFonts w:ascii="Times New Roman" w:hAnsi="Times New Roman" w:cs="Times New Roman"/>
        </w:rPr>
        <w:t xml:space="preserve">After a consumer opens his monthly phone bill, his expression shouldn’t mirror the iconic image of Macaulay Culkin in </w:t>
      </w:r>
      <w:r w:rsidRPr="00C04049">
        <w:rPr>
          <w:rFonts w:ascii="Times New Roman" w:hAnsi="Times New Roman" w:cs="Times New Roman"/>
          <w:i/>
        </w:rPr>
        <w:t>Home Alone</w:t>
      </w:r>
      <w:r>
        <w:rPr>
          <w:rFonts w:ascii="Times New Roman" w:hAnsi="Times New Roman" w:cs="Times New Roman"/>
        </w:rPr>
        <w:t>, hands slapped across his face and mouth wide open in shock.</w:t>
      </w:r>
    </w:p>
    <w:p w:rsidR="00DC0B09" w:rsidRDefault="00DC0B09" w:rsidP="00DC0B09">
      <w:pPr>
        <w:spacing w:after="120" w:line="240" w:lineRule="auto"/>
        <w:ind w:firstLine="720"/>
        <w:rPr>
          <w:rFonts w:ascii="Times New Roman" w:hAnsi="Times New Roman" w:cs="Times New Roman"/>
        </w:rPr>
      </w:pPr>
      <w:r>
        <w:rPr>
          <w:rFonts w:ascii="Times New Roman" w:hAnsi="Times New Roman" w:cs="Times New Roman"/>
        </w:rPr>
        <w:t>I therefore applaud the wireless industry for providing free alerts to warn customers when they are about to incur additional charges and to warn them again if they exceed their plan’s limits for voice, messaging, or data.  Transparency and disclosure can be invaluable tools for protecting consumers.  As we’ve seen in the wireless context, this goal can be achieved just by letting people know what they are paying for the services they use.  And because p</w:t>
      </w:r>
      <w:r w:rsidRPr="005768D2">
        <w:rPr>
          <w:rFonts w:ascii="Times New Roman" w:hAnsi="Times New Roman" w:cs="Times New Roman"/>
        </w:rPr>
        <w:t xml:space="preserve">ricing plays </w:t>
      </w:r>
      <w:r>
        <w:rPr>
          <w:rFonts w:ascii="Times New Roman" w:hAnsi="Times New Roman" w:cs="Times New Roman"/>
        </w:rPr>
        <w:t xml:space="preserve">such </w:t>
      </w:r>
      <w:r w:rsidRPr="005768D2">
        <w:rPr>
          <w:rFonts w:ascii="Times New Roman" w:hAnsi="Times New Roman" w:cs="Times New Roman"/>
        </w:rPr>
        <w:t xml:space="preserve">a vital signaling function in our free-market economy, </w:t>
      </w:r>
      <w:r>
        <w:rPr>
          <w:rFonts w:ascii="Times New Roman" w:hAnsi="Times New Roman" w:cs="Times New Roman"/>
        </w:rPr>
        <w:t xml:space="preserve">these efforts by wireless carriers </w:t>
      </w:r>
      <w:r w:rsidRPr="005768D2">
        <w:rPr>
          <w:rFonts w:ascii="Times New Roman" w:hAnsi="Times New Roman" w:cs="Times New Roman"/>
        </w:rPr>
        <w:t xml:space="preserve">also help </w:t>
      </w:r>
      <w:r>
        <w:rPr>
          <w:rFonts w:ascii="Times New Roman" w:hAnsi="Times New Roman" w:cs="Times New Roman"/>
        </w:rPr>
        <w:t xml:space="preserve">the market </w:t>
      </w:r>
      <w:r w:rsidRPr="005768D2">
        <w:rPr>
          <w:rFonts w:ascii="Times New Roman" w:hAnsi="Times New Roman" w:cs="Times New Roman"/>
        </w:rPr>
        <w:t>operate in a more efficient manner.</w:t>
      </w:r>
    </w:p>
    <w:p w:rsidR="00DC0B09" w:rsidRDefault="00DC0B09" w:rsidP="00DC0B09">
      <w:pPr>
        <w:spacing w:after="120" w:line="240" w:lineRule="auto"/>
        <w:ind w:firstLine="720"/>
        <w:rPr>
          <w:rFonts w:ascii="Times New Roman" w:hAnsi="Times New Roman" w:cs="Times New Roman"/>
        </w:rPr>
      </w:pPr>
      <w:r>
        <w:rPr>
          <w:rFonts w:ascii="Times New Roman" w:hAnsi="Times New Roman" w:cs="Times New Roman"/>
        </w:rPr>
        <w:t>Of course, wireless carriers have a strong interest in providing good customer service; a happy customer is much less likely to switch to another carrier.  That may be why many wireless carriers are going beyond the benchmarks set forth in CTIA’s Consumer Code for Wireless Service and are offering customers a wide range of user-friendly options to track and manage usage.  As we heard at yesterday’s FCC workshop on this subject, all major carriers allow customers to check on usage, whether on their devices</w:t>
      </w:r>
      <w:r w:rsidR="00AC6E8E">
        <w:rPr>
          <w:rFonts w:ascii="Times New Roman" w:hAnsi="Times New Roman" w:cs="Times New Roman"/>
        </w:rPr>
        <w:t xml:space="preserve"> or desktops.  S</w:t>
      </w:r>
      <w:r>
        <w:rPr>
          <w:rFonts w:ascii="Times New Roman" w:hAnsi="Times New Roman" w:cs="Times New Roman"/>
        </w:rPr>
        <w:t>ome even let customers adjust their plans—without penalty—in order to avoid expensive overages.  Initiatives like these help wireless customers stay within their budgets, something that’s important to us all in these trying times.</w:t>
      </w:r>
    </w:p>
    <w:p w:rsidR="00DC0B09" w:rsidRPr="00D70082" w:rsidRDefault="00DC0B09" w:rsidP="00DC0B09">
      <w:pPr>
        <w:spacing w:after="120" w:line="240" w:lineRule="auto"/>
        <w:ind w:firstLine="720"/>
        <w:rPr>
          <w:rFonts w:ascii="Times New Roman" w:hAnsi="Times New Roman" w:cs="Times New Roman"/>
        </w:rPr>
      </w:pPr>
      <w:r>
        <w:rPr>
          <w:rFonts w:ascii="Times New Roman" w:hAnsi="Times New Roman" w:cs="Times New Roman"/>
        </w:rPr>
        <w:t>I thank the Consumer and Governmental Affairs Bureau for their oversight and ongoing work on this issue.  I also would like to thank the hardworking FCC staffers at our call center in Gettysburg, Pennsylvania.  I had the pleasure of meeting with them in January and was impressed by their professionalism and dedication in responding to consumers’ complaints.  For many Americans, they are the face and voice of the Commission, and in that regard, we are fortunate indeed.</w:t>
      </w:r>
    </w:p>
    <w:p w:rsidR="008417D6" w:rsidRDefault="00D45867"/>
    <w:sectPr w:rsidR="00841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20" w:rsidRDefault="00E60D20" w:rsidP="00E60D20">
      <w:pPr>
        <w:spacing w:after="0" w:line="240" w:lineRule="auto"/>
      </w:pPr>
      <w:r>
        <w:separator/>
      </w:r>
    </w:p>
  </w:endnote>
  <w:endnote w:type="continuationSeparator" w:id="0">
    <w:p w:rsidR="00E60D20" w:rsidRDefault="00E60D20" w:rsidP="00E6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20" w:rsidRDefault="00E60D20" w:rsidP="00E60D20">
      <w:pPr>
        <w:spacing w:after="0" w:line="240" w:lineRule="auto"/>
      </w:pPr>
      <w:r>
        <w:separator/>
      </w:r>
    </w:p>
  </w:footnote>
  <w:footnote w:type="continuationSeparator" w:id="0">
    <w:p w:rsidR="00E60D20" w:rsidRDefault="00E60D20" w:rsidP="00E6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0" w:rsidRDefault="00E60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09"/>
    <w:rsid w:val="00030D29"/>
    <w:rsid w:val="006C2F6C"/>
    <w:rsid w:val="007E43D3"/>
    <w:rsid w:val="007F539D"/>
    <w:rsid w:val="00A1393F"/>
    <w:rsid w:val="00AC6E8E"/>
    <w:rsid w:val="00CB1459"/>
    <w:rsid w:val="00D45867"/>
    <w:rsid w:val="00DC0B09"/>
    <w:rsid w:val="00E13613"/>
    <w:rsid w:val="00E30485"/>
    <w:rsid w:val="00E6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20"/>
  </w:style>
  <w:style w:type="paragraph" w:styleId="Footer">
    <w:name w:val="footer"/>
    <w:basedOn w:val="Normal"/>
    <w:link w:val="FooterChar"/>
    <w:uiPriority w:val="99"/>
    <w:unhideWhenUsed/>
    <w:rsid w:val="00E6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20"/>
  </w:style>
  <w:style w:type="paragraph" w:styleId="Footer">
    <w:name w:val="footer"/>
    <w:basedOn w:val="Normal"/>
    <w:link w:val="FooterChar"/>
    <w:uiPriority w:val="99"/>
    <w:unhideWhenUsed/>
    <w:rsid w:val="00E6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1777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2013-04-18T17:17:00Z</dcterms:created>
  <dcterms:modified xsi:type="dcterms:W3CDTF">2013-04-18T17:17:00Z</dcterms:modified>
  <cp:category> </cp:category>
  <cp:contentStatus> </cp:contentStatus>
</cp:coreProperties>
</file>