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4652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Default="00165AB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April 1</w:t>
      </w:r>
      <w:r w:rsidR="00803C69">
        <w:rPr>
          <w:rFonts w:ascii="Times New Roman" w:hAnsi="Times New Roman"/>
          <w:snapToGrid w:val="0"/>
          <w:sz w:val="22"/>
          <w:szCs w:val="22"/>
        </w:rPr>
        <w:t>8</w:t>
      </w:r>
      <w:r>
        <w:rPr>
          <w:rFonts w:ascii="Times New Roman" w:hAnsi="Times New Roman"/>
          <w:snapToGrid w:val="0"/>
          <w:sz w:val="22"/>
          <w:szCs w:val="22"/>
        </w:rPr>
        <w:t>, 2013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D46525" w:rsidRPr="00D4652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E-mail: mark.wigfield@fcc.gov</w:t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D46525" w:rsidRDefault="00D46525" w:rsidP="00D46525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:rsidR="00B82473" w:rsidRDefault="00B82473" w:rsidP="00D46525">
      <w:pPr>
        <w:spacing w:after="24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FCC PROPOSES </w:t>
      </w:r>
      <w:r w:rsidR="003D04A1">
        <w:rPr>
          <w:rFonts w:ascii="Times New Roman" w:hAnsi="Times New Roman"/>
          <w:b/>
          <w:sz w:val="22"/>
          <w:szCs w:val="22"/>
        </w:rPr>
        <w:t xml:space="preserve">TO </w:t>
      </w:r>
      <w:r>
        <w:rPr>
          <w:rFonts w:ascii="Times New Roman" w:hAnsi="Times New Roman"/>
          <w:b/>
          <w:sz w:val="22"/>
          <w:szCs w:val="22"/>
        </w:rPr>
        <w:t xml:space="preserve">UNLEASH CONSUMER BENEFITS OF ONLINE VOICE SERVICES BY </w:t>
      </w:r>
      <w:r w:rsidR="00245260">
        <w:rPr>
          <w:rFonts w:ascii="Times New Roman" w:hAnsi="Times New Roman"/>
          <w:b/>
          <w:sz w:val="22"/>
          <w:szCs w:val="22"/>
        </w:rPr>
        <w:t>PROVIDING DIRECT ACCESS TO NUMBERS</w:t>
      </w:r>
      <w:r w:rsidR="000E587D">
        <w:rPr>
          <w:rFonts w:ascii="Times New Roman" w:hAnsi="Times New Roman"/>
          <w:b/>
          <w:sz w:val="22"/>
          <w:szCs w:val="22"/>
        </w:rPr>
        <w:t xml:space="preserve"> </w:t>
      </w:r>
    </w:p>
    <w:p w:rsidR="00D46525" w:rsidRPr="00D46525" w:rsidRDefault="00B82473" w:rsidP="00D46525">
      <w:pPr>
        <w:spacing w:after="24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Seeking Comment </w:t>
      </w:r>
      <w:r w:rsidR="003D04A1">
        <w:rPr>
          <w:rFonts w:ascii="Times New Roman" w:hAnsi="Times New Roman"/>
          <w:b/>
          <w:i/>
          <w:sz w:val="22"/>
          <w:szCs w:val="22"/>
        </w:rPr>
        <w:t>On Costs and Benefits, Including</w:t>
      </w:r>
      <w:r>
        <w:rPr>
          <w:rFonts w:ascii="Times New Roman" w:hAnsi="Times New Roman"/>
          <w:b/>
          <w:i/>
          <w:sz w:val="22"/>
          <w:szCs w:val="22"/>
        </w:rPr>
        <w:t xml:space="preserve"> Ensur</w:t>
      </w:r>
      <w:r w:rsidR="003D04A1">
        <w:rPr>
          <w:rFonts w:ascii="Times New Roman" w:hAnsi="Times New Roman"/>
          <w:b/>
          <w:i/>
          <w:sz w:val="22"/>
          <w:szCs w:val="22"/>
        </w:rPr>
        <w:t>ing</w:t>
      </w:r>
      <w:r>
        <w:rPr>
          <w:rFonts w:ascii="Times New Roman" w:hAnsi="Times New Roman"/>
          <w:b/>
          <w:i/>
          <w:sz w:val="22"/>
          <w:szCs w:val="22"/>
        </w:rPr>
        <w:t xml:space="preserve"> Protection of Consumers, Public Safety, Network Reliability and Numbering System</w:t>
      </w:r>
    </w:p>
    <w:p w:rsidR="00D46525" w:rsidRDefault="00D46525" w:rsidP="00C36EB3">
      <w:pPr>
        <w:spacing w:after="240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Washington, D.C. – </w:t>
      </w:r>
      <w:r w:rsidR="005D6664">
        <w:rPr>
          <w:rFonts w:ascii="Times New Roman" w:hAnsi="Times New Roman"/>
          <w:sz w:val="22"/>
          <w:szCs w:val="22"/>
        </w:rPr>
        <w:t xml:space="preserve">Working to </w:t>
      </w:r>
      <w:r w:rsidR="002C6FEA">
        <w:rPr>
          <w:rFonts w:ascii="Times New Roman" w:hAnsi="Times New Roman"/>
          <w:sz w:val="22"/>
          <w:szCs w:val="22"/>
        </w:rPr>
        <w:t xml:space="preserve">speed innovation and competition in communications services, the </w:t>
      </w:r>
      <w:r w:rsidR="002C6FEA" w:rsidRPr="002C6FEA">
        <w:rPr>
          <w:rFonts w:ascii="Times New Roman" w:hAnsi="Times New Roman"/>
          <w:sz w:val="22"/>
          <w:szCs w:val="22"/>
        </w:rPr>
        <w:t>Federal Communications Commission</w:t>
      </w:r>
      <w:r w:rsidR="002C6FEA">
        <w:rPr>
          <w:rFonts w:ascii="Times New Roman" w:hAnsi="Times New Roman"/>
          <w:sz w:val="22"/>
          <w:szCs w:val="22"/>
        </w:rPr>
        <w:t xml:space="preserve"> today proposed </w:t>
      </w:r>
      <w:r w:rsidR="009E5AEE">
        <w:rPr>
          <w:rFonts w:ascii="Times New Roman" w:hAnsi="Times New Roman"/>
          <w:sz w:val="22"/>
          <w:szCs w:val="22"/>
        </w:rPr>
        <w:t xml:space="preserve">to </w:t>
      </w:r>
      <w:r w:rsidR="00DC4642">
        <w:rPr>
          <w:rFonts w:ascii="Times New Roman" w:hAnsi="Times New Roman"/>
          <w:sz w:val="22"/>
          <w:szCs w:val="22"/>
        </w:rPr>
        <w:t>streamline access to</w:t>
      </w:r>
      <w:r w:rsidR="00C36EB3">
        <w:rPr>
          <w:rFonts w:ascii="Times New Roman" w:hAnsi="Times New Roman"/>
          <w:sz w:val="22"/>
          <w:szCs w:val="22"/>
        </w:rPr>
        <w:t xml:space="preserve"> telephone numbers</w:t>
      </w:r>
      <w:r w:rsidR="00DC4642">
        <w:rPr>
          <w:rFonts w:ascii="Times New Roman" w:hAnsi="Times New Roman"/>
          <w:sz w:val="22"/>
          <w:szCs w:val="22"/>
        </w:rPr>
        <w:t xml:space="preserve"> for innovative online providers of phone service</w:t>
      </w:r>
      <w:r w:rsidR="00C36EB3">
        <w:rPr>
          <w:rFonts w:ascii="Times New Roman" w:hAnsi="Times New Roman"/>
          <w:sz w:val="22"/>
          <w:szCs w:val="22"/>
        </w:rPr>
        <w:t>.</w:t>
      </w:r>
    </w:p>
    <w:p w:rsidR="00DC4642" w:rsidRPr="00DC4642" w:rsidRDefault="00CF3629" w:rsidP="00DC464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</w:t>
      </w:r>
      <w:r w:rsidR="00225892">
        <w:rPr>
          <w:rFonts w:ascii="Times New Roman" w:hAnsi="Times New Roman"/>
          <w:sz w:val="22"/>
          <w:szCs w:val="22"/>
        </w:rPr>
        <w:t xml:space="preserve"> proposals </w:t>
      </w:r>
      <w:r w:rsidR="00DC4642">
        <w:rPr>
          <w:rFonts w:ascii="Times New Roman" w:hAnsi="Times New Roman"/>
          <w:sz w:val="22"/>
          <w:szCs w:val="22"/>
        </w:rPr>
        <w:t xml:space="preserve">continue the </w:t>
      </w:r>
      <w:r w:rsidR="00DC4642" w:rsidRPr="00DC4642">
        <w:rPr>
          <w:rFonts w:ascii="Times New Roman" w:hAnsi="Times New Roman"/>
          <w:sz w:val="22"/>
          <w:szCs w:val="22"/>
        </w:rPr>
        <w:t xml:space="preserve">ongoing agency-wide effort to modernize </w:t>
      </w:r>
      <w:r w:rsidR="00DC4642">
        <w:rPr>
          <w:rFonts w:ascii="Times New Roman" w:hAnsi="Times New Roman"/>
          <w:sz w:val="22"/>
          <w:szCs w:val="22"/>
        </w:rPr>
        <w:t>its</w:t>
      </w:r>
      <w:r w:rsidR="00DC4642" w:rsidRPr="00DC4642">
        <w:rPr>
          <w:rFonts w:ascii="Times New Roman" w:hAnsi="Times New Roman"/>
          <w:sz w:val="22"/>
          <w:szCs w:val="22"/>
        </w:rPr>
        <w:t xml:space="preserve"> rules for today’s broadband marketplace, while promoting competition, protecting consumers and ensuring public safety.</w:t>
      </w:r>
    </w:p>
    <w:p w:rsidR="00225892" w:rsidRDefault="00DC4642" w:rsidP="0022589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Today</w:t>
      </w:r>
      <w:r w:rsidR="009E5AEE">
        <w:rPr>
          <w:rFonts w:ascii="Times New Roman" w:hAnsi="Times New Roman"/>
          <w:sz w:val="22"/>
          <w:szCs w:val="22"/>
        </w:rPr>
        <w:t xml:space="preserve">, </w:t>
      </w:r>
      <w:r w:rsidR="00225892">
        <w:rPr>
          <w:rFonts w:ascii="Times New Roman" w:hAnsi="Times New Roman"/>
          <w:sz w:val="22"/>
          <w:szCs w:val="22"/>
        </w:rPr>
        <w:t xml:space="preserve">providers of </w:t>
      </w:r>
      <w:r w:rsidR="009E5AEE">
        <w:rPr>
          <w:rFonts w:ascii="Times New Roman" w:hAnsi="Times New Roman"/>
          <w:sz w:val="22"/>
          <w:szCs w:val="22"/>
        </w:rPr>
        <w:t xml:space="preserve">interconnected </w:t>
      </w:r>
      <w:r w:rsidR="00CF3629">
        <w:rPr>
          <w:rFonts w:ascii="Times New Roman" w:hAnsi="Times New Roman"/>
          <w:sz w:val="22"/>
          <w:szCs w:val="22"/>
        </w:rPr>
        <w:t xml:space="preserve">Voice over Internet Protocol </w:t>
      </w:r>
      <w:r w:rsidR="009E5AEE">
        <w:rPr>
          <w:rFonts w:ascii="Times New Roman" w:hAnsi="Times New Roman"/>
          <w:sz w:val="22"/>
          <w:szCs w:val="22"/>
        </w:rPr>
        <w:t>services</w:t>
      </w:r>
      <w:r w:rsidR="00225892">
        <w:rPr>
          <w:rFonts w:ascii="Times New Roman" w:hAnsi="Times New Roman"/>
          <w:sz w:val="22"/>
          <w:szCs w:val="22"/>
        </w:rPr>
        <w:t xml:space="preserve"> – a</w:t>
      </w:r>
      <w:r w:rsidR="00CF3629">
        <w:rPr>
          <w:rFonts w:ascii="Times New Roman" w:hAnsi="Times New Roman"/>
          <w:sz w:val="22"/>
          <w:szCs w:val="22"/>
        </w:rPr>
        <w:t xml:space="preserve"> popular type of </w:t>
      </w:r>
      <w:r w:rsidR="00225892">
        <w:rPr>
          <w:rFonts w:ascii="Times New Roman" w:hAnsi="Times New Roman"/>
          <w:sz w:val="22"/>
          <w:szCs w:val="22"/>
        </w:rPr>
        <w:t xml:space="preserve">VoIP service </w:t>
      </w:r>
      <w:r w:rsidR="009E5AEE">
        <w:rPr>
          <w:rFonts w:ascii="Times New Roman" w:hAnsi="Times New Roman"/>
          <w:sz w:val="22"/>
          <w:szCs w:val="22"/>
        </w:rPr>
        <w:t>which can place calls to and receive calls from the traditional phone network as well as over the Internet</w:t>
      </w:r>
      <w:r w:rsidR="00225892">
        <w:rPr>
          <w:rFonts w:ascii="Times New Roman" w:hAnsi="Times New Roman"/>
          <w:sz w:val="22"/>
          <w:szCs w:val="22"/>
        </w:rPr>
        <w:t xml:space="preserve"> – must </w:t>
      </w:r>
      <w:r w:rsidR="005D6664">
        <w:rPr>
          <w:rFonts w:ascii="Times New Roman" w:hAnsi="Times New Roman"/>
          <w:sz w:val="22"/>
          <w:szCs w:val="22"/>
        </w:rPr>
        <w:t xml:space="preserve">obtain </w:t>
      </w:r>
      <w:r w:rsidR="00C36EB3">
        <w:rPr>
          <w:rFonts w:ascii="Times New Roman" w:hAnsi="Times New Roman"/>
          <w:sz w:val="22"/>
          <w:szCs w:val="22"/>
        </w:rPr>
        <w:t>numbers through t</w:t>
      </w:r>
      <w:r w:rsidR="005D6664">
        <w:rPr>
          <w:rFonts w:ascii="Times New Roman" w:hAnsi="Times New Roman"/>
          <w:sz w:val="22"/>
          <w:szCs w:val="22"/>
        </w:rPr>
        <w:t>raditional telephone companies acting a</w:t>
      </w:r>
      <w:r w:rsidR="003D3048">
        <w:rPr>
          <w:rFonts w:ascii="Times New Roman" w:hAnsi="Times New Roman"/>
          <w:sz w:val="22"/>
          <w:szCs w:val="22"/>
        </w:rPr>
        <w:t xml:space="preserve">s a middleman. </w:t>
      </w:r>
      <w:r w:rsidR="00C36EB3">
        <w:rPr>
          <w:rFonts w:ascii="Times New Roman" w:hAnsi="Times New Roman"/>
          <w:sz w:val="22"/>
          <w:szCs w:val="22"/>
        </w:rPr>
        <w:t xml:space="preserve"> </w:t>
      </w:r>
      <w:r w:rsidR="003277F1">
        <w:rPr>
          <w:rFonts w:ascii="Times New Roman" w:hAnsi="Times New Roman"/>
          <w:sz w:val="22"/>
          <w:szCs w:val="22"/>
        </w:rPr>
        <w:t xml:space="preserve">This can </w:t>
      </w:r>
      <w:r w:rsidR="002565C0">
        <w:rPr>
          <w:rFonts w:ascii="Times New Roman" w:hAnsi="Times New Roman"/>
          <w:sz w:val="22"/>
          <w:szCs w:val="22"/>
        </w:rPr>
        <w:t xml:space="preserve">raise costs and </w:t>
      </w:r>
      <w:r w:rsidR="003277F1">
        <w:rPr>
          <w:rFonts w:ascii="Times New Roman" w:hAnsi="Times New Roman"/>
          <w:sz w:val="22"/>
          <w:szCs w:val="22"/>
        </w:rPr>
        <w:t xml:space="preserve">slow introduction of innovative services, such </w:t>
      </w:r>
      <w:r>
        <w:rPr>
          <w:rFonts w:ascii="Times New Roman" w:hAnsi="Times New Roman"/>
          <w:sz w:val="22"/>
          <w:szCs w:val="22"/>
        </w:rPr>
        <w:t xml:space="preserve">as </w:t>
      </w:r>
      <w:r w:rsidR="003277F1">
        <w:rPr>
          <w:rFonts w:ascii="Times New Roman" w:hAnsi="Times New Roman"/>
          <w:sz w:val="22"/>
          <w:szCs w:val="22"/>
        </w:rPr>
        <w:t>high-definition voice.</w:t>
      </w:r>
    </w:p>
    <w:p w:rsidR="009E5AEE" w:rsidRDefault="00B27EE9" w:rsidP="0022589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determine whether a </w:t>
      </w:r>
      <w:r w:rsidR="00BE643F">
        <w:rPr>
          <w:rFonts w:ascii="Times New Roman" w:hAnsi="Times New Roman"/>
          <w:sz w:val="22"/>
          <w:szCs w:val="22"/>
        </w:rPr>
        <w:t xml:space="preserve">more streamlined approach is appropriate </w:t>
      </w:r>
      <w:r>
        <w:rPr>
          <w:rFonts w:ascii="Times New Roman" w:hAnsi="Times New Roman"/>
          <w:sz w:val="22"/>
          <w:szCs w:val="22"/>
        </w:rPr>
        <w:t xml:space="preserve">in the Internet era, </w:t>
      </w:r>
      <w:r w:rsidR="003277F1">
        <w:rPr>
          <w:rFonts w:ascii="Times New Roman" w:hAnsi="Times New Roman"/>
          <w:sz w:val="22"/>
          <w:szCs w:val="22"/>
        </w:rPr>
        <w:t xml:space="preserve">the FCC is seeking comment on whether interconnected VoIP providers should have direct access to numbers.  </w:t>
      </w:r>
      <w:r w:rsidR="003D3048">
        <w:rPr>
          <w:rFonts w:ascii="Times New Roman" w:hAnsi="Times New Roman"/>
          <w:sz w:val="22"/>
          <w:szCs w:val="22"/>
        </w:rPr>
        <w:t xml:space="preserve">In addition, the FCC is seeking comment </w:t>
      </w:r>
      <w:r w:rsidR="009E5AEE">
        <w:rPr>
          <w:rFonts w:ascii="Times New Roman" w:hAnsi="Times New Roman"/>
          <w:sz w:val="22"/>
          <w:szCs w:val="22"/>
        </w:rPr>
        <w:t xml:space="preserve">on </w:t>
      </w:r>
      <w:r w:rsidR="00BE643F">
        <w:rPr>
          <w:rFonts w:ascii="Times New Roman" w:hAnsi="Times New Roman"/>
          <w:sz w:val="22"/>
          <w:szCs w:val="22"/>
        </w:rPr>
        <w:t xml:space="preserve">easing access </w:t>
      </w:r>
      <w:r w:rsidR="009E5AEE">
        <w:rPr>
          <w:rFonts w:ascii="Times New Roman" w:hAnsi="Times New Roman"/>
          <w:sz w:val="22"/>
          <w:szCs w:val="22"/>
        </w:rPr>
        <w:t xml:space="preserve">for </w:t>
      </w:r>
      <w:r w:rsidR="00FA05DA">
        <w:rPr>
          <w:rFonts w:ascii="Times New Roman" w:hAnsi="Times New Roman"/>
          <w:sz w:val="22"/>
          <w:szCs w:val="22"/>
        </w:rPr>
        <w:t xml:space="preserve">other </w:t>
      </w:r>
      <w:r w:rsidR="009E5AEE">
        <w:rPr>
          <w:rFonts w:ascii="Times New Roman" w:hAnsi="Times New Roman"/>
          <w:sz w:val="22"/>
          <w:szCs w:val="22"/>
        </w:rPr>
        <w:t xml:space="preserve">services </w:t>
      </w:r>
      <w:r w:rsidR="00FA05DA">
        <w:rPr>
          <w:rFonts w:ascii="Times New Roman" w:hAnsi="Times New Roman"/>
          <w:sz w:val="22"/>
          <w:szCs w:val="22"/>
        </w:rPr>
        <w:t xml:space="preserve">that require numbers, such as </w:t>
      </w:r>
      <w:r w:rsidR="00CF3629">
        <w:rPr>
          <w:rFonts w:ascii="Times New Roman" w:hAnsi="Times New Roman"/>
          <w:sz w:val="22"/>
          <w:szCs w:val="22"/>
        </w:rPr>
        <w:t xml:space="preserve">IP access to </w:t>
      </w:r>
      <w:r w:rsidR="00FA05DA">
        <w:rPr>
          <w:rFonts w:ascii="Times New Roman" w:hAnsi="Times New Roman"/>
          <w:sz w:val="22"/>
          <w:szCs w:val="22"/>
        </w:rPr>
        <w:t xml:space="preserve">emergency services, </w:t>
      </w:r>
      <w:r w:rsidR="009E5AEE">
        <w:rPr>
          <w:rFonts w:ascii="Times New Roman" w:hAnsi="Times New Roman"/>
          <w:sz w:val="22"/>
          <w:szCs w:val="22"/>
        </w:rPr>
        <w:t>home security systems, text messaging services, programmable appliances and telematics like hands-free cellular modems in automobiles.</w:t>
      </w:r>
    </w:p>
    <w:p w:rsidR="002C6FEA" w:rsidRDefault="009E5AEE" w:rsidP="0022589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test </w:t>
      </w:r>
      <w:r w:rsidR="00DC4642">
        <w:rPr>
          <w:rFonts w:ascii="Times New Roman" w:hAnsi="Times New Roman"/>
          <w:sz w:val="22"/>
          <w:szCs w:val="22"/>
        </w:rPr>
        <w:t>a number of technical issues related</w:t>
      </w:r>
      <w:r w:rsidR="00165AB6">
        <w:rPr>
          <w:rFonts w:ascii="Times New Roman" w:hAnsi="Times New Roman"/>
          <w:sz w:val="22"/>
          <w:szCs w:val="22"/>
        </w:rPr>
        <w:t xml:space="preserve"> </w:t>
      </w:r>
      <w:r w:rsidR="00DC4642">
        <w:rPr>
          <w:rFonts w:ascii="Times New Roman" w:hAnsi="Times New Roman"/>
          <w:sz w:val="22"/>
          <w:szCs w:val="22"/>
        </w:rPr>
        <w:t>to</w:t>
      </w:r>
      <w:r w:rsidR="00165AB6">
        <w:rPr>
          <w:rFonts w:ascii="Times New Roman" w:hAnsi="Times New Roman"/>
          <w:sz w:val="22"/>
          <w:szCs w:val="22"/>
        </w:rPr>
        <w:t xml:space="preserve"> </w:t>
      </w:r>
      <w:r w:rsidR="00DC4642">
        <w:rPr>
          <w:rFonts w:ascii="Times New Roman" w:hAnsi="Times New Roman"/>
          <w:sz w:val="22"/>
          <w:szCs w:val="22"/>
        </w:rPr>
        <w:t>the proposals</w:t>
      </w:r>
      <w:r w:rsidR="00165AB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FCC </w:t>
      </w:r>
      <w:r w:rsidR="00DC4642">
        <w:rPr>
          <w:rFonts w:ascii="Times New Roman" w:hAnsi="Times New Roman"/>
          <w:sz w:val="22"/>
          <w:szCs w:val="22"/>
        </w:rPr>
        <w:t xml:space="preserve">also launched </w:t>
      </w:r>
      <w:r w:rsidR="003277F1">
        <w:rPr>
          <w:rFonts w:ascii="Times New Roman" w:hAnsi="Times New Roman"/>
          <w:sz w:val="22"/>
          <w:szCs w:val="22"/>
        </w:rPr>
        <w:t xml:space="preserve">a </w:t>
      </w:r>
      <w:r w:rsidR="00AA495D">
        <w:rPr>
          <w:rFonts w:ascii="Times New Roman" w:hAnsi="Times New Roman"/>
          <w:sz w:val="22"/>
          <w:szCs w:val="22"/>
        </w:rPr>
        <w:t xml:space="preserve">limited, six-month </w:t>
      </w:r>
      <w:r w:rsidR="00DC4642">
        <w:rPr>
          <w:rFonts w:ascii="Times New Roman" w:hAnsi="Times New Roman"/>
          <w:sz w:val="22"/>
          <w:szCs w:val="22"/>
        </w:rPr>
        <w:t>trial of</w:t>
      </w:r>
      <w:r w:rsidR="003277F1">
        <w:rPr>
          <w:rFonts w:ascii="Times New Roman" w:hAnsi="Times New Roman"/>
          <w:sz w:val="22"/>
          <w:szCs w:val="22"/>
        </w:rPr>
        <w:t xml:space="preserve"> </w:t>
      </w:r>
      <w:r w:rsidR="00CF3629">
        <w:rPr>
          <w:rFonts w:ascii="Times New Roman" w:hAnsi="Times New Roman"/>
          <w:sz w:val="22"/>
          <w:szCs w:val="22"/>
        </w:rPr>
        <w:t xml:space="preserve">direct access to </w:t>
      </w:r>
      <w:r w:rsidR="00AA495D">
        <w:rPr>
          <w:rFonts w:ascii="Times New Roman" w:hAnsi="Times New Roman"/>
          <w:sz w:val="22"/>
          <w:szCs w:val="22"/>
        </w:rPr>
        <w:t>numbers</w:t>
      </w:r>
      <w:r w:rsidR="00DC4642">
        <w:rPr>
          <w:rFonts w:ascii="Times New Roman" w:hAnsi="Times New Roman"/>
          <w:sz w:val="22"/>
          <w:szCs w:val="22"/>
        </w:rPr>
        <w:t xml:space="preserve">.  Vonage and other VoIP providers with pending </w:t>
      </w:r>
      <w:r w:rsidR="002565C0">
        <w:rPr>
          <w:rFonts w:ascii="Times New Roman" w:hAnsi="Times New Roman"/>
          <w:sz w:val="22"/>
          <w:szCs w:val="22"/>
        </w:rPr>
        <w:t>direct-access waiver petitions</w:t>
      </w:r>
      <w:r w:rsidR="00DC4642">
        <w:rPr>
          <w:rFonts w:ascii="Times New Roman" w:hAnsi="Times New Roman"/>
          <w:sz w:val="22"/>
          <w:szCs w:val="22"/>
        </w:rPr>
        <w:t xml:space="preserve"> at the Commission will be allowed to </w:t>
      </w:r>
      <w:r w:rsidR="002565C0">
        <w:rPr>
          <w:rFonts w:ascii="Times New Roman" w:hAnsi="Times New Roman"/>
          <w:sz w:val="22"/>
          <w:szCs w:val="22"/>
        </w:rPr>
        <w:t>test</w:t>
      </w:r>
      <w:r w:rsidR="00DC4642">
        <w:rPr>
          <w:rFonts w:ascii="Times New Roman" w:hAnsi="Times New Roman"/>
          <w:sz w:val="22"/>
          <w:szCs w:val="22"/>
        </w:rPr>
        <w:t xml:space="preserve"> direct access for 5%</w:t>
      </w:r>
      <w:r w:rsidR="00AA495D">
        <w:rPr>
          <w:rFonts w:ascii="Times New Roman" w:hAnsi="Times New Roman"/>
          <w:sz w:val="22"/>
          <w:szCs w:val="22"/>
        </w:rPr>
        <w:t xml:space="preserve"> </w:t>
      </w:r>
      <w:r w:rsidR="00DC4642">
        <w:rPr>
          <w:rFonts w:ascii="Times New Roman" w:hAnsi="Times New Roman"/>
          <w:sz w:val="22"/>
          <w:szCs w:val="22"/>
        </w:rPr>
        <w:t xml:space="preserve">or fewer of </w:t>
      </w:r>
      <w:r w:rsidR="002565C0">
        <w:rPr>
          <w:rFonts w:ascii="Times New Roman" w:hAnsi="Times New Roman"/>
          <w:sz w:val="22"/>
          <w:szCs w:val="22"/>
        </w:rPr>
        <w:t xml:space="preserve">the </w:t>
      </w:r>
      <w:r w:rsidR="00DC4642">
        <w:rPr>
          <w:rFonts w:ascii="Times New Roman" w:hAnsi="Times New Roman"/>
          <w:sz w:val="22"/>
          <w:szCs w:val="22"/>
        </w:rPr>
        <w:t xml:space="preserve">numbers they currently access through </w:t>
      </w:r>
      <w:r w:rsidR="002565C0">
        <w:rPr>
          <w:rFonts w:ascii="Times New Roman" w:hAnsi="Times New Roman"/>
          <w:sz w:val="22"/>
          <w:szCs w:val="22"/>
        </w:rPr>
        <w:t>intermediaries</w:t>
      </w:r>
      <w:r w:rsidR="00EF33F7">
        <w:rPr>
          <w:rFonts w:ascii="Times New Roman" w:hAnsi="Times New Roman"/>
          <w:sz w:val="22"/>
          <w:szCs w:val="22"/>
        </w:rPr>
        <w:t xml:space="preserve"> </w:t>
      </w:r>
      <w:r w:rsidR="00DE597E">
        <w:rPr>
          <w:rFonts w:ascii="Times New Roman" w:hAnsi="Times New Roman"/>
          <w:sz w:val="22"/>
          <w:szCs w:val="22"/>
        </w:rPr>
        <w:t>–</w:t>
      </w:r>
      <w:r w:rsidR="00DC4642">
        <w:rPr>
          <w:rFonts w:ascii="Times New Roman" w:hAnsi="Times New Roman"/>
          <w:sz w:val="22"/>
          <w:szCs w:val="22"/>
        </w:rPr>
        <w:t xml:space="preserve"> phased in over 6 months</w:t>
      </w:r>
      <w:r w:rsidR="00EF33F7">
        <w:rPr>
          <w:rFonts w:ascii="Times New Roman" w:hAnsi="Times New Roman"/>
          <w:sz w:val="22"/>
          <w:szCs w:val="22"/>
        </w:rPr>
        <w:t xml:space="preserve"> </w:t>
      </w:r>
      <w:r w:rsidR="00DE597E">
        <w:rPr>
          <w:rFonts w:ascii="Times New Roman" w:hAnsi="Times New Roman"/>
          <w:sz w:val="22"/>
          <w:szCs w:val="22"/>
        </w:rPr>
        <w:t>–</w:t>
      </w:r>
      <w:r w:rsidR="00327291">
        <w:rPr>
          <w:rFonts w:ascii="Times New Roman" w:hAnsi="Times New Roman"/>
          <w:sz w:val="22"/>
          <w:szCs w:val="22"/>
        </w:rPr>
        <w:t xml:space="preserve"> </w:t>
      </w:r>
      <w:r w:rsidR="00245260">
        <w:rPr>
          <w:rFonts w:ascii="Times New Roman" w:hAnsi="Times New Roman"/>
          <w:sz w:val="22"/>
          <w:szCs w:val="22"/>
        </w:rPr>
        <w:t>and a very limited amount of new numbers.</w:t>
      </w:r>
      <w:r w:rsidR="008271BE">
        <w:rPr>
          <w:rFonts w:ascii="Times New Roman" w:hAnsi="Times New Roman"/>
          <w:sz w:val="22"/>
          <w:szCs w:val="22"/>
        </w:rPr>
        <w:t xml:space="preserve"> </w:t>
      </w:r>
      <w:r w:rsidR="003A3530">
        <w:rPr>
          <w:rFonts w:ascii="Times New Roman" w:hAnsi="Times New Roman"/>
          <w:sz w:val="22"/>
          <w:szCs w:val="22"/>
        </w:rPr>
        <w:t xml:space="preserve"> P</w:t>
      </w:r>
      <w:r w:rsidR="00DC4642">
        <w:rPr>
          <w:rFonts w:ascii="Times New Roman" w:hAnsi="Times New Roman"/>
          <w:sz w:val="22"/>
          <w:szCs w:val="22"/>
        </w:rPr>
        <w:t>articipants</w:t>
      </w:r>
      <w:r w:rsidR="00165AB6">
        <w:rPr>
          <w:rFonts w:ascii="Times New Roman" w:hAnsi="Times New Roman"/>
          <w:sz w:val="22"/>
          <w:szCs w:val="22"/>
        </w:rPr>
        <w:t xml:space="preserve"> will be </w:t>
      </w:r>
      <w:r w:rsidR="00DC4642">
        <w:rPr>
          <w:rFonts w:ascii="Times New Roman" w:hAnsi="Times New Roman"/>
          <w:sz w:val="22"/>
          <w:szCs w:val="22"/>
        </w:rPr>
        <w:t xml:space="preserve">required to report monthly on the progress of the trial, </w:t>
      </w:r>
      <w:r w:rsidR="00165AB6">
        <w:rPr>
          <w:rFonts w:ascii="Times New Roman" w:hAnsi="Times New Roman"/>
          <w:sz w:val="22"/>
          <w:szCs w:val="22"/>
        </w:rPr>
        <w:t xml:space="preserve">and </w:t>
      </w:r>
      <w:r w:rsidR="00DC4642">
        <w:rPr>
          <w:rFonts w:ascii="Times New Roman" w:hAnsi="Times New Roman"/>
          <w:sz w:val="22"/>
          <w:szCs w:val="22"/>
        </w:rPr>
        <w:t xml:space="preserve">can be required </w:t>
      </w:r>
      <w:r w:rsidR="00245260">
        <w:rPr>
          <w:rFonts w:ascii="Times New Roman" w:hAnsi="Times New Roman"/>
          <w:sz w:val="22"/>
          <w:szCs w:val="22"/>
        </w:rPr>
        <w:t>to r</w:t>
      </w:r>
      <w:r w:rsidR="00DC4642">
        <w:rPr>
          <w:rFonts w:ascii="Times New Roman" w:hAnsi="Times New Roman"/>
          <w:sz w:val="22"/>
          <w:szCs w:val="22"/>
        </w:rPr>
        <w:t xml:space="preserve">eturn </w:t>
      </w:r>
      <w:r w:rsidR="00245260">
        <w:rPr>
          <w:rFonts w:ascii="Times New Roman" w:hAnsi="Times New Roman"/>
          <w:sz w:val="22"/>
          <w:szCs w:val="22"/>
        </w:rPr>
        <w:t xml:space="preserve">the </w:t>
      </w:r>
      <w:r w:rsidR="00DC4642">
        <w:rPr>
          <w:rFonts w:ascii="Times New Roman" w:hAnsi="Times New Roman"/>
          <w:sz w:val="22"/>
          <w:szCs w:val="22"/>
        </w:rPr>
        <w:t>numbers</w:t>
      </w:r>
      <w:r w:rsidR="00165AB6">
        <w:rPr>
          <w:rFonts w:ascii="Times New Roman" w:hAnsi="Times New Roman"/>
          <w:sz w:val="22"/>
          <w:szCs w:val="22"/>
        </w:rPr>
        <w:t xml:space="preserve"> if </w:t>
      </w:r>
      <w:r w:rsidR="00DC4642">
        <w:rPr>
          <w:rFonts w:ascii="Times New Roman" w:hAnsi="Times New Roman"/>
          <w:sz w:val="22"/>
          <w:szCs w:val="22"/>
        </w:rPr>
        <w:t>problems arise</w:t>
      </w:r>
      <w:r w:rsidR="00165AB6">
        <w:rPr>
          <w:rFonts w:ascii="Times New Roman" w:hAnsi="Times New Roman"/>
          <w:sz w:val="22"/>
          <w:szCs w:val="22"/>
        </w:rPr>
        <w:t>.</w:t>
      </w:r>
      <w:r w:rsidR="008271BE">
        <w:rPr>
          <w:rFonts w:ascii="Times New Roman" w:hAnsi="Times New Roman"/>
          <w:sz w:val="22"/>
          <w:szCs w:val="22"/>
        </w:rPr>
        <w:t xml:space="preserve"> </w:t>
      </w:r>
      <w:r w:rsidR="00165AB6">
        <w:rPr>
          <w:rFonts w:ascii="Times New Roman" w:hAnsi="Times New Roman"/>
          <w:sz w:val="22"/>
          <w:szCs w:val="22"/>
        </w:rPr>
        <w:t xml:space="preserve"> In addition, the FCC granted a limited waiver to </w:t>
      </w:r>
      <w:r w:rsidR="00165AB6" w:rsidRPr="00165AB6">
        <w:rPr>
          <w:rFonts w:ascii="Times New Roman" w:hAnsi="Times New Roman"/>
          <w:sz w:val="22"/>
          <w:szCs w:val="22"/>
        </w:rPr>
        <w:t xml:space="preserve">TeleCommunication Systems, </w:t>
      </w:r>
      <w:r w:rsidR="00B27EE9" w:rsidRPr="00165AB6">
        <w:rPr>
          <w:rFonts w:ascii="Times New Roman" w:hAnsi="Times New Roman"/>
          <w:sz w:val="22"/>
          <w:szCs w:val="22"/>
        </w:rPr>
        <w:t>Inc.</w:t>
      </w:r>
      <w:r w:rsidR="00165AB6" w:rsidRPr="00165AB6">
        <w:rPr>
          <w:rFonts w:ascii="Times New Roman" w:hAnsi="Times New Roman"/>
          <w:sz w:val="22"/>
          <w:szCs w:val="22"/>
        </w:rPr>
        <w:t>, which provides access to E911 services for interconnected VoIP providers.</w:t>
      </w:r>
      <w:r w:rsidR="003277F1">
        <w:rPr>
          <w:rFonts w:ascii="Times New Roman" w:hAnsi="Times New Roman"/>
          <w:sz w:val="22"/>
          <w:szCs w:val="22"/>
        </w:rPr>
        <w:t xml:space="preserve"> </w:t>
      </w:r>
      <w:r w:rsidR="00AA495D">
        <w:rPr>
          <w:rFonts w:ascii="Times New Roman" w:hAnsi="Times New Roman"/>
          <w:sz w:val="22"/>
          <w:szCs w:val="22"/>
        </w:rPr>
        <w:t xml:space="preserve"> </w:t>
      </w:r>
    </w:p>
    <w:p w:rsidR="00165AB6" w:rsidRDefault="00165AB6" w:rsidP="0022589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Looking further ahead, the FCC opened a Notice of Inquiry asking about the </w:t>
      </w:r>
      <w:r w:rsidR="002565C0">
        <w:rPr>
          <w:rFonts w:ascii="Times New Roman" w:hAnsi="Times New Roman"/>
          <w:sz w:val="22"/>
          <w:szCs w:val="22"/>
        </w:rPr>
        <w:t>long-term relationship of</w:t>
      </w:r>
      <w:r>
        <w:rPr>
          <w:rFonts w:ascii="Times New Roman" w:hAnsi="Times New Roman"/>
          <w:sz w:val="22"/>
          <w:szCs w:val="22"/>
        </w:rPr>
        <w:t xml:space="preserve"> numbers </w:t>
      </w:r>
      <w:r w:rsidR="002565C0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geographic boundaries.</w:t>
      </w:r>
      <w:r w:rsidR="008271BE">
        <w:rPr>
          <w:rFonts w:ascii="Times New Roman" w:hAnsi="Times New Roman"/>
          <w:sz w:val="22"/>
          <w:szCs w:val="22"/>
        </w:rPr>
        <w:t xml:space="preserve">  </w:t>
      </w:r>
      <w:r w:rsidR="002565C0">
        <w:rPr>
          <w:rFonts w:ascii="Times New Roman" w:hAnsi="Times New Roman"/>
          <w:sz w:val="22"/>
          <w:szCs w:val="22"/>
        </w:rPr>
        <w:t>The tie between</w:t>
      </w:r>
      <w:r>
        <w:rPr>
          <w:rFonts w:ascii="Times New Roman" w:hAnsi="Times New Roman"/>
          <w:sz w:val="22"/>
          <w:szCs w:val="22"/>
        </w:rPr>
        <w:t xml:space="preserve"> area codes </w:t>
      </w:r>
      <w:r w:rsidR="002565C0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geographic region</w:t>
      </w:r>
      <w:r w:rsidR="002565C0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has been weakened by number portability, </w:t>
      </w:r>
      <w:r w:rsidR="002565C0">
        <w:rPr>
          <w:rFonts w:ascii="Times New Roman" w:hAnsi="Times New Roman"/>
          <w:sz w:val="22"/>
          <w:szCs w:val="22"/>
        </w:rPr>
        <w:t xml:space="preserve">especially as </w:t>
      </w:r>
      <w:r>
        <w:rPr>
          <w:rFonts w:ascii="Times New Roman" w:hAnsi="Times New Roman"/>
          <w:sz w:val="22"/>
          <w:szCs w:val="22"/>
        </w:rPr>
        <w:t>mobile subscribers move away from the area where they obtained the service but continue using the number.</w:t>
      </w:r>
      <w:r w:rsidR="002565C0">
        <w:rPr>
          <w:rFonts w:ascii="Times New Roman" w:hAnsi="Times New Roman"/>
          <w:sz w:val="22"/>
          <w:szCs w:val="22"/>
        </w:rPr>
        <w:t xml:space="preserve">  The Inquiry seeks general comment on these trends and whether changes in Commission policies are appropriate.</w:t>
      </w:r>
    </w:p>
    <w:p w:rsidR="00165AB6" w:rsidRDefault="00165AB6" w:rsidP="00225892">
      <w:pPr>
        <w:spacing w:after="240"/>
        <w:rPr>
          <w:rFonts w:ascii="Times New Roman" w:hAnsi="Times New Roman"/>
          <w:sz w:val="22"/>
          <w:szCs w:val="22"/>
        </w:rPr>
      </w:pPr>
    </w:p>
    <w:p w:rsidR="00BC38A5" w:rsidRDefault="00BC38A5" w:rsidP="00D46525">
      <w:pPr>
        <w:ind w:firstLine="720"/>
        <w:rPr>
          <w:rFonts w:ascii="Times New Roman" w:hAnsi="Times New Roman"/>
          <w:sz w:val="22"/>
          <w:szCs w:val="22"/>
        </w:rPr>
      </w:pPr>
      <w:r w:rsidRPr="00BC38A5">
        <w:rPr>
          <w:rFonts w:ascii="Times New Roman" w:hAnsi="Times New Roman"/>
          <w:sz w:val="22"/>
          <w:szCs w:val="22"/>
        </w:rPr>
        <w:t>Action by the Commission April 18, 2013, by Notice of Proposed Rulemaking and Notice of Inquiry (FCC 13-51).  Chairman Genachowski, Commissioners Clyburn, Rosenworcel and Pai.   Separate statements issued by Chairman Genachowski, Commissione</w:t>
      </w:r>
      <w:r w:rsidR="007D2F86">
        <w:rPr>
          <w:rFonts w:ascii="Times New Roman" w:hAnsi="Times New Roman"/>
          <w:sz w:val="22"/>
          <w:szCs w:val="22"/>
        </w:rPr>
        <w:t xml:space="preserve">rs Clyburn, Rosenworcel and Pai.  Commissioner McDowell not participating. </w:t>
      </w:r>
    </w:p>
    <w:p w:rsidR="00BC38A5" w:rsidRDefault="00BC38A5" w:rsidP="00D46525">
      <w:pPr>
        <w:spacing w:after="240"/>
        <w:ind w:left="720"/>
        <w:rPr>
          <w:rFonts w:ascii="Times New Roman" w:hAnsi="Times New Roman"/>
          <w:sz w:val="22"/>
          <w:szCs w:val="22"/>
        </w:rPr>
      </w:pPr>
    </w:p>
    <w:p w:rsidR="00D46525" w:rsidRPr="00D46525" w:rsidRDefault="00D46525" w:rsidP="00D46525">
      <w:pPr>
        <w:spacing w:after="240"/>
        <w:ind w:left="720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Docket No.:  </w:t>
      </w:r>
      <w:r w:rsidR="00B82473">
        <w:rPr>
          <w:rFonts w:ascii="Times New Roman" w:hAnsi="Times New Roman"/>
          <w:sz w:val="22"/>
          <w:szCs w:val="22"/>
        </w:rPr>
        <w:t>13-97</w:t>
      </w: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p w:rsidR="00D46525" w:rsidRPr="00D46525" w:rsidRDefault="00D46525" w:rsidP="00D46525">
      <w:pPr>
        <w:ind w:firstLine="720"/>
        <w:rPr>
          <w:rFonts w:ascii="Times New Roman" w:hAnsi="Times New Roman"/>
          <w:snapToGrid w:val="0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Wireline Competition Bureau Staff Contact:  </w:t>
      </w:r>
      <w:r w:rsidR="00B82473">
        <w:rPr>
          <w:rFonts w:ascii="Times New Roman" w:hAnsi="Times New Roman"/>
          <w:sz w:val="22"/>
          <w:szCs w:val="22"/>
        </w:rPr>
        <w:t xml:space="preserve">Jamie Susskind </w:t>
      </w:r>
      <w:r w:rsidRPr="00D46525">
        <w:rPr>
          <w:rFonts w:ascii="Times New Roman" w:hAnsi="Times New Roman"/>
          <w:sz w:val="22"/>
          <w:szCs w:val="22"/>
        </w:rPr>
        <w:t xml:space="preserve">at </w:t>
      </w:r>
      <w:r w:rsidR="00B82473">
        <w:rPr>
          <w:rFonts w:ascii="Times New Roman" w:hAnsi="Times New Roman"/>
          <w:sz w:val="22"/>
          <w:szCs w:val="22"/>
        </w:rPr>
        <w:t>202-418-1525</w:t>
      </w: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z w:val="22"/>
          <w:szCs w:val="22"/>
        </w:rPr>
        <w:t xml:space="preserve"> </w:t>
      </w:r>
    </w:p>
    <w:p w:rsidR="00D46525" w:rsidRPr="00D46525" w:rsidRDefault="00D46525" w:rsidP="00D46525">
      <w:pPr>
        <w:pStyle w:val="PlainText"/>
        <w:jc w:val="center"/>
      </w:pPr>
      <w:r w:rsidRPr="00D46525">
        <w:t>-FCC-</w:t>
      </w:r>
    </w:p>
    <w:p w:rsidR="00D46525" w:rsidRPr="00D46525" w:rsidRDefault="00D46525" w:rsidP="00D46525">
      <w:pPr>
        <w:pStyle w:val="PlainText"/>
      </w:pPr>
    </w:p>
    <w:p w:rsidR="00D46525" w:rsidRPr="00D46525" w:rsidRDefault="00D46525" w:rsidP="00D4652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8" w:history="1">
        <w:r w:rsidRPr="00D46525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D46525">
        <w:rPr>
          <w:rFonts w:ascii="Times New Roman" w:hAnsi="Times New Roman"/>
          <w:sz w:val="22"/>
          <w:szCs w:val="22"/>
        </w:rPr>
        <w:t>.</w:t>
      </w: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D46525" w:rsidSect="003A0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00" w:rsidRDefault="00276400">
      <w:r>
        <w:separator/>
      </w:r>
    </w:p>
  </w:endnote>
  <w:endnote w:type="continuationSeparator" w:id="0">
    <w:p w:rsidR="00276400" w:rsidRDefault="002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B9" w:rsidRDefault="00922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B9" w:rsidRDefault="009222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B9" w:rsidRDefault="00922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00" w:rsidRDefault="00276400">
      <w:r>
        <w:separator/>
      </w:r>
    </w:p>
  </w:footnote>
  <w:footnote w:type="continuationSeparator" w:id="0">
    <w:p w:rsidR="00276400" w:rsidRDefault="0027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B9" w:rsidRDefault="00922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B9" w:rsidRDefault="009222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42" w:rsidRDefault="00DC4642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NEWS</w:t>
    </w:r>
  </w:p>
  <w:p w:rsidR="00DC4642" w:rsidRDefault="00B82473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642" w:rsidRDefault="00DC464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C4642" w:rsidRDefault="00DC464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C4642" w:rsidRDefault="00DC464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C4642" w:rsidRDefault="00DC464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</w:txbxContent>
              </v:textbox>
            </v:shape>
          </w:pict>
        </mc:Fallback>
      </mc:AlternateContent>
    </w:r>
    <w:r w:rsidR="00DC4642">
      <w:rPr>
        <w:b/>
        <w:sz w:val="22"/>
      </w:rPr>
      <w:t>Federal Communications Commission</w:t>
    </w:r>
  </w:p>
  <w:p w:rsidR="00DC4642" w:rsidRDefault="00DC464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DC4642" w:rsidRDefault="00DC464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C4642" w:rsidRDefault="00B82473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C4642" w:rsidRDefault="00DC464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C4642" w:rsidRDefault="00DC464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C4642" w:rsidRDefault="00B82473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EA"/>
    <w:rsid w:val="0006534D"/>
    <w:rsid w:val="00092A9B"/>
    <w:rsid w:val="00097894"/>
    <w:rsid w:val="000E587D"/>
    <w:rsid w:val="00165AB6"/>
    <w:rsid w:val="001B26A1"/>
    <w:rsid w:val="00213716"/>
    <w:rsid w:val="00225892"/>
    <w:rsid w:val="00245260"/>
    <w:rsid w:val="002565C0"/>
    <w:rsid w:val="00276400"/>
    <w:rsid w:val="002C5100"/>
    <w:rsid w:val="002C6FEA"/>
    <w:rsid w:val="00327291"/>
    <w:rsid w:val="003277F1"/>
    <w:rsid w:val="003565C2"/>
    <w:rsid w:val="0038477F"/>
    <w:rsid w:val="00391EA7"/>
    <w:rsid w:val="003A09FD"/>
    <w:rsid w:val="003A3530"/>
    <w:rsid w:val="003A5139"/>
    <w:rsid w:val="003B5D8A"/>
    <w:rsid w:val="003D04A1"/>
    <w:rsid w:val="003D3048"/>
    <w:rsid w:val="00407816"/>
    <w:rsid w:val="0043736B"/>
    <w:rsid w:val="00446010"/>
    <w:rsid w:val="004F6EEF"/>
    <w:rsid w:val="005D6664"/>
    <w:rsid w:val="005F127E"/>
    <w:rsid w:val="00681226"/>
    <w:rsid w:val="006B164C"/>
    <w:rsid w:val="007A42AA"/>
    <w:rsid w:val="007D2F86"/>
    <w:rsid w:val="00803C69"/>
    <w:rsid w:val="0081381F"/>
    <w:rsid w:val="008271BE"/>
    <w:rsid w:val="008B2E9E"/>
    <w:rsid w:val="008D63FA"/>
    <w:rsid w:val="009222B9"/>
    <w:rsid w:val="00944F13"/>
    <w:rsid w:val="009B3289"/>
    <w:rsid w:val="009C4D1B"/>
    <w:rsid w:val="009E5AEE"/>
    <w:rsid w:val="00AA0E30"/>
    <w:rsid w:val="00AA2E89"/>
    <w:rsid w:val="00AA495D"/>
    <w:rsid w:val="00AE56CB"/>
    <w:rsid w:val="00B17A71"/>
    <w:rsid w:val="00B27EE9"/>
    <w:rsid w:val="00B576AC"/>
    <w:rsid w:val="00B80A7C"/>
    <w:rsid w:val="00B82473"/>
    <w:rsid w:val="00BC38A5"/>
    <w:rsid w:val="00BD3603"/>
    <w:rsid w:val="00BE643F"/>
    <w:rsid w:val="00BE7D87"/>
    <w:rsid w:val="00C36EB3"/>
    <w:rsid w:val="00C80538"/>
    <w:rsid w:val="00CE768E"/>
    <w:rsid w:val="00CF3629"/>
    <w:rsid w:val="00CF5422"/>
    <w:rsid w:val="00D46525"/>
    <w:rsid w:val="00D93168"/>
    <w:rsid w:val="00DC4642"/>
    <w:rsid w:val="00DE597E"/>
    <w:rsid w:val="00DF000F"/>
    <w:rsid w:val="00E10FEB"/>
    <w:rsid w:val="00E47D38"/>
    <w:rsid w:val="00EF33F7"/>
    <w:rsid w:val="00F27A84"/>
    <w:rsid w:val="00FA05DA"/>
    <w:rsid w:val="00FC5052"/>
    <w:rsid w:val="00FD160C"/>
    <w:rsid w:val="00FE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09FD"/>
    <w:rPr>
      <w:rFonts w:ascii="Arial" w:hAnsi="Arial"/>
    </w:rPr>
  </w:style>
  <w:style w:type="paragraph" w:styleId="Heading1">
    <w:name w:val="heading 1"/>
    <w:basedOn w:val="Normal"/>
    <w:next w:val="Normal"/>
    <w:qFormat/>
    <w:rsid w:val="003A09FD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3A09FD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rsid w:val="003A09FD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3A09FD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sid w:val="003A09FD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rsid w:val="003A09FD"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rsid w:val="003A09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9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09FD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3A09FD"/>
    <w:rPr>
      <w:color w:val="0000FF"/>
      <w:u w:val="single"/>
    </w:rPr>
  </w:style>
  <w:style w:type="character" w:styleId="FollowedHyperlink">
    <w:name w:val="FollowedHyperlink"/>
    <w:basedOn w:val="DefaultParagraphFont"/>
    <w:rsid w:val="003A09FD"/>
    <w:rPr>
      <w:color w:val="800080"/>
      <w:u w:val="single"/>
    </w:rPr>
  </w:style>
  <w:style w:type="paragraph" w:styleId="BodyText2">
    <w:name w:val="Body Text 2"/>
    <w:basedOn w:val="Normal"/>
    <w:rsid w:val="003A09FD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09FD"/>
    <w:rPr>
      <w:rFonts w:ascii="Arial" w:hAnsi="Arial"/>
    </w:rPr>
  </w:style>
  <w:style w:type="paragraph" w:styleId="Heading1">
    <w:name w:val="heading 1"/>
    <w:basedOn w:val="Normal"/>
    <w:next w:val="Normal"/>
    <w:qFormat/>
    <w:rsid w:val="003A09FD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3A09FD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rsid w:val="003A09FD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3A09FD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sid w:val="003A09FD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rsid w:val="003A09FD"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rsid w:val="003A09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9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09FD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3A09FD"/>
    <w:rPr>
      <w:color w:val="0000FF"/>
      <w:u w:val="single"/>
    </w:rPr>
  </w:style>
  <w:style w:type="character" w:styleId="FollowedHyperlink">
    <w:name w:val="FollowedHyperlink"/>
    <w:basedOn w:val="DefaultParagraphFont"/>
    <w:rsid w:val="003A09FD"/>
    <w:rPr>
      <w:color w:val="800080"/>
      <w:u w:val="single"/>
    </w:rPr>
  </w:style>
  <w:style w:type="paragraph" w:styleId="BodyText2">
    <w:name w:val="Body Text 2"/>
    <w:basedOn w:val="Normal"/>
    <w:rsid w:val="003A09FD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2846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3353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2013-04-18T16:52:00Z</dcterms:created>
  <dcterms:modified xsi:type="dcterms:W3CDTF">2013-04-18T16:52:00Z</dcterms:modified>
  <cp:category> </cp:category>
  <cp:contentStatus> </cp:contentStatus>
</cp:coreProperties>
</file>