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5F" w:rsidRPr="009A46ED" w:rsidRDefault="00403B5F" w:rsidP="009A46ED">
      <w:pPr>
        <w:pStyle w:val="Header"/>
        <w:jc w:val="center"/>
        <w:rPr>
          <w:rFonts w:ascii="Times New Roman" w:hAnsi="Times New Roman"/>
          <w:szCs w:val="28"/>
        </w:rPr>
      </w:pPr>
      <w:bookmarkStart w:id="0" w:name="_GoBack"/>
      <w:bookmarkEnd w:id="0"/>
      <w:r w:rsidRPr="009A46ED">
        <w:rPr>
          <w:rFonts w:ascii="Times New Roman" w:hAnsi="Times New Roman"/>
          <w:szCs w:val="28"/>
        </w:rPr>
        <w:t>Statement of Commissioner Mignon L. Clyburn</w:t>
      </w:r>
    </w:p>
    <w:p w:rsidR="00403B5F" w:rsidRPr="009A46ED" w:rsidRDefault="00403B5F" w:rsidP="009A46ED">
      <w:pPr>
        <w:pStyle w:val="Header"/>
        <w:rPr>
          <w:rFonts w:ascii="Times New Roman" w:hAnsi="Times New Roman"/>
          <w:szCs w:val="28"/>
        </w:rPr>
      </w:pPr>
    </w:p>
    <w:p w:rsidR="00403B5F" w:rsidRPr="009A46ED" w:rsidRDefault="00403B5F" w:rsidP="009A46ED">
      <w:pPr>
        <w:pStyle w:val="Header"/>
        <w:rPr>
          <w:rFonts w:ascii="Times New Roman" w:hAnsi="Times New Roman"/>
          <w:i/>
          <w:iCs/>
          <w:szCs w:val="28"/>
        </w:rPr>
      </w:pPr>
      <w:r w:rsidRPr="009A46ED">
        <w:rPr>
          <w:rFonts w:ascii="Times New Roman" w:hAnsi="Times New Roman"/>
          <w:szCs w:val="28"/>
        </w:rPr>
        <w:t xml:space="preserve">Re: </w:t>
      </w:r>
      <w:r w:rsidRPr="009A46ED">
        <w:rPr>
          <w:rFonts w:ascii="Times New Roman" w:hAnsi="Times New Roman"/>
          <w:i/>
          <w:iCs/>
          <w:szCs w:val="28"/>
        </w:rPr>
        <w:t>Direct Access to Numbering NPRM, Order and NOI</w:t>
      </w:r>
    </w:p>
    <w:p w:rsidR="00403B5F" w:rsidRPr="009A46ED" w:rsidRDefault="00403B5F" w:rsidP="009A46ED">
      <w:pPr>
        <w:pStyle w:val="Header"/>
        <w:rPr>
          <w:rFonts w:ascii="Times New Roman" w:hAnsi="Times New Roman"/>
          <w:szCs w:val="28"/>
        </w:rPr>
      </w:pPr>
    </w:p>
    <w:p w:rsidR="00403B5F" w:rsidRPr="009A46ED" w:rsidRDefault="00243522" w:rsidP="009A46ED">
      <w:pPr>
        <w:pStyle w:val="Header"/>
        <w:ind w:firstLine="720"/>
        <w:rPr>
          <w:rFonts w:ascii="Times New Roman" w:hAnsi="Times New Roman"/>
          <w:szCs w:val="28"/>
        </w:rPr>
      </w:pPr>
      <w:r w:rsidRPr="009A46ED">
        <w:rPr>
          <w:rFonts w:ascii="Times New Roman" w:hAnsi="Times New Roman"/>
          <w:szCs w:val="28"/>
        </w:rPr>
        <w:t>While I am personally unaware of anyone who makes calls from a</w:t>
      </w:r>
      <w:r w:rsidR="00403B5F" w:rsidRPr="009A46ED">
        <w:rPr>
          <w:rFonts w:ascii="Times New Roman" w:hAnsi="Times New Roman"/>
          <w:szCs w:val="28"/>
        </w:rPr>
        <w:t xml:space="preserve"> rotary phone</w:t>
      </w:r>
      <w:r w:rsidR="009A46ED" w:rsidRPr="009A46ED">
        <w:rPr>
          <w:rFonts w:ascii="Times New Roman" w:hAnsi="Times New Roman"/>
          <w:szCs w:val="28"/>
        </w:rPr>
        <w:t xml:space="preserve"> at least</w:t>
      </w:r>
      <w:r w:rsidRPr="009A46ED">
        <w:rPr>
          <w:rFonts w:ascii="Times New Roman" w:hAnsi="Times New Roman"/>
          <w:szCs w:val="28"/>
        </w:rPr>
        <w:t xml:space="preserve"> on a regular basis, I know that there are thousands still in use. I </w:t>
      </w:r>
      <w:r w:rsidR="00085505" w:rsidRPr="009A46ED">
        <w:rPr>
          <w:rFonts w:ascii="Times New Roman" w:hAnsi="Times New Roman"/>
          <w:szCs w:val="28"/>
        </w:rPr>
        <w:t>re</w:t>
      </w:r>
      <w:r w:rsidRPr="009A46ED">
        <w:rPr>
          <w:rFonts w:ascii="Times New Roman" w:hAnsi="Times New Roman"/>
          <w:szCs w:val="28"/>
        </w:rPr>
        <w:t xml:space="preserve">tain </w:t>
      </w:r>
      <w:r w:rsidR="009A46ED" w:rsidRPr="009A46ED">
        <w:rPr>
          <w:rFonts w:ascii="Times New Roman" w:hAnsi="Times New Roman"/>
          <w:szCs w:val="28"/>
        </w:rPr>
        <w:t>fo</w:t>
      </w:r>
      <w:r w:rsidRPr="009A46ED">
        <w:rPr>
          <w:rFonts w:ascii="Times New Roman" w:hAnsi="Times New Roman"/>
          <w:szCs w:val="28"/>
        </w:rPr>
        <w:t xml:space="preserve">nd memories of over-stretched cords, the </w:t>
      </w:r>
      <w:r w:rsidR="009A46ED" w:rsidRPr="009A46ED">
        <w:rPr>
          <w:rFonts w:ascii="Times New Roman" w:hAnsi="Times New Roman"/>
          <w:szCs w:val="28"/>
        </w:rPr>
        <w:t xml:space="preserve">constant </w:t>
      </w:r>
      <w:r w:rsidRPr="009A46ED">
        <w:rPr>
          <w:rFonts w:ascii="Times New Roman" w:hAnsi="Times New Roman"/>
          <w:szCs w:val="28"/>
        </w:rPr>
        <w:t xml:space="preserve">moving and plugging in of that cumbersome device from room to room, and </w:t>
      </w:r>
      <w:r w:rsidR="009A46ED" w:rsidRPr="009A46ED">
        <w:rPr>
          <w:rFonts w:ascii="Times New Roman" w:hAnsi="Times New Roman"/>
          <w:szCs w:val="28"/>
        </w:rPr>
        <w:t xml:space="preserve">even </w:t>
      </w:r>
      <w:r w:rsidRPr="009A46ED">
        <w:rPr>
          <w:rFonts w:ascii="Times New Roman" w:hAnsi="Times New Roman"/>
          <w:szCs w:val="28"/>
        </w:rPr>
        <w:t>the frustration</w:t>
      </w:r>
      <w:r w:rsidR="009A46ED" w:rsidRPr="009A46ED">
        <w:rPr>
          <w:rFonts w:ascii="Times New Roman" w:hAnsi="Times New Roman"/>
          <w:szCs w:val="28"/>
        </w:rPr>
        <w:t xml:space="preserve"> I felt</w:t>
      </w:r>
      <w:r w:rsidRPr="009A46ED">
        <w:rPr>
          <w:rFonts w:ascii="Times New Roman" w:hAnsi="Times New Roman"/>
          <w:szCs w:val="28"/>
        </w:rPr>
        <w:t xml:space="preserve"> </w:t>
      </w:r>
      <w:r w:rsidR="00085505" w:rsidRPr="009A46ED">
        <w:rPr>
          <w:rFonts w:ascii="Times New Roman" w:hAnsi="Times New Roman"/>
          <w:szCs w:val="28"/>
        </w:rPr>
        <w:t>from</w:t>
      </w:r>
      <w:r w:rsidRPr="009A46ED">
        <w:rPr>
          <w:rFonts w:ascii="Times New Roman" w:hAnsi="Times New Roman"/>
          <w:szCs w:val="28"/>
        </w:rPr>
        <w:t xml:space="preserve"> the sound of a busy signal.</w:t>
      </w:r>
    </w:p>
    <w:p w:rsidR="00403B5F" w:rsidRPr="009A46ED" w:rsidRDefault="00403B5F" w:rsidP="009A46ED">
      <w:pPr>
        <w:pStyle w:val="Header"/>
        <w:rPr>
          <w:rFonts w:ascii="Times New Roman" w:hAnsi="Times New Roman"/>
          <w:szCs w:val="28"/>
        </w:rPr>
      </w:pPr>
    </w:p>
    <w:p w:rsidR="00403B5F" w:rsidRPr="009A46ED" w:rsidRDefault="009A46ED" w:rsidP="009A46ED">
      <w:pPr>
        <w:pStyle w:val="Header"/>
        <w:ind w:firstLine="720"/>
        <w:rPr>
          <w:rFonts w:ascii="Times New Roman" w:hAnsi="Times New Roman"/>
          <w:szCs w:val="28"/>
        </w:rPr>
      </w:pPr>
      <w:r w:rsidRPr="009A46ED">
        <w:rPr>
          <w:rFonts w:ascii="Times New Roman" w:hAnsi="Times New Roman"/>
          <w:szCs w:val="28"/>
        </w:rPr>
        <w:t>In actual</w:t>
      </w:r>
      <w:r w:rsidR="00085505" w:rsidRPr="009A46ED">
        <w:rPr>
          <w:rFonts w:ascii="Times New Roman" w:hAnsi="Times New Roman"/>
          <w:szCs w:val="28"/>
        </w:rPr>
        <w:t xml:space="preserve"> years, that really wasn’t so long ago, but as </w:t>
      </w:r>
      <w:r w:rsidR="00403B5F" w:rsidRPr="009A46ED">
        <w:rPr>
          <w:rFonts w:ascii="Times New Roman" w:hAnsi="Times New Roman"/>
          <w:szCs w:val="28"/>
        </w:rPr>
        <w:t>technology continues to</w:t>
      </w:r>
      <w:r w:rsidR="00085505" w:rsidRPr="009A46ED">
        <w:rPr>
          <w:rFonts w:ascii="Times New Roman" w:hAnsi="Times New Roman"/>
          <w:szCs w:val="28"/>
        </w:rPr>
        <w:t xml:space="preserve"> rapidly </w:t>
      </w:r>
      <w:r w:rsidR="00403B5F" w:rsidRPr="009A46ED">
        <w:rPr>
          <w:rFonts w:ascii="Times New Roman" w:hAnsi="Times New Roman"/>
          <w:szCs w:val="28"/>
        </w:rPr>
        <w:t>evolve we</w:t>
      </w:r>
      <w:r w:rsidR="00085505" w:rsidRPr="009A46ED">
        <w:rPr>
          <w:rFonts w:ascii="Times New Roman" w:hAnsi="Times New Roman"/>
          <w:szCs w:val="28"/>
        </w:rPr>
        <w:t xml:space="preserve"> must</w:t>
      </w:r>
      <w:r w:rsidR="00403B5F" w:rsidRPr="009A46ED">
        <w:rPr>
          <w:rFonts w:ascii="Times New Roman" w:hAnsi="Times New Roman"/>
          <w:szCs w:val="28"/>
        </w:rPr>
        <w:t xml:space="preserve"> </w:t>
      </w:r>
      <w:r w:rsidR="00085505" w:rsidRPr="009A46ED">
        <w:rPr>
          <w:rFonts w:ascii="Times New Roman" w:hAnsi="Times New Roman"/>
          <w:szCs w:val="28"/>
        </w:rPr>
        <w:t>maintain a</w:t>
      </w:r>
      <w:r w:rsidR="00403B5F" w:rsidRPr="009A46ED">
        <w:rPr>
          <w:rFonts w:ascii="Times New Roman" w:hAnsi="Times New Roman"/>
          <w:szCs w:val="28"/>
        </w:rPr>
        <w:t xml:space="preserve"> meaningful process</w:t>
      </w:r>
      <w:r w:rsidRPr="009A46ED">
        <w:rPr>
          <w:rFonts w:ascii="Times New Roman" w:hAnsi="Times New Roman"/>
          <w:szCs w:val="28"/>
        </w:rPr>
        <w:t xml:space="preserve"> of</w:t>
      </w:r>
      <w:r w:rsidR="00403B5F" w:rsidRPr="009A46ED">
        <w:rPr>
          <w:rFonts w:ascii="Times New Roman" w:hAnsi="Times New Roman"/>
          <w:szCs w:val="28"/>
        </w:rPr>
        <w:t xml:space="preserve"> crafting rules that will dictate how the next voice, video, and da</w:t>
      </w:r>
      <w:r w:rsidR="00085505" w:rsidRPr="009A46ED">
        <w:rPr>
          <w:rFonts w:ascii="Times New Roman" w:hAnsi="Times New Roman"/>
          <w:szCs w:val="28"/>
        </w:rPr>
        <w:t>ta systems will be governed.</w:t>
      </w:r>
      <w:r w:rsidR="00403B5F" w:rsidRPr="009A46ED">
        <w:rPr>
          <w:rFonts w:ascii="Times New Roman" w:hAnsi="Times New Roman"/>
          <w:szCs w:val="28"/>
        </w:rPr>
        <w:t xml:space="preserve"> I feel that this </w:t>
      </w:r>
      <w:r w:rsidRPr="009A46ED">
        <w:rPr>
          <w:rFonts w:ascii="Times New Roman" w:hAnsi="Times New Roman"/>
          <w:szCs w:val="28"/>
        </w:rPr>
        <w:t xml:space="preserve">NPRM and </w:t>
      </w:r>
      <w:r w:rsidR="00403B5F" w:rsidRPr="009A46ED">
        <w:rPr>
          <w:rFonts w:ascii="Times New Roman" w:hAnsi="Times New Roman"/>
          <w:szCs w:val="28"/>
        </w:rPr>
        <w:t xml:space="preserve">order is </w:t>
      </w:r>
      <w:r w:rsidR="00085505" w:rsidRPr="009A46ED">
        <w:rPr>
          <w:rFonts w:ascii="Times New Roman" w:hAnsi="Times New Roman"/>
          <w:szCs w:val="28"/>
        </w:rPr>
        <w:t xml:space="preserve">yet </w:t>
      </w:r>
      <w:r w:rsidR="00403B5F" w:rsidRPr="009A46ED">
        <w:rPr>
          <w:rFonts w:ascii="Times New Roman" w:hAnsi="Times New Roman"/>
          <w:szCs w:val="28"/>
        </w:rPr>
        <w:t xml:space="preserve">another step in </w:t>
      </w:r>
      <w:r w:rsidR="00085505" w:rsidRPr="009A46ED">
        <w:rPr>
          <w:rFonts w:ascii="Times New Roman" w:hAnsi="Times New Roman"/>
          <w:szCs w:val="28"/>
        </w:rPr>
        <w:t xml:space="preserve">our </w:t>
      </w:r>
      <w:r w:rsidR="00403B5F" w:rsidRPr="009A46ED">
        <w:rPr>
          <w:rFonts w:ascii="Times New Roman" w:hAnsi="Times New Roman"/>
          <w:szCs w:val="28"/>
        </w:rPr>
        <w:t>understanding</w:t>
      </w:r>
      <w:r w:rsidR="00085505" w:rsidRPr="009A46ED">
        <w:rPr>
          <w:rFonts w:ascii="Times New Roman" w:hAnsi="Times New Roman"/>
          <w:szCs w:val="28"/>
        </w:rPr>
        <w:t xml:space="preserve"> of</w:t>
      </w:r>
      <w:r w:rsidR="00403B5F" w:rsidRPr="009A46ED">
        <w:rPr>
          <w:rFonts w:ascii="Times New Roman" w:hAnsi="Times New Roman"/>
          <w:szCs w:val="28"/>
        </w:rPr>
        <w:t xml:space="preserve"> how we </w:t>
      </w:r>
      <w:r w:rsidR="00085505" w:rsidRPr="009A46ED">
        <w:rPr>
          <w:rFonts w:ascii="Times New Roman" w:hAnsi="Times New Roman"/>
          <w:szCs w:val="28"/>
        </w:rPr>
        <w:t>will</w:t>
      </w:r>
      <w:r w:rsidR="00403B5F" w:rsidRPr="009A46ED">
        <w:rPr>
          <w:rFonts w:ascii="Times New Roman" w:hAnsi="Times New Roman"/>
          <w:szCs w:val="28"/>
        </w:rPr>
        <w:t xml:space="preserve"> govern </w:t>
      </w:r>
      <w:r w:rsidR="00085505" w:rsidRPr="009A46ED">
        <w:rPr>
          <w:rFonts w:ascii="Times New Roman" w:hAnsi="Times New Roman"/>
          <w:szCs w:val="28"/>
        </w:rPr>
        <w:t xml:space="preserve">this space in the years to come. With a keen and steady </w:t>
      </w:r>
      <w:r w:rsidR="00403B5F" w:rsidRPr="009A46ED">
        <w:rPr>
          <w:rFonts w:ascii="Times New Roman" w:hAnsi="Times New Roman"/>
          <w:szCs w:val="28"/>
        </w:rPr>
        <w:t xml:space="preserve">eye toward promoting innovation, investment, and competition </w:t>
      </w:r>
      <w:r w:rsidR="00085505" w:rsidRPr="009A46ED">
        <w:rPr>
          <w:rFonts w:ascii="Times New Roman" w:hAnsi="Times New Roman"/>
          <w:szCs w:val="28"/>
        </w:rPr>
        <w:t>in the marketplace</w:t>
      </w:r>
      <w:r w:rsidRPr="009A46ED">
        <w:rPr>
          <w:rFonts w:ascii="Times New Roman" w:hAnsi="Times New Roman"/>
          <w:szCs w:val="28"/>
        </w:rPr>
        <w:t>, I support this item.</w:t>
      </w:r>
    </w:p>
    <w:p w:rsidR="00403B5F" w:rsidRPr="009A46ED" w:rsidRDefault="00403B5F" w:rsidP="009A46ED">
      <w:pPr>
        <w:pStyle w:val="Header"/>
        <w:rPr>
          <w:rFonts w:ascii="Times New Roman" w:hAnsi="Times New Roman"/>
          <w:szCs w:val="28"/>
        </w:rPr>
      </w:pPr>
    </w:p>
    <w:p w:rsidR="00403B5F" w:rsidRPr="009A46ED" w:rsidRDefault="00085505" w:rsidP="009A46ED">
      <w:pPr>
        <w:pStyle w:val="Header"/>
        <w:ind w:firstLine="720"/>
        <w:rPr>
          <w:rFonts w:ascii="Times New Roman" w:hAnsi="Times New Roman"/>
          <w:szCs w:val="28"/>
        </w:rPr>
      </w:pPr>
      <w:r w:rsidRPr="009A46ED">
        <w:rPr>
          <w:rFonts w:ascii="Times New Roman" w:hAnsi="Times New Roman"/>
          <w:szCs w:val="28"/>
        </w:rPr>
        <w:t>This</w:t>
      </w:r>
      <w:r w:rsidR="00403B5F" w:rsidRPr="009A46ED">
        <w:rPr>
          <w:rFonts w:ascii="Times New Roman" w:hAnsi="Times New Roman"/>
          <w:szCs w:val="28"/>
        </w:rPr>
        <w:t xml:space="preserve"> NPRM </w:t>
      </w:r>
      <w:r w:rsidRPr="009A46ED">
        <w:rPr>
          <w:rFonts w:ascii="Times New Roman" w:hAnsi="Times New Roman"/>
          <w:szCs w:val="28"/>
        </w:rPr>
        <w:t>contains</w:t>
      </w:r>
      <w:r w:rsidR="00403B5F" w:rsidRPr="009A46ED">
        <w:rPr>
          <w:rFonts w:ascii="Times New Roman" w:hAnsi="Times New Roman"/>
          <w:szCs w:val="28"/>
        </w:rPr>
        <w:t xml:space="preserve"> meaningful and probing questions </w:t>
      </w:r>
      <w:r w:rsidRPr="009A46ED">
        <w:rPr>
          <w:rFonts w:ascii="Times New Roman" w:hAnsi="Times New Roman"/>
          <w:szCs w:val="28"/>
        </w:rPr>
        <w:t>designed to</w:t>
      </w:r>
      <w:r w:rsidR="00403B5F" w:rsidRPr="009A46ED">
        <w:rPr>
          <w:rFonts w:ascii="Times New Roman" w:hAnsi="Times New Roman"/>
          <w:szCs w:val="28"/>
        </w:rPr>
        <w:t xml:space="preserve"> </w:t>
      </w:r>
      <w:r w:rsidRPr="009A46ED">
        <w:rPr>
          <w:rFonts w:ascii="Times New Roman" w:hAnsi="Times New Roman"/>
          <w:szCs w:val="28"/>
        </w:rPr>
        <w:t>answer in part just how m</w:t>
      </w:r>
      <w:r w:rsidR="00403B5F" w:rsidRPr="009A46ED">
        <w:rPr>
          <w:rFonts w:ascii="Times New Roman" w:hAnsi="Times New Roman"/>
          <w:szCs w:val="28"/>
        </w:rPr>
        <w:t xml:space="preserve">uch benefit </w:t>
      </w:r>
      <w:r w:rsidRPr="009A46ED">
        <w:rPr>
          <w:rFonts w:ascii="Times New Roman" w:hAnsi="Times New Roman"/>
          <w:szCs w:val="28"/>
        </w:rPr>
        <w:t>may</w:t>
      </w:r>
      <w:r w:rsidR="00403B5F" w:rsidRPr="009A46ED">
        <w:rPr>
          <w:rFonts w:ascii="Times New Roman" w:hAnsi="Times New Roman"/>
          <w:szCs w:val="28"/>
        </w:rPr>
        <w:t xml:space="preserve"> be achieved by allowing</w:t>
      </w:r>
      <w:r w:rsidRPr="009A46ED">
        <w:rPr>
          <w:rFonts w:ascii="Times New Roman" w:hAnsi="Times New Roman"/>
          <w:szCs w:val="28"/>
        </w:rPr>
        <w:t xml:space="preserve"> direct access to numbering.</w:t>
      </w:r>
      <w:r w:rsidR="00403B5F" w:rsidRPr="009A46ED">
        <w:rPr>
          <w:rFonts w:ascii="Times New Roman" w:hAnsi="Times New Roman"/>
          <w:szCs w:val="28"/>
        </w:rPr>
        <w:t xml:space="preserve"> </w:t>
      </w:r>
      <w:r w:rsidR="00E4023D" w:rsidRPr="009A46ED">
        <w:rPr>
          <w:rFonts w:ascii="Times New Roman" w:hAnsi="Times New Roman"/>
          <w:szCs w:val="28"/>
        </w:rPr>
        <w:t xml:space="preserve">And </w:t>
      </w:r>
      <w:r w:rsidR="00403B5F" w:rsidRPr="009A46ED">
        <w:rPr>
          <w:rFonts w:ascii="Times New Roman" w:hAnsi="Times New Roman"/>
          <w:szCs w:val="28"/>
        </w:rPr>
        <w:t xml:space="preserve">I expect that </w:t>
      </w:r>
      <w:r w:rsidR="00E4023D" w:rsidRPr="009A46ED">
        <w:rPr>
          <w:rFonts w:ascii="Times New Roman" w:hAnsi="Times New Roman"/>
          <w:szCs w:val="28"/>
        </w:rPr>
        <w:t>we will proceed with caution in</w:t>
      </w:r>
      <w:r w:rsidR="00403B5F" w:rsidRPr="009A46ED">
        <w:rPr>
          <w:rFonts w:ascii="Times New Roman" w:hAnsi="Times New Roman"/>
          <w:szCs w:val="28"/>
        </w:rPr>
        <w:t xml:space="preserve"> considering any regime</w:t>
      </w:r>
      <w:r w:rsidR="00E4023D" w:rsidRPr="009A46ED">
        <w:rPr>
          <w:rFonts w:ascii="Times New Roman" w:hAnsi="Times New Roman"/>
          <w:szCs w:val="28"/>
        </w:rPr>
        <w:t xml:space="preserve"> change</w:t>
      </w:r>
      <w:r w:rsidR="00403B5F" w:rsidRPr="009A46ED">
        <w:rPr>
          <w:rFonts w:ascii="Times New Roman" w:hAnsi="Times New Roman"/>
          <w:szCs w:val="28"/>
        </w:rPr>
        <w:t xml:space="preserve"> that </w:t>
      </w:r>
      <w:r w:rsidR="00E4023D" w:rsidRPr="009A46ED">
        <w:rPr>
          <w:rFonts w:ascii="Times New Roman" w:hAnsi="Times New Roman"/>
          <w:szCs w:val="28"/>
        </w:rPr>
        <w:t xml:space="preserve">would </w:t>
      </w:r>
      <w:r w:rsidR="00403B5F" w:rsidRPr="009A46ED">
        <w:rPr>
          <w:rFonts w:ascii="Times New Roman" w:hAnsi="Times New Roman"/>
          <w:szCs w:val="28"/>
        </w:rPr>
        <w:t xml:space="preserve">permit allotments from the North American Numbering Plan Administration and the Pooling Administrator.  As the item states, improved number conservation, </w:t>
      </w:r>
      <w:r w:rsidR="00E4023D" w:rsidRPr="009A46ED">
        <w:rPr>
          <w:rFonts w:ascii="Times New Roman" w:hAnsi="Times New Roman"/>
          <w:szCs w:val="28"/>
        </w:rPr>
        <w:t>the removal of</w:t>
      </w:r>
      <w:r w:rsidR="00403B5F" w:rsidRPr="009A46ED">
        <w:rPr>
          <w:rFonts w:ascii="Times New Roman" w:hAnsi="Times New Roman"/>
          <w:szCs w:val="28"/>
        </w:rPr>
        <w:t xml:space="preserve"> barriers </w:t>
      </w:r>
      <w:r w:rsidR="00E4023D" w:rsidRPr="009A46ED">
        <w:rPr>
          <w:rFonts w:ascii="Times New Roman" w:hAnsi="Times New Roman"/>
          <w:szCs w:val="28"/>
        </w:rPr>
        <w:t>for</w:t>
      </w:r>
      <w:r w:rsidR="00403B5F" w:rsidRPr="009A46ED">
        <w:rPr>
          <w:rFonts w:ascii="Times New Roman" w:hAnsi="Times New Roman"/>
          <w:szCs w:val="28"/>
        </w:rPr>
        <w:t xml:space="preserve"> innovative offerings, and </w:t>
      </w:r>
      <w:r w:rsidR="00E4023D" w:rsidRPr="009A46ED">
        <w:rPr>
          <w:rFonts w:ascii="Times New Roman" w:hAnsi="Times New Roman"/>
          <w:szCs w:val="28"/>
        </w:rPr>
        <w:t xml:space="preserve">the </w:t>
      </w:r>
      <w:r w:rsidR="00403B5F" w:rsidRPr="009A46ED">
        <w:rPr>
          <w:rFonts w:ascii="Times New Roman" w:hAnsi="Times New Roman"/>
          <w:szCs w:val="28"/>
        </w:rPr>
        <w:t>eliminati</w:t>
      </w:r>
      <w:r w:rsidR="00E4023D" w:rsidRPr="009A46ED">
        <w:rPr>
          <w:rFonts w:ascii="Times New Roman" w:hAnsi="Times New Roman"/>
          <w:szCs w:val="28"/>
        </w:rPr>
        <w:t>on of</w:t>
      </w:r>
      <w:r w:rsidR="00403B5F" w:rsidRPr="009A46ED">
        <w:rPr>
          <w:rFonts w:ascii="Times New Roman" w:hAnsi="Times New Roman"/>
          <w:szCs w:val="28"/>
        </w:rPr>
        <w:t xml:space="preserve"> inefficiencies regarding the need for VoIP providers to obtain numbers through partners are all worthwhile </w:t>
      </w:r>
      <w:r w:rsidR="00E4023D" w:rsidRPr="009A46ED">
        <w:rPr>
          <w:rFonts w:ascii="Times New Roman" w:hAnsi="Times New Roman"/>
          <w:szCs w:val="28"/>
        </w:rPr>
        <w:t>objectives</w:t>
      </w:r>
      <w:r w:rsidR="00403B5F" w:rsidRPr="009A46ED">
        <w:rPr>
          <w:rFonts w:ascii="Times New Roman" w:hAnsi="Times New Roman"/>
          <w:szCs w:val="28"/>
        </w:rPr>
        <w:t xml:space="preserve"> that the FCC </w:t>
      </w:r>
      <w:r w:rsidR="00E4023D" w:rsidRPr="009A46ED">
        <w:rPr>
          <w:rFonts w:ascii="Times New Roman" w:hAnsi="Times New Roman"/>
          <w:szCs w:val="28"/>
        </w:rPr>
        <w:t>should strive to actualize</w:t>
      </w:r>
      <w:r w:rsidR="00403B5F" w:rsidRPr="009A46ED">
        <w:rPr>
          <w:rFonts w:ascii="Times New Roman" w:hAnsi="Times New Roman"/>
          <w:szCs w:val="28"/>
        </w:rPr>
        <w:t xml:space="preserve"> </w:t>
      </w:r>
      <w:r w:rsidR="00E4023D" w:rsidRPr="009A46ED">
        <w:rPr>
          <w:rFonts w:ascii="Times New Roman" w:hAnsi="Times New Roman"/>
          <w:szCs w:val="28"/>
        </w:rPr>
        <w:t xml:space="preserve">in a </w:t>
      </w:r>
      <w:r w:rsidR="00403B5F" w:rsidRPr="009A46ED">
        <w:rPr>
          <w:rFonts w:ascii="Times New Roman" w:hAnsi="Times New Roman"/>
          <w:szCs w:val="28"/>
        </w:rPr>
        <w:t>sensible and timely</w:t>
      </w:r>
      <w:r w:rsidR="00E4023D" w:rsidRPr="009A46ED">
        <w:rPr>
          <w:rFonts w:ascii="Times New Roman" w:hAnsi="Times New Roman"/>
          <w:szCs w:val="28"/>
        </w:rPr>
        <w:t xml:space="preserve"> manner</w:t>
      </w:r>
      <w:r w:rsidR="00403B5F" w:rsidRPr="009A46ED">
        <w:rPr>
          <w:rFonts w:ascii="Times New Roman" w:hAnsi="Times New Roman"/>
          <w:szCs w:val="28"/>
        </w:rPr>
        <w:t>.</w:t>
      </w:r>
    </w:p>
    <w:p w:rsidR="00403B5F" w:rsidRPr="009A46ED" w:rsidRDefault="00403B5F" w:rsidP="009A46ED">
      <w:pPr>
        <w:pStyle w:val="Header"/>
        <w:rPr>
          <w:rFonts w:ascii="Times New Roman" w:hAnsi="Times New Roman"/>
          <w:szCs w:val="28"/>
        </w:rPr>
      </w:pPr>
    </w:p>
    <w:p w:rsidR="00403B5F" w:rsidRPr="009A46ED" w:rsidRDefault="00E4023D" w:rsidP="006530A4">
      <w:pPr>
        <w:pStyle w:val="Header"/>
        <w:ind w:firstLine="720"/>
        <w:rPr>
          <w:rFonts w:ascii="Times New Roman" w:hAnsi="Times New Roman"/>
          <w:szCs w:val="28"/>
        </w:rPr>
      </w:pPr>
      <w:r w:rsidRPr="009A46ED">
        <w:rPr>
          <w:rFonts w:ascii="Times New Roman" w:hAnsi="Times New Roman"/>
          <w:szCs w:val="28"/>
        </w:rPr>
        <w:t xml:space="preserve">When it comes to </w:t>
      </w:r>
      <w:r w:rsidR="00403B5F" w:rsidRPr="009A46ED">
        <w:rPr>
          <w:rFonts w:ascii="Times New Roman" w:hAnsi="Times New Roman"/>
          <w:szCs w:val="28"/>
        </w:rPr>
        <w:t xml:space="preserve">the </w:t>
      </w:r>
      <w:r w:rsidRPr="009A46ED">
        <w:rPr>
          <w:rFonts w:ascii="Times New Roman" w:hAnsi="Times New Roman"/>
          <w:szCs w:val="28"/>
        </w:rPr>
        <w:t xml:space="preserve">request for a </w:t>
      </w:r>
      <w:r w:rsidR="00403B5F" w:rsidRPr="009A46ED">
        <w:rPr>
          <w:rFonts w:ascii="Times New Roman" w:hAnsi="Times New Roman"/>
          <w:szCs w:val="28"/>
        </w:rPr>
        <w:t>waiver</w:t>
      </w:r>
      <w:r w:rsidRPr="009A46ED">
        <w:rPr>
          <w:rFonts w:ascii="Times New Roman" w:hAnsi="Times New Roman"/>
          <w:szCs w:val="28"/>
        </w:rPr>
        <w:t>,</w:t>
      </w:r>
      <w:r w:rsidR="00403B5F" w:rsidRPr="009A46ED">
        <w:rPr>
          <w:rFonts w:ascii="Times New Roman" w:hAnsi="Times New Roman"/>
          <w:szCs w:val="28"/>
        </w:rPr>
        <w:t xml:space="preserve"> </w:t>
      </w:r>
      <w:r w:rsidRPr="009A46ED">
        <w:rPr>
          <w:rFonts w:ascii="Times New Roman" w:hAnsi="Times New Roman"/>
          <w:szCs w:val="28"/>
        </w:rPr>
        <w:t>which would allow</w:t>
      </w:r>
      <w:r w:rsidR="00403B5F" w:rsidRPr="009A46ED">
        <w:rPr>
          <w:rFonts w:ascii="Times New Roman" w:hAnsi="Times New Roman"/>
          <w:szCs w:val="28"/>
        </w:rPr>
        <w:t xml:space="preserve"> Vonage to conduct a trial </w:t>
      </w:r>
      <w:r w:rsidRPr="009A46ED">
        <w:rPr>
          <w:rFonts w:ascii="Times New Roman" w:hAnsi="Times New Roman"/>
          <w:szCs w:val="28"/>
        </w:rPr>
        <w:t>and</w:t>
      </w:r>
      <w:r w:rsidR="00403B5F" w:rsidRPr="009A46ED">
        <w:rPr>
          <w:rFonts w:ascii="Times New Roman" w:hAnsi="Times New Roman"/>
          <w:szCs w:val="28"/>
        </w:rPr>
        <w:t xml:space="preserve"> directly obtain numbers from numbering pools rather than through </w:t>
      </w:r>
      <w:r w:rsidRPr="009A46ED">
        <w:rPr>
          <w:rFonts w:ascii="Times New Roman" w:hAnsi="Times New Roman"/>
          <w:szCs w:val="28"/>
        </w:rPr>
        <w:t xml:space="preserve">the current </w:t>
      </w:r>
      <w:r w:rsidR="00403B5F" w:rsidRPr="009A46ED">
        <w:rPr>
          <w:rFonts w:ascii="Times New Roman" w:hAnsi="Times New Roman"/>
          <w:szCs w:val="28"/>
        </w:rPr>
        <w:t>partnering</w:t>
      </w:r>
      <w:r w:rsidRPr="009A46ED">
        <w:rPr>
          <w:rFonts w:ascii="Times New Roman" w:hAnsi="Times New Roman"/>
          <w:szCs w:val="28"/>
        </w:rPr>
        <w:t xml:space="preserve"> regime</w:t>
      </w:r>
      <w:r w:rsidR="00403B5F" w:rsidRPr="009A46ED">
        <w:rPr>
          <w:rFonts w:ascii="Times New Roman" w:hAnsi="Times New Roman"/>
          <w:szCs w:val="28"/>
        </w:rPr>
        <w:t xml:space="preserve"> with traditional carriers, I </w:t>
      </w:r>
      <w:r w:rsidR="009A46ED" w:rsidRPr="009A46ED">
        <w:rPr>
          <w:rFonts w:ascii="Times New Roman" w:hAnsi="Times New Roman"/>
          <w:szCs w:val="28"/>
        </w:rPr>
        <w:t xml:space="preserve">am supportive because I </w:t>
      </w:r>
      <w:r w:rsidR="00403B5F" w:rsidRPr="009A46ED">
        <w:rPr>
          <w:rFonts w:ascii="Times New Roman" w:hAnsi="Times New Roman"/>
          <w:szCs w:val="28"/>
        </w:rPr>
        <w:t xml:space="preserve">feel </w:t>
      </w:r>
      <w:r w:rsidRPr="009A46ED">
        <w:rPr>
          <w:rFonts w:ascii="Times New Roman" w:hAnsi="Times New Roman"/>
          <w:szCs w:val="28"/>
        </w:rPr>
        <w:t>that granting this</w:t>
      </w:r>
      <w:r w:rsidR="002C6203" w:rsidRPr="009A46ED">
        <w:rPr>
          <w:rFonts w:ascii="Times New Roman" w:hAnsi="Times New Roman"/>
          <w:szCs w:val="28"/>
        </w:rPr>
        <w:t xml:space="preserve"> request </w:t>
      </w:r>
      <w:r w:rsidR="006530A4">
        <w:rPr>
          <w:rFonts w:ascii="Times New Roman" w:hAnsi="Times New Roman"/>
          <w:szCs w:val="28"/>
        </w:rPr>
        <w:t>will</w:t>
      </w:r>
      <w:r w:rsidR="002C6203" w:rsidRPr="009A46ED">
        <w:rPr>
          <w:rFonts w:ascii="Times New Roman" w:hAnsi="Times New Roman"/>
          <w:szCs w:val="28"/>
        </w:rPr>
        <w:t xml:space="preserve"> provide an opportunity for </w:t>
      </w:r>
      <w:r w:rsidR="00403B5F" w:rsidRPr="009A46ED">
        <w:rPr>
          <w:rFonts w:ascii="Times New Roman" w:hAnsi="Times New Roman"/>
          <w:szCs w:val="28"/>
        </w:rPr>
        <w:t xml:space="preserve">us to </w:t>
      </w:r>
      <w:r w:rsidRPr="009A46ED">
        <w:rPr>
          <w:rFonts w:ascii="Times New Roman" w:hAnsi="Times New Roman"/>
          <w:szCs w:val="28"/>
        </w:rPr>
        <w:t xml:space="preserve">better </w:t>
      </w:r>
      <w:r w:rsidR="00403B5F" w:rsidRPr="009A46ED">
        <w:rPr>
          <w:rFonts w:ascii="Times New Roman" w:hAnsi="Times New Roman"/>
          <w:szCs w:val="28"/>
        </w:rPr>
        <w:t xml:space="preserve">understand how a VoIP carrier </w:t>
      </w:r>
      <w:r w:rsidRPr="009A46ED">
        <w:rPr>
          <w:rFonts w:ascii="Times New Roman" w:hAnsi="Times New Roman"/>
          <w:szCs w:val="28"/>
        </w:rPr>
        <w:t>would function if</w:t>
      </w:r>
      <w:r w:rsidR="00403B5F" w:rsidRPr="009A46ED">
        <w:rPr>
          <w:rFonts w:ascii="Times New Roman" w:hAnsi="Times New Roman"/>
          <w:szCs w:val="28"/>
        </w:rPr>
        <w:t xml:space="preserve"> freed from a </w:t>
      </w:r>
      <w:r w:rsidRPr="009A46ED">
        <w:rPr>
          <w:rFonts w:ascii="Times New Roman" w:hAnsi="Times New Roman"/>
          <w:szCs w:val="28"/>
        </w:rPr>
        <w:t xml:space="preserve">legacy </w:t>
      </w:r>
      <w:r w:rsidR="00403B5F" w:rsidRPr="009A46ED">
        <w:rPr>
          <w:rFonts w:ascii="Times New Roman" w:hAnsi="Times New Roman"/>
          <w:szCs w:val="28"/>
        </w:rPr>
        <w:t xml:space="preserve">regulatory </w:t>
      </w:r>
      <w:r w:rsidRPr="009A46ED">
        <w:rPr>
          <w:rFonts w:ascii="Times New Roman" w:hAnsi="Times New Roman"/>
          <w:szCs w:val="28"/>
        </w:rPr>
        <w:t>framework</w:t>
      </w:r>
      <w:r w:rsidR="00403B5F" w:rsidRPr="009A46ED">
        <w:rPr>
          <w:rFonts w:ascii="Times New Roman" w:hAnsi="Times New Roman"/>
          <w:szCs w:val="28"/>
        </w:rPr>
        <w:t xml:space="preserve">.  </w:t>
      </w:r>
      <w:r w:rsidRPr="009A46ED">
        <w:rPr>
          <w:rFonts w:ascii="Times New Roman" w:hAnsi="Times New Roman"/>
          <w:szCs w:val="28"/>
        </w:rPr>
        <w:t xml:space="preserve">This </w:t>
      </w:r>
      <w:r w:rsidR="002C6203" w:rsidRPr="009A46ED">
        <w:rPr>
          <w:rFonts w:ascii="Times New Roman" w:hAnsi="Times New Roman"/>
          <w:szCs w:val="28"/>
        </w:rPr>
        <w:t xml:space="preserve">particular </w:t>
      </w:r>
      <w:r w:rsidRPr="009A46ED">
        <w:rPr>
          <w:rFonts w:ascii="Times New Roman" w:hAnsi="Times New Roman"/>
          <w:szCs w:val="28"/>
        </w:rPr>
        <w:t xml:space="preserve">waiver </w:t>
      </w:r>
      <w:r w:rsidR="002C6203" w:rsidRPr="009A46ED">
        <w:rPr>
          <w:rFonts w:ascii="Times New Roman" w:hAnsi="Times New Roman"/>
          <w:szCs w:val="28"/>
        </w:rPr>
        <w:t>involves a</w:t>
      </w:r>
      <w:r w:rsidR="00403B5F" w:rsidRPr="009A46ED">
        <w:rPr>
          <w:rFonts w:ascii="Times New Roman" w:hAnsi="Times New Roman"/>
          <w:szCs w:val="28"/>
        </w:rPr>
        <w:t xml:space="preserve"> small sample of numbers that Vonage will use during its trial – 145,000</w:t>
      </w:r>
      <w:r w:rsidR="002C6203" w:rsidRPr="009A46ED">
        <w:rPr>
          <w:rFonts w:ascii="Times New Roman" w:hAnsi="Times New Roman"/>
          <w:szCs w:val="28"/>
        </w:rPr>
        <w:t xml:space="preserve">, where </w:t>
      </w:r>
      <w:r w:rsidR="00403B5F" w:rsidRPr="009A46ED">
        <w:rPr>
          <w:rFonts w:ascii="Times New Roman" w:hAnsi="Times New Roman"/>
          <w:szCs w:val="28"/>
        </w:rPr>
        <w:t>Vonage serves about</w:t>
      </w:r>
      <w:r w:rsidR="006530A4">
        <w:rPr>
          <w:rFonts w:ascii="Times New Roman" w:hAnsi="Times New Roman"/>
          <w:szCs w:val="28"/>
        </w:rPr>
        <w:t xml:space="preserve"> 2.4 million subscribers today.  </w:t>
      </w:r>
      <w:r w:rsidR="00874C5B" w:rsidRPr="009A46ED">
        <w:rPr>
          <w:rFonts w:ascii="Times New Roman" w:hAnsi="Times New Roman"/>
          <w:szCs w:val="28"/>
        </w:rPr>
        <w:t>This course will allow us</w:t>
      </w:r>
      <w:r w:rsidR="002C6203" w:rsidRPr="009A46ED">
        <w:rPr>
          <w:rFonts w:ascii="Times New Roman" w:hAnsi="Times New Roman"/>
          <w:szCs w:val="28"/>
        </w:rPr>
        <w:t xml:space="preserve"> to </w:t>
      </w:r>
      <w:r w:rsidR="009A46ED" w:rsidRPr="009A46ED">
        <w:rPr>
          <w:rFonts w:ascii="Times New Roman" w:hAnsi="Times New Roman"/>
          <w:szCs w:val="28"/>
        </w:rPr>
        <w:t>craft</w:t>
      </w:r>
      <w:r w:rsidR="002C6203" w:rsidRPr="009A46ED">
        <w:rPr>
          <w:rFonts w:ascii="Times New Roman" w:hAnsi="Times New Roman"/>
          <w:szCs w:val="28"/>
        </w:rPr>
        <w:t xml:space="preserve"> </w:t>
      </w:r>
      <w:r w:rsidR="00403B5F" w:rsidRPr="009A46ED">
        <w:rPr>
          <w:rFonts w:ascii="Times New Roman" w:hAnsi="Times New Roman"/>
          <w:szCs w:val="28"/>
        </w:rPr>
        <w:t xml:space="preserve">best practices </w:t>
      </w:r>
      <w:r w:rsidR="002C6203" w:rsidRPr="009A46ED">
        <w:rPr>
          <w:rFonts w:ascii="Times New Roman" w:hAnsi="Times New Roman"/>
          <w:szCs w:val="28"/>
        </w:rPr>
        <w:t xml:space="preserve">that may </w:t>
      </w:r>
      <w:r w:rsidR="00B86576" w:rsidRPr="009A46ED">
        <w:rPr>
          <w:rFonts w:ascii="Times New Roman" w:hAnsi="Times New Roman"/>
          <w:szCs w:val="28"/>
        </w:rPr>
        <w:t>be used in</w:t>
      </w:r>
      <w:r w:rsidR="00403B5F" w:rsidRPr="009A46ED">
        <w:rPr>
          <w:rFonts w:ascii="Times New Roman" w:hAnsi="Times New Roman"/>
          <w:szCs w:val="28"/>
        </w:rPr>
        <w:t xml:space="preserve"> allowing VoIP carriers access </w:t>
      </w:r>
      <w:r w:rsidR="00B86576" w:rsidRPr="009A46ED">
        <w:rPr>
          <w:rFonts w:ascii="Times New Roman" w:hAnsi="Times New Roman"/>
          <w:szCs w:val="28"/>
        </w:rPr>
        <w:t xml:space="preserve">to </w:t>
      </w:r>
      <w:r w:rsidR="00874C5B" w:rsidRPr="009A46ED">
        <w:rPr>
          <w:rFonts w:ascii="Times New Roman" w:hAnsi="Times New Roman"/>
          <w:szCs w:val="28"/>
        </w:rPr>
        <w:t xml:space="preserve">numbering pools – </w:t>
      </w:r>
      <w:r w:rsidR="00403B5F" w:rsidRPr="009A46ED">
        <w:rPr>
          <w:rFonts w:ascii="Times New Roman" w:hAnsi="Times New Roman"/>
          <w:szCs w:val="28"/>
        </w:rPr>
        <w:t xml:space="preserve">which may be </w:t>
      </w:r>
      <w:r w:rsidR="00874C5B" w:rsidRPr="009A46ED">
        <w:rPr>
          <w:rFonts w:ascii="Times New Roman" w:hAnsi="Times New Roman"/>
          <w:szCs w:val="28"/>
        </w:rPr>
        <w:t>an outcome of the IP transition –</w:t>
      </w:r>
      <w:r w:rsidR="00403B5F" w:rsidRPr="009A46ED">
        <w:rPr>
          <w:rFonts w:ascii="Times New Roman" w:hAnsi="Times New Roman"/>
          <w:szCs w:val="28"/>
        </w:rPr>
        <w:t xml:space="preserve"> </w:t>
      </w:r>
      <w:r w:rsidR="00B86576" w:rsidRPr="009A46ED">
        <w:rPr>
          <w:rFonts w:ascii="Times New Roman" w:hAnsi="Times New Roman"/>
          <w:szCs w:val="28"/>
        </w:rPr>
        <w:t>while</w:t>
      </w:r>
      <w:r w:rsidR="00403B5F" w:rsidRPr="009A46ED">
        <w:rPr>
          <w:rFonts w:ascii="Times New Roman" w:hAnsi="Times New Roman"/>
          <w:szCs w:val="28"/>
        </w:rPr>
        <w:t xml:space="preserve"> not exhausting number sets in existing area codes. </w:t>
      </w:r>
    </w:p>
    <w:p w:rsidR="00403B5F" w:rsidRPr="009A46ED" w:rsidRDefault="00403B5F" w:rsidP="009A46ED">
      <w:pPr>
        <w:pStyle w:val="Header"/>
        <w:rPr>
          <w:rFonts w:ascii="Times New Roman" w:hAnsi="Times New Roman"/>
          <w:szCs w:val="28"/>
        </w:rPr>
      </w:pPr>
    </w:p>
    <w:p w:rsidR="00403B5F" w:rsidRPr="009A46ED" w:rsidRDefault="00B86576" w:rsidP="009A46ED">
      <w:pPr>
        <w:pStyle w:val="Header"/>
        <w:ind w:firstLine="720"/>
        <w:rPr>
          <w:rFonts w:ascii="Times New Roman" w:hAnsi="Times New Roman"/>
          <w:szCs w:val="28"/>
        </w:rPr>
      </w:pPr>
      <w:r w:rsidRPr="009A46ED">
        <w:rPr>
          <w:rFonts w:ascii="Times New Roman" w:hAnsi="Times New Roman"/>
          <w:szCs w:val="28"/>
        </w:rPr>
        <w:t>A</w:t>
      </w:r>
      <w:r w:rsidR="00403B5F" w:rsidRPr="009A46ED">
        <w:rPr>
          <w:rFonts w:ascii="Times New Roman" w:hAnsi="Times New Roman"/>
          <w:szCs w:val="28"/>
        </w:rPr>
        <w:t xml:space="preserve">s a </w:t>
      </w:r>
      <w:r w:rsidRPr="009A46ED">
        <w:rPr>
          <w:rFonts w:ascii="Times New Roman" w:hAnsi="Times New Roman"/>
          <w:szCs w:val="28"/>
        </w:rPr>
        <w:t xml:space="preserve">former </w:t>
      </w:r>
      <w:r w:rsidR="00403B5F" w:rsidRPr="009A46ED">
        <w:rPr>
          <w:rFonts w:ascii="Times New Roman" w:hAnsi="Times New Roman"/>
          <w:szCs w:val="28"/>
        </w:rPr>
        <w:t xml:space="preserve">state regulator, I know how tied communities are to their area codes, and </w:t>
      </w:r>
      <w:r w:rsidRPr="009A46ED">
        <w:rPr>
          <w:rFonts w:ascii="Times New Roman" w:hAnsi="Times New Roman"/>
          <w:szCs w:val="28"/>
        </w:rPr>
        <w:t>I trust that this</w:t>
      </w:r>
      <w:r w:rsidR="00403B5F" w:rsidRPr="009A46ED">
        <w:rPr>
          <w:rFonts w:ascii="Times New Roman" w:hAnsi="Times New Roman"/>
          <w:szCs w:val="28"/>
        </w:rPr>
        <w:t xml:space="preserve"> waiver will not result in any state having to split</w:t>
      </w:r>
      <w:r w:rsidRPr="009A46ED">
        <w:rPr>
          <w:rFonts w:ascii="Times New Roman" w:hAnsi="Times New Roman"/>
          <w:szCs w:val="28"/>
        </w:rPr>
        <w:t xml:space="preserve"> a community between two codes.</w:t>
      </w:r>
      <w:r w:rsidR="00403B5F" w:rsidRPr="009A46ED">
        <w:rPr>
          <w:rFonts w:ascii="Times New Roman" w:hAnsi="Times New Roman"/>
          <w:szCs w:val="28"/>
        </w:rPr>
        <w:t xml:space="preserve"> I am also happy to report that this waiver will </w:t>
      </w:r>
      <w:r w:rsidRPr="009A46ED">
        <w:rPr>
          <w:rFonts w:ascii="Times New Roman" w:hAnsi="Times New Roman"/>
          <w:szCs w:val="28"/>
        </w:rPr>
        <w:t>conclude</w:t>
      </w:r>
      <w:r w:rsidR="00403B5F" w:rsidRPr="009A46ED">
        <w:rPr>
          <w:rFonts w:ascii="Times New Roman" w:hAnsi="Times New Roman"/>
          <w:szCs w:val="28"/>
        </w:rPr>
        <w:t xml:space="preserve"> with a public comment period allow</w:t>
      </w:r>
      <w:r w:rsidRPr="009A46ED">
        <w:rPr>
          <w:rFonts w:ascii="Times New Roman" w:hAnsi="Times New Roman"/>
          <w:szCs w:val="28"/>
        </w:rPr>
        <w:t>ing parties the opportunity for constructive engagement t</w:t>
      </w:r>
      <w:r w:rsidR="00403B5F" w:rsidRPr="009A46ED">
        <w:rPr>
          <w:rFonts w:ascii="Times New Roman" w:hAnsi="Times New Roman"/>
          <w:szCs w:val="28"/>
        </w:rPr>
        <w:t>hat will inform the FCC’s next step</w:t>
      </w:r>
      <w:r w:rsidRPr="009A46ED">
        <w:rPr>
          <w:rFonts w:ascii="Times New Roman" w:hAnsi="Times New Roman"/>
          <w:szCs w:val="28"/>
        </w:rPr>
        <w:t>s</w:t>
      </w:r>
      <w:r w:rsidR="00403B5F" w:rsidRPr="009A46ED">
        <w:rPr>
          <w:rFonts w:ascii="Times New Roman" w:hAnsi="Times New Roman"/>
          <w:szCs w:val="28"/>
        </w:rPr>
        <w:t xml:space="preserve">. </w:t>
      </w:r>
      <w:r w:rsidRPr="009A46ED">
        <w:rPr>
          <w:rFonts w:ascii="Times New Roman" w:hAnsi="Times New Roman"/>
          <w:szCs w:val="28"/>
        </w:rPr>
        <w:t>R</w:t>
      </w:r>
      <w:r w:rsidR="00403B5F" w:rsidRPr="009A46ED">
        <w:rPr>
          <w:rFonts w:ascii="Times New Roman" w:hAnsi="Times New Roman"/>
          <w:szCs w:val="28"/>
        </w:rPr>
        <w:t xml:space="preserve">egulators and customers </w:t>
      </w:r>
      <w:r w:rsidRPr="009A46ED">
        <w:rPr>
          <w:rFonts w:ascii="Times New Roman" w:hAnsi="Times New Roman"/>
          <w:szCs w:val="28"/>
        </w:rPr>
        <w:t xml:space="preserve">will have the chance </w:t>
      </w:r>
      <w:r w:rsidR="00403B5F" w:rsidRPr="009A46ED">
        <w:rPr>
          <w:rFonts w:ascii="Times New Roman" w:hAnsi="Times New Roman"/>
          <w:szCs w:val="28"/>
        </w:rPr>
        <w:t>to share their experiences with Vonage during the waiver</w:t>
      </w:r>
      <w:r w:rsidRPr="009A46ED">
        <w:rPr>
          <w:rFonts w:ascii="Times New Roman" w:hAnsi="Times New Roman"/>
          <w:szCs w:val="28"/>
        </w:rPr>
        <w:t xml:space="preserve"> process as well</w:t>
      </w:r>
      <w:r w:rsidR="00403B5F" w:rsidRPr="009A46ED">
        <w:rPr>
          <w:rFonts w:ascii="Times New Roman" w:hAnsi="Times New Roman"/>
          <w:szCs w:val="28"/>
        </w:rPr>
        <w:t xml:space="preserve">, and those comments </w:t>
      </w:r>
      <w:r w:rsidRPr="009A46ED">
        <w:rPr>
          <w:rFonts w:ascii="Times New Roman" w:hAnsi="Times New Roman"/>
          <w:szCs w:val="28"/>
        </w:rPr>
        <w:t>and</w:t>
      </w:r>
      <w:r w:rsidR="00403B5F" w:rsidRPr="009A46ED">
        <w:rPr>
          <w:rFonts w:ascii="Times New Roman" w:hAnsi="Times New Roman"/>
          <w:szCs w:val="28"/>
        </w:rPr>
        <w:t xml:space="preserve"> the reports Vonage </w:t>
      </w:r>
      <w:r w:rsidRPr="009A46ED">
        <w:rPr>
          <w:rFonts w:ascii="Times New Roman" w:hAnsi="Times New Roman"/>
          <w:szCs w:val="28"/>
        </w:rPr>
        <w:t xml:space="preserve">are required to submit </w:t>
      </w:r>
      <w:r w:rsidR="00403B5F" w:rsidRPr="009A46ED">
        <w:rPr>
          <w:rFonts w:ascii="Times New Roman" w:hAnsi="Times New Roman"/>
          <w:szCs w:val="28"/>
        </w:rPr>
        <w:t xml:space="preserve">will help inform the Commission as we decide </w:t>
      </w:r>
      <w:r w:rsidRPr="009A46ED">
        <w:rPr>
          <w:rFonts w:ascii="Times New Roman" w:hAnsi="Times New Roman"/>
          <w:szCs w:val="28"/>
        </w:rPr>
        <w:t xml:space="preserve">on </w:t>
      </w:r>
      <w:r w:rsidR="00403B5F" w:rsidRPr="009A46ED">
        <w:rPr>
          <w:rFonts w:ascii="Times New Roman" w:hAnsi="Times New Roman"/>
          <w:szCs w:val="28"/>
        </w:rPr>
        <w:t>how</w:t>
      </w:r>
      <w:r w:rsidRPr="009A46ED">
        <w:rPr>
          <w:rFonts w:ascii="Times New Roman" w:hAnsi="Times New Roman"/>
          <w:szCs w:val="28"/>
        </w:rPr>
        <w:t xml:space="preserve"> best</w:t>
      </w:r>
      <w:r w:rsidR="00403B5F" w:rsidRPr="009A46ED">
        <w:rPr>
          <w:rFonts w:ascii="Times New Roman" w:hAnsi="Times New Roman"/>
          <w:szCs w:val="28"/>
        </w:rPr>
        <w:t xml:space="preserve"> to structure the upcoming IP transition rulemaking. </w:t>
      </w:r>
    </w:p>
    <w:p w:rsidR="00403B5F" w:rsidRPr="009A46ED" w:rsidRDefault="00403B5F" w:rsidP="009A46ED">
      <w:pPr>
        <w:pStyle w:val="Header"/>
        <w:rPr>
          <w:rFonts w:ascii="Times New Roman" w:hAnsi="Times New Roman"/>
          <w:szCs w:val="28"/>
        </w:rPr>
      </w:pPr>
    </w:p>
    <w:p w:rsidR="006747FD" w:rsidRDefault="00403B5F" w:rsidP="009A46ED">
      <w:pPr>
        <w:pStyle w:val="Header"/>
        <w:rPr>
          <w:rFonts w:ascii="Times New Roman" w:hAnsi="Times New Roman"/>
          <w:szCs w:val="28"/>
        </w:rPr>
      </w:pPr>
      <w:r w:rsidRPr="009A46ED">
        <w:rPr>
          <w:rFonts w:ascii="Times New Roman" w:hAnsi="Times New Roman"/>
          <w:szCs w:val="28"/>
        </w:rPr>
        <w:lastRenderedPageBreak/>
        <w:t>Further, integrating TeleCommunication Systems’ services with the pseudo-Automatic Numbering Identification will enhance 911 call centers’ ability to determin</w:t>
      </w:r>
      <w:r w:rsidR="009A46ED">
        <w:rPr>
          <w:rFonts w:ascii="Times New Roman" w:hAnsi="Times New Roman"/>
          <w:szCs w:val="28"/>
        </w:rPr>
        <w:t>e where a VoIP call originates.</w:t>
      </w:r>
    </w:p>
    <w:p w:rsidR="009A46ED" w:rsidRPr="009A46ED" w:rsidRDefault="009A46ED" w:rsidP="009A46ED">
      <w:pPr>
        <w:pStyle w:val="Header"/>
        <w:rPr>
          <w:rFonts w:ascii="Times New Roman" w:hAnsi="Times New Roman"/>
          <w:szCs w:val="28"/>
        </w:rPr>
      </w:pPr>
    </w:p>
    <w:p w:rsidR="00403B5F" w:rsidRPr="009A46ED" w:rsidRDefault="00403B5F" w:rsidP="009A46ED">
      <w:pPr>
        <w:pStyle w:val="Header"/>
        <w:ind w:firstLine="720"/>
        <w:rPr>
          <w:rFonts w:ascii="Times New Roman" w:hAnsi="Times New Roman"/>
          <w:szCs w:val="28"/>
        </w:rPr>
      </w:pPr>
      <w:r w:rsidRPr="009A46ED">
        <w:rPr>
          <w:rFonts w:ascii="Times New Roman" w:hAnsi="Times New Roman"/>
          <w:szCs w:val="28"/>
        </w:rPr>
        <w:t xml:space="preserve">The combined effect of these waivers is, admittedly, quite small, but we must keep the larger picture in front </w:t>
      </w:r>
      <w:r w:rsidR="00B86576" w:rsidRPr="009A46ED">
        <w:rPr>
          <w:rFonts w:ascii="Times New Roman" w:hAnsi="Times New Roman"/>
          <w:szCs w:val="28"/>
        </w:rPr>
        <w:t>mind</w:t>
      </w:r>
      <w:r w:rsidRPr="009A46ED">
        <w:rPr>
          <w:rFonts w:ascii="Times New Roman" w:hAnsi="Times New Roman"/>
          <w:szCs w:val="28"/>
        </w:rPr>
        <w:t xml:space="preserve"> when considering them. The IP transition is </w:t>
      </w:r>
      <w:r w:rsidR="00B86576" w:rsidRPr="009A46ED">
        <w:rPr>
          <w:rFonts w:ascii="Times New Roman" w:hAnsi="Times New Roman"/>
          <w:szCs w:val="28"/>
        </w:rPr>
        <w:t>happening,</w:t>
      </w:r>
      <w:r w:rsidRPr="009A46ED">
        <w:rPr>
          <w:rFonts w:ascii="Times New Roman" w:hAnsi="Times New Roman"/>
          <w:szCs w:val="28"/>
        </w:rPr>
        <w:t xml:space="preserve"> and we must do everything we can to ensure it as smooth as possible, for both industry and the public</w:t>
      </w:r>
      <w:r w:rsidR="00B86576" w:rsidRPr="009A46ED">
        <w:rPr>
          <w:rFonts w:ascii="Times New Roman" w:hAnsi="Times New Roman"/>
          <w:szCs w:val="28"/>
        </w:rPr>
        <w:t xml:space="preserve"> at large</w:t>
      </w:r>
      <w:r w:rsidRPr="009A46ED">
        <w:rPr>
          <w:rFonts w:ascii="Times New Roman" w:hAnsi="Times New Roman"/>
          <w:szCs w:val="28"/>
        </w:rPr>
        <w:t>.</w:t>
      </w:r>
    </w:p>
    <w:p w:rsidR="00403B5F" w:rsidRPr="009A46ED" w:rsidRDefault="00403B5F" w:rsidP="009A46ED">
      <w:pPr>
        <w:pStyle w:val="Header"/>
        <w:rPr>
          <w:rFonts w:ascii="Times New Roman" w:hAnsi="Times New Roman"/>
          <w:szCs w:val="28"/>
        </w:rPr>
      </w:pPr>
    </w:p>
    <w:p w:rsidR="00403B5F" w:rsidRPr="009A46ED" w:rsidRDefault="00403B5F" w:rsidP="009A46ED">
      <w:pPr>
        <w:pStyle w:val="Header"/>
        <w:ind w:firstLine="720"/>
        <w:rPr>
          <w:rFonts w:ascii="Times New Roman" w:hAnsi="Times New Roman"/>
          <w:szCs w:val="28"/>
        </w:rPr>
      </w:pPr>
      <w:r w:rsidRPr="009A46ED">
        <w:rPr>
          <w:rFonts w:ascii="Times New Roman" w:hAnsi="Times New Roman"/>
          <w:szCs w:val="28"/>
        </w:rPr>
        <w:t>Knowing the differences between VoIP and traditional carriers’ use of number pools – how long each holds a number and how long before that number can be recycled by another customer or carrier – as well as how this waiver has impacted state regulators and their customers, will make the much bigger step, IP transition, that much easier.</w:t>
      </w:r>
    </w:p>
    <w:p w:rsidR="00403B5F" w:rsidRPr="009A46ED" w:rsidRDefault="00403B5F" w:rsidP="009A46ED">
      <w:pPr>
        <w:pStyle w:val="Header"/>
        <w:rPr>
          <w:rFonts w:ascii="Times New Roman" w:hAnsi="Times New Roman"/>
          <w:szCs w:val="28"/>
        </w:rPr>
      </w:pPr>
    </w:p>
    <w:p w:rsidR="00403B5F" w:rsidRPr="009A46ED" w:rsidRDefault="00403B5F" w:rsidP="009A46ED">
      <w:pPr>
        <w:pStyle w:val="Header"/>
        <w:ind w:firstLine="720"/>
        <w:rPr>
          <w:rFonts w:ascii="Times New Roman" w:hAnsi="Times New Roman"/>
          <w:szCs w:val="28"/>
        </w:rPr>
      </w:pPr>
      <w:r w:rsidRPr="009A46ED">
        <w:rPr>
          <w:rFonts w:ascii="Times New Roman" w:hAnsi="Times New Roman"/>
          <w:szCs w:val="28"/>
        </w:rPr>
        <w:t xml:space="preserve">One of </w:t>
      </w:r>
      <w:r w:rsidR="00D27308" w:rsidRPr="009A46ED">
        <w:rPr>
          <w:rFonts w:ascii="Times New Roman" w:hAnsi="Times New Roman"/>
          <w:szCs w:val="28"/>
        </w:rPr>
        <w:t>the</w:t>
      </w:r>
      <w:r w:rsidRPr="009A46ED">
        <w:rPr>
          <w:rFonts w:ascii="Times New Roman" w:hAnsi="Times New Roman"/>
          <w:szCs w:val="28"/>
        </w:rPr>
        <w:t xml:space="preserve"> toughest challenges</w:t>
      </w:r>
      <w:r w:rsidR="00D27308" w:rsidRPr="009A46ED">
        <w:rPr>
          <w:rFonts w:ascii="Times New Roman" w:hAnsi="Times New Roman"/>
          <w:szCs w:val="28"/>
        </w:rPr>
        <w:t xml:space="preserve"> of a communications’ regulator</w:t>
      </w:r>
      <w:r w:rsidR="00B86576" w:rsidRPr="009A46ED">
        <w:rPr>
          <w:rFonts w:ascii="Times New Roman" w:hAnsi="Times New Roman"/>
          <w:szCs w:val="28"/>
        </w:rPr>
        <w:t xml:space="preserve"> </w:t>
      </w:r>
      <w:r w:rsidRPr="009A46ED">
        <w:rPr>
          <w:rFonts w:ascii="Times New Roman" w:hAnsi="Times New Roman"/>
          <w:szCs w:val="28"/>
        </w:rPr>
        <w:t>is m</w:t>
      </w:r>
      <w:r w:rsidR="00B86576" w:rsidRPr="009A46ED">
        <w:rPr>
          <w:rFonts w:ascii="Times New Roman" w:hAnsi="Times New Roman"/>
          <w:szCs w:val="28"/>
        </w:rPr>
        <w:t>aking sure that</w:t>
      </w:r>
      <w:r w:rsidR="00D27308" w:rsidRPr="009A46ED">
        <w:rPr>
          <w:rFonts w:ascii="Times New Roman" w:hAnsi="Times New Roman"/>
          <w:szCs w:val="28"/>
        </w:rPr>
        <w:t xml:space="preserve"> the well-intentioned rules we put in place today, will not stifle the</w:t>
      </w:r>
      <w:r w:rsidRPr="009A46ED">
        <w:rPr>
          <w:rFonts w:ascii="Times New Roman" w:hAnsi="Times New Roman"/>
          <w:szCs w:val="28"/>
        </w:rPr>
        <w:t xml:space="preserve"> technolog</w:t>
      </w:r>
      <w:r w:rsidR="00D27308" w:rsidRPr="009A46ED">
        <w:rPr>
          <w:rFonts w:ascii="Times New Roman" w:hAnsi="Times New Roman"/>
          <w:szCs w:val="28"/>
        </w:rPr>
        <w:t>ical opportunities of tomorrow. The g</w:t>
      </w:r>
      <w:r w:rsidRPr="009A46ED">
        <w:rPr>
          <w:rFonts w:ascii="Times New Roman" w:hAnsi="Times New Roman"/>
          <w:szCs w:val="28"/>
        </w:rPr>
        <w:t xml:space="preserve">ranting </w:t>
      </w:r>
      <w:r w:rsidR="00D27308" w:rsidRPr="009A46ED">
        <w:rPr>
          <w:rFonts w:ascii="Times New Roman" w:hAnsi="Times New Roman"/>
          <w:szCs w:val="28"/>
        </w:rPr>
        <w:t xml:space="preserve">of </w:t>
      </w:r>
      <w:r w:rsidRPr="009A46ED">
        <w:rPr>
          <w:rFonts w:ascii="Times New Roman" w:hAnsi="Times New Roman"/>
          <w:szCs w:val="28"/>
        </w:rPr>
        <w:t xml:space="preserve">limited waivers is </w:t>
      </w:r>
      <w:r w:rsidR="00D27308" w:rsidRPr="009A46ED">
        <w:rPr>
          <w:rFonts w:ascii="Times New Roman" w:hAnsi="Times New Roman"/>
          <w:szCs w:val="28"/>
        </w:rPr>
        <w:t xml:space="preserve">yet </w:t>
      </w:r>
      <w:r w:rsidRPr="009A46ED">
        <w:rPr>
          <w:rFonts w:ascii="Times New Roman" w:hAnsi="Times New Roman"/>
          <w:szCs w:val="28"/>
        </w:rPr>
        <w:t>an</w:t>
      </w:r>
      <w:r w:rsidR="00D27308" w:rsidRPr="009A46ED">
        <w:rPr>
          <w:rFonts w:ascii="Times New Roman" w:hAnsi="Times New Roman"/>
          <w:szCs w:val="28"/>
        </w:rPr>
        <w:t>other</w:t>
      </w:r>
      <w:r w:rsidRPr="009A46ED">
        <w:rPr>
          <w:rFonts w:ascii="Times New Roman" w:hAnsi="Times New Roman"/>
          <w:szCs w:val="28"/>
        </w:rPr>
        <w:t xml:space="preserve"> </w:t>
      </w:r>
      <w:r w:rsidR="00D27308" w:rsidRPr="009A46ED">
        <w:rPr>
          <w:rFonts w:ascii="Times New Roman" w:hAnsi="Times New Roman"/>
          <w:szCs w:val="28"/>
        </w:rPr>
        <w:t xml:space="preserve">tool in our </w:t>
      </w:r>
      <w:r w:rsidRPr="009A46ED">
        <w:rPr>
          <w:rFonts w:ascii="Times New Roman" w:hAnsi="Times New Roman"/>
          <w:szCs w:val="28"/>
        </w:rPr>
        <w:t>nimble rulemaking</w:t>
      </w:r>
      <w:r w:rsidR="00D27308" w:rsidRPr="009A46ED">
        <w:rPr>
          <w:rFonts w:ascii="Times New Roman" w:hAnsi="Times New Roman"/>
          <w:szCs w:val="28"/>
        </w:rPr>
        <w:t xml:space="preserve"> arsenal</w:t>
      </w:r>
      <w:r w:rsidRPr="009A46ED">
        <w:rPr>
          <w:rFonts w:ascii="Times New Roman" w:hAnsi="Times New Roman"/>
          <w:szCs w:val="28"/>
        </w:rPr>
        <w:t xml:space="preserve"> that </w:t>
      </w:r>
      <w:r w:rsidR="00D27308" w:rsidRPr="009A46ED">
        <w:rPr>
          <w:rFonts w:ascii="Times New Roman" w:hAnsi="Times New Roman"/>
          <w:szCs w:val="28"/>
        </w:rPr>
        <w:t>should be embraced whenever possible</w:t>
      </w:r>
      <w:r w:rsidRPr="009A46ED">
        <w:rPr>
          <w:rFonts w:ascii="Times New Roman" w:hAnsi="Times New Roman"/>
          <w:szCs w:val="28"/>
        </w:rPr>
        <w:t xml:space="preserve"> </w:t>
      </w:r>
      <w:r w:rsidR="00D27308" w:rsidRPr="009A46ED">
        <w:rPr>
          <w:rFonts w:ascii="Times New Roman" w:hAnsi="Times New Roman"/>
          <w:szCs w:val="28"/>
        </w:rPr>
        <w:t>to keep</w:t>
      </w:r>
      <w:r w:rsidRPr="009A46ED">
        <w:rPr>
          <w:rFonts w:ascii="Times New Roman" w:hAnsi="Times New Roman"/>
          <w:szCs w:val="28"/>
        </w:rPr>
        <w:t xml:space="preserve"> our nation </w:t>
      </w:r>
      <w:r w:rsidR="00D27308" w:rsidRPr="009A46ED">
        <w:rPr>
          <w:rFonts w:ascii="Times New Roman" w:hAnsi="Times New Roman"/>
          <w:szCs w:val="28"/>
        </w:rPr>
        <w:t>on</w:t>
      </w:r>
      <w:r w:rsidRPr="009A46ED">
        <w:rPr>
          <w:rFonts w:ascii="Times New Roman" w:hAnsi="Times New Roman"/>
          <w:szCs w:val="28"/>
        </w:rPr>
        <w:t xml:space="preserve"> the cutting edge of innovation.</w:t>
      </w:r>
    </w:p>
    <w:p w:rsidR="00403B5F" w:rsidRPr="009A46ED" w:rsidRDefault="00403B5F" w:rsidP="009A46ED">
      <w:pPr>
        <w:pStyle w:val="Header"/>
        <w:rPr>
          <w:rFonts w:ascii="Times New Roman" w:hAnsi="Times New Roman"/>
          <w:szCs w:val="28"/>
        </w:rPr>
      </w:pPr>
    </w:p>
    <w:p w:rsidR="00403B5F" w:rsidRDefault="00403B5F" w:rsidP="009A46ED">
      <w:pPr>
        <w:pStyle w:val="Header"/>
        <w:ind w:firstLine="720"/>
        <w:rPr>
          <w:rFonts w:ascii="Times New Roman" w:hAnsi="Times New Roman"/>
          <w:szCs w:val="28"/>
        </w:rPr>
      </w:pPr>
      <w:r w:rsidRPr="009A46ED">
        <w:rPr>
          <w:rFonts w:ascii="Times New Roman" w:hAnsi="Times New Roman"/>
          <w:szCs w:val="28"/>
        </w:rPr>
        <w:t xml:space="preserve">I look forward </w:t>
      </w:r>
      <w:r w:rsidR="00D27308" w:rsidRPr="009A46ED">
        <w:rPr>
          <w:rFonts w:ascii="Times New Roman" w:hAnsi="Times New Roman"/>
          <w:szCs w:val="28"/>
        </w:rPr>
        <w:t xml:space="preserve">to the comments to our NPRM, as well as </w:t>
      </w:r>
      <w:r w:rsidRPr="009A46ED">
        <w:rPr>
          <w:rFonts w:ascii="Times New Roman" w:hAnsi="Times New Roman"/>
          <w:szCs w:val="28"/>
        </w:rPr>
        <w:t xml:space="preserve">the results of the trial.  Both will assist the Commission in moving forward in a prudent and well-reasoned fashion, and </w:t>
      </w:r>
      <w:r w:rsidR="00D31667" w:rsidRPr="009A46ED">
        <w:rPr>
          <w:rFonts w:ascii="Times New Roman" w:hAnsi="Times New Roman"/>
          <w:szCs w:val="28"/>
        </w:rPr>
        <w:t>once again, I thank the bureau</w:t>
      </w:r>
      <w:r w:rsidR="00874C5B" w:rsidRPr="009A46ED">
        <w:rPr>
          <w:rFonts w:ascii="Times New Roman" w:hAnsi="Times New Roman"/>
          <w:szCs w:val="28"/>
        </w:rPr>
        <w:t xml:space="preserve"> for its diligent work.  I want to offer much gratitude to Lisa Gelb, Bill Dever, Ann Stevens, Marilyn Jones, Julie Veach</w:t>
      </w:r>
      <w:r w:rsidR="009A46ED" w:rsidRPr="009A46ED">
        <w:rPr>
          <w:rFonts w:ascii="Times New Roman" w:hAnsi="Times New Roman"/>
          <w:szCs w:val="28"/>
        </w:rPr>
        <w:t xml:space="preserve"> and the others</w:t>
      </w:r>
      <w:r w:rsidR="00874C5B" w:rsidRPr="009A46ED">
        <w:rPr>
          <w:rFonts w:ascii="Times New Roman" w:hAnsi="Times New Roman"/>
          <w:szCs w:val="28"/>
        </w:rPr>
        <w:t xml:space="preserve"> for their </w:t>
      </w:r>
      <w:r w:rsidR="009A46ED" w:rsidRPr="009A46ED">
        <w:rPr>
          <w:rFonts w:ascii="Times New Roman" w:hAnsi="Times New Roman"/>
          <w:szCs w:val="28"/>
        </w:rPr>
        <w:t>tremendous work</w:t>
      </w:r>
      <w:r w:rsidR="00874C5B" w:rsidRPr="009A46ED">
        <w:rPr>
          <w:rFonts w:ascii="Times New Roman" w:hAnsi="Times New Roman"/>
          <w:szCs w:val="28"/>
        </w:rPr>
        <w:t>.</w:t>
      </w:r>
    </w:p>
    <w:p w:rsidR="009A46ED" w:rsidRPr="009A46ED" w:rsidRDefault="009A46ED" w:rsidP="009A46ED">
      <w:pPr>
        <w:pStyle w:val="Header"/>
        <w:ind w:firstLine="720"/>
        <w:rPr>
          <w:rFonts w:ascii="Times New Roman" w:hAnsi="Times New Roman"/>
          <w:szCs w:val="28"/>
        </w:rPr>
      </w:pPr>
    </w:p>
    <w:p w:rsidR="00874C5B" w:rsidRPr="009A46ED" w:rsidRDefault="00874C5B" w:rsidP="006530A4">
      <w:pPr>
        <w:pStyle w:val="Header"/>
        <w:ind w:firstLine="720"/>
        <w:rPr>
          <w:rFonts w:ascii="Times New Roman" w:hAnsi="Times New Roman"/>
          <w:szCs w:val="28"/>
        </w:rPr>
      </w:pPr>
      <w:r w:rsidRPr="009A46ED">
        <w:rPr>
          <w:rFonts w:ascii="Times New Roman" w:hAnsi="Times New Roman"/>
          <w:szCs w:val="28"/>
        </w:rPr>
        <w:t>Thank you.</w:t>
      </w:r>
    </w:p>
    <w:p w:rsidR="00403B5F" w:rsidRPr="009A46ED" w:rsidRDefault="00403B5F" w:rsidP="009A46ED">
      <w:pPr>
        <w:pStyle w:val="Header"/>
        <w:tabs>
          <w:tab w:val="right" w:pos="9346"/>
        </w:tabs>
        <w:rPr>
          <w:rFonts w:ascii="Times New Roman" w:hAnsi="Times New Roman"/>
          <w:szCs w:val="28"/>
        </w:rPr>
      </w:pPr>
    </w:p>
    <w:sectPr w:rsidR="00403B5F" w:rsidRPr="009A46ED" w:rsidSect="00D07C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0B7" w:rsidRDefault="004040B7" w:rsidP="00966ECD">
      <w:pPr>
        <w:spacing w:after="0" w:line="240" w:lineRule="auto"/>
      </w:pPr>
      <w:r>
        <w:separator/>
      </w:r>
    </w:p>
  </w:endnote>
  <w:endnote w:type="continuationSeparator" w:id="0">
    <w:p w:rsidR="004040B7" w:rsidRDefault="004040B7" w:rsidP="0096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9DA" w:rsidRDefault="003D79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5953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6ECD" w:rsidRDefault="00966E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F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6ECD" w:rsidRDefault="00966E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9DA" w:rsidRDefault="003D79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0B7" w:rsidRDefault="004040B7" w:rsidP="00966ECD">
      <w:pPr>
        <w:spacing w:after="0" w:line="240" w:lineRule="auto"/>
      </w:pPr>
      <w:r>
        <w:separator/>
      </w:r>
    </w:p>
  </w:footnote>
  <w:footnote w:type="continuationSeparator" w:id="0">
    <w:p w:rsidR="004040B7" w:rsidRDefault="004040B7" w:rsidP="00966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9DA" w:rsidRDefault="003D79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9DA" w:rsidRDefault="003D79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9DA" w:rsidRDefault="003D79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DF"/>
    <w:rsid w:val="00085505"/>
    <w:rsid w:val="00243522"/>
    <w:rsid w:val="002C10CB"/>
    <w:rsid w:val="002C6203"/>
    <w:rsid w:val="003D79DA"/>
    <w:rsid w:val="00403B5F"/>
    <w:rsid w:val="004040B7"/>
    <w:rsid w:val="00476F12"/>
    <w:rsid w:val="00570BF0"/>
    <w:rsid w:val="006530A4"/>
    <w:rsid w:val="006747FD"/>
    <w:rsid w:val="007624DF"/>
    <w:rsid w:val="00874C5B"/>
    <w:rsid w:val="00893417"/>
    <w:rsid w:val="008B244A"/>
    <w:rsid w:val="00964E9A"/>
    <w:rsid w:val="00966ECD"/>
    <w:rsid w:val="009A46ED"/>
    <w:rsid w:val="00AF14AC"/>
    <w:rsid w:val="00B31FC8"/>
    <w:rsid w:val="00B86576"/>
    <w:rsid w:val="00C0487A"/>
    <w:rsid w:val="00C176B9"/>
    <w:rsid w:val="00D27308"/>
    <w:rsid w:val="00D31667"/>
    <w:rsid w:val="00E4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24D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624DF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66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ECD"/>
  </w:style>
  <w:style w:type="paragraph" w:styleId="BalloonText">
    <w:name w:val="Balloon Text"/>
    <w:basedOn w:val="Normal"/>
    <w:link w:val="BalloonTextChar"/>
    <w:uiPriority w:val="99"/>
    <w:semiHidden/>
    <w:unhideWhenUsed/>
    <w:rsid w:val="009A4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24D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624DF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66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ECD"/>
  </w:style>
  <w:style w:type="paragraph" w:styleId="BalloonText">
    <w:name w:val="Balloon Text"/>
    <w:basedOn w:val="Normal"/>
    <w:link w:val="BalloonTextChar"/>
    <w:uiPriority w:val="99"/>
    <w:semiHidden/>
    <w:unhideWhenUsed/>
    <w:rsid w:val="009A4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3848</Characters>
  <Application>Microsoft Office Word</Application>
  <DocSecurity>0</DocSecurity>
  <Lines>73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4609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2013-04-18T14:20:00Z</cp:lastPrinted>
  <dcterms:created xsi:type="dcterms:W3CDTF">2013-04-18T17:07:00Z</dcterms:created>
  <dcterms:modified xsi:type="dcterms:W3CDTF">2013-04-18T17:07:00Z</dcterms:modified>
  <cp:category> </cp:category>
  <cp:contentStatus> </cp:contentStatus>
</cp:coreProperties>
</file>