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38" w:rsidRDefault="00452238">
      <w:pPr>
        <w:jc w:val="center"/>
        <w:rPr>
          <w:b/>
        </w:rPr>
      </w:pPr>
      <w:bookmarkStart w:id="0" w:name="_GoBack"/>
      <w:bookmarkEnd w:id="0"/>
      <w:r>
        <w:rPr>
          <w:b/>
        </w:rPr>
        <w:t>Before the</w:t>
      </w:r>
    </w:p>
    <w:p w:rsidR="00452238" w:rsidRDefault="00452238">
      <w:pPr>
        <w:jc w:val="center"/>
        <w:rPr>
          <w:b/>
        </w:rPr>
      </w:pPr>
      <w:r>
        <w:rPr>
          <w:b/>
        </w:rPr>
        <w:t>Federal Communications Commission</w:t>
      </w:r>
    </w:p>
    <w:p w:rsidR="00452238" w:rsidRDefault="00452238">
      <w:pPr>
        <w:jc w:val="center"/>
        <w:rPr>
          <w:b/>
        </w:rPr>
      </w:pPr>
      <w:r>
        <w:rPr>
          <w:b/>
        </w:rPr>
        <w:t>Washington, D.C. 20554</w:t>
      </w:r>
    </w:p>
    <w:p w:rsidR="00452238" w:rsidRDefault="00452238"/>
    <w:p w:rsidR="00452238" w:rsidRDefault="00452238"/>
    <w:tbl>
      <w:tblPr>
        <w:tblW w:w="9648" w:type="dxa"/>
        <w:tblLayout w:type="fixed"/>
        <w:tblLook w:val="0000" w:firstRow="0" w:lastRow="0" w:firstColumn="0" w:lastColumn="0" w:noHBand="0" w:noVBand="0"/>
      </w:tblPr>
      <w:tblGrid>
        <w:gridCol w:w="4698"/>
        <w:gridCol w:w="720"/>
        <w:gridCol w:w="4230"/>
      </w:tblGrid>
      <w:tr w:rsidR="00FD0E96" w:rsidTr="00FD0E96">
        <w:tc>
          <w:tcPr>
            <w:tcW w:w="4698" w:type="dxa"/>
          </w:tcPr>
          <w:p w:rsidR="00FD0E96" w:rsidRDefault="00FD0E96" w:rsidP="00452238">
            <w:pPr>
              <w:tabs>
                <w:tab w:val="center" w:pos="4680"/>
              </w:tabs>
              <w:suppressAutoHyphens/>
              <w:rPr>
                <w:spacing w:val="-2"/>
              </w:rPr>
            </w:pPr>
            <w:r>
              <w:rPr>
                <w:spacing w:val="-2"/>
              </w:rPr>
              <w:t>In the Matter of</w:t>
            </w: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r>
              <w:rPr>
                <w:color w:val="000000"/>
                <w:szCs w:val="22"/>
              </w:rPr>
              <w:t xml:space="preserve">Proposed Amendments to the </w:t>
            </w:r>
            <w:r>
              <w:rPr>
                <w:spacing w:val="-2"/>
              </w:rPr>
              <w:t xml:space="preserve">Service Rules Governing Public Safety Narrowband Operations in the </w:t>
            </w:r>
            <w:r>
              <w:rPr>
                <w:szCs w:val="22"/>
              </w:rPr>
              <w:t>769-775/799-805 MHz</w:t>
            </w:r>
            <w:r>
              <w:rPr>
                <w:spacing w:val="-2"/>
              </w:rPr>
              <w:t xml:space="preserve"> Bands</w:t>
            </w:r>
          </w:p>
          <w:p w:rsidR="00FD0E96" w:rsidRDefault="00FD0E96" w:rsidP="00452238">
            <w:pPr>
              <w:ind w:right="-18"/>
            </w:pPr>
          </w:p>
          <w:p w:rsidR="00FD0E96" w:rsidRDefault="00FD0E96" w:rsidP="00452238">
            <w:pPr>
              <w:ind w:right="-18"/>
            </w:pPr>
            <w:r>
              <w:t>The Development of Operational, Technical and Spectrum Requirements for Meeting Federal, State and Local Public Safety Communications Requirements Through the Year 2010</w:t>
            </w:r>
          </w:p>
          <w:p w:rsidR="00FD0E96" w:rsidRDefault="00FD0E96" w:rsidP="00452238">
            <w:pPr>
              <w:tabs>
                <w:tab w:val="center" w:pos="4680"/>
              </w:tabs>
              <w:suppressAutoHyphens/>
              <w:rPr>
                <w:spacing w:val="-2"/>
              </w:rPr>
            </w:pPr>
          </w:p>
          <w:p w:rsidR="00FD0E96" w:rsidRDefault="00FD0E96" w:rsidP="00452238">
            <w:pPr>
              <w:ind w:right="-18"/>
            </w:pPr>
            <w:r w:rsidRPr="00733B91">
              <w:t xml:space="preserve">National Public Safety </w:t>
            </w:r>
            <w:smartTag w:uri="urn:schemas-microsoft-com:office:smarttags" w:element="PersonName">
              <w:r w:rsidRPr="00733B91">
                <w:t>Telecommunications</w:t>
              </w:r>
            </w:smartTag>
            <w:r w:rsidRPr="00733B91">
              <w:t xml:space="preserve"> Council</w:t>
            </w:r>
            <w:r>
              <w:t xml:space="preserve"> Petition for Rulemaking on Aircraft Voice Operations at 700 MHz</w:t>
            </w:r>
          </w:p>
          <w:p w:rsidR="00FD0E96" w:rsidRDefault="00FD0E96" w:rsidP="00452238">
            <w:pPr>
              <w:ind w:right="-18"/>
            </w:pPr>
          </w:p>
          <w:p w:rsidR="00FD0E96" w:rsidRDefault="00FD0E96" w:rsidP="00452238">
            <w:pPr>
              <w:ind w:right="-18"/>
            </w:pPr>
            <w:r>
              <w:t xml:space="preserve">National Public Safety </w:t>
            </w:r>
            <w:smartTag w:uri="urn:schemas-microsoft-com:office:smarttags" w:element="PersonName">
              <w:r>
                <w:t>Telecommunications</w:t>
              </w:r>
            </w:smartTag>
            <w:r>
              <w:t xml:space="preserve"> Council Petition for Rulemaking to Revise </w:t>
            </w:r>
            <w:r w:rsidRPr="00A76A30">
              <w:t>700 MHz Narrowband Channel Plan</w:t>
            </w:r>
          </w:p>
          <w:p w:rsidR="00FD0E96" w:rsidRDefault="00FD0E96" w:rsidP="00452238">
            <w:pPr>
              <w:ind w:right="-18"/>
            </w:pPr>
          </w:p>
          <w:p w:rsidR="00FD0E96" w:rsidRDefault="00FD0E96" w:rsidP="00452238">
            <w:pPr>
              <w:ind w:right="-18"/>
            </w:pPr>
            <w:r w:rsidRPr="00733B91">
              <w:t>Region 24 700 MHz Regional Planning Committee</w:t>
            </w:r>
            <w:r>
              <w:t xml:space="preserve"> Petition for Rulemaking</w:t>
            </w:r>
          </w:p>
          <w:p w:rsidR="00FD0E96" w:rsidRDefault="00FD0E96" w:rsidP="00452238">
            <w:pPr>
              <w:ind w:right="-18"/>
            </w:pPr>
          </w:p>
          <w:p w:rsidR="00FD0E96" w:rsidRDefault="00FD0E96" w:rsidP="00452238">
            <w:pPr>
              <w:ind w:right="-18"/>
            </w:pPr>
            <w:r w:rsidRPr="00DF5AAF">
              <w:t xml:space="preserve">State of </w:t>
            </w:r>
            <w:smartTag w:uri="urn:schemas-microsoft-com:office:smarttags" w:element="State">
              <w:smartTag w:uri="urn:schemas-microsoft-com:office:smarttags" w:element="place">
                <w:r w:rsidRPr="00DF5AAF">
                  <w:t>Louisiana</w:t>
                </w:r>
              </w:smartTag>
            </w:smartTag>
            <w:r w:rsidRPr="00DF5AAF">
              <w:t xml:space="preserve"> </w:t>
            </w:r>
            <w:r>
              <w:t xml:space="preserve">Petition for Rulemaking </w:t>
            </w:r>
          </w:p>
          <w:p w:rsidR="00FD0E96" w:rsidRDefault="00FD0E96" w:rsidP="00452238">
            <w:pPr>
              <w:ind w:right="-18"/>
            </w:pPr>
          </w:p>
          <w:p w:rsidR="00FD0E96" w:rsidRDefault="00FD0E96" w:rsidP="00452238">
            <w:pPr>
              <w:tabs>
                <w:tab w:val="center" w:pos="4680"/>
              </w:tabs>
              <w:suppressAutoHyphens/>
              <w:rPr>
                <w:spacing w:val="-2"/>
              </w:rPr>
            </w:pPr>
          </w:p>
        </w:tc>
        <w:tc>
          <w:tcPr>
            <w:tcW w:w="720" w:type="dxa"/>
          </w:tcPr>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b/>
                <w:i/>
                <w:spacing w:val="-2"/>
              </w:rPr>
            </w:pPr>
            <w:r w:rsidRPr="00D64936">
              <w:rPr>
                <w:spacing w:val="-2"/>
              </w:rPr>
              <w:t>)</w:t>
            </w:r>
          </w:p>
        </w:tc>
        <w:tc>
          <w:tcPr>
            <w:tcW w:w="4230" w:type="dxa"/>
          </w:tcPr>
          <w:p w:rsidR="00FD0E96" w:rsidRDefault="00FD0E96" w:rsidP="00452238">
            <w:pPr>
              <w:tabs>
                <w:tab w:val="center" w:pos="4680"/>
              </w:tabs>
              <w:suppressAutoHyphens/>
              <w:rPr>
                <w:spacing w:val="-2"/>
              </w:rPr>
            </w:pPr>
          </w:p>
          <w:p w:rsidR="00FD0E96" w:rsidRDefault="00FD0E96" w:rsidP="00452238">
            <w:pPr>
              <w:pStyle w:val="TOAHeading"/>
              <w:tabs>
                <w:tab w:val="clear" w:pos="9360"/>
                <w:tab w:val="center" w:pos="4680"/>
              </w:tabs>
              <w:rPr>
                <w:spacing w:val="-2"/>
              </w:rPr>
            </w:pPr>
          </w:p>
          <w:p w:rsidR="00FD0E96" w:rsidRDefault="00FD0E96" w:rsidP="00452238">
            <w:pPr>
              <w:rPr>
                <w:spacing w:val="-2"/>
              </w:rPr>
            </w:pPr>
            <w:r>
              <w:rPr>
                <w:spacing w:val="-2"/>
              </w:rPr>
              <w:t>PS Docket No. 13</w:t>
            </w:r>
            <w:r w:rsidRPr="004509BF">
              <w:rPr>
                <w:spacing w:val="-2"/>
              </w:rPr>
              <w:t>-</w:t>
            </w:r>
            <w:r w:rsidR="00896BA3">
              <w:rPr>
                <w:spacing w:val="-2"/>
              </w:rPr>
              <w:t>87</w:t>
            </w:r>
          </w:p>
          <w:p w:rsidR="00FD0E96" w:rsidRDefault="00FD0E96" w:rsidP="00452238">
            <w:pPr>
              <w:tabs>
                <w:tab w:val="center" w:pos="4680"/>
              </w:tabs>
              <w:suppressAutoHyphens/>
              <w:rPr>
                <w:spacing w:val="-2"/>
              </w:rPr>
            </w:pPr>
          </w:p>
          <w:p w:rsidR="00FD0E96" w:rsidRDefault="00FD0E96" w:rsidP="00452238">
            <w:pPr>
              <w:rPr>
                <w:spacing w:val="-2"/>
              </w:rPr>
            </w:pPr>
          </w:p>
          <w:p w:rsidR="00FD0E96" w:rsidRDefault="00FD0E96" w:rsidP="00452238">
            <w:pPr>
              <w:rPr>
                <w:spacing w:val="-2"/>
              </w:rPr>
            </w:pPr>
          </w:p>
          <w:p w:rsidR="00FD0E96" w:rsidRDefault="00FD0E96" w:rsidP="00452238">
            <w:pPr>
              <w:rPr>
                <w:spacing w:val="-2"/>
              </w:rPr>
            </w:pPr>
            <w:r>
              <w:rPr>
                <w:spacing w:val="-2"/>
              </w:rPr>
              <w:t>WT Docket No. 96-86</w:t>
            </w:r>
          </w:p>
          <w:p w:rsidR="00FD0E96" w:rsidRDefault="00FD0E96" w:rsidP="00452238">
            <w:pPr>
              <w:tabs>
                <w:tab w:val="center" w:pos="4680"/>
              </w:tabs>
              <w:suppressAutoHyphens/>
              <w:rPr>
                <w:spacing w:val="-2"/>
              </w:rPr>
            </w:pPr>
          </w:p>
          <w:p w:rsidR="00FD0E96" w:rsidRDefault="00FD0E96" w:rsidP="00452238">
            <w:pPr>
              <w:rPr>
                <w:spacing w:val="-2"/>
              </w:rPr>
            </w:pPr>
          </w:p>
          <w:p w:rsidR="00FD0E96" w:rsidRDefault="00FD0E96" w:rsidP="00452238">
            <w:pPr>
              <w:rPr>
                <w:spacing w:val="-2"/>
              </w:rPr>
            </w:pPr>
          </w:p>
          <w:p w:rsidR="00FD0E96" w:rsidRDefault="00FD0E96" w:rsidP="00452238">
            <w:pPr>
              <w:rPr>
                <w:spacing w:val="-2"/>
              </w:rPr>
            </w:pPr>
          </w:p>
          <w:p w:rsidR="00FD0E96" w:rsidRDefault="00FD0E96" w:rsidP="00452238">
            <w:pPr>
              <w:tabs>
                <w:tab w:val="center" w:pos="4680"/>
              </w:tabs>
              <w:suppressAutoHyphens/>
              <w:rPr>
                <w:spacing w:val="-2"/>
              </w:rPr>
            </w:pPr>
            <w:r>
              <w:rPr>
                <w:spacing w:val="-2"/>
              </w:rPr>
              <w:t>RM-11433</w:t>
            </w: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r w:rsidRPr="00A76A30">
              <w:rPr>
                <w:spacing w:val="-2"/>
              </w:rPr>
              <w:t>RM-11433</w:t>
            </w: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r>
              <w:rPr>
                <w:spacing w:val="-2"/>
              </w:rPr>
              <w:t>WT Docket No. 96-86</w:t>
            </w:r>
          </w:p>
          <w:p w:rsidR="00FD0E96" w:rsidRDefault="00FD0E96" w:rsidP="00452238">
            <w:pPr>
              <w:tabs>
                <w:tab w:val="center" w:pos="4680"/>
              </w:tabs>
              <w:suppressAutoHyphens/>
              <w:rPr>
                <w:spacing w:val="-2"/>
              </w:rPr>
            </w:pPr>
            <w:r>
              <w:rPr>
                <w:spacing w:val="-2"/>
              </w:rPr>
              <w:t>PS Docket No. 06-229</w:t>
            </w: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r w:rsidRPr="00DF5AAF">
              <w:rPr>
                <w:spacing w:val="-2"/>
              </w:rPr>
              <w:t>RM-11577</w:t>
            </w:r>
          </w:p>
        </w:tc>
      </w:tr>
    </w:tbl>
    <w:p w:rsidR="00C86CCB" w:rsidRDefault="00C86CCB" w:rsidP="00C86CCB">
      <w:pPr>
        <w:spacing w:before="120"/>
        <w:jc w:val="center"/>
        <w:outlineLvl w:val="0"/>
        <w:rPr>
          <w:b/>
          <w:szCs w:val="22"/>
        </w:rPr>
      </w:pPr>
      <w:r>
        <w:rPr>
          <w:b/>
          <w:spacing w:val="-2"/>
          <w:szCs w:val="22"/>
        </w:rPr>
        <w:t>ERRATUM</w:t>
      </w:r>
    </w:p>
    <w:p w:rsidR="00C86CCB" w:rsidRDefault="00C86CCB" w:rsidP="00C86CCB">
      <w:pPr>
        <w:rPr>
          <w:szCs w:val="22"/>
        </w:rPr>
      </w:pPr>
    </w:p>
    <w:p w:rsidR="00C86CCB" w:rsidRDefault="00C86CCB" w:rsidP="006C6779">
      <w:pPr>
        <w:jc w:val="right"/>
        <w:rPr>
          <w:b/>
          <w:szCs w:val="22"/>
        </w:rPr>
      </w:pPr>
      <w:r>
        <w:rPr>
          <w:b/>
          <w:szCs w:val="22"/>
        </w:rPr>
        <w:t xml:space="preserve">Released:  </w:t>
      </w:r>
      <w:r w:rsidR="00AC6257">
        <w:rPr>
          <w:b/>
          <w:szCs w:val="22"/>
        </w:rPr>
        <w:t>May</w:t>
      </w:r>
      <w:r>
        <w:rPr>
          <w:b/>
          <w:szCs w:val="22"/>
        </w:rPr>
        <w:t xml:space="preserve"> </w:t>
      </w:r>
      <w:r w:rsidR="00AC6257">
        <w:rPr>
          <w:b/>
          <w:szCs w:val="22"/>
        </w:rPr>
        <w:t>1</w:t>
      </w:r>
      <w:r>
        <w:rPr>
          <w:b/>
          <w:spacing w:val="-2"/>
          <w:szCs w:val="22"/>
        </w:rPr>
        <w:t>, 2013</w:t>
      </w:r>
    </w:p>
    <w:p w:rsidR="00C86CCB" w:rsidRDefault="00C86CCB" w:rsidP="00C86CCB">
      <w:pPr>
        <w:tabs>
          <w:tab w:val="left" w:pos="5760"/>
        </w:tabs>
        <w:rPr>
          <w:b/>
          <w:szCs w:val="22"/>
        </w:rPr>
      </w:pPr>
    </w:p>
    <w:p w:rsidR="00C86CCB" w:rsidRDefault="00C86CCB" w:rsidP="00C86CCB">
      <w:pPr>
        <w:rPr>
          <w:bCs/>
          <w:color w:val="000000"/>
          <w:szCs w:val="22"/>
        </w:rPr>
      </w:pPr>
      <w:r>
        <w:rPr>
          <w:color w:val="000000"/>
          <w:szCs w:val="22"/>
        </w:rPr>
        <w:t>By the Chief, Public Safety and Homeland Security Bureau:</w:t>
      </w:r>
      <w:r>
        <w:rPr>
          <w:color w:val="0000FF"/>
          <w:szCs w:val="22"/>
        </w:rPr>
        <w:t> </w:t>
      </w:r>
    </w:p>
    <w:p w:rsidR="00452238" w:rsidRDefault="00452238"/>
    <w:p w:rsidR="00C86CCB" w:rsidRDefault="00C86CCB" w:rsidP="00A052BB">
      <w:pPr>
        <w:pStyle w:val="ParaNum"/>
        <w:numPr>
          <w:ilvl w:val="0"/>
          <w:numId w:val="0"/>
        </w:numPr>
        <w:ind w:firstLine="720"/>
      </w:pPr>
      <w:r>
        <w:t>On April 1, 2013, the Commission released a</w:t>
      </w:r>
      <w:r>
        <w:rPr>
          <w:rFonts w:ascii="TimesNewRoman,Italic" w:hAnsi="TimesNewRoman,Italic" w:cs="TimesNewRoman,Italic"/>
          <w:i/>
          <w:iCs/>
        </w:rPr>
        <w:t xml:space="preserve"> Seventh Report and Order</w:t>
      </w:r>
      <w:r>
        <w:rPr>
          <w:rFonts w:ascii="TimesNewRoman,Italic" w:hAnsi="TimesNewRoman,Italic" w:cs="TimesNewRoman,Italic"/>
          <w:iCs/>
        </w:rPr>
        <w:t xml:space="preserve">, </w:t>
      </w:r>
      <w:r>
        <w:t>FCC 13-40</w:t>
      </w:r>
      <w:r w:rsidR="00AC6257">
        <w:t>, in the above-captioned proceeding</w:t>
      </w:r>
      <w:r>
        <w:t xml:space="preserve">.  This Erratum amends the </w:t>
      </w:r>
      <w:r>
        <w:rPr>
          <w:rFonts w:ascii="TimesNewRoman,Italic" w:hAnsi="TimesNewRoman,Italic" w:cs="TimesNewRoman,Italic"/>
          <w:i/>
          <w:iCs/>
        </w:rPr>
        <w:t xml:space="preserve">Seventh Report and Order </w:t>
      </w:r>
      <w:r>
        <w:t>as indicated below:</w:t>
      </w:r>
    </w:p>
    <w:p w:rsidR="00C86CCB" w:rsidRDefault="00C86CCB" w:rsidP="00C86CCB">
      <w:pPr>
        <w:pStyle w:val="ParaNum"/>
        <w:numPr>
          <w:ilvl w:val="0"/>
          <w:numId w:val="35"/>
        </w:numPr>
        <w:ind w:left="0" w:firstLine="720"/>
      </w:pPr>
      <w:r>
        <w:rPr>
          <w:szCs w:val="22"/>
        </w:rPr>
        <w:t>Footnote 109 is corrected to read as follows:</w:t>
      </w:r>
    </w:p>
    <w:p w:rsidR="00FA648D" w:rsidRDefault="00C86CCB" w:rsidP="006C6779">
      <w:pPr>
        <w:pStyle w:val="ParaNum"/>
        <w:numPr>
          <w:ilvl w:val="0"/>
          <w:numId w:val="0"/>
        </w:numPr>
        <w:ind w:left="1440"/>
      </w:pPr>
      <w:r>
        <w:t>“</w:t>
      </w:r>
      <w:r>
        <w:rPr>
          <w:i/>
        </w:rPr>
        <w:t xml:space="preserve">See </w:t>
      </w:r>
      <w:r>
        <w:t xml:space="preserve">TIA-PRS October 2004 </w:t>
      </w:r>
      <w:r>
        <w:rPr>
          <w:i/>
        </w:rPr>
        <w:t>Ex Parte</w:t>
      </w:r>
      <w:r>
        <w:t xml:space="preserve"> at 1-2, referencing (1) Project 25 FDMA Common Air Interface, ANSI/TIA/EIA-102.BAAA-A-2003 (Revision A published September 2003); (2) Project 25 Vocoder Description ANSI/TIA/EIA-102.BABA-2003 (reaffirmed December 2003); (3) Project 25 Data Overview-New Technology Standards Project-Digital Radio Technical Standards ANSI/TIA/EIA-102.BAEA-A-2004 (revised June 2004); and (4) Project 25 Radio Management Protocol ANSI/TIA/EIA-102.BAEE-A-2004 (renamed and revised June 2004 replacing Radio Control Protocol (RCP) - New Technology Standards Project – Digital Radio Technical Standards ANSI/TIA/EIA-102.BAEE-2000).  Additionally, TIA-PRS updated the following standard after their comments were filed: Project 25 Packet Data Specification, ANSI/TIA/EIA-102.BAEB-A (adopted March 2005); </w:t>
      </w:r>
      <w:r w:rsidRPr="00C86CCB">
        <w:t xml:space="preserve">Project 25 Radio Management Protocols—New Technology Standards Project—Digital Radio Technical Standards, Telecommunications Industry </w:t>
      </w:r>
      <w:r w:rsidRPr="00C86CCB">
        <w:lastRenderedPageBreak/>
        <w:t>Association, ANSI/TIA/EIA-102.BAEE-B-2010</w:t>
      </w:r>
      <w:r>
        <w:t xml:space="preserve"> (adopted May 2010)</w:t>
      </w:r>
      <w:r w:rsidRPr="00C86CCB">
        <w:t>;</w:t>
      </w:r>
      <w:r>
        <w:t xml:space="preserve"> </w:t>
      </w:r>
      <w:r w:rsidRPr="00C86CCB">
        <w:t>Project 25 Data Overview—New Technology Standards Project—Digital Radio Technical Standards, Telecommunications Industry Association, ANSI/TIA/EIA-102.BAEA-B-2012</w:t>
      </w:r>
      <w:r w:rsidR="00051C08" w:rsidRPr="00051C08">
        <w:t xml:space="preserve"> </w:t>
      </w:r>
      <w:r w:rsidR="00051C08">
        <w:t xml:space="preserve">(adopted </w:t>
      </w:r>
      <w:r w:rsidR="00051C08" w:rsidRPr="00C86CCB">
        <w:t>June, 2012</w:t>
      </w:r>
      <w:r w:rsidR="00051C08">
        <w:t>)</w:t>
      </w:r>
      <w:r>
        <w:t>.”</w:t>
      </w:r>
    </w:p>
    <w:p w:rsidR="00051C08" w:rsidRPr="00051C08" w:rsidRDefault="007B395C" w:rsidP="00051C08">
      <w:pPr>
        <w:pStyle w:val="ParaNum"/>
        <w:numPr>
          <w:ilvl w:val="0"/>
          <w:numId w:val="35"/>
        </w:numPr>
        <w:ind w:left="0" w:firstLine="720"/>
      </w:pPr>
      <w:r>
        <w:rPr>
          <w:szCs w:val="22"/>
        </w:rPr>
        <w:t>In</w:t>
      </w:r>
      <w:r w:rsidR="004C6FEA">
        <w:rPr>
          <w:szCs w:val="22"/>
        </w:rPr>
        <w:t xml:space="preserve"> </w:t>
      </w:r>
      <w:r>
        <w:t>A</w:t>
      </w:r>
      <w:r w:rsidR="002D5233">
        <w:t>ppendix</w:t>
      </w:r>
      <w:r>
        <w:t xml:space="preserve"> C, under s</w:t>
      </w:r>
      <w:r w:rsidR="004C6FEA">
        <w:rPr>
          <w:szCs w:val="22"/>
        </w:rPr>
        <w:t>ection 90.548</w:t>
      </w:r>
      <w:r>
        <w:rPr>
          <w:szCs w:val="22"/>
        </w:rPr>
        <w:t>(a),</w:t>
      </w:r>
      <w:r w:rsidR="004C6FEA">
        <w:rPr>
          <w:szCs w:val="22"/>
        </w:rPr>
        <w:t xml:space="preserve"> </w:t>
      </w:r>
      <w:r w:rsidR="002D5233">
        <w:rPr>
          <w:szCs w:val="22"/>
        </w:rPr>
        <w:t>paragraph (2) is</w:t>
      </w:r>
      <w:r w:rsidR="004C6FEA">
        <w:rPr>
          <w:szCs w:val="22"/>
        </w:rPr>
        <w:t xml:space="preserve"> corrected </w:t>
      </w:r>
      <w:r w:rsidR="002D5233">
        <w:rPr>
          <w:szCs w:val="22"/>
        </w:rPr>
        <w:t>t</w:t>
      </w:r>
      <w:r w:rsidR="004C6FEA">
        <w:rPr>
          <w:szCs w:val="22"/>
        </w:rPr>
        <w:t xml:space="preserve">o </w:t>
      </w:r>
      <w:r w:rsidR="00051C08">
        <w:rPr>
          <w:szCs w:val="22"/>
        </w:rPr>
        <w:t>read as follows:</w:t>
      </w:r>
    </w:p>
    <w:p w:rsidR="00FA648D" w:rsidRPr="0021089B" w:rsidRDefault="00051C08" w:rsidP="006C6779">
      <w:pPr>
        <w:pStyle w:val="ParaNum"/>
        <w:numPr>
          <w:ilvl w:val="0"/>
          <w:numId w:val="0"/>
        </w:numPr>
        <w:ind w:left="1440"/>
        <w:rPr>
          <w:rStyle w:val="documentbody1"/>
          <w:rFonts w:ascii="Times New Roman" w:hAnsi="Times New Roman"/>
          <w:sz w:val="22"/>
          <w:szCs w:val="22"/>
        </w:rPr>
      </w:pPr>
      <w:r>
        <w:t>“</w:t>
      </w:r>
      <w:r w:rsidRPr="00051C08">
        <w:t>(2) Transmitters designed for data transmission shall include a 12.5 kilohertz bandwidth mode of operation conforming to the following standards, which are incorporated by reference: Project 25 Data Overview—New Technology Standards Project—Digital Radio Technical Standards, approved June, 2012, Telecommunications Industry Association, ANSI/TIA/EIA-102.BAEA-B-2012; Project 25 Packet Data Specification—New Technology Standards Project—Digital Radio Technical Standards, approved March 2005, Telecommunications Industry Association, ANSI/TIA/EIA-102.BAEB-A-2005; Project 25 Radio Management Protocols—New Technology Standards Project—Digital Radio Technical Standards, approved May 2010, Telecommunications Industry Association, ANSI/TIA/EIA-102.BAEE-B-2010; Project 25 FDMA—Common Air Interface, approved September 2003, Telecommunications Industry Association, ANSI/TIA/EIA-102.BAAA-A-2003.</w:t>
      </w:r>
      <w:r w:rsidR="002D5233">
        <w:t>”</w:t>
      </w:r>
    </w:p>
    <w:p w:rsidR="00FA648D" w:rsidRDefault="00FA648D" w:rsidP="00151292">
      <w:pPr>
        <w:pStyle w:val="ParaNum"/>
        <w:numPr>
          <w:ilvl w:val="0"/>
          <w:numId w:val="0"/>
        </w:numPr>
        <w:ind w:left="1890"/>
      </w:pPr>
    </w:p>
    <w:p w:rsidR="00FA648D" w:rsidRDefault="00FA648D" w:rsidP="00151292">
      <w:pPr>
        <w:pStyle w:val="ParaNum"/>
        <w:numPr>
          <w:ilvl w:val="0"/>
          <w:numId w:val="0"/>
        </w:numPr>
        <w:ind w:left="4320"/>
        <w:outlineLvl w:val="0"/>
      </w:pPr>
      <w:r>
        <w:t>FEDERAL COMMUNICATIONS COMMISSION</w:t>
      </w:r>
    </w:p>
    <w:p w:rsidR="00151292" w:rsidRDefault="00151292" w:rsidP="00151292">
      <w:pPr>
        <w:pStyle w:val="ParaNum"/>
        <w:widowControl/>
        <w:numPr>
          <w:ilvl w:val="0"/>
          <w:numId w:val="0"/>
        </w:numPr>
        <w:spacing w:after="0"/>
        <w:ind w:left="4320"/>
      </w:pPr>
    </w:p>
    <w:p w:rsidR="00151292" w:rsidRDefault="00151292" w:rsidP="00151292">
      <w:pPr>
        <w:pStyle w:val="ParaNum"/>
        <w:widowControl/>
        <w:numPr>
          <w:ilvl w:val="0"/>
          <w:numId w:val="0"/>
        </w:numPr>
        <w:spacing w:after="0"/>
        <w:ind w:left="4320"/>
      </w:pPr>
    </w:p>
    <w:p w:rsidR="00872AF4" w:rsidRDefault="00872AF4" w:rsidP="00151292">
      <w:pPr>
        <w:pStyle w:val="ParaNum"/>
        <w:widowControl/>
        <w:numPr>
          <w:ilvl w:val="0"/>
          <w:numId w:val="0"/>
        </w:numPr>
        <w:spacing w:after="0"/>
        <w:ind w:left="4320"/>
      </w:pPr>
    </w:p>
    <w:p w:rsidR="00F22DE0" w:rsidRDefault="00151292" w:rsidP="00151292">
      <w:pPr>
        <w:pStyle w:val="ParaNum"/>
        <w:widowControl/>
        <w:numPr>
          <w:ilvl w:val="0"/>
          <w:numId w:val="0"/>
        </w:numPr>
        <w:spacing w:after="0"/>
        <w:ind w:left="4320"/>
      </w:pPr>
      <w:r>
        <w:t>D</w:t>
      </w:r>
      <w:r w:rsidR="00F22DE0">
        <w:t xml:space="preserve">avid S. Turetsky </w:t>
      </w:r>
    </w:p>
    <w:p w:rsidR="00F22DE0" w:rsidRDefault="00F22DE0" w:rsidP="00151292">
      <w:pPr>
        <w:pStyle w:val="ParaNum"/>
        <w:widowControl/>
        <w:numPr>
          <w:ilvl w:val="0"/>
          <w:numId w:val="0"/>
        </w:numPr>
        <w:spacing w:after="220"/>
        <w:ind w:left="4320"/>
        <w:rPr>
          <w:color w:val="000000"/>
          <w:szCs w:val="22"/>
        </w:rPr>
      </w:pPr>
      <w:r>
        <w:rPr>
          <w:color w:val="000000"/>
          <w:szCs w:val="22"/>
        </w:rPr>
        <w:t>Chief, Public Safety and Homeland Security Bureau</w:t>
      </w:r>
    </w:p>
    <w:p w:rsidR="00F22DE0" w:rsidRDefault="00F22DE0" w:rsidP="00151292">
      <w:pPr>
        <w:pStyle w:val="ParaNum"/>
        <w:numPr>
          <w:ilvl w:val="0"/>
          <w:numId w:val="0"/>
        </w:numPr>
        <w:ind w:firstLine="720"/>
        <w:outlineLvl w:val="0"/>
      </w:pPr>
    </w:p>
    <w:p w:rsidR="00051C08" w:rsidRDefault="00051C08" w:rsidP="00151292">
      <w:pPr>
        <w:pStyle w:val="ParaNum"/>
        <w:numPr>
          <w:ilvl w:val="0"/>
          <w:numId w:val="0"/>
        </w:numPr>
        <w:ind w:left="2160"/>
      </w:pPr>
    </w:p>
    <w:p w:rsidR="00C86CCB" w:rsidRDefault="00C86CCB" w:rsidP="00151292">
      <w:pPr>
        <w:pStyle w:val="ParaNum"/>
        <w:numPr>
          <w:ilvl w:val="0"/>
          <w:numId w:val="0"/>
        </w:numPr>
        <w:ind w:firstLine="720"/>
        <w:rPr>
          <w:bCs/>
          <w:color w:val="000000"/>
        </w:rPr>
      </w:pPr>
    </w:p>
    <w:p w:rsidR="00C86CCB" w:rsidRDefault="00C86CCB"/>
    <w:sectPr w:rsidR="00C86C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79" w:rsidRDefault="00493179">
      <w:r>
        <w:separator/>
      </w:r>
    </w:p>
  </w:endnote>
  <w:endnote w:type="continuationSeparator" w:id="0">
    <w:p w:rsidR="00493179" w:rsidRDefault="0049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24" w:rsidRDefault="000A3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79" w:rsidRDefault="00493179">
    <w:pPr>
      <w:pStyle w:val="Footer"/>
      <w:jc w:val="center"/>
    </w:pPr>
    <w:r>
      <w:rPr>
        <w:rStyle w:val="PageNumber"/>
      </w:rPr>
      <w:fldChar w:fldCharType="begin"/>
    </w:r>
    <w:r>
      <w:rPr>
        <w:rStyle w:val="PageNumber"/>
      </w:rPr>
      <w:instrText xml:space="preserve"> PAGE </w:instrText>
    </w:r>
    <w:r>
      <w:rPr>
        <w:rStyle w:val="PageNumber"/>
      </w:rPr>
      <w:fldChar w:fldCharType="separate"/>
    </w:r>
    <w:r w:rsidR="00E546F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24" w:rsidRDefault="000A3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79" w:rsidRDefault="00493179">
      <w:pPr>
        <w:rPr>
          <w:sz w:val="20"/>
        </w:rPr>
      </w:pPr>
      <w:r>
        <w:rPr>
          <w:sz w:val="20"/>
        </w:rPr>
        <w:separator/>
      </w:r>
    </w:p>
  </w:footnote>
  <w:footnote w:type="continuationSeparator" w:id="0">
    <w:p w:rsidR="00493179" w:rsidRDefault="00493179">
      <w:pPr>
        <w:rPr>
          <w:sz w:val="20"/>
        </w:rPr>
      </w:pPr>
      <w:r>
        <w:rPr>
          <w:sz w:val="20"/>
        </w:rPr>
        <w:separator/>
      </w:r>
    </w:p>
    <w:p w:rsidR="00493179" w:rsidRDefault="00493179">
      <w:pPr>
        <w:rPr>
          <w:sz w:val="20"/>
        </w:rPr>
      </w:pPr>
      <w:r>
        <w:rPr>
          <w:sz w:val="20"/>
        </w:rPr>
        <w:t>(...continued from previous page)</w:t>
      </w:r>
    </w:p>
  </w:footnote>
  <w:footnote w:type="continuationNotice" w:id="1">
    <w:p w:rsidR="00493179" w:rsidRDefault="00493179">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24" w:rsidRDefault="000A3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79" w:rsidRDefault="00493179" w:rsidP="00493179">
    <w:pPr>
      <w:pStyle w:val="Header"/>
    </w:pPr>
    <w:r>
      <w:tab/>
      <w:t>Federal Communications Commission</w:t>
    </w:r>
    <w:r>
      <w:tab/>
      <w:t xml:space="preserve">FCC 13-40 </w:t>
    </w:r>
  </w:p>
  <w:p w:rsidR="00493179" w:rsidRDefault="00493179" w:rsidP="00493179">
    <w:pPr>
      <w:pStyle w:val="Header"/>
    </w:pPr>
    <w:r>
      <w:rPr>
        <w:noProof/>
      </w:rPr>
      <mc:AlternateContent>
        <mc:Choice Requires="wps">
          <w:drawing>
            <wp:anchor distT="0" distB="0" distL="114300" distR="114300" simplePos="0" relativeHeight="251658240" behindDoc="0" locked="0" layoutInCell="0" allowOverlap="1" wp14:anchorId="0DD2003B" wp14:editId="4C5F8B95">
              <wp:simplePos x="0" y="0"/>
              <wp:positionH relativeFrom="column">
                <wp:posOffset>0</wp:posOffset>
              </wp:positionH>
              <wp:positionV relativeFrom="paragraph">
                <wp:posOffset>22225</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kR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6ni/xhloJodPAlpBgSjXX+M9cdCkaJJXCOwOS0dT4QIcUQEu5ReiOk&#10;jGJLhXpgO3kE6OByWgoWvHFjD/tKWnQiYV7iF8t6F2b1UbGI1nLC1jfbEyGvNtwuVcCDWoDPzboO&#10;xM9FuljP1/N8lE9m61Ge1vXo06bKR7NN9jitH+qqqrNfgVqWF61gjKvAbhjOLP878W/P5DpW9/G8&#10;9yF5ix4bBmSHfyQdxQz6XSdhr9llZweRYR5j8O3thIF/vQf79Qtf/QY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DALGREQAgAA&#10;KQQAAA4AAAAAAAAAAAAAAAAALgIAAGRycy9lMm9Eb2MueG1sUEsBAi0AFAAGAAgAAAAhABggvO7a&#10;AAAABAEAAA8AAAAAAAAAAAAAAAAAagQAAGRycy9kb3ducmV2LnhtbFBLBQYAAAAABAAEAPMAAABx&#10;BQAAAAA=&#10;" o:allowincell="f" strokeweight="1pt"/>
          </w:pict>
        </mc:Fallback>
      </mc:AlternateContent>
    </w:r>
  </w:p>
  <w:p w:rsidR="00493179" w:rsidRDefault="00493179" w:rsidP="00493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79" w:rsidRPr="00493179" w:rsidRDefault="00493179" w:rsidP="00493179">
    <w:pPr>
      <w:pStyle w:val="Header"/>
    </w:pPr>
    <w:r>
      <w:tab/>
    </w:r>
    <w:r w:rsidRPr="00493179">
      <w:t>Federal Communications Commission</w:t>
    </w:r>
    <w:r w:rsidRPr="00493179">
      <w:tab/>
      <w:t xml:space="preserve"> </w:t>
    </w:r>
  </w:p>
  <w:p w:rsidR="00493179" w:rsidRDefault="00493179" w:rsidP="00493179">
    <w:pPr>
      <w:pStyle w:val="Header"/>
    </w:pPr>
    <w:r>
      <w:rPr>
        <w:noProof/>
      </w:rPr>
      <mc:AlternateContent>
        <mc:Choice Requires="wps">
          <w:drawing>
            <wp:anchor distT="0" distB="0" distL="114300" distR="114300" simplePos="0" relativeHeight="251657216" behindDoc="0" locked="0" layoutInCell="0" allowOverlap="1" wp14:anchorId="087ABD28" wp14:editId="67B75BD4">
              <wp:simplePos x="0" y="0"/>
              <wp:positionH relativeFrom="column">
                <wp:posOffset>0</wp:posOffset>
              </wp:positionH>
              <wp:positionV relativeFrom="paragraph">
                <wp:posOffset>22225</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7eX43TUE0OvgSUgyJxjr/lesOBaPEEjhHYHLcOB+IkGIICfcovRZS&#10;RrGlQj2wnTwAdHA5LQUL3rix+10lLTqSMC/xi2W9CbP6oFhEazlhq6vtiZAXG26XKuBBLcDnal0G&#10;4vc8na9mq1k+yifT1ShP63r0ZV3lo+k6e7iv7+qqqrM/gVqWF61gjKvAbhjOLH+f+Ndnchmr23je&#10;+pC8Ro8NA7LDP5KOYgb9LpOw0+y8tYPIMI8x+Pp2wsC/3IP98oUv/wI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EvIb+IQAgAA&#10;KQQAAA4AAAAAAAAAAAAAAAAALgIAAGRycy9lMm9Eb2MueG1sUEsBAi0AFAAGAAgAAAAhABggvO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1D37692"/>
    <w:multiLevelType w:val="hybridMultilevel"/>
    <w:tmpl w:val="18E0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231433"/>
    <w:multiLevelType w:val="hybridMultilevel"/>
    <w:tmpl w:val="3F448F70"/>
    <w:lvl w:ilvl="0" w:tplc="FFFFFFFF">
      <w:start w:val="1"/>
      <w:numFmt w:val="bullet"/>
      <w:lvlText w:val=""/>
      <w:lvlJc w:val="left"/>
      <w:pPr>
        <w:tabs>
          <w:tab w:val="num" w:pos="1980"/>
        </w:tabs>
        <w:ind w:left="1980" w:hanging="360"/>
      </w:pPr>
      <w:rPr>
        <w:rFonts w:ascii="Symbol" w:hAnsi="Symbol" w:hint="default"/>
      </w:rPr>
    </w:lvl>
    <w:lvl w:ilvl="1" w:tplc="FFFFFFFF">
      <w:start w:val="1"/>
      <w:numFmt w:val="bullet"/>
      <w:lvlText w:val="o"/>
      <w:lvlJc w:val="left"/>
      <w:pPr>
        <w:tabs>
          <w:tab w:val="num" w:pos="2700"/>
        </w:tabs>
        <w:ind w:left="2700" w:hanging="360"/>
      </w:pPr>
      <w:rPr>
        <w:rFonts w:ascii="Courier New" w:hAnsi="Courier New" w:cs="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3246EB6"/>
    <w:multiLevelType w:val="hybridMultilevel"/>
    <w:tmpl w:val="2F0A02F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A98830AE"/>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1CF5BF9"/>
    <w:multiLevelType w:val="hybridMultilevel"/>
    <w:tmpl w:val="398C1B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6FA2B00"/>
    <w:multiLevelType w:val="multilevel"/>
    <w:tmpl w:val="66C40B32"/>
    <w:lvl w:ilvl="0">
      <w:start w:val="1"/>
      <w:numFmt w:val="lowerLetter"/>
      <w:pStyle w:val="StyleParaNumLeft2"/>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8"/>
  </w:num>
  <w:num w:numId="2">
    <w:abstractNumId w:val="30"/>
  </w:num>
  <w:num w:numId="3">
    <w:abstractNumId w:val="5"/>
  </w:num>
  <w:num w:numId="4">
    <w:abstractNumId w:val="23"/>
  </w:num>
  <w:num w:numId="5">
    <w:abstractNumId w:val="10"/>
  </w:num>
  <w:num w:numId="6">
    <w:abstractNumId w:val="26"/>
  </w:num>
  <w:num w:numId="7">
    <w:abstractNumId w:val="19"/>
  </w:num>
  <w:num w:numId="8">
    <w:abstractNumId w:val="11"/>
  </w:num>
  <w:num w:numId="9">
    <w:abstractNumId w:val="25"/>
  </w:num>
  <w:num w:numId="10">
    <w:abstractNumId w:val="16"/>
  </w:num>
  <w:num w:numId="11">
    <w:abstractNumId w:val="15"/>
  </w:num>
  <w:num w:numId="12">
    <w:abstractNumId w:val="12"/>
  </w:num>
  <w:num w:numId="13">
    <w:abstractNumId w:val="17"/>
  </w:num>
  <w:num w:numId="14">
    <w:abstractNumId w:val="24"/>
  </w:num>
  <w:num w:numId="15">
    <w:abstractNumId w:val="3"/>
  </w:num>
  <w:num w:numId="16">
    <w:abstractNumId w:val="4"/>
  </w:num>
  <w:num w:numId="17">
    <w:abstractNumId w:val="13"/>
  </w:num>
  <w:num w:numId="18">
    <w:abstractNumId w:val="1"/>
  </w:num>
  <w:num w:numId="19">
    <w:abstractNumId w:val="14"/>
  </w:num>
  <w:num w:numId="20">
    <w:abstractNumId w:val="20"/>
  </w:num>
  <w:num w:numId="21">
    <w:abstractNumId w:val="22"/>
  </w:num>
  <w:num w:numId="22">
    <w:abstractNumId w:val="27"/>
  </w:num>
  <w:num w:numId="23">
    <w:abstractNumId w:val="21"/>
  </w:num>
  <w:num w:numId="24">
    <w:abstractNumId w:val="9"/>
  </w:num>
  <w:num w:numId="25">
    <w:abstractNumId w:val="23"/>
  </w:num>
  <w:num w:numId="26">
    <w:abstractNumId w:val="23"/>
  </w:num>
  <w:num w:numId="27">
    <w:abstractNumId w:val="23"/>
  </w:num>
  <w:num w:numId="28">
    <w:abstractNumId w:val="7"/>
  </w:num>
  <w:num w:numId="29">
    <w:abstractNumId w:val="2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6"/>
  </w:num>
  <w:num w:numId="33">
    <w:abstractNumId w:val="8"/>
  </w:num>
  <w:num w:numId="34">
    <w:abstractNumId w:val="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96"/>
    <w:rsid w:val="00003E4A"/>
    <w:rsid w:val="000225AC"/>
    <w:rsid w:val="00051C08"/>
    <w:rsid w:val="00053D4A"/>
    <w:rsid w:val="000A3224"/>
    <w:rsid w:val="000E6559"/>
    <w:rsid w:val="000F74FF"/>
    <w:rsid w:val="00110F8F"/>
    <w:rsid w:val="001437A2"/>
    <w:rsid w:val="00147BB3"/>
    <w:rsid w:val="00151292"/>
    <w:rsid w:val="001836F2"/>
    <w:rsid w:val="001B3643"/>
    <w:rsid w:val="001C3D6F"/>
    <w:rsid w:val="0021089B"/>
    <w:rsid w:val="002121C8"/>
    <w:rsid w:val="00233AB8"/>
    <w:rsid w:val="00295D50"/>
    <w:rsid w:val="002B3CD3"/>
    <w:rsid w:val="002D5233"/>
    <w:rsid w:val="00300FCC"/>
    <w:rsid w:val="003173D2"/>
    <w:rsid w:val="00326F3F"/>
    <w:rsid w:val="00327788"/>
    <w:rsid w:val="00365CEB"/>
    <w:rsid w:val="003A0D6D"/>
    <w:rsid w:val="003B5BC1"/>
    <w:rsid w:val="003B70B5"/>
    <w:rsid w:val="003C31D0"/>
    <w:rsid w:val="003D25D0"/>
    <w:rsid w:val="003D6C11"/>
    <w:rsid w:val="003F177A"/>
    <w:rsid w:val="004142EB"/>
    <w:rsid w:val="0043263C"/>
    <w:rsid w:val="004509BF"/>
    <w:rsid w:val="00452238"/>
    <w:rsid w:val="00466ECF"/>
    <w:rsid w:val="00486359"/>
    <w:rsid w:val="00493179"/>
    <w:rsid w:val="004C60FD"/>
    <w:rsid w:val="004C6FEA"/>
    <w:rsid w:val="004D0C4B"/>
    <w:rsid w:val="00503E42"/>
    <w:rsid w:val="00503F66"/>
    <w:rsid w:val="00514C67"/>
    <w:rsid w:val="00520941"/>
    <w:rsid w:val="00526D4D"/>
    <w:rsid w:val="00531992"/>
    <w:rsid w:val="005507FA"/>
    <w:rsid w:val="005747C0"/>
    <w:rsid w:val="0058232D"/>
    <w:rsid w:val="00594813"/>
    <w:rsid w:val="005C6C98"/>
    <w:rsid w:val="006121A3"/>
    <w:rsid w:val="00641A8C"/>
    <w:rsid w:val="0068537F"/>
    <w:rsid w:val="00690233"/>
    <w:rsid w:val="006A78BB"/>
    <w:rsid w:val="006B6A13"/>
    <w:rsid w:val="006C6779"/>
    <w:rsid w:val="006D1FC8"/>
    <w:rsid w:val="006D6482"/>
    <w:rsid w:val="006D76F3"/>
    <w:rsid w:val="006F234A"/>
    <w:rsid w:val="00704D67"/>
    <w:rsid w:val="00725B2F"/>
    <w:rsid w:val="007813F5"/>
    <w:rsid w:val="007821A4"/>
    <w:rsid w:val="007A2EBE"/>
    <w:rsid w:val="007A4ECE"/>
    <w:rsid w:val="007B395C"/>
    <w:rsid w:val="007C46F0"/>
    <w:rsid w:val="007E3187"/>
    <w:rsid w:val="007F452E"/>
    <w:rsid w:val="00810BDF"/>
    <w:rsid w:val="00820302"/>
    <w:rsid w:val="00844C0A"/>
    <w:rsid w:val="00872AF4"/>
    <w:rsid w:val="00885F9C"/>
    <w:rsid w:val="00895683"/>
    <w:rsid w:val="00896BA3"/>
    <w:rsid w:val="008A51F0"/>
    <w:rsid w:val="008A55E7"/>
    <w:rsid w:val="008B0C97"/>
    <w:rsid w:val="008E6282"/>
    <w:rsid w:val="009046F0"/>
    <w:rsid w:val="009168B8"/>
    <w:rsid w:val="00920531"/>
    <w:rsid w:val="009420D6"/>
    <w:rsid w:val="009436CE"/>
    <w:rsid w:val="00947641"/>
    <w:rsid w:val="009853B4"/>
    <w:rsid w:val="009861F4"/>
    <w:rsid w:val="009B6D6F"/>
    <w:rsid w:val="009B73A7"/>
    <w:rsid w:val="009C3C22"/>
    <w:rsid w:val="009C4590"/>
    <w:rsid w:val="00A052BB"/>
    <w:rsid w:val="00A315DE"/>
    <w:rsid w:val="00A52A1B"/>
    <w:rsid w:val="00A7583B"/>
    <w:rsid w:val="00AC6257"/>
    <w:rsid w:val="00AD520E"/>
    <w:rsid w:val="00B22D28"/>
    <w:rsid w:val="00B937F8"/>
    <w:rsid w:val="00BB0147"/>
    <w:rsid w:val="00BC3F98"/>
    <w:rsid w:val="00BF0C87"/>
    <w:rsid w:val="00C02E2C"/>
    <w:rsid w:val="00C339BB"/>
    <w:rsid w:val="00C460A9"/>
    <w:rsid w:val="00C53054"/>
    <w:rsid w:val="00C809BF"/>
    <w:rsid w:val="00C86CCB"/>
    <w:rsid w:val="00C96F7D"/>
    <w:rsid w:val="00CA5A56"/>
    <w:rsid w:val="00CC07F7"/>
    <w:rsid w:val="00CD53AD"/>
    <w:rsid w:val="00D05750"/>
    <w:rsid w:val="00D10C3F"/>
    <w:rsid w:val="00D24363"/>
    <w:rsid w:val="00D25EC5"/>
    <w:rsid w:val="00D27672"/>
    <w:rsid w:val="00D34AFB"/>
    <w:rsid w:val="00D4075F"/>
    <w:rsid w:val="00D43649"/>
    <w:rsid w:val="00D7029B"/>
    <w:rsid w:val="00D756FE"/>
    <w:rsid w:val="00D778AD"/>
    <w:rsid w:val="00D81097"/>
    <w:rsid w:val="00D879BE"/>
    <w:rsid w:val="00DB1B48"/>
    <w:rsid w:val="00DF532B"/>
    <w:rsid w:val="00E0234A"/>
    <w:rsid w:val="00E22470"/>
    <w:rsid w:val="00E546F2"/>
    <w:rsid w:val="00EA40CD"/>
    <w:rsid w:val="00EC38AE"/>
    <w:rsid w:val="00EE252B"/>
    <w:rsid w:val="00F17EC3"/>
    <w:rsid w:val="00F22DE0"/>
    <w:rsid w:val="00F31040"/>
    <w:rsid w:val="00F346CC"/>
    <w:rsid w:val="00F43EE7"/>
    <w:rsid w:val="00F56638"/>
    <w:rsid w:val="00F8027D"/>
    <w:rsid w:val="00F94664"/>
    <w:rsid w:val="00FA648D"/>
    <w:rsid w:val="00FD004D"/>
    <w:rsid w:val="00FD0E96"/>
    <w:rsid w:val="00FE10DE"/>
    <w:rsid w:val="00FF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F2"/>
    <w:pPr>
      <w:widowControl w:val="0"/>
    </w:pPr>
    <w:rPr>
      <w:snapToGrid w:val="0"/>
      <w:kern w:val="28"/>
      <w:sz w:val="22"/>
    </w:rPr>
  </w:style>
  <w:style w:type="paragraph" w:styleId="Heading1">
    <w:name w:val="heading 1"/>
    <w:basedOn w:val="Normal"/>
    <w:next w:val="ParaNum"/>
    <w:qFormat/>
    <w:rsid w:val="00E546F2"/>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E546F2"/>
    <w:pPr>
      <w:keepNext/>
      <w:numPr>
        <w:ilvl w:val="1"/>
        <w:numId w:val="24"/>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E546F2"/>
    <w:pPr>
      <w:keepNext/>
      <w:numPr>
        <w:ilvl w:val="2"/>
        <w:numId w:val="24"/>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
    <w:basedOn w:val="Normal"/>
    <w:next w:val="ParaNum"/>
    <w:qFormat/>
    <w:rsid w:val="00E546F2"/>
    <w:pPr>
      <w:keepNext/>
      <w:numPr>
        <w:ilvl w:val="3"/>
        <w:numId w:val="24"/>
      </w:numPr>
      <w:tabs>
        <w:tab w:val="left" w:pos="2880"/>
      </w:tabs>
      <w:spacing w:after="120"/>
      <w:outlineLvl w:val="3"/>
    </w:pPr>
    <w:rPr>
      <w:b/>
    </w:rPr>
  </w:style>
  <w:style w:type="paragraph" w:styleId="Heading5">
    <w:name w:val="heading 5"/>
    <w:aliases w:val="Heading 5 Char"/>
    <w:basedOn w:val="Normal"/>
    <w:next w:val="ParaNum"/>
    <w:qFormat/>
    <w:rsid w:val="00E546F2"/>
    <w:pPr>
      <w:keepNext/>
      <w:numPr>
        <w:ilvl w:val="4"/>
        <w:numId w:val="24"/>
      </w:numPr>
      <w:tabs>
        <w:tab w:val="left" w:pos="3600"/>
      </w:tabs>
      <w:suppressAutoHyphens/>
      <w:spacing w:after="120"/>
      <w:outlineLvl w:val="4"/>
    </w:pPr>
    <w:rPr>
      <w:b/>
    </w:rPr>
  </w:style>
  <w:style w:type="paragraph" w:styleId="Heading6">
    <w:name w:val="heading 6"/>
    <w:aliases w:val="h6"/>
    <w:basedOn w:val="Normal"/>
    <w:next w:val="ParaNum"/>
    <w:qFormat/>
    <w:rsid w:val="00E546F2"/>
    <w:pPr>
      <w:numPr>
        <w:ilvl w:val="5"/>
        <w:numId w:val="24"/>
      </w:numPr>
      <w:tabs>
        <w:tab w:val="left" w:pos="4320"/>
      </w:tabs>
      <w:spacing w:after="120"/>
      <w:outlineLvl w:val="5"/>
    </w:pPr>
    <w:rPr>
      <w:b/>
    </w:rPr>
  </w:style>
  <w:style w:type="paragraph" w:styleId="Heading7">
    <w:name w:val="heading 7"/>
    <w:aliases w:val="Heading 7 Char"/>
    <w:basedOn w:val="Normal"/>
    <w:next w:val="ParaNum"/>
    <w:qFormat/>
    <w:rsid w:val="00E546F2"/>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E546F2"/>
    <w:pPr>
      <w:numPr>
        <w:ilvl w:val="7"/>
        <w:numId w:val="24"/>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E546F2"/>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semiHidden/>
    <w:rsid w:val="00E546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546F2"/>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E546F2"/>
    <w:pPr>
      <w:numPr>
        <w:numId w:val="22"/>
      </w:numPr>
      <w:tabs>
        <w:tab w:val="clear" w:pos="1080"/>
        <w:tab w:val="num" w:pos="1440"/>
      </w:tabs>
      <w:spacing w:after="120"/>
    </w:pPr>
  </w:style>
  <w:style w:type="paragraph" w:styleId="FootnoteText">
    <w:name w:val="footnote text"/>
    <w:aliases w:val="Footnote Text Char2,Footnote Text Char Char1,Footnote Text Char3 Char Char,Footnote Text Char Char1 Char Char,Footnote Text Char2 Char Char1 Char Char,Footnote Text Char1 Char Char Char1 Char Char,Footnote Text Char Char1 Char,fn,f,FOOTNOT"/>
    <w:link w:val="FootnoteTextChar"/>
    <w:semiHidden/>
    <w:rsid w:val="00E546F2"/>
    <w:pPr>
      <w:spacing w:after="120"/>
    </w:pPr>
  </w:style>
  <w:style w:type="paragraph" w:customStyle="1" w:styleId="Bullet">
    <w:name w:val="Bullet"/>
    <w:basedOn w:val="Normal"/>
    <w:rsid w:val="00E546F2"/>
    <w:pPr>
      <w:numPr>
        <w:numId w:val="1"/>
      </w:numPr>
      <w:tabs>
        <w:tab w:val="left" w:pos="2160"/>
      </w:tabs>
      <w:spacing w:after="220"/>
      <w:ind w:left="2160" w:hanging="720"/>
    </w:pPr>
  </w:style>
  <w:style w:type="paragraph" w:styleId="BlockText">
    <w:name w:val="Block Text"/>
    <w:basedOn w:val="Normal"/>
    <w:rsid w:val="00E546F2"/>
    <w:pPr>
      <w:spacing w:after="240"/>
      <w:ind w:left="1440" w:right="1440"/>
    </w:pPr>
  </w:style>
  <w:style w:type="paragraph" w:customStyle="1" w:styleId="TableFormat">
    <w:name w:val="TableFormat"/>
    <w:basedOn w:val="Bullet"/>
    <w:rsid w:val="00E546F2"/>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Style 13,o,fr,Style 3,Style 17,FR,Style 6,Footnote Reference/"/>
    <w:basedOn w:val="DefaultParagraphFont"/>
    <w:semiHidden/>
    <w:rsid w:val="00E546F2"/>
    <w:rPr>
      <w:rFonts w:ascii="Times New Roman" w:hAnsi="Times New Roman"/>
      <w:dstrike w:val="0"/>
      <w:color w:val="auto"/>
      <w:sz w:val="22"/>
      <w:vertAlign w:val="superscript"/>
    </w:rPr>
  </w:style>
  <w:style w:type="paragraph" w:styleId="Header">
    <w:name w:val="header"/>
    <w:basedOn w:val="Normal"/>
    <w:autoRedefine/>
    <w:rsid w:val="00E546F2"/>
    <w:pPr>
      <w:tabs>
        <w:tab w:val="center" w:pos="4680"/>
        <w:tab w:val="right" w:pos="9360"/>
      </w:tabs>
    </w:pPr>
    <w:rPr>
      <w:b/>
    </w:rPr>
  </w:style>
  <w:style w:type="paragraph" w:styleId="Footer">
    <w:name w:val="footer"/>
    <w:basedOn w:val="Normal"/>
    <w:rsid w:val="00E546F2"/>
    <w:pPr>
      <w:tabs>
        <w:tab w:val="center" w:pos="4320"/>
        <w:tab w:val="right" w:pos="8640"/>
      </w:tabs>
    </w:pPr>
  </w:style>
  <w:style w:type="paragraph" w:styleId="TOC2">
    <w:name w:val="toc 2"/>
    <w:basedOn w:val="Normal"/>
    <w:next w:val="Normal"/>
    <w:rsid w:val="00E546F2"/>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rsid w:val="00E546F2"/>
    <w:pPr>
      <w:tabs>
        <w:tab w:val="left" w:pos="360"/>
        <w:tab w:val="right" w:leader="dot" w:pos="9360"/>
      </w:tabs>
      <w:suppressAutoHyphens/>
      <w:ind w:left="360" w:right="720" w:hanging="360"/>
    </w:pPr>
    <w:rPr>
      <w:caps/>
      <w:noProof/>
    </w:rPr>
  </w:style>
  <w:style w:type="paragraph" w:styleId="TOC3">
    <w:name w:val="toc 3"/>
    <w:basedOn w:val="Normal"/>
    <w:next w:val="Normal"/>
    <w:rsid w:val="00E546F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546F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546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46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46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46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46F2"/>
    <w:pPr>
      <w:tabs>
        <w:tab w:val="left" w:pos="3240"/>
        <w:tab w:val="right" w:leader="dot" w:pos="9360"/>
      </w:tabs>
      <w:suppressAutoHyphens/>
      <w:ind w:left="3240" w:hanging="360"/>
    </w:pPr>
    <w:rPr>
      <w:noProof/>
    </w:rPr>
  </w:style>
  <w:style w:type="character" w:styleId="PageNumber">
    <w:name w:val="page number"/>
    <w:basedOn w:val="DefaultParagraphFont"/>
    <w:rsid w:val="00E546F2"/>
  </w:style>
  <w:style w:type="paragraph" w:styleId="Title">
    <w:name w:val="Title"/>
    <w:basedOn w:val="Normal"/>
    <w:qFormat/>
    <w:pPr>
      <w:jc w:val="center"/>
    </w:pPr>
    <w:rPr>
      <w:b/>
    </w:rPr>
  </w:style>
  <w:style w:type="paragraph" w:styleId="TOAHeading">
    <w:name w:val="toa heading"/>
    <w:basedOn w:val="Normal"/>
    <w:next w:val="Normal"/>
    <w:semiHidden/>
    <w:rsid w:val="00E546F2"/>
    <w:pPr>
      <w:tabs>
        <w:tab w:val="right" w:pos="9360"/>
      </w:tabs>
      <w:suppressAutoHyphens/>
    </w:pPr>
  </w:style>
  <w:style w:type="character" w:customStyle="1" w:styleId="ParaNumChar">
    <w:name w:val="ParaNum Char"/>
    <w:link w:val="ParaNum"/>
    <w:rsid w:val="00FD0E96"/>
    <w:rPr>
      <w:snapToGrid w:val="0"/>
      <w:kern w:val="28"/>
      <w:sz w:val="22"/>
    </w:rPr>
  </w:style>
  <w:style w:type="character" w:customStyle="1" w:styleId="FootnoteTextChar">
    <w:name w:val="Footnote Text Char"/>
    <w:aliases w:val="Footnote Text Char2 Char,Footnote Text Char Char1 Char1,Footnote Text Char3 Char Char Char,Footnote Text Char Char1 Char Char Char,Footnote Text Char2 Char Char1 Char Char Char,Footnote Text Char1 Char Char Char1 Char Char Char,f Char"/>
    <w:link w:val="FootnoteText"/>
    <w:semiHidden/>
    <w:rsid w:val="00FD0E96"/>
  </w:style>
  <w:style w:type="character" w:customStyle="1" w:styleId="documentbody1">
    <w:name w:val="documentbody1"/>
    <w:rsid w:val="00FD0E96"/>
    <w:rPr>
      <w:rFonts w:ascii="Verdana" w:hAnsi="Verdana" w:hint="default"/>
      <w:sz w:val="19"/>
      <w:szCs w:val="19"/>
      <w:shd w:val="clear" w:color="auto" w:fill="FFFFFF"/>
    </w:rPr>
  </w:style>
  <w:style w:type="character" w:customStyle="1" w:styleId="bestsection1">
    <w:name w:val="bestsection1"/>
    <w:rsid w:val="00947641"/>
    <w:rPr>
      <w:rFonts w:ascii="Verdana" w:hAnsi="Verdana" w:hint="default"/>
      <w:color w:val="FF0000"/>
      <w:sz w:val="19"/>
      <w:szCs w:val="19"/>
      <w:shd w:val="clear" w:color="auto" w:fill="FFFFFF"/>
    </w:rPr>
  </w:style>
  <w:style w:type="character" w:styleId="Hyperlink">
    <w:name w:val="Hyperlink"/>
    <w:basedOn w:val="DefaultParagraphFont"/>
    <w:rsid w:val="00E546F2"/>
    <w:rPr>
      <w:color w:val="0000FF"/>
      <w:u w:val="single"/>
    </w:rPr>
  </w:style>
  <w:style w:type="paragraph" w:customStyle="1" w:styleId="ParaNumCharChar">
    <w:name w:val="ParaNum Char Char"/>
    <w:basedOn w:val="Normal"/>
    <w:link w:val="ParaNumCharCharChar"/>
    <w:rsid w:val="00C809BF"/>
    <w:pPr>
      <w:tabs>
        <w:tab w:val="num" w:pos="1080"/>
        <w:tab w:val="left" w:pos="1440"/>
      </w:tabs>
      <w:spacing w:after="220"/>
      <w:ind w:firstLine="720"/>
      <w:jc w:val="both"/>
    </w:pPr>
  </w:style>
  <w:style w:type="character" w:customStyle="1" w:styleId="ParaNumCharCharChar">
    <w:name w:val="ParaNum Char Char Char"/>
    <w:link w:val="ParaNumCharChar"/>
    <w:rsid w:val="00C809BF"/>
    <w:rPr>
      <w:sz w:val="22"/>
    </w:rPr>
  </w:style>
  <w:style w:type="paragraph" w:customStyle="1" w:styleId="StyleParaNumLeft2">
    <w:name w:val="Style ParaNum + Left2"/>
    <w:basedOn w:val="ParaNum"/>
    <w:rsid w:val="001437A2"/>
    <w:pPr>
      <w:widowControl/>
      <w:numPr>
        <w:numId w:val="2"/>
      </w:numPr>
    </w:p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CD53AD"/>
    <w:rPr>
      <w:lang w:val="en-US" w:eastAsia="en-US" w:bidi="ar-SA"/>
    </w:rPr>
  </w:style>
  <w:style w:type="paragraph" w:styleId="HTMLPreformatted">
    <w:name w:val="HTML Preformatted"/>
    <w:basedOn w:val="Normal"/>
    <w:link w:val="HTMLPreformattedChar"/>
    <w:rsid w:val="003F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3F177A"/>
    <w:rPr>
      <w:rFonts w:ascii="Courier New" w:hAnsi="Courier New" w:cs="Courier New"/>
    </w:rPr>
  </w:style>
  <w:style w:type="character" w:styleId="Strong">
    <w:name w:val="Strong"/>
    <w:qFormat/>
    <w:rsid w:val="003F177A"/>
    <w:rPr>
      <w:b/>
      <w:bCs/>
    </w:rPr>
  </w:style>
  <w:style w:type="paragraph" w:styleId="EndnoteText">
    <w:name w:val="endnote text"/>
    <w:basedOn w:val="Normal"/>
    <w:link w:val="EndnoteTextChar"/>
    <w:semiHidden/>
    <w:rsid w:val="00E546F2"/>
    <w:rPr>
      <w:sz w:val="20"/>
    </w:rPr>
  </w:style>
  <w:style w:type="character" w:customStyle="1" w:styleId="EndnoteTextChar">
    <w:name w:val="Endnote Text Char"/>
    <w:basedOn w:val="DefaultParagraphFont"/>
    <w:link w:val="EndnoteText"/>
    <w:semiHidden/>
    <w:rsid w:val="00D879BE"/>
    <w:rPr>
      <w:snapToGrid w:val="0"/>
      <w:kern w:val="28"/>
    </w:rPr>
  </w:style>
  <w:style w:type="character" w:styleId="EndnoteReference">
    <w:name w:val="endnote reference"/>
    <w:basedOn w:val="DefaultParagraphFont"/>
    <w:semiHidden/>
    <w:rsid w:val="00E546F2"/>
    <w:rPr>
      <w:vertAlign w:val="superscript"/>
    </w:rPr>
  </w:style>
  <w:style w:type="character" w:customStyle="1" w:styleId="EquationCaption">
    <w:name w:val="_Equation Caption"/>
    <w:rsid w:val="00E546F2"/>
  </w:style>
  <w:style w:type="paragraph" w:customStyle="1" w:styleId="Paratitle">
    <w:name w:val="Para title"/>
    <w:basedOn w:val="Normal"/>
    <w:rsid w:val="00E546F2"/>
    <w:pPr>
      <w:tabs>
        <w:tab w:val="center" w:pos="9270"/>
      </w:tabs>
      <w:spacing w:after="240"/>
    </w:pPr>
    <w:rPr>
      <w:spacing w:val="-2"/>
    </w:rPr>
  </w:style>
  <w:style w:type="paragraph" w:customStyle="1" w:styleId="TOCTitle">
    <w:name w:val="TOC Title"/>
    <w:basedOn w:val="Normal"/>
    <w:rsid w:val="00E546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46F2"/>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531992"/>
    <w:rPr>
      <w:rFonts w:ascii="Tahoma" w:hAnsi="Tahoma" w:cs="Tahoma"/>
      <w:sz w:val="16"/>
      <w:szCs w:val="16"/>
    </w:rPr>
  </w:style>
  <w:style w:type="character" w:customStyle="1" w:styleId="BalloonTextChar">
    <w:name w:val="Balloon Text Char"/>
    <w:basedOn w:val="DefaultParagraphFont"/>
    <w:link w:val="BalloonText"/>
    <w:uiPriority w:val="99"/>
    <w:semiHidden/>
    <w:rsid w:val="00531992"/>
    <w:rPr>
      <w:rFonts w:ascii="Tahoma" w:hAnsi="Tahoma" w:cs="Tahoma"/>
      <w:snapToGrid w:val="0"/>
      <w:kern w:val="28"/>
      <w:sz w:val="16"/>
      <w:szCs w:val="16"/>
    </w:rPr>
  </w:style>
  <w:style w:type="paragraph" w:styleId="ListParagraph">
    <w:name w:val="List Paragraph"/>
    <w:basedOn w:val="Normal"/>
    <w:uiPriority w:val="34"/>
    <w:qFormat/>
    <w:rsid w:val="00526D4D"/>
    <w:pPr>
      <w:ind w:left="720"/>
      <w:contextualSpacing/>
    </w:pPr>
  </w:style>
  <w:style w:type="character" w:styleId="CommentReference">
    <w:name w:val="annotation reference"/>
    <w:basedOn w:val="DefaultParagraphFont"/>
    <w:uiPriority w:val="99"/>
    <w:semiHidden/>
    <w:unhideWhenUsed/>
    <w:rsid w:val="002B3CD3"/>
    <w:rPr>
      <w:sz w:val="16"/>
      <w:szCs w:val="16"/>
    </w:rPr>
  </w:style>
  <w:style w:type="paragraph" w:styleId="CommentText">
    <w:name w:val="annotation text"/>
    <w:basedOn w:val="Normal"/>
    <w:link w:val="CommentTextChar"/>
    <w:uiPriority w:val="99"/>
    <w:semiHidden/>
    <w:unhideWhenUsed/>
    <w:rsid w:val="002B3CD3"/>
    <w:rPr>
      <w:sz w:val="20"/>
    </w:rPr>
  </w:style>
  <w:style w:type="character" w:customStyle="1" w:styleId="CommentTextChar">
    <w:name w:val="Comment Text Char"/>
    <w:basedOn w:val="DefaultParagraphFont"/>
    <w:link w:val="CommentText"/>
    <w:uiPriority w:val="99"/>
    <w:semiHidden/>
    <w:rsid w:val="002B3CD3"/>
    <w:rPr>
      <w:snapToGrid w:val="0"/>
      <w:kern w:val="28"/>
    </w:rPr>
  </w:style>
  <w:style w:type="paragraph" w:styleId="CommentSubject">
    <w:name w:val="annotation subject"/>
    <w:basedOn w:val="CommentText"/>
    <w:next w:val="CommentText"/>
    <w:link w:val="CommentSubjectChar"/>
    <w:uiPriority w:val="99"/>
    <w:semiHidden/>
    <w:unhideWhenUsed/>
    <w:rsid w:val="002B3CD3"/>
    <w:rPr>
      <w:b/>
      <w:bCs/>
    </w:rPr>
  </w:style>
  <w:style w:type="character" w:customStyle="1" w:styleId="CommentSubjectChar">
    <w:name w:val="Comment Subject Char"/>
    <w:basedOn w:val="CommentTextChar"/>
    <w:link w:val="CommentSubject"/>
    <w:uiPriority w:val="99"/>
    <w:semiHidden/>
    <w:rsid w:val="002B3CD3"/>
    <w:rPr>
      <w:b/>
      <w:bCs/>
      <w:snapToGrid w:val="0"/>
      <w:kern w:val="28"/>
    </w:rPr>
  </w:style>
  <w:style w:type="character" w:customStyle="1" w:styleId="ParaNumCharChar1">
    <w:name w:val="ParaNum Char Char1"/>
    <w:locked/>
    <w:rsid w:val="00C86CCB"/>
    <w:rPr>
      <w:snapToGrid w:val="0"/>
      <w:kern w:val="28"/>
      <w:sz w:val="22"/>
      <w:lang w:val="en-US" w:eastAsia="en-US" w:bidi="ar-SA"/>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semiHidden/>
    <w:locked/>
    <w:rsid w:val="00C86CCB"/>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F2"/>
    <w:pPr>
      <w:widowControl w:val="0"/>
    </w:pPr>
    <w:rPr>
      <w:snapToGrid w:val="0"/>
      <w:kern w:val="28"/>
      <w:sz w:val="22"/>
    </w:rPr>
  </w:style>
  <w:style w:type="paragraph" w:styleId="Heading1">
    <w:name w:val="heading 1"/>
    <w:basedOn w:val="Normal"/>
    <w:next w:val="ParaNum"/>
    <w:qFormat/>
    <w:rsid w:val="00E546F2"/>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E546F2"/>
    <w:pPr>
      <w:keepNext/>
      <w:numPr>
        <w:ilvl w:val="1"/>
        <w:numId w:val="24"/>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E546F2"/>
    <w:pPr>
      <w:keepNext/>
      <w:numPr>
        <w:ilvl w:val="2"/>
        <w:numId w:val="24"/>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
    <w:basedOn w:val="Normal"/>
    <w:next w:val="ParaNum"/>
    <w:qFormat/>
    <w:rsid w:val="00E546F2"/>
    <w:pPr>
      <w:keepNext/>
      <w:numPr>
        <w:ilvl w:val="3"/>
        <w:numId w:val="24"/>
      </w:numPr>
      <w:tabs>
        <w:tab w:val="left" w:pos="2880"/>
      </w:tabs>
      <w:spacing w:after="120"/>
      <w:outlineLvl w:val="3"/>
    </w:pPr>
    <w:rPr>
      <w:b/>
    </w:rPr>
  </w:style>
  <w:style w:type="paragraph" w:styleId="Heading5">
    <w:name w:val="heading 5"/>
    <w:aliases w:val="Heading 5 Char"/>
    <w:basedOn w:val="Normal"/>
    <w:next w:val="ParaNum"/>
    <w:qFormat/>
    <w:rsid w:val="00E546F2"/>
    <w:pPr>
      <w:keepNext/>
      <w:numPr>
        <w:ilvl w:val="4"/>
        <w:numId w:val="24"/>
      </w:numPr>
      <w:tabs>
        <w:tab w:val="left" w:pos="3600"/>
      </w:tabs>
      <w:suppressAutoHyphens/>
      <w:spacing w:after="120"/>
      <w:outlineLvl w:val="4"/>
    </w:pPr>
    <w:rPr>
      <w:b/>
    </w:rPr>
  </w:style>
  <w:style w:type="paragraph" w:styleId="Heading6">
    <w:name w:val="heading 6"/>
    <w:aliases w:val="h6"/>
    <w:basedOn w:val="Normal"/>
    <w:next w:val="ParaNum"/>
    <w:qFormat/>
    <w:rsid w:val="00E546F2"/>
    <w:pPr>
      <w:numPr>
        <w:ilvl w:val="5"/>
        <w:numId w:val="24"/>
      </w:numPr>
      <w:tabs>
        <w:tab w:val="left" w:pos="4320"/>
      </w:tabs>
      <w:spacing w:after="120"/>
      <w:outlineLvl w:val="5"/>
    </w:pPr>
    <w:rPr>
      <w:b/>
    </w:rPr>
  </w:style>
  <w:style w:type="paragraph" w:styleId="Heading7">
    <w:name w:val="heading 7"/>
    <w:aliases w:val="Heading 7 Char"/>
    <w:basedOn w:val="Normal"/>
    <w:next w:val="ParaNum"/>
    <w:qFormat/>
    <w:rsid w:val="00E546F2"/>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E546F2"/>
    <w:pPr>
      <w:numPr>
        <w:ilvl w:val="7"/>
        <w:numId w:val="24"/>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E546F2"/>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semiHidden/>
    <w:rsid w:val="00E546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546F2"/>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E546F2"/>
    <w:pPr>
      <w:numPr>
        <w:numId w:val="22"/>
      </w:numPr>
      <w:tabs>
        <w:tab w:val="clear" w:pos="1080"/>
        <w:tab w:val="num" w:pos="1440"/>
      </w:tabs>
      <w:spacing w:after="120"/>
    </w:pPr>
  </w:style>
  <w:style w:type="paragraph" w:styleId="FootnoteText">
    <w:name w:val="footnote text"/>
    <w:aliases w:val="Footnote Text Char2,Footnote Text Char Char1,Footnote Text Char3 Char Char,Footnote Text Char Char1 Char Char,Footnote Text Char2 Char Char1 Char Char,Footnote Text Char1 Char Char Char1 Char Char,Footnote Text Char Char1 Char,fn,f,FOOTNOT"/>
    <w:link w:val="FootnoteTextChar"/>
    <w:semiHidden/>
    <w:rsid w:val="00E546F2"/>
    <w:pPr>
      <w:spacing w:after="120"/>
    </w:pPr>
  </w:style>
  <w:style w:type="paragraph" w:customStyle="1" w:styleId="Bullet">
    <w:name w:val="Bullet"/>
    <w:basedOn w:val="Normal"/>
    <w:rsid w:val="00E546F2"/>
    <w:pPr>
      <w:numPr>
        <w:numId w:val="1"/>
      </w:numPr>
      <w:tabs>
        <w:tab w:val="left" w:pos="2160"/>
      </w:tabs>
      <w:spacing w:after="220"/>
      <w:ind w:left="2160" w:hanging="720"/>
    </w:pPr>
  </w:style>
  <w:style w:type="paragraph" w:styleId="BlockText">
    <w:name w:val="Block Text"/>
    <w:basedOn w:val="Normal"/>
    <w:rsid w:val="00E546F2"/>
    <w:pPr>
      <w:spacing w:after="240"/>
      <w:ind w:left="1440" w:right="1440"/>
    </w:pPr>
  </w:style>
  <w:style w:type="paragraph" w:customStyle="1" w:styleId="TableFormat">
    <w:name w:val="TableFormat"/>
    <w:basedOn w:val="Bullet"/>
    <w:rsid w:val="00E546F2"/>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Style 13,o,fr,Style 3,Style 17,FR,Style 6,Footnote Reference/"/>
    <w:basedOn w:val="DefaultParagraphFont"/>
    <w:semiHidden/>
    <w:rsid w:val="00E546F2"/>
    <w:rPr>
      <w:rFonts w:ascii="Times New Roman" w:hAnsi="Times New Roman"/>
      <w:dstrike w:val="0"/>
      <w:color w:val="auto"/>
      <w:sz w:val="22"/>
      <w:vertAlign w:val="superscript"/>
    </w:rPr>
  </w:style>
  <w:style w:type="paragraph" w:styleId="Header">
    <w:name w:val="header"/>
    <w:basedOn w:val="Normal"/>
    <w:autoRedefine/>
    <w:rsid w:val="00E546F2"/>
    <w:pPr>
      <w:tabs>
        <w:tab w:val="center" w:pos="4680"/>
        <w:tab w:val="right" w:pos="9360"/>
      </w:tabs>
    </w:pPr>
    <w:rPr>
      <w:b/>
    </w:rPr>
  </w:style>
  <w:style w:type="paragraph" w:styleId="Footer">
    <w:name w:val="footer"/>
    <w:basedOn w:val="Normal"/>
    <w:rsid w:val="00E546F2"/>
    <w:pPr>
      <w:tabs>
        <w:tab w:val="center" w:pos="4320"/>
        <w:tab w:val="right" w:pos="8640"/>
      </w:tabs>
    </w:pPr>
  </w:style>
  <w:style w:type="paragraph" w:styleId="TOC2">
    <w:name w:val="toc 2"/>
    <w:basedOn w:val="Normal"/>
    <w:next w:val="Normal"/>
    <w:rsid w:val="00E546F2"/>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rsid w:val="00E546F2"/>
    <w:pPr>
      <w:tabs>
        <w:tab w:val="left" w:pos="360"/>
        <w:tab w:val="right" w:leader="dot" w:pos="9360"/>
      </w:tabs>
      <w:suppressAutoHyphens/>
      <w:ind w:left="360" w:right="720" w:hanging="360"/>
    </w:pPr>
    <w:rPr>
      <w:caps/>
      <w:noProof/>
    </w:rPr>
  </w:style>
  <w:style w:type="paragraph" w:styleId="TOC3">
    <w:name w:val="toc 3"/>
    <w:basedOn w:val="Normal"/>
    <w:next w:val="Normal"/>
    <w:rsid w:val="00E546F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546F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546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46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46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46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46F2"/>
    <w:pPr>
      <w:tabs>
        <w:tab w:val="left" w:pos="3240"/>
        <w:tab w:val="right" w:leader="dot" w:pos="9360"/>
      </w:tabs>
      <w:suppressAutoHyphens/>
      <w:ind w:left="3240" w:hanging="360"/>
    </w:pPr>
    <w:rPr>
      <w:noProof/>
    </w:rPr>
  </w:style>
  <w:style w:type="character" w:styleId="PageNumber">
    <w:name w:val="page number"/>
    <w:basedOn w:val="DefaultParagraphFont"/>
    <w:rsid w:val="00E546F2"/>
  </w:style>
  <w:style w:type="paragraph" w:styleId="Title">
    <w:name w:val="Title"/>
    <w:basedOn w:val="Normal"/>
    <w:qFormat/>
    <w:pPr>
      <w:jc w:val="center"/>
    </w:pPr>
    <w:rPr>
      <w:b/>
    </w:rPr>
  </w:style>
  <w:style w:type="paragraph" w:styleId="TOAHeading">
    <w:name w:val="toa heading"/>
    <w:basedOn w:val="Normal"/>
    <w:next w:val="Normal"/>
    <w:semiHidden/>
    <w:rsid w:val="00E546F2"/>
    <w:pPr>
      <w:tabs>
        <w:tab w:val="right" w:pos="9360"/>
      </w:tabs>
      <w:suppressAutoHyphens/>
    </w:pPr>
  </w:style>
  <w:style w:type="character" w:customStyle="1" w:styleId="ParaNumChar">
    <w:name w:val="ParaNum Char"/>
    <w:link w:val="ParaNum"/>
    <w:rsid w:val="00FD0E96"/>
    <w:rPr>
      <w:snapToGrid w:val="0"/>
      <w:kern w:val="28"/>
      <w:sz w:val="22"/>
    </w:rPr>
  </w:style>
  <w:style w:type="character" w:customStyle="1" w:styleId="FootnoteTextChar">
    <w:name w:val="Footnote Text Char"/>
    <w:aliases w:val="Footnote Text Char2 Char,Footnote Text Char Char1 Char1,Footnote Text Char3 Char Char Char,Footnote Text Char Char1 Char Char Char,Footnote Text Char2 Char Char1 Char Char Char,Footnote Text Char1 Char Char Char1 Char Char Char,f Char"/>
    <w:link w:val="FootnoteText"/>
    <w:semiHidden/>
    <w:rsid w:val="00FD0E96"/>
  </w:style>
  <w:style w:type="character" w:customStyle="1" w:styleId="documentbody1">
    <w:name w:val="documentbody1"/>
    <w:rsid w:val="00FD0E96"/>
    <w:rPr>
      <w:rFonts w:ascii="Verdana" w:hAnsi="Verdana" w:hint="default"/>
      <w:sz w:val="19"/>
      <w:szCs w:val="19"/>
      <w:shd w:val="clear" w:color="auto" w:fill="FFFFFF"/>
    </w:rPr>
  </w:style>
  <w:style w:type="character" w:customStyle="1" w:styleId="bestsection1">
    <w:name w:val="bestsection1"/>
    <w:rsid w:val="00947641"/>
    <w:rPr>
      <w:rFonts w:ascii="Verdana" w:hAnsi="Verdana" w:hint="default"/>
      <w:color w:val="FF0000"/>
      <w:sz w:val="19"/>
      <w:szCs w:val="19"/>
      <w:shd w:val="clear" w:color="auto" w:fill="FFFFFF"/>
    </w:rPr>
  </w:style>
  <w:style w:type="character" w:styleId="Hyperlink">
    <w:name w:val="Hyperlink"/>
    <w:basedOn w:val="DefaultParagraphFont"/>
    <w:rsid w:val="00E546F2"/>
    <w:rPr>
      <w:color w:val="0000FF"/>
      <w:u w:val="single"/>
    </w:rPr>
  </w:style>
  <w:style w:type="paragraph" w:customStyle="1" w:styleId="ParaNumCharChar">
    <w:name w:val="ParaNum Char Char"/>
    <w:basedOn w:val="Normal"/>
    <w:link w:val="ParaNumCharCharChar"/>
    <w:rsid w:val="00C809BF"/>
    <w:pPr>
      <w:tabs>
        <w:tab w:val="num" w:pos="1080"/>
        <w:tab w:val="left" w:pos="1440"/>
      </w:tabs>
      <w:spacing w:after="220"/>
      <w:ind w:firstLine="720"/>
      <w:jc w:val="both"/>
    </w:pPr>
  </w:style>
  <w:style w:type="character" w:customStyle="1" w:styleId="ParaNumCharCharChar">
    <w:name w:val="ParaNum Char Char Char"/>
    <w:link w:val="ParaNumCharChar"/>
    <w:rsid w:val="00C809BF"/>
    <w:rPr>
      <w:sz w:val="22"/>
    </w:rPr>
  </w:style>
  <w:style w:type="paragraph" w:customStyle="1" w:styleId="StyleParaNumLeft2">
    <w:name w:val="Style ParaNum + Left2"/>
    <w:basedOn w:val="ParaNum"/>
    <w:rsid w:val="001437A2"/>
    <w:pPr>
      <w:widowControl/>
      <w:numPr>
        <w:numId w:val="2"/>
      </w:numPr>
    </w:p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CD53AD"/>
    <w:rPr>
      <w:lang w:val="en-US" w:eastAsia="en-US" w:bidi="ar-SA"/>
    </w:rPr>
  </w:style>
  <w:style w:type="paragraph" w:styleId="HTMLPreformatted">
    <w:name w:val="HTML Preformatted"/>
    <w:basedOn w:val="Normal"/>
    <w:link w:val="HTMLPreformattedChar"/>
    <w:rsid w:val="003F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3F177A"/>
    <w:rPr>
      <w:rFonts w:ascii="Courier New" w:hAnsi="Courier New" w:cs="Courier New"/>
    </w:rPr>
  </w:style>
  <w:style w:type="character" w:styleId="Strong">
    <w:name w:val="Strong"/>
    <w:qFormat/>
    <w:rsid w:val="003F177A"/>
    <w:rPr>
      <w:b/>
      <w:bCs/>
    </w:rPr>
  </w:style>
  <w:style w:type="paragraph" w:styleId="EndnoteText">
    <w:name w:val="endnote text"/>
    <w:basedOn w:val="Normal"/>
    <w:link w:val="EndnoteTextChar"/>
    <w:semiHidden/>
    <w:rsid w:val="00E546F2"/>
    <w:rPr>
      <w:sz w:val="20"/>
    </w:rPr>
  </w:style>
  <w:style w:type="character" w:customStyle="1" w:styleId="EndnoteTextChar">
    <w:name w:val="Endnote Text Char"/>
    <w:basedOn w:val="DefaultParagraphFont"/>
    <w:link w:val="EndnoteText"/>
    <w:semiHidden/>
    <w:rsid w:val="00D879BE"/>
    <w:rPr>
      <w:snapToGrid w:val="0"/>
      <w:kern w:val="28"/>
    </w:rPr>
  </w:style>
  <w:style w:type="character" w:styleId="EndnoteReference">
    <w:name w:val="endnote reference"/>
    <w:basedOn w:val="DefaultParagraphFont"/>
    <w:semiHidden/>
    <w:rsid w:val="00E546F2"/>
    <w:rPr>
      <w:vertAlign w:val="superscript"/>
    </w:rPr>
  </w:style>
  <w:style w:type="character" w:customStyle="1" w:styleId="EquationCaption">
    <w:name w:val="_Equation Caption"/>
    <w:rsid w:val="00E546F2"/>
  </w:style>
  <w:style w:type="paragraph" w:customStyle="1" w:styleId="Paratitle">
    <w:name w:val="Para title"/>
    <w:basedOn w:val="Normal"/>
    <w:rsid w:val="00E546F2"/>
    <w:pPr>
      <w:tabs>
        <w:tab w:val="center" w:pos="9270"/>
      </w:tabs>
      <w:spacing w:after="240"/>
    </w:pPr>
    <w:rPr>
      <w:spacing w:val="-2"/>
    </w:rPr>
  </w:style>
  <w:style w:type="paragraph" w:customStyle="1" w:styleId="TOCTitle">
    <w:name w:val="TOC Title"/>
    <w:basedOn w:val="Normal"/>
    <w:rsid w:val="00E546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46F2"/>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531992"/>
    <w:rPr>
      <w:rFonts w:ascii="Tahoma" w:hAnsi="Tahoma" w:cs="Tahoma"/>
      <w:sz w:val="16"/>
      <w:szCs w:val="16"/>
    </w:rPr>
  </w:style>
  <w:style w:type="character" w:customStyle="1" w:styleId="BalloonTextChar">
    <w:name w:val="Balloon Text Char"/>
    <w:basedOn w:val="DefaultParagraphFont"/>
    <w:link w:val="BalloonText"/>
    <w:uiPriority w:val="99"/>
    <w:semiHidden/>
    <w:rsid w:val="00531992"/>
    <w:rPr>
      <w:rFonts w:ascii="Tahoma" w:hAnsi="Tahoma" w:cs="Tahoma"/>
      <w:snapToGrid w:val="0"/>
      <w:kern w:val="28"/>
      <w:sz w:val="16"/>
      <w:szCs w:val="16"/>
    </w:rPr>
  </w:style>
  <w:style w:type="paragraph" w:styleId="ListParagraph">
    <w:name w:val="List Paragraph"/>
    <w:basedOn w:val="Normal"/>
    <w:uiPriority w:val="34"/>
    <w:qFormat/>
    <w:rsid w:val="00526D4D"/>
    <w:pPr>
      <w:ind w:left="720"/>
      <w:contextualSpacing/>
    </w:pPr>
  </w:style>
  <w:style w:type="character" w:styleId="CommentReference">
    <w:name w:val="annotation reference"/>
    <w:basedOn w:val="DefaultParagraphFont"/>
    <w:uiPriority w:val="99"/>
    <w:semiHidden/>
    <w:unhideWhenUsed/>
    <w:rsid w:val="002B3CD3"/>
    <w:rPr>
      <w:sz w:val="16"/>
      <w:szCs w:val="16"/>
    </w:rPr>
  </w:style>
  <w:style w:type="paragraph" w:styleId="CommentText">
    <w:name w:val="annotation text"/>
    <w:basedOn w:val="Normal"/>
    <w:link w:val="CommentTextChar"/>
    <w:uiPriority w:val="99"/>
    <w:semiHidden/>
    <w:unhideWhenUsed/>
    <w:rsid w:val="002B3CD3"/>
    <w:rPr>
      <w:sz w:val="20"/>
    </w:rPr>
  </w:style>
  <w:style w:type="character" w:customStyle="1" w:styleId="CommentTextChar">
    <w:name w:val="Comment Text Char"/>
    <w:basedOn w:val="DefaultParagraphFont"/>
    <w:link w:val="CommentText"/>
    <w:uiPriority w:val="99"/>
    <w:semiHidden/>
    <w:rsid w:val="002B3CD3"/>
    <w:rPr>
      <w:snapToGrid w:val="0"/>
      <w:kern w:val="28"/>
    </w:rPr>
  </w:style>
  <w:style w:type="paragraph" w:styleId="CommentSubject">
    <w:name w:val="annotation subject"/>
    <w:basedOn w:val="CommentText"/>
    <w:next w:val="CommentText"/>
    <w:link w:val="CommentSubjectChar"/>
    <w:uiPriority w:val="99"/>
    <w:semiHidden/>
    <w:unhideWhenUsed/>
    <w:rsid w:val="002B3CD3"/>
    <w:rPr>
      <w:b/>
      <w:bCs/>
    </w:rPr>
  </w:style>
  <w:style w:type="character" w:customStyle="1" w:styleId="CommentSubjectChar">
    <w:name w:val="Comment Subject Char"/>
    <w:basedOn w:val="CommentTextChar"/>
    <w:link w:val="CommentSubject"/>
    <w:uiPriority w:val="99"/>
    <w:semiHidden/>
    <w:rsid w:val="002B3CD3"/>
    <w:rPr>
      <w:b/>
      <w:bCs/>
      <w:snapToGrid w:val="0"/>
      <w:kern w:val="28"/>
    </w:rPr>
  </w:style>
  <w:style w:type="character" w:customStyle="1" w:styleId="ParaNumCharChar1">
    <w:name w:val="ParaNum Char Char1"/>
    <w:locked/>
    <w:rsid w:val="00C86CCB"/>
    <w:rPr>
      <w:snapToGrid w:val="0"/>
      <w:kern w:val="28"/>
      <w:sz w:val="22"/>
      <w:lang w:val="en-US" w:eastAsia="en-US" w:bidi="ar-SA"/>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semiHidden/>
    <w:locked/>
    <w:rsid w:val="00C86CCB"/>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448</Words>
  <Characters>3041</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3434</CharactersWithSpaces>
  <SharedDoc>false</SharedDoc>
  <HyperlinkBase> </HyperlinkBase>
  <HLinks>
    <vt:vector size="84" baseType="variant">
      <vt:variant>
        <vt:i4>1179653</vt:i4>
      </vt:variant>
      <vt:variant>
        <vt:i4>7</vt:i4>
      </vt:variant>
      <vt:variant>
        <vt:i4>0</vt:i4>
      </vt:variant>
      <vt:variant>
        <vt:i4>5</vt:i4>
      </vt:variant>
      <vt:variant>
        <vt:lpwstr>http://www.fcc.gov/cgb/ecfs/</vt:lpwstr>
      </vt:variant>
      <vt:variant>
        <vt:lpwstr/>
      </vt:variant>
      <vt:variant>
        <vt:i4>3932202</vt:i4>
      </vt:variant>
      <vt:variant>
        <vt:i4>78</vt:i4>
      </vt:variant>
      <vt:variant>
        <vt:i4>0</vt:i4>
      </vt:variant>
      <vt:variant>
        <vt:i4>5</vt:i4>
      </vt:variant>
      <vt:variant>
        <vt:lpwstr>http://factfinder.census.gov/servlet/IBQTable?_bm=y&amp;-geo_id=&amp;-fds_name=EC0700A1&amp;-_skip=4500&amp;-ds_name=EC0731SG3&amp;-_lang=en</vt:lpwstr>
      </vt:variant>
      <vt:variant>
        <vt:lpwstr/>
      </vt:variant>
      <vt:variant>
        <vt:i4>4653068</vt:i4>
      </vt:variant>
      <vt:variant>
        <vt:i4>75</vt:i4>
      </vt:variant>
      <vt:variant>
        <vt:i4>0</vt:i4>
      </vt:variant>
      <vt:variant>
        <vt:i4>5</vt:i4>
      </vt:variant>
      <vt:variant>
        <vt:lpwstr>http://factfinder.census.gov/servlet/IBQTable?_bm=y&amp;-fds_name=EC0700A1&amp;-geo_id=&amp;-_skip=300&amp;-ds_name=EC0731SG2&amp;-_lang=en</vt:lpwstr>
      </vt:variant>
      <vt:variant>
        <vt:lpwstr/>
      </vt:variant>
      <vt:variant>
        <vt:i4>3932202</vt:i4>
      </vt:variant>
      <vt:variant>
        <vt:i4>72</vt:i4>
      </vt:variant>
      <vt:variant>
        <vt:i4>0</vt:i4>
      </vt:variant>
      <vt:variant>
        <vt:i4>5</vt:i4>
      </vt:variant>
      <vt:variant>
        <vt:lpwstr>http://factfinder.census.gov/servlet/IBQTable?_bm=y&amp;-geo_id=&amp;-fds_name=EC0700A1&amp;-_skip=4500&amp;-ds_name=EC0731SG3&amp;-_lang=en</vt:lpwstr>
      </vt:variant>
      <vt:variant>
        <vt:lpwstr/>
      </vt:variant>
      <vt:variant>
        <vt:i4>4653068</vt:i4>
      </vt:variant>
      <vt:variant>
        <vt:i4>69</vt:i4>
      </vt:variant>
      <vt:variant>
        <vt:i4>0</vt:i4>
      </vt:variant>
      <vt:variant>
        <vt:i4>5</vt:i4>
      </vt:variant>
      <vt:variant>
        <vt:lpwstr>http://factfinder.census.gov/servlet/IBQTable?_bm=y&amp;-fds_name=EC0700A1&amp;-geo_id=&amp;-_skip=300&amp;-ds_name=EC0731SG2&amp;-_lang=en</vt:lpwstr>
      </vt:variant>
      <vt:variant>
        <vt:lpwstr/>
      </vt:variant>
      <vt:variant>
        <vt:i4>3539040</vt:i4>
      </vt:variant>
      <vt:variant>
        <vt:i4>57</vt:i4>
      </vt:variant>
      <vt:variant>
        <vt:i4>0</vt:i4>
      </vt:variant>
      <vt:variant>
        <vt:i4>5</vt:i4>
      </vt:variant>
      <vt:variant>
        <vt:lpwstr>http://siec.wa.gov/projects/files/Standard_Channel_Nomenclature_for_the_Public_Safety_Interoperability_Channels.pdf</vt:lpwstr>
      </vt:variant>
      <vt:variant>
        <vt:lpwstr/>
      </vt:variant>
      <vt:variant>
        <vt:i4>2359352</vt:i4>
      </vt:variant>
      <vt:variant>
        <vt:i4>48</vt:i4>
      </vt:variant>
      <vt:variant>
        <vt:i4>0</vt:i4>
      </vt:variant>
      <vt:variant>
        <vt:i4>5</vt:i4>
      </vt:variant>
      <vt:variant>
        <vt:lpwstr>http://www.fcc.gov/labhelp</vt:lpwstr>
      </vt:variant>
      <vt:variant>
        <vt:lpwstr/>
      </vt:variant>
      <vt:variant>
        <vt:i4>4194378</vt:i4>
      </vt:variant>
      <vt:variant>
        <vt:i4>39</vt:i4>
      </vt:variant>
      <vt:variant>
        <vt:i4>0</vt:i4>
      </vt:variant>
      <vt:variant>
        <vt:i4>5</vt:i4>
      </vt:variant>
      <vt:variant>
        <vt:lpwstr>http://www.pscr.gov/projects/lmr/p25_cap/p25_cap.php</vt:lpwstr>
      </vt:variant>
      <vt:variant>
        <vt:lpwstr/>
      </vt:variant>
      <vt:variant>
        <vt:i4>1966142</vt:i4>
      </vt:variant>
      <vt:variant>
        <vt:i4>36</vt:i4>
      </vt:variant>
      <vt:variant>
        <vt:i4>0</vt:i4>
      </vt:variant>
      <vt:variant>
        <vt:i4>5</vt:i4>
      </vt:variant>
      <vt:variant>
        <vt:lpwstr>http://ocics.ongov.net/documents/P25_Compliance_and_Motorola.pdf</vt:lpwstr>
      </vt:variant>
      <vt:variant>
        <vt:lpwstr/>
      </vt:variant>
      <vt:variant>
        <vt:i4>2883664</vt:i4>
      </vt:variant>
      <vt:variant>
        <vt:i4>33</vt:i4>
      </vt:variant>
      <vt:variant>
        <vt:i4>0</vt:i4>
      </vt:variant>
      <vt:variant>
        <vt:i4>5</vt:i4>
      </vt:variant>
      <vt:variant>
        <vt:lpwstr>http://www.fcc.gov/ib/sand/agree/files/can-nb/764_806.pdf</vt:lpwstr>
      </vt:variant>
      <vt:variant>
        <vt:lpwstr/>
      </vt:variant>
      <vt:variant>
        <vt:i4>4784153</vt:i4>
      </vt:variant>
      <vt:variant>
        <vt:i4>30</vt:i4>
      </vt:variant>
      <vt:variant>
        <vt:i4>0</vt:i4>
      </vt:variant>
      <vt:variant>
        <vt:i4>5</vt:i4>
      </vt:variant>
      <vt:variant>
        <vt:lpwstr>http://www.fcc.gov/pshs/docs/advisory/hkip/karrp.pdf</vt:lpwstr>
      </vt:variant>
      <vt:variant>
        <vt:lpwstr/>
      </vt:variant>
      <vt:variant>
        <vt:i4>7274591</vt:i4>
      </vt:variant>
      <vt:variant>
        <vt:i4>27</vt:i4>
      </vt:variant>
      <vt:variant>
        <vt:i4>0</vt:i4>
      </vt:variant>
      <vt:variant>
        <vt:i4>5</vt:i4>
      </vt:variant>
      <vt:variant>
        <vt:lpwstr>http://www.tiaonline.org/standards/technology/project_25/</vt:lpwstr>
      </vt:variant>
      <vt:variant>
        <vt:lpwstr/>
      </vt:variant>
      <vt:variant>
        <vt:i4>1507338</vt:i4>
      </vt:variant>
      <vt:variant>
        <vt:i4>15</vt:i4>
      </vt:variant>
      <vt:variant>
        <vt:i4>0</vt:i4>
      </vt:variant>
      <vt:variant>
        <vt:i4>5</vt:i4>
      </vt:variant>
      <vt:variant>
        <vt:lpwstr>http://publicsafety.fcc.gov/pshs/clearinghouse/index.htm?section=Interoperability%20Plans</vt:lpwstr>
      </vt:variant>
      <vt:variant>
        <vt:lpwstr/>
      </vt:variant>
      <vt:variant>
        <vt:i4>4718673</vt:i4>
      </vt:variant>
      <vt:variant>
        <vt:i4>12</vt:i4>
      </vt:variant>
      <vt:variant>
        <vt:i4>0</vt:i4>
      </vt:variant>
      <vt:variant>
        <vt:i4>5</vt:i4>
      </vt:variant>
      <vt:variant>
        <vt:lpwstr>http://www.npstc.org/documents/NIIXBrochureFINAL.pdf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2013-04-01T15:15:00Z</cp:lastPrinted>
  <dcterms:created xsi:type="dcterms:W3CDTF">2013-05-01T14:08:00Z</dcterms:created>
  <dcterms:modified xsi:type="dcterms:W3CDTF">2013-05-01T14:08:00Z</dcterms:modified>
  <cp:category> </cp:category>
  <cp:contentStatus> </cp:contentStatus>
</cp:coreProperties>
</file>