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AD" w:rsidRDefault="008633AD" w:rsidP="00804F68">
      <w:pPr>
        <w:jc w:val="center"/>
        <w:rPr>
          <w:b/>
          <w:sz w:val="24"/>
          <w:szCs w:val="24"/>
        </w:rPr>
      </w:pPr>
      <w:bookmarkStart w:id="0" w:name="_GoBack"/>
      <w:bookmarkEnd w:id="0"/>
      <w:r>
        <w:rPr>
          <w:b/>
          <w:sz w:val="24"/>
          <w:szCs w:val="24"/>
        </w:rPr>
        <w:t>STATEMENT</w:t>
      </w:r>
      <w:r w:rsidRPr="001D505B">
        <w:rPr>
          <w:b/>
          <w:sz w:val="24"/>
          <w:szCs w:val="24"/>
        </w:rPr>
        <w:t xml:space="preserve"> OF </w:t>
      </w:r>
      <w:r w:rsidR="00804F68">
        <w:rPr>
          <w:b/>
          <w:sz w:val="24"/>
          <w:szCs w:val="24"/>
        </w:rPr>
        <w:t>ACTING CHAIRWOMAN MIGNON CLYBURN</w:t>
      </w:r>
    </w:p>
    <w:p w:rsidR="008633AD" w:rsidRPr="001D505B" w:rsidRDefault="00804F68" w:rsidP="008633AD">
      <w:pPr>
        <w:jc w:val="center"/>
        <w:rPr>
          <w:b/>
          <w:sz w:val="24"/>
          <w:szCs w:val="24"/>
        </w:rPr>
      </w:pPr>
      <w:r>
        <w:rPr>
          <w:b/>
          <w:sz w:val="24"/>
          <w:szCs w:val="24"/>
        </w:rPr>
        <w:t xml:space="preserve">MAY 24, </w:t>
      </w:r>
      <w:r w:rsidR="008633AD">
        <w:rPr>
          <w:b/>
          <w:sz w:val="24"/>
          <w:szCs w:val="24"/>
        </w:rPr>
        <w:t>2013</w:t>
      </w:r>
    </w:p>
    <w:p w:rsidR="00340E26" w:rsidRPr="00804F68" w:rsidRDefault="00340E26" w:rsidP="00340E26">
      <w:pPr>
        <w:rPr>
          <w:i/>
          <w:sz w:val="22"/>
          <w:szCs w:val="22"/>
        </w:rPr>
      </w:pPr>
    </w:p>
    <w:p w:rsidR="00804F68" w:rsidRDefault="00340E26" w:rsidP="00804F68">
      <w:pPr>
        <w:rPr>
          <w:i/>
          <w:sz w:val="22"/>
          <w:szCs w:val="22"/>
        </w:rPr>
      </w:pPr>
      <w:r w:rsidRPr="00804F68">
        <w:rPr>
          <w:i/>
          <w:sz w:val="22"/>
          <w:szCs w:val="22"/>
        </w:rPr>
        <w:t xml:space="preserve">Re: </w:t>
      </w:r>
      <w:r w:rsidR="00804F68" w:rsidRPr="00804F68">
        <w:rPr>
          <w:bCs/>
          <w:i/>
          <w:sz w:val="22"/>
          <w:szCs w:val="22"/>
        </w:rPr>
        <w:t xml:space="preserve">Release of the Critical Information Needs Research Design by the FCC’s </w:t>
      </w:r>
      <w:r w:rsidR="00804F68" w:rsidRPr="00804F68">
        <w:rPr>
          <w:i/>
          <w:sz w:val="22"/>
          <w:szCs w:val="22"/>
        </w:rPr>
        <w:t>Office of Communications Business Opportunities</w:t>
      </w:r>
      <w:r w:rsidRPr="00804F68">
        <w:rPr>
          <w:i/>
          <w:sz w:val="22"/>
          <w:szCs w:val="22"/>
        </w:rPr>
        <w:t xml:space="preserve"> </w:t>
      </w:r>
    </w:p>
    <w:p w:rsidR="00804F68" w:rsidRDefault="00804F68" w:rsidP="00804F68">
      <w:pPr>
        <w:rPr>
          <w:i/>
          <w:sz w:val="22"/>
          <w:szCs w:val="22"/>
        </w:rPr>
      </w:pPr>
    </w:p>
    <w:p w:rsidR="00804F68" w:rsidRPr="00804F68" w:rsidRDefault="00804F68" w:rsidP="00804F68">
      <w:pPr>
        <w:rPr>
          <w:sz w:val="22"/>
          <w:szCs w:val="22"/>
        </w:rPr>
      </w:pPr>
    </w:p>
    <w:p w:rsidR="00804F68" w:rsidRDefault="00804F68" w:rsidP="00804F68">
      <w:pPr>
        <w:rPr>
          <w:rFonts w:ascii="Arial" w:hAnsi="Arial" w:cs="Arial"/>
          <w:i/>
          <w:iCs/>
        </w:rPr>
      </w:pPr>
      <w:r w:rsidRPr="00804F68">
        <w:rPr>
          <w:iCs/>
          <w:sz w:val="22"/>
          <w:szCs w:val="22"/>
        </w:rPr>
        <w:t>The FCC has a duty to make sure that the industries it regulates serve the needs of the American public no matter where they live or what financial resources they have.  The research design we announce today is an important next step in understanding what those needs are, how Americans obtain the information critical to their daily lives in a dynamic technological environment, and what barriers exist in our media ecologies to providing and accessing this information</w:t>
      </w:r>
      <w:r>
        <w:rPr>
          <w:rFonts w:ascii="Arial" w:hAnsi="Arial" w:cs="Arial"/>
          <w:i/>
          <w:iCs/>
        </w:rPr>
        <w:t>.</w:t>
      </w:r>
    </w:p>
    <w:p w:rsidR="00804F68" w:rsidRPr="00804F68" w:rsidRDefault="00804F68" w:rsidP="00804F68">
      <w:pPr>
        <w:rPr>
          <w:b/>
          <w:sz w:val="22"/>
          <w:szCs w:val="22"/>
        </w:rPr>
      </w:pPr>
    </w:p>
    <w:p w:rsidR="00804F68" w:rsidRPr="00804F68" w:rsidRDefault="00804F68" w:rsidP="00804F68">
      <w:pPr>
        <w:rPr>
          <w:b/>
          <w:sz w:val="22"/>
          <w:szCs w:val="22"/>
        </w:rPr>
      </w:pPr>
    </w:p>
    <w:p w:rsidR="00D45DDC" w:rsidRDefault="0059399A">
      <w:pPr>
        <w:rPr>
          <w:sz w:val="24"/>
          <w:szCs w:val="24"/>
        </w:rPr>
      </w:pPr>
    </w:p>
    <w:p w:rsidR="00804F68" w:rsidRPr="00340E26" w:rsidRDefault="00804F68">
      <w:pPr>
        <w:rPr>
          <w:sz w:val="24"/>
          <w:szCs w:val="24"/>
        </w:rPr>
      </w:pPr>
    </w:p>
    <w:sectPr w:rsidR="00804F68" w:rsidRPr="00340E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012" w:rsidRDefault="000B3012" w:rsidP="000B3012">
      <w:r>
        <w:separator/>
      </w:r>
    </w:p>
  </w:endnote>
  <w:endnote w:type="continuationSeparator" w:id="0">
    <w:p w:rsidR="000B3012" w:rsidRDefault="000B3012" w:rsidP="000B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ED" w:rsidRDefault="00445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ED" w:rsidRDefault="004459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ED" w:rsidRDefault="00445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012" w:rsidRDefault="000B3012" w:rsidP="000B3012">
      <w:r>
        <w:separator/>
      </w:r>
    </w:p>
  </w:footnote>
  <w:footnote w:type="continuationSeparator" w:id="0">
    <w:p w:rsidR="000B3012" w:rsidRDefault="000B3012" w:rsidP="000B3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ED" w:rsidRDefault="00445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ED" w:rsidRDefault="004459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ED" w:rsidRDefault="00445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26"/>
    <w:rsid w:val="000B3012"/>
    <w:rsid w:val="001F08A2"/>
    <w:rsid w:val="00340E26"/>
    <w:rsid w:val="00413F09"/>
    <w:rsid w:val="004459ED"/>
    <w:rsid w:val="00473B36"/>
    <w:rsid w:val="0047520A"/>
    <w:rsid w:val="0059399A"/>
    <w:rsid w:val="00651C3A"/>
    <w:rsid w:val="007B70DD"/>
    <w:rsid w:val="00804F68"/>
    <w:rsid w:val="0086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2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012"/>
    <w:pPr>
      <w:tabs>
        <w:tab w:val="center" w:pos="4680"/>
        <w:tab w:val="right" w:pos="9360"/>
      </w:tabs>
    </w:pPr>
  </w:style>
  <w:style w:type="character" w:customStyle="1" w:styleId="HeaderChar">
    <w:name w:val="Header Char"/>
    <w:basedOn w:val="DefaultParagraphFont"/>
    <w:link w:val="Header"/>
    <w:uiPriority w:val="99"/>
    <w:rsid w:val="000B30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3012"/>
    <w:pPr>
      <w:tabs>
        <w:tab w:val="center" w:pos="4680"/>
        <w:tab w:val="right" w:pos="9360"/>
      </w:tabs>
    </w:pPr>
  </w:style>
  <w:style w:type="character" w:customStyle="1" w:styleId="FooterChar">
    <w:name w:val="Footer Char"/>
    <w:basedOn w:val="DefaultParagraphFont"/>
    <w:link w:val="Footer"/>
    <w:uiPriority w:val="99"/>
    <w:rsid w:val="000B301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2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012"/>
    <w:pPr>
      <w:tabs>
        <w:tab w:val="center" w:pos="4680"/>
        <w:tab w:val="right" w:pos="9360"/>
      </w:tabs>
    </w:pPr>
  </w:style>
  <w:style w:type="character" w:customStyle="1" w:styleId="HeaderChar">
    <w:name w:val="Header Char"/>
    <w:basedOn w:val="DefaultParagraphFont"/>
    <w:link w:val="Header"/>
    <w:uiPriority w:val="99"/>
    <w:rsid w:val="000B30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3012"/>
    <w:pPr>
      <w:tabs>
        <w:tab w:val="center" w:pos="4680"/>
        <w:tab w:val="right" w:pos="9360"/>
      </w:tabs>
    </w:pPr>
  </w:style>
  <w:style w:type="character" w:customStyle="1" w:styleId="FooterChar">
    <w:name w:val="Footer Char"/>
    <w:basedOn w:val="DefaultParagraphFont"/>
    <w:link w:val="Footer"/>
    <w:uiPriority w:val="99"/>
    <w:rsid w:val="000B301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2013-05-24T23:47:00Z</dcterms:created>
  <dcterms:modified xsi:type="dcterms:W3CDTF">2013-05-24T23:47:00Z</dcterms:modified>
  <cp:category> </cp:category>
  <cp:contentStatus> </cp:contentStatus>
</cp:coreProperties>
</file>