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D0" w:rsidRPr="006B7928" w:rsidRDefault="00E564E8" w:rsidP="00C92ED0">
      <w:pPr>
        <w:rPr>
          <w:color w:val="0000FF"/>
          <w:szCs w:val="24"/>
        </w:rPr>
      </w:pPr>
      <w:bookmarkStart w:id="0" w:name="_GoBack"/>
      <w:bookmarkEnd w:id="0"/>
      <w:r>
        <w:rPr>
          <w:noProof/>
        </w:rPr>
        <w:pict w14:anchorId="5494F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63pt;margin-top:12.55pt;width:315pt;height:19.7pt;z-index:251658240;mso-wrap-style:none;v-text-anchor:middle" fillcolor="#069" stroked="f">
            <v:fill rotate="t"/>
            <v:shadow color="#868686"/>
            <v:textpath style="font-family:&quot;Arial&quot;;font-weight:bold;v-text-spacing:72090f;v-text-kern:t" trim="t" fitpath="t" string="EAAC"/>
          </v:shape>
        </w:pict>
      </w:r>
      <w:r w:rsidR="006B28A2">
        <w:rPr>
          <w:noProof/>
          <w:lang w:val="en-US"/>
        </w:rPr>
        <mc:AlternateContent>
          <mc:Choice Requires="wpg">
            <w:drawing>
              <wp:anchor distT="0" distB="0" distL="114300" distR="114300" simplePos="0" relativeHeight="251657216" behindDoc="0" locked="0" layoutInCell="1" allowOverlap="1" wp14:anchorId="729744E2" wp14:editId="303A8618">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63pt;margin-top:0;width:378.75pt;height:45pt;z-index:251657216" coordorigin="1380,1343" coordsize="3324,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">
                <v:group id="Group 8" o:spid="_x0000_s1027" style="position:absolute;left:1380;top:1997;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9" o:spid="_x0000_s1028"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ou5xQAA&#10;ANsAAAAPAAAAZHJzL2Rvd25yZXYueG1sRI9BSwNBDIXvgv9hiNCL2FnrorJ2WqRQqAcPtgXbW9iJ&#10;O0t3kmVnbNd/bw6Ct4T38t6X+XKMnTnTkFphB/fTAgxxLb7lxsF+t757BpMyssdOmBz8UILl4vpq&#10;jpWXC3/QeZsboyGcKnQQcu4ra1MdKGKaSk+s2pcMEbOuQ2P9gBcNj52dFcWjjdiyNgTsaRWoPm2/&#10;o4O394f9UZ7KVRdkZw/lbXn69OLc5GZ8fQGTacz/5r/rjVd8hdVfdAC7+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ii7nFAAAA2wAAAA8AAAAAAAAAAAAAAAAAlw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WjxAAA&#10;ANsAAAAPAAAAZHJzL2Rvd25yZXYueG1sRE9Na8JAEL0L/odlBC9SNwoVja6iBUE8KEZp6W3Ijkkw&#10;O5tmV0399a5Q6G0e73Nmi8aU4ka1KywrGPQjEMSp1QVnCk7H9dsYhPPIGkvLpOCXHCzm7dYMY23v&#10;fKBb4jMRQtjFqCD3voqldGlOBl3fVsSBO9vaoA+wzqSu8R7CTSmHUTSSBgsODTlW9JFTekmuRsFn&#10;+jMZrEbbbP9lv9/Hj0MviVY7pbqdZjkF4anx/+I/90aH+RN4/RIO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PVo8QAAADbAAAADwAAAAAAAAAAAAAAAACX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rect id="Rectangle 12" o:spid="_x0000_s1031"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o7rwgAA&#10;ANsAAAAPAAAAZHJzL2Rvd25yZXYueG1sRI9BawIxFITvgv8hPMFbzSrU6moUKRV77bagx8fmuVnc&#10;vGw3UWN/fSMIHoeZ+YZZrqNtxIU6XztWMB5lIIhLp2uuFPx8b19mIHxA1tg4JgU38rBe9XtLzLW7&#10;8hddilCJBGGfowITQptL6UtDFv3ItcTJO7rOYkiyq6Tu8JrgtpGTLJtKizWnBYMtvRsqT8XZKniN&#10;1ceWdm/RFAe7P89304b+fpUaDuJmASJQDM/wo/2pFUzGcP+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ujuvCAAAA2wAAAA8AAAAAAAAAAAAAAAAAlwIAAGRycy9kb3du&#10;cmV2LnhtbFBLBQYAAAAABAAEAPUAAACGAwAAAAA=&#10;" fillcolor="#369" stroked="f">
                    <v:fill rotate="t" angle="-90" focus="100%" type="gradient"/>
                  </v:rect>
                  <v:rect id="Rectangle 13" o:spid="_x0000_s1032"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1vxgAA&#10;ANsAAAAPAAAAZHJzL2Rvd25yZXYueG1sRI9Ba8JAFITvgv9heUIvohsDikZXqYVC6aFiFMXbI/tM&#10;gtm3aXarsb/eFQo9DjPzDbNYtaYSV2pcaVnBaBiBIM6sLjlXsN+9D6YgnEfWWFkmBXdysFp2OwtM&#10;tL3xlq6pz0WAsEtQQeF9nUjpsoIMuqGtiYN3to1BH2STS93gLcBNJeMomkiDJYeFAmt6Kyi7pD9G&#10;wSH7no3Wk898c7Sn8fR320+j9ZdSL732dQ7CU+v/w3/tD60gjuH5JfwAuX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41vxgAAANsAAAAPAAAAAAAAAAAAAAAAAJcCAABkcnMv&#10;ZG93bnJldi54bWxQSwUGAAAAAAQABAD1AAAAigMAAAAA&#10;" stroked="f">
                    <v:fill color2="#369" o:opacity2="58981f" rotate="t" angle="-90" focus="100%" type="gradient"/>
                  </v:rect>
                </v:group>
              </v:group>
            </w:pict>
          </mc:Fallback>
        </mc:AlternateContent>
      </w:r>
      <w:r w:rsidR="006B28A2">
        <w:rPr>
          <w:noProof/>
          <w:lang w:val="en-US"/>
        </w:rPr>
        <mc:AlternateContent>
          <mc:Choice Requires="wpg">
            <w:drawing>
              <wp:inline distT="0" distB="0" distL="0" distR="0" wp14:anchorId="50370116" wp14:editId="693195F0">
                <wp:extent cx="2767330" cy="571500"/>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2" name="AutoShape 12"/>
                        <wps:cNvSpPr>
                          <a:spLocks noChangeAspect="1" noChangeArrowheads="1"/>
                        </wps:cNvSpPr>
                        <wps:spPr bwMode="auto">
                          <a:xfrm>
                            <a:off x="0" y="0"/>
                            <a:ext cx="27673"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clrChange>
                              <a:clrFrom>
                                <a:srgbClr val="FFFFFF"/>
                              </a:clrFrom>
                              <a:clrTo>
                                <a:srgbClr val="FFFFFF">
                                  <a:alpha val="0"/>
                                </a:srgbClr>
                              </a:clrTo>
                            </a:clrChange>
                            <a:lum bright="100000" contrast="46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pic:spPr>
                      </pic:pic>
                    </wpg:wgp>
                  </a:graphicData>
                </a:graphic>
              </wp:inline>
            </w:drawing>
          </mc:Choice>
          <mc:Fallback xmlns:mv="urn:schemas-microsoft-com:mac:vml" xmlns:mo="http://schemas.microsoft.com/office/mac/office/2008/main">
            <w:pict>
              <v:group id="Canvas 2" o:spid="_x0000_s1026" style="width:217.9pt;height:45pt;mso-position-horizontal-relative:char;mso-position-vertical-relative:line" coordsize="27673,57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&#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">
                <v:rect id="AutoShape 12" o:spid="_x0000_s1027" style="position:absolute;width:27673;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90&#10;Hx7EAAAA2gAAAA8AAABkcnMvZG93bnJldi54bWxEj0FrwkAUhO8F/8PyhN7qxlZUYjYiFaGXQpuK&#10;4O2RfSbB7Nu4u8a0v75bEHocZuYbJlsPphU9Od9YVjCdJCCIS6sbrhTsv3ZPSxA+IGtsLZOCb/Kw&#10;zkcPGaba3viT+iJUIkLYp6igDqFLpfRlTQb9xHbE0TtZZzBE6SqpHd4i3LTyOUnm0mDDcaHGjl5r&#10;Ks/F1Shw5eH9Z7ZYXPrjx2zrt76QlSyUehwPmxWIQEP4D9/bb1rBC/xdiTdA5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90Hx7EAAAA2gAAAA8AAAAAAAAAAAAAAAAAnAIA&#10;AGRycy9kb3ducmV2LnhtbFBLBQYAAAAABAAEAPcAAACNAwAAAAA=&#10;" filled="t" fillcolor="#369">
                  <v:fill opacity="53199f"/>
                  <v:imagedata r:id="rId13" o:title="" croptop="14864f" cropbottom="17144f" cropleft="10066f" cropright="7707f" chromakey="white" gain="121363f" blacklevel=".5"/>
                  <v:shadow color="#ccc" opacity="49150f" mv:blur="0" offset="2pt,2pt"/>
                </v:shape>
                <w10:anchorlock/>
              </v:group>
            </w:pict>
          </mc:Fallback>
        </mc:AlternateContent>
      </w:r>
    </w:p>
    <w:p w:rsidR="00C92ED0" w:rsidRPr="006B7928" w:rsidRDefault="00C92ED0" w:rsidP="00C92ED0">
      <w:pPr>
        <w:rPr>
          <w:i/>
          <w:szCs w:val="24"/>
        </w:rPr>
      </w:pPr>
    </w:p>
    <w:p w:rsidR="00C92ED0" w:rsidRPr="006B7928" w:rsidRDefault="00C92ED0" w:rsidP="00C92ED0">
      <w:pPr>
        <w:suppressLineNumbers/>
        <w:shd w:val="clear" w:color="auto" w:fill="FFFFFF"/>
        <w:tabs>
          <w:tab w:val="left" w:pos="5866"/>
        </w:tabs>
        <w:ind w:hanging="106"/>
        <w:rPr>
          <w:color w:val="000000"/>
          <w:szCs w:val="24"/>
        </w:rPr>
      </w:pPr>
    </w:p>
    <w:p w:rsidR="00C92ED0" w:rsidRPr="00C92ED0" w:rsidRDefault="006B28A2" w:rsidP="00C92ED0">
      <w:pPr>
        <w:suppressLineNumbers/>
        <w:shd w:val="clear" w:color="auto" w:fill="FFFFFF"/>
        <w:tabs>
          <w:tab w:val="left" w:pos="5866"/>
        </w:tabs>
        <w:spacing w:before="240"/>
        <w:ind w:hanging="101"/>
        <w:rPr>
          <w:b/>
          <w:sz w:val="40"/>
          <w:szCs w:val="40"/>
          <w:lang w:val="en-US"/>
        </w:rPr>
      </w:pPr>
      <w:r>
        <w:rPr>
          <w:noProof/>
          <w:lang w:val="en-US"/>
        </w:rPr>
        <mc:AlternateContent>
          <mc:Choice Requires="wps">
            <w:drawing>
              <wp:anchor distT="4294967291" distB="4294967291" distL="114300" distR="114300" simplePos="0" relativeHeight="251656192" behindDoc="0" locked="0" layoutInCell="1" allowOverlap="1" wp14:anchorId="2E51F613" wp14:editId="195A013C">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6192;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1.05pt,2.75pt" to="463.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4i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"/>
            </w:pict>
          </mc:Fallback>
        </mc:AlternateContent>
      </w:r>
      <w:r w:rsidR="00C92ED0" w:rsidRPr="00C92ED0">
        <w:rPr>
          <w:b/>
          <w:color w:val="000000"/>
          <w:sz w:val="40"/>
          <w:szCs w:val="40"/>
          <w:lang w:val="en-US"/>
        </w:rPr>
        <w:t xml:space="preserve"> Emergency Access Advisory Committee (EAAC) </w:t>
      </w:r>
      <w:r w:rsidR="007F3EBF">
        <w:rPr>
          <w:b/>
          <w:color w:val="000000"/>
          <w:sz w:val="40"/>
          <w:szCs w:val="40"/>
          <w:lang w:val="en-US"/>
        </w:rPr>
        <w:br/>
      </w:r>
      <w:r w:rsidR="00C92ED0" w:rsidRPr="00C92ED0">
        <w:rPr>
          <w:b/>
          <w:color w:val="000000"/>
          <w:sz w:val="40"/>
          <w:szCs w:val="40"/>
          <w:lang w:val="en-US"/>
        </w:rPr>
        <w:t xml:space="preserve">Report on </w:t>
      </w:r>
      <w:r w:rsidR="002F4382">
        <w:rPr>
          <w:b/>
          <w:color w:val="000000"/>
          <w:sz w:val="40"/>
          <w:szCs w:val="40"/>
          <w:lang w:val="en-US"/>
        </w:rPr>
        <w:t>procedures for</w:t>
      </w:r>
      <w:r w:rsidR="00ED2E43">
        <w:rPr>
          <w:b/>
          <w:color w:val="000000"/>
          <w:sz w:val="40"/>
          <w:szCs w:val="40"/>
          <w:lang w:val="en-US"/>
        </w:rPr>
        <w:t xml:space="preserve"> </w:t>
      </w:r>
      <w:r w:rsidR="00CD67B6">
        <w:rPr>
          <w:b/>
          <w:color w:val="000000"/>
          <w:sz w:val="40"/>
          <w:szCs w:val="40"/>
          <w:lang w:val="en-US"/>
        </w:rPr>
        <w:t xml:space="preserve">calls between </w:t>
      </w:r>
      <w:r w:rsidR="00C92ED0" w:rsidRPr="00C92ED0">
        <w:rPr>
          <w:b/>
          <w:color w:val="000000"/>
          <w:sz w:val="40"/>
          <w:szCs w:val="40"/>
          <w:lang w:val="en-US"/>
        </w:rPr>
        <w:t xml:space="preserve">TTY </w:t>
      </w:r>
      <w:r w:rsidR="00CD67B6">
        <w:rPr>
          <w:b/>
          <w:color w:val="000000"/>
          <w:sz w:val="40"/>
          <w:szCs w:val="40"/>
          <w:lang w:val="en-US"/>
        </w:rPr>
        <w:t>users and NG9-1-1 PSAPs</w:t>
      </w:r>
      <w:r w:rsidR="00ED2E43">
        <w:rPr>
          <w:b/>
          <w:color w:val="000000"/>
          <w:sz w:val="40"/>
          <w:szCs w:val="40"/>
          <w:lang w:val="en-US"/>
        </w:rPr>
        <w:t>.</w:t>
      </w:r>
    </w:p>
    <w:p w:rsidR="001E6FE3" w:rsidRDefault="001E6FE3">
      <w:pPr>
        <w:rPr>
          <w:lang w:val="en-US"/>
        </w:rPr>
      </w:pPr>
    </w:p>
    <w:p w:rsidR="0097674D" w:rsidRPr="0097674D" w:rsidRDefault="00C92ED0" w:rsidP="00706EDE">
      <w:pPr>
        <w:tabs>
          <w:tab w:val="right" w:pos="9639"/>
        </w:tabs>
        <w:rPr>
          <w:lang w:val="en-US"/>
        </w:rPr>
      </w:pPr>
      <w:r>
        <w:rPr>
          <w:lang w:val="en-US"/>
        </w:rPr>
        <w:br w:type="column"/>
      </w:r>
      <w:r w:rsidR="00D43107">
        <w:rPr>
          <w:lang w:val="en-US"/>
        </w:rPr>
        <w:lastRenderedPageBreak/>
        <w:t>June 14</w:t>
      </w:r>
      <w:r w:rsidR="00613C43">
        <w:rPr>
          <w:lang w:val="en-US"/>
        </w:rPr>
        <w:t>,</w:t>
      </w:r>
      <w:r w:rsidR="00DA1196">
        <w:rPr>
          <w:lang w:val="en-US"/>
        </w:rPr>
        <w:t xml:space="preserve"> </w:t>
      </w:r>
      <w:r w:rsidR="0097674D" w:rsidRPr="0097674D">
        <w:rPr>
          <w:lang w:val="en-US"/>
        </w:rPr>
        <w:t>201</w:t>
      </w:r>
      <w:r w:rsidR="00941B9F">
        <w:rPr>
          <w:lang w:val="en-US"/>
        </w:rPr>
        <w:t>3</w:t>
      </w:r>
      <w:r w:rsidR="00706EDE">
        <w:rPr>
          <w:lang w:val="en-US"/>
        </w:rPr>
        <w:tab/>
      </w:r>
      <w:r w:rsidR="000D091E">
        <w:rPr>
          <w:lang w:val="en-US"/>
        </w:rPr>
        <w:tab/>
      </w:r>
      <w:r w:rsidR="000D091E">
        <w:rPr>
          <w:lang w:val="en-US"/>
        </w:rPr>
        <w:tab/>
      </w:r>
    </w:p>
    <w:p w:rsidR="0097674D" w:rsidRDefault="0097674D">
      <w:pPr>
        <w:rPr>
          <w:lang w:val="en-US"/>
        </w:rPr>
      </w:pPr>
      <w:r w:rsidRPr="0097674D">
        <w:rPr>
          <w:lang w:val="en-US"/>
        </w:rPr>
        <w:t>EAAC</w:t>
      </w:r>
      <w:r w:rsidR="008C4029">
        <w:rPr>
          <w:lang w:val="en-US"/>
        </w:rPr>
        <w:t xml:space="preserve"> </w:t>
      </w:r>
      <w:r w:rsidR="009E032B">
        <w:rPr>
          <w:lang w:val="en-US"/>
        </w:rPr>
        <w:t xml:space="preserve">report on </w:t>
      </w:r>
      <w:r w:rsidR="00BA439A">
        <w:rPr>
          <w:lang w:val="en-US"/>
        </w:rPr>
        <w:t>Proposed P</w:t>
      </w:r>
      <w:r w:rsidR="002F4382">
        <w:rPr>
          <w:lang w:val="en-US"/>
        </w:rPr>
        <w:t>rocedures</w:t>
      </w:r>
      <w:r w:rsidR="000D091E">
        <w:rPr>
          <w:lang w:val="en-US"/>
        </w:rPr>
        <w:t xml:space="preserve"> for </w:t>
      </w:r>
      <w:r w:rsidR="00CD67B6">
        <w:rPr>
          <w:lang w:val="en-US"/>
        </w:rPr>
        <w:t xml:space="preserve">calls between </w:t>
      </w:r>
      <w:r w:rsidR="000D091E">
        <w:rPr>
          <w:lang w:val="en-US"/>
        </w:rPr>
        <w:t>TTY</w:t>
      </w:r>
      <w:r w:rsidR="00CD67B6">
        <w:rPr>
          <w:lang w:val="en-US"/>
        </w:rPr>
        <w:t xml:space="preserve"> users and NG</w:t>
      </w:r>
      <w:r w:rsidR="009E032B">
        <w:rPr>
          <w:lang w:val="en-US"/>
        </w:rPr>
        <w:t>9-1-1</w:t>
      </w:r>
      <w:r w:rsidR="008C4029">
        <w:rPr>
          <w:lang w:val="en-US"/>
        </w:rPr>
        <w:t xml:space="preserve"> </w:t>
      </w:r>
      <w:r w:rsidR="00CD67B6">
        <w:rPr>
          <w:lang w:val="en-US"/>
        </w:rPr>
        <w:t>PSAPs.</w:t>
      </w:r>
    </w:p>
    <w:p w:rsidR="00613C43" w:rsidRDefault="00613C43">
      <w:pPr>
        <w:rPr>
          <w:lang w:val="en-US"/>
        </w:rPr>
      </w:pPr>
    </w:p>
    <w:p w:rsidR="00706EDE" w:rsidRPr="0097674D" w:rsidRDefault="00706EDE">
      <w:pPr>
        <w:rPr>
          <w:lang w:val="en-US"/>
        </w:rPr>
      </w:pPr>
    </w:p>
    <w:p w:rsidR="00B84179" w:rsidRPr="0097674D" w:rsidRDefault="00B84179">
      <w:pPr>
        <w:rPr>
          <w:lang w:val="en-US"/>
        </w:rPr>
      </w:pPr>
    </w:p>
    <w:p w:rsidR="00F2498A" w:rsidRPr="00201484" w:rsidRDefault="002F4382" w:rsidP="00201484">
      <w:pPr>
        <w:jc w:val="center"/>
        <w:rPr>
          <w:rFonts w:ascii="Cambria" w:hAnsi="Cambria"/>
          <w:b/>
          <w:sz w:val="32"/>
          <w:szCs w:val="32"/>
          <w:lang w:val="en-US"/>
        </w:rPr>
      </w:pPr>
      <w:r>
        <w:rPr>
          <w:rFonts w:ascii="Cambria" w:hAnsi="Cambria"/>
          <w:b/>
          <w:sz w:val="32"/>
          <w:szCs w:val="32"/>
          <w:lang w:val="en-US"/>
        </w:rPr>
        <w:t>Procedures for</w:t>
      </w:r>
      <w:r w:rsidR="00A01A75">
        <w:rPr>
          <w:rFonts w:ascii="Cambria" w:hAnsi="Cambria"/>
          <w:b/>
          <w:sz w:val="32"/>
          <w:szCs w:val="32"/>
          <w:lang w:val="en-US"/>
        </w:rPr>
        <w:t xml:space="preserve"> </w:t>
      </w:r>
      <w:r w:rsidR="00CD67B6">
        <w:rPr>
          <w:rFonts w:ascii="Cambria" w:hAnsi="Cambria"/>
          <w:b/>
          <w:sz w:val="32"/>
          <w:szCs w:val="32"/>
          <w:lang w:val="en-US"/>
        </w:rPr>
        <w:t xml:space="preserve">calls between </w:t>
      </w:r>
      <w:r w:rsidR="0097674D" w:rsidRPr="00201484">
        <w:rPr>
          <w:rFonts w:ascii="Cambria" w:hAnsi="Cambria"/>
          <w:b/>
          <w:sz w:val="32"/>
          <w:szCs w:val="32"/>
          <w:lang w:val="en-US"/>
        </w:rPr>
        <w:t>TTY</w:t>
      </w:r>
      <w:r w:rsidR="00CD67B6">
        <w:rPr>
          <w:rFonts w:ascii="Cambria" w:hAnsi="Cambria"/>
          <w:b/>
          <w:sz w:val="32"/>
          <w:szCs w:val="32"/>
          <w:lang w:val="en-US"/>
        </w:rPr>
        <w:t xml:space="preserve"> users and NG9-1-1 PSAPs.</w:t>
      </w:r>
      <w:r w:rsidR="00E64CAD">
        <w:rPr>
          <w:rFonts w:ascii="Cambria" w:hAnsi="Cambria"/>
          <w:b/>
          <w:sz w:val="32"/>
          <w:szCs w:val="32"/>
          <w:lang w:val="en-US"/>
        </w:rPr>
        <w:t xml:space="preserve"> </w:t>
      </w:r>
    </w:p>
    <w:p w:rsidR="0097674D" w:rsidRPr="0097674D" w:rsidRDefault="0097674D">
      <w:pPr>
        <w:rPr>
          <w:lang w:val="en-US"/>
        </w:rPr>
      </w:pPr>
    </w:p>
    <w:p w:rsidR="003215C0" w:rsidRDefault="002E6BCE">
      <w:pPr>
        <w:rPr>
          <w:lang w:val="en-US"/>
        </w:rPr>
      </w:pPr>
      <w:r>
        <w:rPr>
          <w:lang w:val="en-US"/>
        </w:rPr>
        <w:t>This document is a report</w:t>
      </w:r>
      <w:r w:rsidR="00250DF5">
        <w:rPr>
          <w:lang w:val="en-US"/>
        </w:rPr>
        <w:t xml:space="preserve"> to the FCC</w:t>
      </w:r>
      <w:r>
        <w:rPr>
          <w:lang w:val="en-US"/>
        </w:rPr>
        <w:t xml:space="preserve"> </w:t>
      </w:r>
      <w:r w:rsidR="00250DF5">
        <w:rPr>
          <w:lang w:val="en-US"/>
        </w:rPr>
        <w:t>from</w:t>
      </w:r>
      <w:r>
        <w:rPr>
          <w:lang w:val="en-US"/>
        </w:rPr>
        <w:t xml:space="preserve"> the Emergency Access Advisory Commit</w:t>
      </w:r>
      <w:r w:rsidR="00602C9A">
        <w:rPr>
          <w:lang w:val="en-US"/>
        </w:rPr>
        <w:t>tee</w:t>
      </w:r>
      <w:r w:rsidR="00250DF5">
        <w:rPr>
          <w:lang w:val="en-US"/>
        </w:rPr>
        <w:t xml:space="preserve"> (EAAC). The </w:t>
      </w:r>
      <w:r w:rsidR="002F4382">
        <w:rPr>
          <w:lang w:val="en-US"/>
        </w:rPr>
        <w:t>report is a study on suitable procedures for</w:t>
      </w:r>
      <w:r w:rsidR="00E64CAD">
        <w:rPr>
          <w:lang w:val="en-US"/>
        </w:rPr>
        <w:t xml:space="preserve"> </w:t>
      </w:r>
      <w:r w:rsidR="005F1FC7">
        <w:rPr>
          <w:lang w:val="en-US"/>
        </w:rPr>
        <w:t>calls between TTY users and NG9-1-1 PSAPs</w:t>
      </w:r>
      <w:r w:rsidR="00E64CAD">
        <w:rPr>
          <w:lang w:val="en-US"/>
        </w:rPr>
        <w:t xml:space="preserve">. The TTY has many functional limitations compared to modern text communication and </w:t>
      </w:r>
      <w:r w:rsidR="005F1FC7">
        <w:rPr>
          <w:lang w:val="en-US"/>
        </w:rPr>
        <w:t xml:space="preserve">special care must be taken so that these limitations </w:t>
      </w:r>
      <w:r w:rsidR="00DF2659">
        <w:rPr>
          <w:lang w:val="en-US"/>
        </w:rPr>
        <w:t>do not cause quality degradations</w:t>
      </w:r>
      <w:r w:rsidR="005F1FC7">
        <w:rPr>
          <w:lang w:val="en-US"/>
        </w:rPr>
        <w:t xml:space="preserve"> in contact with </w:t>
      </w:r>
      <w:r w:rsidR="00347807">
        <w:rPr>
          <w:lang w:val="en-US"/>
        </w:rPr>
        <w:t xml:space="preserve">NG9-1-1 PSAPs. </w:t>
      </w:r>
      <w:r w:rsidR="00A01A75">
        <w:rPr>
          <w:lang w:val="en-US"/>
        </w:rPr>
        <w:t xml:space="preserve">The report is intended to provide material for </w:t>
      </w:r>
      <w:r w:rsidR="00347807">
        <w:rPr>
          <w:lang w:val="en-US"/>
        </w:rPr>
        <w:t xml:space="preserve">implementation of </w:t>
      </w:r>
      <w:r w:rsidR="00DF2659">
        <w:rPr>
          <w:lang w:val="en-US"/>
        </w:rPr>
        <w:t xml:space="preserve">support for these procedures in the </w:t>
      </w:r>
      <w:r w:rsidR="00347807">
        <w:rPr>
          <w:lang w:val="en-US"/>
        </w:rPr>
        <w:t xml:space="preserve">points where conversion </w:t>
      </w:r>
      <w:r w:rsidR="00B1460E">
        <w:rPr>
          <w:lang w:val="en-US"/>
        </w:rPr>
        <w:t xml:space="preserve">takes place </w:t>
      </w:r>
      <w:r w:rsidR="00347807">
        <w:rPr>
          <w:lang w:val="en-US"/>
        </w:rPr>
        <w:t xml:space="preserve">between </w:t>
      </w:r>
      <w:r w:rsidR="00E96642">
        <w:rPr>
          <w:lang w:val="en-US"/>
        </w:rPr>
        <w:t>TTY communication and real-time text and audio communication in the PSAP equipment.</w:t>
      </w:r>
      <w:r w:rsidR="005E238C">
        <w:rPr>
          <w:lang w:val="en-US"/>
        </w:rPr>
        <w:t xml:space="preserve"> It also relates to the working procedures for PSAP telecommunicators. </w:t>
      </w:r>
    </w:p>
    <w:p w:rsidR="0035086F" w:rsidRDefault="00201484" w:rsidP="005624E9">
      <w:pPr>
        <w:pStyle w:val="a"/>
      </w:pPr>
      <w:r>
        <w:t>Contents</w:t>
      </w:r>
    </w:p>
    <w:p w:rsidR="00DA6A9E" w:rsidRDefault="008543B5">
      <w:pPr>
        <w:pStyle w:val="TOC1"/>
        <w:tabs>
          <w:tab w:val="right" w:leader="dot" w:pos="9565"/>
        </w:tabs>
        <w:rPr>
          <w:rFonts w:asciiTheme="minorHAnsi" w:eastAsiaTheme="minorEastAsia" w:hAnsiTheme="minorHAnsi" w:cstheme="minorBidi"/>
          <w:noProof/>
          <w:lang w:eastAsia="sv-SE"/>
        </w:rPr>
      </w:pPr>
      <w:r>
        <w:fldChar w:fldCharType="begin"/>
      </w:r>
      <w:r w:rsidR="00201484">
        <w:instrText xml:space="preserve"> TOC \o "1-3" \h \z \u </w:instrText>
      </w:r>
      <w:r>
        <w:fldChar w:fldCharType="separate"/>
      </w:r>
      <w:hyperlink w:anchor="_Toc359358489" w:history="1">
        <w:r w:rsidR="00DA6A9E" w:rsidRPr="00C74AF6">
          <w:rPr>
            <w:rStyle w:val="Hyperlink"/>
            <w:noProof/>
            <w:lang w:val="en-US"/>
          </w:rPr>
          <w:t>1. Summary</w:t>
        </w:r>
        <w:r w:rsidR="00DA6A9E">
          <w:rPr>
            <w:noProof/>
            <w:webHidden/>
          </w:rPr>
          <w:tab/>
        </w:r>
        <w:r w:rsidR="00DA6A9E">
          <w:rPr>
            <w:noProof/>
            <w:webHidden/>
          </w:rPr>
          <w:fldChar w:fldCharType="begin"/>
        </w:r>
        <w:r w:rsidR="00DA6A9E">
          <w:rPr>
            <w:noProof/>
            <w:webHidden/>
          </w:rPr>
          <w:instrText xml:space="preserve"> PAGEREF _Toc359358489 \h </w:instrText>
        </w:r>
        <w:r w:rsidR="00DA6A9E">
          <w:rPr>
            <w:noProof/>
            <w:webHidden/>
          </w:rPr>
        </w:r>
        <w:r w:rsidR="00DA6A9E">
          <w:rPr>
            <w:noProof/>
            <w:webHidden/>
          </w:rPr>
          <w:fldChar w:fldCharType="separate"/>
        </w:r>
        <w:r w:rsidR="00DA6A9E">
          <w:rPr>
            <w:noProof/>
            <w:webHidden/>
          </w:rPr>
          <w:t>3</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490" w:history="1">
        <w:r w:rsidR="00DA6A9E" w:rsidRPr="00C74AF6">
          <w:rPr>
            <w:rStyle w:val="Hyperlink"/>
            <w:noProof/>
            <w:lang w:val="en-US"/>
          </w:rPr>
          <w:t>2. Scope</w:t>
        </w:r>
        <w:r w:rsidR="00DA6A9E">
          <w:rPr>
            <w:noProof/>
            <w:webHidden/>
          </w:rPr>
          <w:tab/>
        </w:r>
        <w:r w:rsidR="00DA6A9E">
          <w:rPr>
            <w:noProof/>
            <w:webHidden/>
          </w:rPr>
          <w:fldChar w:fldCharType="begin"/>
        </w:r>
        <w:r w:rsidR="00DA6A9E">
          <w:rPr>
            <w:noProof/>
            <w:webHidden/>
          </w:rPr>
          <w:instrText xml:space="preserve"> PAGEREF _Toc359358490 \h </w:instrText>
        </w:r>
        <w:r w:rsidR="00DA6A9E">
          <w:rPr>
            <w:noProof/>
            <w:webHidden/>
          </w:rPr>
        </w:r>
        <w:r w:rsidR="00DA6A9E">
          <w:rPr>
            <w:noProof/>
            <w:webHidden/>
          </w:rPr>
          <w:fldChar w:fldCharType="separate"/>
        </w:r>
        <w:r w:rsidR="00DA6A9E">
          <w:rPr>
            <w:noProof/>
            <w:webHidden/>
          </w:rPr>
          <w:t>3</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491" w:history="1">
        <w:r w:rsidR="00DA6A9E" w:rsidRPr="00C74AF6">
          <w:rPr>
            <w:rStyle w:val="Hyperlink"/>
            <w:noProof/>
            <w:lang w:val="en-US"/>
          </w:rPr>
          <w:t>3. Background and brief outline of application</w:t>
        </w:r>
        <w:r w:rsidR="00DA6A9E">
          <w:rPr>
            <w:noProof/>
            <w:webHidden/>
          </w:rPr>
          <w:tab/>
        </w:r>
        <w:r w:rsidR="00DA6A9E">
          <w:rPr>
            <w:noProof/>
            <w:webHidden/>
          </w:rPr>
          <w:fldChar w:fldCharType="begin"/>
        </w:r>
        <w:r w:rsidR="00DA6A9E">
          <w:rPr>
            <w:noProof/>
            <w:webHidden/>
          </w:rPr>
          <w:instrText xml:space="preserve"> PAGEREF _Toc359358491 \h </w:instrText>
        </w:r>
        <w:r w:rsidR="00DA6A9E">
          <w:rPr>
            <w:noProof/>
            <w:webHidden/>
          </w:rPr>
        </w:r>
        <w:r w:rsidR="00DA6A9E">
          <w:rPr>
            <w:noProof/>
            <w:webHidden/>
          </w:rPr>
          <w:fldChar w:fldCharType="separate"/>
        </w:r>
        <w:r w:rsidR="00DA6A9E">
          <w:rPr>
            <w:noProof/>
            <w:webHidden/>
          </w:rPr>
          <w:t>3</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2" w:history="1">
        <w:r w:rsidR="00DA6A9E" w:rsidRPr="00C74AF6">
          <w:rPr>
            <w:rStyle w:val="Hyperlink"/>
            <w:noProof/>
            <w:lang w:val="en-US"/>
          </w:rPr>
          <w:t>3.1 Use of TTY text and audio to NG9-1-1 with real-time text</w:t>
        </w:r>
        <w:r w:rsidR="00DA6A9E">
          <w:rPr>
            <w:noProof/>
            <w:webHidden/>
          </w:rPr>
          <w:tab/>
        </w:r>
        <w:r w:rsidR="00DA6A9E">
          <w:rPr>
            <w:noProof/>
            <w:webHidden/>
          </w:rPr>
          <w:fldChar w:fldCharType="begin"/>
        </w:r>
        <w:r w:rsidR="00DA6A9E">
          <w:rPr>
            <w:noProof/>
            <w:webHidden/>
          </w:rPr>
          <w:instrText xml:space="preserve"> PAGEREF _Toc359358492 \h </w:instrText>
        </w:r>
        <w:r w:rsidR="00DA6A9E">
          <w:rPr>
            <w:noProof/>
            <w:webHidden/>
          </w:rPr>
        </w:r>
        <w:r w:rsidR="00DA6A9E">
          <w:rPr>
            <w:noProof/>
            <w:webHidden/>
          </w:rPr>
          <w:fldChar w:fldCharType="separate"/>
        </w:r>
        <w:r w:rsidR="00DA6A9E">
          <w:rPr>
            <w:noProof/>
            <w:webHidden/>
          </w:rPr>
          <w:t>4</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493" w:history="1">
        <w:r w:rsidR="00DA6A9E" w:rsidRPr="00C74AF6">
          <w:rPr>
            <w:rStyle w:val="Hyperlink"/>
            <w:noProof/>
            <w:lang w:val="en-US"/>
          </w:rPr>
          <w:t>4. Facts and conventions about the TTY</w:t>
        </w:r>
        <w:r w:rsidR="00DA6A9E">
          <w:rPr>
            <w:noProof/>
            <w:webHidden/>
          </w:rPr>
          <w:tab/>
        </w:r>
        <w:r w:rsidR="00DA6A9E">
          <w:rPr>
            <w:noProof/>
            <w:webHidden/>
          </w:rPr>
          <w:fldChar w:fldCharType="begin"/>
        </w:r>
        <w:r w:rsidR="00DA6A9E">
          <w:rPr>
            <w:noProof/>
            <w:webHidden/>
          </w:rPr>
          <w:instrText xml:space="preserve"> PAGEREF _Toc359358493 \h </w:instrText>
        </w:r>
        <w:r w:rsidR="00DA6A9E">
          <w:rPr>
            <w:noProof/>
            <w:webHidden/>
          </w:rPr>
        </w:r>
        <w:r w:rsidR="00DA6A9E">
          <w:rPr>
            <w:noProof/>
            <w:webHidden/>
          </w:rPr>
          <w:fldChar w:fldCharType="separate"/>
        </w:r>
        <w:r w:rsidR="00DA6A9E">
          <w:rPr>
            <w:noProof/>
            <w:webHidden/>
          </w:rPr>
          <w:t>5</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4" w:history="1">
        <w:r w:rsidR="00DA6A9E" w:rsidRPr="00C74AF6">
          <w:rPr>
            <w:rStyle w:val="Hyperlink"/>
            <w:noProof/>
            <w:lang w:val="en-US"/>
          </w:rPr>
          <w:t>4.1 TTY technology</w:t>
        </w:r>
        <w:r w:rsidR="00DA6A9E">
          <w:rPr>
            <w:noProof/>
            <w:webHidden/>
          </w:rPr>
          <w:tab/>
        </w:r>
        <w:r w:rsidR="00DA6A9E">
          <w:rPr>
            <w:noProof/>
            <w:webHidden/>
          </w:rPr>
          <w:fldChar w:fldCharType="begin"/>
        </w:r>
        <w:r w:rsidR="00DA6A9E">
          <w:rPr>
            <w:noProof/>
            <w:webHidden/>
          </w:rPr>
          <w:instrText xml:space="preserve"> PAGEREF _Toc359358494 \h </w:instrText>
        </w:r>
        <w:r w:rsidR="00DA6A9E">
          <w:rPr>
            <w:noProof/>
            <w:webHidden/>
          </w:rPr>
        </w:r>
        <w:r w:rsidR="00DA6A9E">
          <w:rPr>
            <w:noProof/>
            <w:webHidden/>
          </w:rPr>
          <w:fldChar w:fldCharType="separate"/>
        </w:r>
        <w:r w:rsidR="00DA6A9E">
          <w:rPr>
            <w:noProof/>
            <w:webHidden/>
          </w:rPr>
          <w:t>5</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5" w:history="1">
        <w:r w:rsidR="00DA6A9E" w:rsidRPr="00C74AF6">
          <w:rPr>
            <w:rStyle w:val="Hyperlink"/>
            <w:noProof/>
            <w:lang w:val="en-US"/>
          </w:rPr>
          <w:t>4.2 DOJ and NENA TTY Procedures</w:t>
        </w:r>
        <w:r w:rsidR="00DA6A9E">
          <w:rPr>
            <w:noProof/>
            <w:webHidden/>
          </w:rPr>
          <w:tab/>
        </w:r>
        <w:r w:rsidR="00DA6A9E">
          <w:rPr>
            <w:noProof/>
            <w:webHidden/>
          </w:rPr>
          <w:fldChar w:fldCharType="begin"/>
        </w:r>
        <w:r w:rsidR="00DA6A9E">
          <w:rPr>
            <w:noProof/>
            <w:webHidden/>
          </w:rPr>
          <w:instrText xml:space="preserve"> PAGEREF _Toc359358495 \h </w:instrText>
        </w:r>
        <w:r w:rsidR="00DA6A9E">
          <w:rPr>
            <w:noProof/>
            <w:webHidden/>
          </w:rPr>
        </w:r>
        <w:r w:rsidR="00DA6A9E">
          <w:rPr>
            <w:noProof/>
            <w:webHidden/>
          </w:rPr>
          <w:fldChar w:fldCharType="separate"/>
        </w:r>
        <w:r w:rsidR="00DA6A9E">
          <w:rPr>
            <w:noProof/>
            <w:webHidden/>
          </w:rPr>
          <w:t>5</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6" w:history="1">
        <w:r w:rsidR="00DA6A9E" w:rsidRPr="00C74AF6">
          <w:rPr>
            <w:rStyle w:val="Hyperlink"/>
            <w:noProof/>
            <w:lang w:val="en-US"/>
          </w:rPr>
          <w:t>4.3 Conventions</w:t>
        </w:r>
        <w:r w:rsidR="00DA6A9E">
          <w:rPr>
            <w:noProof/>
            <w:webHidden/>
          </w:rPr>
          <w:tab/>
        </w:r>
        <w:r w:rsidR="00DA6A9E">
          <w:rPr>
            <w:noProof/>
            <w:webHidden/>
          </w:rPr>
          <w:fldChar w:fldCharType="begin"/>
        </w:r>
        <w:r w:rsidR="00DA6A9E">
          <w:rPr>
            <w:noProof/>
            <w:webHidden/>
          </w:rPr>
          <w:instrText xml:space="preserve"> PAGEREF _Toc359358496 \h </w:instrText>
        </w:r>
        <w:r w:rsidR="00DA6A9E">
          <w:rPr>
            <w:noProof/>
            <w:webHidden/>
          </w:rPr>
        </w:r>
        <w:r w:rsidR="00DA6A9E">
          <w:rPr>
            <w:noProof/>
            <w:webHidden/>
          </w:rPr>
          <w:fldChar w:fldCharType="separate"/>
        </w:r>
        <w:r w:rsidR="00DA6A9E">
          <w:rPr>
            <w:noProof/>
            <w:webHidden/>
          </w:rPr>
          <w:t>5</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497" w:history="1">
        <w:r w:rsidR="00DA6A9E" w:rsidRPr="00C74AF6">
          <w:rPr>
            <w:rStyle w:val="Hyperlink"/>
            <w:noProof/>
            <w:lang w:val="en-US"/>
          </w:rPr>
          <w:t>5. TTY functions, limitations and risks</w:t>
        </w:r>
        <w:r w:rsidR="00DA6A9E">
          <w:rPr>
            <w:noProof/>
            <w:webHidden/>
          </w:rPr>
          <w:tab/>
        </w:r>
        <w:r w:rsidR="00DA6A9E">
          <w:rPr>
            <w:noProof/>
            <w:webHidden/>
          </w:rPr>
          <w:fldChar w:fldCharType="begin"/>
        </w:r>
        <w:r w:rsidR="00DA6A9E">
          <w:rPr>
            <w:noProof/>
            <w:webHidden/>
          </w:rPr>
          <w:instrText xml:space="preserve"> PAGEREF _Toc359358497 \h </w:instrText>
        </w:r>
        <w:r w:rsidR="00DA6A9E">
          <w:rPr>
            <w:noProof/>
            <w:webHidden/>
          </w:rPr>
        </w:r>
        <w:r w:rsidR="00DA6A9E">
          <w:rPr>
            <w:noProof/>
            <w:webHidden/>
          </w:rPr>
          <w:fldChar w:fldCharType="separate"/>
        </w:r>
        <w:r w:rsidR="00DA6A9E">
          <w:rPr>
            <w:noProof/>
            <w:webHidden/>
          </w:rPr>
          <w:t>6</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8" w:history="1">
        <w:r w:rsidR="00DA6A9E" w:rsidRPr="00C74AF6">
          <w:rPr>
            <w:rStyle w:val="Hyperlink"/>
            <w:noProof/>
            <w:lang w:val="en-US"/>
          </w:rPr>
          <w:t>5.1 One transmission direction at a time</w:t>
        </w:r>
        <w:r w:rsidR="00DA6A9E">
          <w:rPr>
            <w:noProof/>
            <w:webHidden/>
          </w:rPr>
          <w:tab/>
        </w:r>
        <w:r w:rsidR="00DA6A9E">
          <w:rPr>
            <w:noProof/>
            <w:webHidden/>
          </w:rPr>
          <w:fldChar w:fldCharType="begin"/>
        </w:r>
        <w:r w:rsidR="00DA6A9E">
          <w:rPr>
            <w:noProof/>
            <w:webHidden/>
          </w:rPr>
          <w:instrText xml:space="preserve"> PAGEREF _Toc359358498 \h </w:instrText>
        </w:r>
        <w:r w:rsidR="00DA6A9E">
          <w:rPr>
            <w:noProof/>
            <w:webHidden/>
          </w:rPr>
        </w:r>
        <w:r w:rsidR="00DA6A9E">
          <w:rPr>
            <w:noProof/>
            <w:webHidden/>
          </w:rPr>
          <w:fldChar w:fldCharType="separate"/>
        </w:r>
        <w:r w:rsidR="00DA6A9E">
          <w:rPr>
            <w:noProof/>
            <w:webHidden/>
          </w:rPr>
          <w:t>6</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499" w:history="1">
        <w:r w:rsidR="00DA6A9E" w:rsidRPr="00C74AF6">
          <w:rPr>
            <w:rStyle w:val="Hyperlink"/>
            <w:noProof/>
            <w:lang w:val="en-US"/>
          </w:rPr>
          <w:t>5.2 Use of audio only when not involved in text transmission</w:t>
        </w:r>
        <w:r w:rsidR="00DA6A9E">
          <w:rPr>
            <w:noProof/>
            <w:webHidden/>
          </w:rPr>
          <w:tab/>
        </w:r>
        <w:r w:rsidR="00DA6A9E">
          <w:rPr>
            <w:noProof/>
            <w:webHidden/>
          </w:rPr>
          <w:fldChar w:fldCharType="begin"/>
        </w:r>
        <w:r w:rsidR="00DA6A9E">
          <w:rPr>
            <w:noProof/>
            <w:webHidden/>
          </w:rPr>
          <w:instrText xml:space="preserve"> PAGEREF _Toc359358499 \h </w:instrText>
        </w:r>
        <w:r w:rsidR="00DA6A9E">
          <w:rPr>
            <w:noProof/>
            <w:webHidden/>
          </w:rPr>
        </w:r>
        <w:r w:rsidR="00DA6A9E">
          <w:rPr>
            <w:noProof/>
            <w:webHidden/>
          </w:rPr>
          <w:fldChar w:fldCharType="separate"/>
        </w:r>
        <w:r w:rsidR="00DA6A9E">
          <w:rPr>
            <w:noProof/>
            <w:webHidden/>
          </w:rPr>
          <w:t>6</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0" w:history="1">
        <w:r w:rsidR="00DA6A9E" w:rsidRPr="00C74AF6">
          <w:rPr>
            <w:rStyle w:val="Hyperlink"/>
            <w:noProof/>
            <w:lang w:val="en-US"/>
          </w:rPr>
          <w:t>5.3 Slowness</w:t>
        </w:r>
        <w:r w:rsidR="00DA6A9E">
          <w:rPr>
            <w:noProof/>
            <w:webHidden/>
          </w:rPr>
          <w:tab/>
        </w:r>
        <w:r w:rsidR="00DA6A9E">
          <w:rPr>
            <w:noProof/>
            <w:webHidden/>
          </w:rPr>
          <w:fldChar w:fldCharType="begin"/>
        </w:r>
        <w:r w:rsidR="00DA6A9E">
          <w:rPr>
            <w:noProof/>
            <w:webHidden/>
          </w:rPr>
          <w:instrText xml:space="preserve"> PAGEREF _Toc359358500 \h </w:instrText>
        </w:r>
        <w:r w:rsidR="00DA6A9E">
          <w:rPr>
            <w:noProof/>
            <w:webHidden/>
          </w:rPr>
        </w:r>
        <w:r w:rsidR="00DA6A9E">
          <w:rPr>
            <w:noProof/>
            <w:webHidden/>
          </w:rPr>
          <w:fldChar w:fldCharType="separate"/>
        </w:r>
        <w:r w:rsidR="00DA6A9E">
          <w:rPr>
            <w:noProof/>
            <w:webHidden/>
          </w:rPr>
          <w:t>6</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1" w:history="1">
        <w:r w:rsidR="00DA6A9E" w:rsidRPr="00C74AF6">
          <w:rPr>
            <w:rStyle w:val="Hyperlink"/>
            <w:noProof/>
            <w:lang w:val="en-US"/>
          </w:rPr>
          <w:t>5.4 Only upper case or lower case characters - not both</w:t>
        </w:r>
        <w:r w:rsidR="00DA6A9E">
          <w:rPr>
            <w:noProof/>
            <w:webHidden/>
          </w:rPr>
          <w:tab/>
        </w:r>
        <w:r w:rsidR="00DA6A9E">
          <w:rPr>
            <w:noProof/>
            <w:webHidden/>
          </w:rPr>
          <w:fldChar w:fldCharType="begin"/>
        </w:r>
        <w:r w:rsidR="00DA6A9E">
          <w:rPr>
            <w:noProof/>
            <w:webHidden/>
          </w:rPr>
          <w:instrText xml:space="preserve"> PAGEREF _Toc359358501 \h </w:instrText>
        </w:r>
        <w:r w:rsidR="00DA6A9E">
          <w:rPr>
            <w:noProof/>
            <w:webHidden/>
          </w:rPr>
        </w:r>
        <w:r w:rsidR="00DA6A9E">
          <w:rPr>
            <w:noProof/>
            <w:webHidden/>
          </w:rPr>
          <w:fldChar w:fldCharType="separate"/>
        </w:r>
        <w:r w:rsidR="00DA6A9E">
          <w:rPr>
            <w:noProof/>
            <w:webHidden/>
          </w:rPr>
          <w:t>7</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2" w:history="1">
        <w:r w:rsidR="00DA6A9E" w:rsidRPr="00C74AF6">
          <w:rPr>
            <w:rStyle w:val="Hyperlink"/>
            <w:noProof/>
            <w:lang w:val="en-US"/>
          </w:rPr>
          <w:t>5.5 Limited character set</w:t>
        </w:r>
        <w:r w:rsidR="00DA6A9E">
          <w:rPr>
            <w:noProof/>
            <w:webHidden/>
          </w:rPr>
          <w:tab/>
        </w:r>
        <w:r w:rsidR="00DA6A9E">
          <w:rPr>
            <w:noProof/>
            <w:webHidden/>
          </w:rPr>
          <w:fldChar w:fldCharType="begin"/>
        </w:r>
        <w:r w:rsidR="00DA6A9E">
          <w:rPr>
            <w:noProof/>
            <w:webHidden/>
          </w:rPr>
          <w:instrText xml:space="preserve"> PAGEREF _Toc359358502 \h </w:instrText>
        </w:r>
        <w:r w:rsidR="00DA6A9E">
          <w:rPr>
            <w:noProof/>
            <w:webHidden/>
          </w:rPr>
        </w:r>
        <w:r w:rsidR="00DA6A9E">
          <w:rPr>
            <w:noProof/>
            <w:webHidden/>
          </w:rPr>
          <w:fldChar w:fldCharType="separate"/>
        </w:r>
        <w:r w:rsidR="00DA6A9E">
          <w:rPr>
            <w:noProof/>
            <w:webHidden/>
          </w:rPr>
          <w:t>7</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3" w:history="1">
        <w:r w:rsidR="00DA6A9E" w:rsidRPr="00C74AF6">
          <w:rPr>
            <w:rStyle w:val="Hyperlink"/>
            <w:noProof/>
            <w:lang w:val="en-US"/>
          </w:rPr>
          <w:t>5.6 Limited display area</w:t>
        </w:r>
        <w:r w:rsidR="00DA6A9E">
          <w:rPr>
            <w:noProof/>
            <w:webHidden/>
          </w:rPr>
          <w:tab/>
        </w:r>
        <w:r w:rsidR="00DA6A9E">
          <w:rPr>
            <w:noProof/>
            <w:webHidden/>
          </w:rPr>
          <w:fldChar w:fldCharType="begin"/>
        </w:r>
        <w:r w:rsidR="00DA6A9E">
          <w:rPr>
            <w:noProof/>
            <w:webHidden/>
          </w:rPr>
          <w:instrText xml:space="preserve"> PAGEREF _Toc359358503 \h </w:instrText>
        </w:r>
        <w:r w:rsidR="00DA6A9E">
          <w:rPr>
            <w:noProof/>
            <w:webHidden/>
          </w:rPr>
        </w:r>
        <w:r w:rsidR="00DA6A9E">
          <w:rPr>
            <w:noProof/>
            <w:webHidden/>
          </w:rPr>
          <w:fldChar w:fldCharType="separate"/>
        </w:r>
        <w:r w:rsidR="00DA6A9E">
          <w:rPr>
            <w:noProof/>
            <w:webHidden/>
          </w:rPr>
          <w:t>8</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4" w:history="1">
        <w:r w:rsidR="00DA6A9E" w:rsidRPr="00C74AF6">
          <w:rPr>
            <w:rStyle w:val="Hyperlink"/>
            <w:noProof/>
            <w:lang w:val="en-US"/>
          </w:rPr>
          <w:t>5.7 Telephone network tones disturb reception</w:t>
        </w:r>
        <w:r w:rsidR="00DA6A9E">
          <w:rPr>
            <w:noProof/>
            <w:webHidden/>
          </w:rPr>
          <w:tab/>
        </w:r>
        <w:r w:rsidR="00DA6A9E">
          <w:rPr>
            <w:noProof/>
            <w:webHidden/>
          </w:rPr>
          <w:fldChar w:fldCharType="begin"/>
        </w:r>
        <w:r w:rsidR="00DA6A9E">
          <w:rPr>
            <w:noProof/>
            <w:webHidden/>
          </w:rPr>
          <w:instrText xml:space="preserve"> PAGEREF _Toc359358504 \h </w:instrText>
        </w:r>
        <w:r w:rsidR="00DA6A9E">
          <w:rPr>
            <w:noProof/>
            <w:webHidden/>
          </w:rPr>
        </w:r>
        <w:r w:rsidR="00DA6A9E">
          <w:rPr>
            <w:noProof/>
            <w:webHidden/>
          </w:rPr>
          <w:fldChar w:fldCharType="separate"/>
        </w:r>
        <w:r w:rsidR="00DA6A9E">
          <w:rPr>
            <w:noProof/>
            <w:webHidden/>
          </w:rPr>
          <w:t>8</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5" w:history="1">
        <w:r w:rsidR="00DA6A9E" w:rsidRPr="00C74AF6">
          <w:rPr>
            <w:rStyle w:val="Hyperlink"/>
            <w:noProof/>
            <w:lang w:val="en-US"/>
          </w:rPr>
          <w:t>5.8 Risk for corruption or loss of characters</w:t>
        </w:r>
        <w:r w:rsidR="00DA6A9E">
          <w:rPr>
            <w:noProof/>
            <w:webHidden/>
          </w:rPr>
          <w:tab/>
        </w:r>
        <w:r w:rsidR="00DA6A9E">
          <w:rPr>
            <w:noProof/>
            <w:webHidden/>
          </w:rPr>
          <w:fldChar w:fldCharType="begin"/>
        </w:r>
        <w:r w:rsidR="00DA6A9E">
          <w:rPr>
            <w:noProof/>
            <w:webHidden/>
          </w:rPr>
          <w:instrText xml:space="preserve"> PAGEREF _Toc359358505 \h </w:instrText>
        </w:r>
        <w:r w:rsidR="00DA6A9E">
          <w:rPr>
            <w:noProof/>
            <w:webHidden/>
          </w:rPr>
        </w:r>
        <w:r w:rsidR="00DA6A9E">
          <w:rPr>
            <w:noProof/>
            <w:webHidden/>
          </w:rPr>
          <w:fldChar w:fldCharType="separate"/>
        </w:r>
        <w:r w:rsidR="00DA6A9E">
          <w:rPr>
            <w:noProof/>
            <w:webHidden/>
          </w:rPr>
          <w:t>8</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6" w:history="1">
        <w:r w:rsidR="00DA6A9E" w:rsidRPr="00C74AF6">
          <w:rPr>
            <w:rStyle w:val="Hyperlink"/>
            <w:noProof/>
            <w:lang w:val="en-US"/>
          </w:rPr>
          <w:t>5.9 Risk for corruption of long series of characters</w:t>
        </w:r>
        <w:r w:rsidR="00DA6A9E">
          <w:rPr>
            <w:noProof/>
            <w:webHidden/>
          </w:rPr>
          <w:tab/>
        </w:r>
        <w:r w:rsidR="00DA6A9E">
          <w:rPr>
            <w:noProof/>
            <w:webHidden/>
          </w:rPr>
          <w:fldChar w:fldCharType="begin"/>
        </w:r>
        <w:r w:rsidR="00DA6A9E">
          <w:rPr>
            <w:noProof/>
            <w:webHidden/>
          </w:rPr>
          <w:instrText xml:space="preserve"> PAGEREF _Toc359358506 \h </w:instrText>
        </w:r>
        <w:r w:rsidR="00DA6A9E">
          <w:rPr>
            <w:noProof/>
            <w:webHidden/>
          </w:rPr>
        </w:r>
        <w:r w:rsidR="00DA6A9E">
          <w:rPr>
            <w:noProof/>
            <w:webHidden/>
          </w:rPr>
          <w:fldChar w:fldCharType="separate"/>
        </w:r>
        <w:r w:rsidR="00DA6A9E">
          <w:rPr>
            <w:noProof/>
            <w:webHidden/>
          </w:rPr>
          <w:t>9</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7" w:history="1">
        <w:r w:rsidR="00DA6A9E" w:rsidRPr="00C74AF6">
          <w:rPr>
            <w:rStyle w:val="Hyperlink"/>
            <w:noProof/>
            <w:lang w:val="en-US"/>
          </w:rPr>
          <w:t>5.10 PSAP operators not following TTY conventions</w:t>
        </w:r>
        <w:r w:rsidR="00DA6A9E">
          <w:rPr>
            <w:noProof/>
            <w:webHidden/>
          </w:rPr>
          <w:tab/>
        </w:r>
        <w:r w:rsidR="00DA6A9E">
          <w:rPr>
            <w:noProof/>
            <w:webHidden/>
          </w:rPr>
          <w:fldChar w:fldCharType="begin"/>
        </w:r>
        <w:r w:rsidR="00DA6A9E">
          <w:rPr>
            <w:noProof/>
            <w:webHidden/>
          </w:rPr>
          <w:instrText xml:space="preserve"> PAGEREF _Toc359358507 \h </w:instrText>
        </w:r>
        <w:r w:rsidR="00DA6A9E">
          <w:rPr>
            <w:noProof/>
            <w:webHidden/>
          </w:rPr>
        </w:r>
        <w:r w:rsidR="00DA6A9E">
          <w:rPr>
            <w:noProof/>
            <w:webHidden/>
          </w:rPr>
          <w:fldChar w:fldCharType="separate"/>
        </w:r>
        <w:r w:rsidR="00DA6A9E">
          <w:rPr>
            <w:noProof/>
            <w:webHidden/>
          </w:rPr>
          <w:t>9</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8" w:history="1">
        <w:r w:rsidR="00DA6A9E" w:rsidRPr="00C74AF6">
          <w:rPr>
            <w:rStyle w:val="Hyperlink"/>
            <w:noProof/>
            <w:lang w:val="en-US"/>
          </w:rPr>
          <w:t>5.12 No way to interrupt the TTY user while typing</w:t>
        </w:r>
        <w:r w:rsidR="00DA6A9E">
          <w:rPr>
            <w:noProof/>
            <w:webHidden/>
          </w:rPr>
          <w:tab/>
        </w:r>
        <w:r w:rsidR="00DA6A9E">
          <w:rPr>
            <w:noProof/>
            <w:webHidden/>
          </w:rPr>
          <w:fldChar w:fldCharType="begin"/>
        </w:r>
        <w:r w:rsidR="00DA6A9E">
          <w:rPr>
            <w:noProof/>
            <w:webHidden/>
          </w:rPr>
          <w:instrText xml:space="preserve"> PAGEREF _Toc359358508 \h </w:instrText>
        </w:r>
        <w:r w:rsidR="00DA6A9E">
          <w:rPr>
            <w:noProof/>
            <w:webHidden/>
          </w:rPr>
        </w:r>
        <w:r w:rsidR="00DA6A9E">
          <w:rPr>
            <w:noProof/>
            <w:webHidden/>
          </w:rPr>
          <w:fldChar w:fldCharType="separate"/>
        </w:r>
        <w:r w:rsidR="00DA6A9E">
          <w:rPr>
            <w:noProof/>
            <w:webHidden/>
          </w:rPr>
          <w:t>9</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09" w:history="1">
        <w:r w:rsidR="00DA6A9E" w:rsidRPr="00C74AF6">
          <w:rPr>
            <w:rStyle w:val="Hyperlink"/>
            <w:noProof/>
            <w:lang w:val="en-US"/>
          </w:rPr>
          <w:t>5.13 Spurious characters from ambient sound</w:t>
        </w:r>
        <w:r w:rsidR="00DA6A9E">
          <w:rPr>
            <w:noProof/>
            <w:webHidden/>
          </w:rPr>
          <w:tab/>
        </w:r>
        <w:r w:rsidR="00DA6A9E">
          <w:rPr>
            <w:noProof/>
            <w:webHidden/>
          </w:rPr>
          <w:fldChar w:fldCharType="begin"/>
        </w:r>
        <w:r w:rsidR="00DA6A9E">
          <w:rPr>
            <w:noProof/>
            <w:webHidden/>
          </w:rPr>
          <w:instrText xml:space="preserve"> PAGEREF _Toc359358509 \h </w:instrText>
        </w:r>
        <w:r w:rsidR="00DA6A9E">
          <w:rPr>
            <w:noProof/>
            <w:webHidden/>
          </w:rPr>
        </w:r>
        <w:r w:rsidR="00DA6A9E">
          <w:rPr>
            <w:noProof/>
            <w:webHidden/>
          </w:rPr>
          <w:fldChar w:fldCharType="separate"/>
        </w:r>
        <w:r w:rsidR="00DA6A9E">
          <w:rPr>
            <w:noProof/>
            <w:webHidden/>
          </w:rPr>
          <w:t>9</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10" w:history="1">
        <w:r w:rsidR="00DA6A9E" w:rsidRPr="00C74AF6">
          <w:rPr>
            <w:rStyle w:val="Hyperlink"/>
            <w:noProof/>
            <w:lang w:val="en-US"/>
          </w:rPr>
          <w:t>5.14 Need to follow start, end and turn-taking conventions</w:t>
        </w:r>
        <w:r w:rsidR="00DA6A9E">
          <w:rPr>
            <w:noProof/>
            <w:webHidden/>
          </w:rPr>
          <w:tab/>
        </w:r>
        <w:r w:rsidR="00DA6A9E">
          <w:rPr>
            <w:noProof/>
            <w:webHidden/>
          </w:rPr>
          <w:fldChar w:fldCharType="begin"/>
        </w:r>
        <w:r w:rsidR="00DA6A9E">
          <w:rPr>
            <w:noProof/>
            <w:webHidden/>
          </w:rPr>
          <w:instrText xml:space="preserve"> PAGEREF _Toc359358510 \h </w:instrText>
        </w:r>
        <w:r w:rsidR="00DA6A9E">
          <w:rPr>
            <w:noProof/>
            <w:webHidden/>
          </w:rPr>
        </w:r>
        <w:r w:rsidR="00DA6A9E">
          <w:rPr>
            <w:noProof/>
            <w:webHidden/>
          </w:rPr>
          <w:fldChar w:fldCharType="separate"/>
        </w:r>
        <w:r w:rsidR="00DA6A9E">
          <w:rPr>
            <w:noProof/>
            <w:webHidden/>
          </w:rPr>
          <w:t>9</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11" w:history="1">
        <w:r w:rsidR="00DA6A9E" w:rsidRPr="00C74AF6">
          <w:rPr>
            <w:rStyle w:val="Hyperlink"/>
            <w:noProof/>
            <w:lang w:val="en-US"/>
          </w:rPr>
          <w:t>5.15 Hard to automatically detect if  the other party gets the transmitted text</w:t>
        </w:r>
        <w:r w:rsidR="00DA6A9E">
          <w:rPr>
            <w:noProof/>
            <w:webHidden/>
          </w:rPr>
          <w:tab/>
        </w:r>
        <w:r w:rsidR="00DA6A9E">
          <w:rPr>
            <w:noProof/>
            <w:webHidden/>
          </w:rPr>
          <w:fldChar w:fldCharType="begin"/>
        </w:r>
        <w:r w:rsidR="00DA6A9E">
          <w:rPr>
            <w:noProof/>
            <w:webHidden/>
          </w:rPr>
          <w:instrText xml:space="preserve"> PAGEREF _Toc359358511 \h </w:instrText>
        </w:r>
        <w:r w:rsidR="00DA6A9E">
          <w:rPr>
            <w:noProof/>
            <w:webHidden/>
          </w:rPr>
        </w:r>
        <w:r w:rsidR="00DA6A9E">
          <w:rPr>
            <w:noProof/>
            <w:webHidden/>
          </w:rPr>
          <w:fldChar w:fldCharType="separate"/>
        </w:r>
        <w:r w:rsidR="00DA6A9E">
          <w:rPr>
            <w:noProof/>
            <w:webHidden/>
          </w:rPr>
          <w:t>10</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512" w:history="1">
        <w:r w:rsidR="00DA6A9E" w:rsidRPr="00C74AF6">
          <w:rPr>
            <w:rStyle w:val="Hyperlink"/>
            <w:noProof/>
            <w:lang w:val="en-US" w:eastAsia="sv-SE"/>
          </w:rPr>
          <w:t>6. Recommended procedures</w:t>
        </w:r>
        <w:r w:rsidR="00DA6A9E">
          <w:rPr>
            <w:noProof/>
            <w:webHidden/>
          </w:rPr>
          <w:tab/>
        </w:r>
        <w:r w:rsidR="00DA6A9E">
          <w:rPr>
            <w:noProof/>
            <w:webHidden/>
          </w:rPr>
          <w:fldChar w:fldCharType="begin"/>
        </w:r>
        <w:r w:rsidR="00DA6A9E">
          <w:rPr>
            <w:noProof/>
            <w:webHidden/>
          </w:rPr>
          <w:instrText xml:space="preserve"> PAGEREF _Toc359358512 \h </w:instrText>
        </w:r>
        <w:r w:rsidR="00DA6A9E">
          <w:rPr>
            <w:noProof/>
            <w:webHidden/>
          </w:rPr>
        </w:r>
        <w:r w:rsidR="00DA6A9E">
          <w:rPr>
            <w:noProof/>
            <w:webHidden/>
          </w:rPr>
          <w:fldChar w:fldCharType="separate"/>
        </w:r>
        <w:r w:rsidR="00DA6A9E">
          <w:rPr>
            <w:noProof/>
            <w:webHidden/>
          </w:rPr>
          <w:t>10</w:t>
        </w:r>
        <w:r w:rsidR="00DA6A9E">
          <w:rPr>
            <w:noProof/>
            <w:webHidden/>
          </w:rPr>
          <w:fldChar w:fldCharType="end"/>
        </w:r>
      </w:hyperlink>
    </w:p>
    <w:p w:rsidR="00DA6A9E" w:rsidRDefault="00E564E8">
      <w:pPr>
        <w:pStyle w:val="TOC2"/>
        <w:tabs>
          <w:tab w:val="right" w:leader="dot" w:pos="9565"/>
        </w:tabs>
        <w:rPr>
          <w:rFonts w:asciiTheme="minorHAnsi" w:eastAsiaTheme="minorEastAsia" w:hAnsiTheme="minorHAnsi" w:cstheme="minorBidi"/>
          <w:noProof/>
          <w:lang w:eastAsia="sv-SE"/>
        </w:rPr>
      </w:pPr>
      <w:hyperlink w:anchor="_Toc359358513" w:history="1">
        <w:r w:rsidR="00DA6A9E" w:rsidRPr="00C74AF6">
          <w:rPr>
            <w:rStyle w:val="Hyperlink"/>
            <w:noProof/>
            <w:lang w:eastAsia="sv-SE"/>
          </w:rPr>
          <w:t>6.</w:t>
        </w:r>
        <w:r w:rsidR="00DA6A9E" w:rsidRPr="00C74AF6">
          <w:rPr>
            <w:rStyle w:val="Hyperlink"/>
            <w:noProof/>
            <w:lang w:val="en-US" w:eastAsia="sv-SE"/>
          </w:rPr>
          <w:t>1</w:t>
        </w:r>
        <w:r w:rsidR="00DA6A9E" w:rsidRPr="00C74AF6">
          <w:rPr>
            <w:rStyle w:val="Hyperlink"/>
            <w:noProof/>
            <w:lang w:eastAsia="sv-SE"/>
          </w:rPr>
          <w:t xml:space="preserve"> Recommended procedures for conversion between user's </w:t>
        </w:r>
        <w:r w:rsidR="00DA6A9E" w:rsidRPr="00C74AF6">
          <w:rPr>
            <w:rStyle w:val="Hyperlink"/>
            <w:noProof/>
            <w:lang w:val="en-US" w:eastAsia="sv-SE"/>
          </w:rPr>
          <w:t>TTY</w:t>
        </w:r>
        <w:r w:rsidR="00DA6A9E" w:rsidRPr="00C74AF6">
          <w:rPr>
            <w:rStyle w:val="Hyperlink"/>
            <w:noProof/>
            <w:lang w:eastAsia="sv-SE"/>
          </w:rPr>
          <w:t xml:space="preserve"> and </w:t>
        </w:r>
        <w:r w:rsidR="00DA6A9E" w:rsidRPr="00C74AF6">
          <w:rPr>
            <w:rStyle w:val="Hyperlink"/>
            <w:noProof/>
            <w:lang w:val="en-US" w:eastAsia="sv-SE"/>
          </w:rPr>
          <w:t>RTT</w:t>
        </w:r>
        <w:r w:rsidR="00DA6A9E" w:rsidRPr="00C74AF6">
          <w:rPr>
            <w:rStyle w:val="Hyperlink"/>
            <w:noProof/>
            <w:lang w:eastAsia="sv-SE"/>
          </w:rPr>
          <w:t xml:space="preserve"> in </w:t>
        </w:r>
        <w:r w:rsidR="00DA6A9E" w:rsidRPr="00C74AF6">
          <w:rPr>
            <w:rStyle w:val="Hyperlink"/>
            <w:noProof/>
            <w:lang w:val="en-US" w:eastAsia="sv-SE"/>
          </w:rPr>
          <w:t>NG</w:t>
        </w:r>
        <w:r w:rsidR="00DA6A9E" w:rsidRPr="00C74AF6">
          <w:rPr>
            <w:rStyle w:val="Hyperlink"/>
            <w:noProof/>
            <w:lang w:eastAsia="sv-SE"/>
          </w:rPr>
          <w:t>9-1-1 PSAP.</w:t>
        </w:r>
        <w:r w:rsidR="00DA6A9E">
          <w:rPr>
            <w:noProof/>
            <w:webHidden/>
          </w:rPr>
          <w:tab/>
        </w:r>
        <w:r w:rsidR="00DA6A9E">
          <w:rPr>
            <w:noProof/>
            <w:webHidden/>
          </w:rPr>
          <w:fldChar w:fldCharType="begin"/>
        </w:r>
        <w:r w:rsidR="00DA6A9E">
          <w:rPr>
            <w:noProof/>
            <w:webHidden/>
          </w:rPr>
          <w:instrText xml:space="preserve"> PAGEREF _Toc359358513 \h </w:instrText>
        </w:r>
        <w:r w:rsidR="00DA6A9E">
          <w:rPr>
            <w:noProof/>
            <w:webHidden/>
          </w:rPr>
        </w:r>
        <w:r w:rsidR="00DA6A9E">
          <w:rPr>
            <w:noProof/>
            <w:webHidden/>
          </w:rPr>
          <w:fldChar w:fldCharType="separate"/>
        </w:r>
        <w:r w:rsidR="00DA6A9E">
          <w:rPr>
            <w:noProof/>
            <w:webHidden/>
          </w:rPr>
          <w:t>12</w:t>
        </w:r>
        <w:r w:rsidR="00DA6A9E">
          <w:rPr>
            <w:noProof/>
            <w:webHidden/>
          </w:rPr>
          <w:fldChar w:fldCharType="end"/>
        </w:r>
      </w:hyperlink>
    </w:p>
    <w:p w:rsidR="00DA6A9E" w:rsidRDefault="00E564E8">
      <w:pPr>
        <w:pStyle w:val="TOC3"/>
        <w:tabs>
          <w:tab w:val="right" w:leader="dot" w:pos="9565"/>
        </w:tabs>
        <w:rPr>
          <w:rFonts w:asciiTheme="minorHAnsi" w:eastAsiaTheme="minorEastAsia" w:hAnsiTheme="minorHAnsi" w:cstheme="minorBidi"/>
          <w:noProof/>
          <w:lang w:eastAsia="sv-SE"/>
        </w:rPr>
      </w:pPr>
      <w:hyperlink w:anchor="_Toc359358514" w:history="1">
        <w:r w:rsidR="00DA6A9E" w:rsidRPr="00C74AF6">
          <w:rPr>
            <w:rStyle w:val="Hyperlink"/>
            <w:noProof/>
            <w:lang w:val="en-US" w:eastAsia="sv-SE"/>
          </w:rPr>
          <w:t>6.1.1 Procedure elements</w:t>
        </w:r>
        <w:r w:rsidR="00DA6A9E">
          <w:rPr>
            <w:noProof/>
            <w:webHidden/>
          </w:rPr>
          <w:tab/>
        </w:r>
        <w:r w:rsidR="00DA6A9E">
          <w:rPr>
            <w:noProof/>
            <w:webHidden/>
          </w:rPr>
          <w:fldChar w:fldCharType="begin"/>
        </w:r>
        <w:r w:rsidR="00DA6A9E">
          <w:rPr>
            <w:noProof/>
            <w:webHidden/>
          </w:rPr>
          <w:instrText xml:space="preserve"> PAGEREF _Toc359358514 \h </w:instrText>
        </w:r>
        <w:r w:rsidR="00DA6A9E">
          <w:rPr>
            <w:noProof/>
            <w:webHidden/>
          </w:rPr>
        </w:r>
        <w:r w:rsidR="00DA6A9E">
          <w:rPr>
            <w:noProof/>
            <w:webHidden/>
          </w:rPr>
          <w:fldChar w:fldCharType="separate"/>
        </w:r>
        <w:r w:rsidR="00DA6A9E">
          <w:rPr>
            <w:noProof/>
            <w:webHidden/>
          </w:rPr>
          <w:t>13</w:t>
        </w:r>
        <w:r w:rsidR="00DA6A9E">
          <w:rPr>
            <w:noProof/>
            <w:webHidden/>
          </w:rPr>
          <w:fldChar w:fldCharType="end"/>
        </w:r>
      </w:hyperlink>
    </w:p>
    <w:p w:rsidR="00DA6A9E" w:rsidRDefault="00E564E8">
      <w:pPr>
        <w:pStyle w:val="TOC3"/>
        <w:tabs>
          <w:tab w:val="right" w:leader="dot" w:pos="9565"/>
        </w:tabs>
        <w:rPr>
          <w:rFonts w:asciiTheme="minorHAnsi" w:eastAsiaTheme="minorEastAsia" w:hAnsiTheme="minorHAnsi" w:cstheme="minorBidi"/>
          <w:noProof/>
          <w:lang w:eastAsia="sv-SE"/>
        </w:rPr>
      </w:pPr>
      <w:hyperlink w:anchor="_Toc359358515" w:history="1">
        <w:r w:rsidR="00DA6A9E" w:rsidRPr="00C74AF6">
          <w:rPr>
            <w:rStyle w:val="Hyperlink"/>
            <w:noProof/>
            <w:lang w:val="en-US" w:eastAsia="sv-SE"/>
          </w:rPr>
          <w:t>6.1.1.2 Receive from TTY</w:t>
        </w:r>
        <w:r w:rsidR="00DA6A9E">
          <w:rPr>
            <w:noProof/>
            <w:webHidden/>
          </w:rPr>
          <w:tab/>
        </w:r>
        <w:r w:rsidR="00DA6A9E">
          <w:rPr>
            <w:noProof/>
            <w:webHidden/>
          </w:rPr>
          <w:fldChar w:fldCharType="begin"/>
        </w:r>
        <w:r w:rsidR="00DA6A9E">
          <w:rPr>
            <w:noProof/>
            <w:webHidden/>
          </w:rPr>
          <w:instrText xml:space="preserve"> PAGEREF _Toc359358515 \h </w:instrText>
        </w:r>
        <w:r w:rsidR="00DA6A9E">
          <w:rPr>
            <w:noProof/>
            <w:webHidden/>
          </w:rPr>
        </w:r>
        <w:r w:rsidR="00DA6A9E">
          <w:rPr>
            <w:noProof/>
            <w:webHidden/>
          </w:rPr>
          <w:fldChar w:fldCharType="separate"/>
        </w:r>
        <w:r w:rsidR="00DA6A9E">
          <w:rPr>
            <w:noProof/>
            <w:webHidden/>
          </w:rPr>
          <w:t>13</w:t>
        </w:r>
        <w:r w:rsidR="00DA6A9E">
          <w:rPr>
            <w:noProof/>
            <w:webHidden/>
          </w:rPr>
          <w:fldChar w:fldCharType="end"/>
        </w:r>
      </w:hyperlink>
    </w:p>
    <w:p w:rsidR="00DA6A9E" w:rsidRDefault="00E564E8">
      <w:pPr>
        <w:pStyle w:val="TOC3"/>
        <w:tabs>
          <w:tab w:val="right" w:leader="dot" w:pos="9565"/>
        </w:tabs>
        <w:rPr>
          <w:rFonts w:asciiTheme="minorHAnsi" w:eastAsiaTheme="minorEastAsia" w:hAnsiTheme="minorHAnsi" w:cstheme="minorBidi"/>
          <w:noProof/>
          <w:lang w:eastAsia="sv-SE"/>
        </w:rPr>
      </w:pPr>
      <w:hyperlink w:anchor="_Toc359358516" w:history="1">
        <w:r w:rsidR="00DA6A9E" w:rsidRPr="00C74AF6">
          <w:rPr>
            <w:rStyle w:val="Hyperlink"/>
            <w:noProof/>
            <w:lang w:val="en-US" w:eastAsia="sv-SE"/>
          </w:rPr>
          <w:t>6.1.2 Procedures</w:t>
        </w:r>
        <w:r w:rsidR="00DA6A9E">
          <w:rPr>
            <w:noProof/>
            <w:webHidden/>
          </w:rPr>
          <w:tab/>
        </w:r>
        <w:r w:rsidR="00DA6A9E">
          <w:rPr>
            <w:noProof/>
            <w:webHidden/>
          </w:rPr>
          <w:fldChar w:fldCharType="begin"/>
        </w:r>
        <w:r w:rsidR="00DA6A9E">
          <w:rPr>
            <w:noProof/>
            <w:webHidden/>
          </w:rPr>
          <w:instrText xml:space="preserve"> PAGEREF _Toc359358516 \h </w:instrText>
        </w:r>
        <w:r w:rsidR="00DA6A9E">
          <w:rPr>
            <w:noProof/>
            <w:webHidden/>
          </w:rPr>
        </w:r>
        <w:r w:rsidR="00DA6A9E">
          <w:rPr>
            <w:noProof/>
            <w:webHidden/>
          </w:rPr>
          <w:fldChar w:fldCharType="separate"/>
        </w:r>
        <w:r w:rsidR="00DA6A9E">
          <w:rPr>
            <w:noProof/>
            <w:webHidden/>
          </w:rPr>
          <w:t>14</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517" w:history="1">
        <w:r w:rsidR="00DA6A9E" w:rsidRPr="00C74AF6">
          <w:rPr>
            <w:rStyle w:val="Hyperlink"/>
            <w:noProof/>
            <w:lang w:val="en-US" w:eastAsia="sv-SE"/>
          </w:rPr>
          <w:t>7. Conclusions</w:t>
        </w:r>
        <w:r w:rsidR="00DA6A9E">
          <w:rPr>
            <w:noProof/>
            <w:webHidden/>
          </w:rPr>
          <w:tab/>
        </w:r>
        <w:r w:rsidR="00DA6A9E">
          <w:rPr>
            <w:noProof/>
            <w:webHidden/>
          </w:rPr>
          <w:fldChar w:fldCharType="begin"/>
        </w:r>
        <w:r w:rsidR="00DA6A9E">
          <w:rPr>
            <w:noProof/>
            <w:webHidden/>
          </w:rPr>
          <w:instrText xml:space="preserve"> PAGEREF _Toc359358517 \h </w:instrText>
        </w:r>
        <w:r w:rsidR="00DA6A9E">
          <w:rPr>
            <w:noProof/>
            <w:webHidden/>
          </w:rPr>
        </w:r>
        <w:r w:rsidR="00DA6A9E">
          <w:rPr>
            <w:noProof/>
            <w:webHidden/>
          </w:rPr>
          <w:fldChar w:fldCharType="separate"/>
        </w:r>
        <w:r w:rsidR="00DA6A9E">
          <w:rPr>
            <w:noProof/>
            <w:webHidden/>
          </w:rPr>
          <w:t>15</w:t>
        </w:r>
        <w:r w:rsidR="00DA6A9E">
          <w:rPr>
            <w:noProof/>
            <w:webHidden/>
          </w:rPr>
          <w:fldChar w:fldCharType="end"/>
        </w:r>
      </w:hyperlink>
    </w:p>
    <w:p w:rsidR="00DA6A9E" w:rsidRDefault="00E564E8">
      <w:pPr>
        <w:pStyle w:val="TOC1"/>
        <w:tabs>
          <w:tab w:val="right" w:leader="dot" w:pos="9565"/>
        </w:tabs>
        <w:rPr>
          <w:rFonts w:asciiTheme="minorHAnsi" w:eastAsiaTheme="minorEastAsia" w:hAnsiTheme="minorHAnsi" w:cstheme="minorBidi"/>
          <w:noProof/>
          <w:lang w:eastAsia="sv-SE"/>
        </w:rPr>
      </w:pPr>
      <w:hyperlink w:anchor="_Toc359358518" w:history="1">
        <w:r w:rsidR="00DA6A9E" w:rsidRPr="00C74AF6">
          <w:rPr>
            <w:rStyle w:val="Hyperlink"/>
            <w:noProof/>
            <w:lang w:val="en-US" w:eastAsia="sv-SE"/>
          </w:rPr>
          <w:t>Appendix A. Letter from DOJ filed as comment to FCC on text-to-9-1-1</w:t>
        </w:r>
        <w:r w:rsidR="00DA6A9E">
          <w:rPr>
            <w:noProof/>
            <w:webHidden/>
          </w:rPr>
          <w:tab/>
        </w:r>
        <w:r w:rsidR="00DA6A9E">
          <w:rPr>
            <w:noProof/>
            <w:webHidden/>
          </w:rPr>
          <w:fldChar w:fldCharType="begin"/>
        </w:r>
        <w:r w:rsidR="00DA6A9E">
          <w:rPr>
            <w:noProof/>
            <w:webHidden/>
          </w:rPr>
          <w:instrText xml:space="preserve"> PAGEREF _Toc359358518 \h </w:instrText>
        </w:r>
        <w:r w:rsidR="00DA6A9E">
          <w:rPr>
            <w:noProof/>
            <w:webHidden/>
          </w:rPr>
        </w:r>
        <w:r w:rsidR="00DA6A9E">
          <w:rPr>
            <w:noProof/>
            <w:webHidden/>
          </w:rPr>
          <w:fldChar w:fldCharType="separate"/>
        </w:r>
        <w:r w:rsidR="00DA6A9E">
          <w:rPr>
            <w:noProof/>
            <w:webHidden/>
          </w:rPr>
          <w:t>16</w:t>
        </w:r>
        <w:r w:rsidR="00DA6A9E">
          <w:rPr>
            <w:noProof/>
            <w:webHidden/>
          </w:rPr>
          <w:fldChar w:fldCharType="end"/>
        </w:r>
      </w:hyperlink>
    </w:p>
    <w:p w:rsidR="00320D1A" w:rsidRDefault="008543B5">
      <w:pPr>
        <w:rPr>
          <w:lang w:val="en-US"/>
        </w:rPr>
      </w:pPr>
      <w:r>
        <w:fldChar w:fldCharType="end"/>
      </w:r>
    </w:p>
    <w:p w:rsidR="008021D6" w:rsidRPr="008021D6" w:rsidRDefault="008021D6" w:rsidP="00320D1A">
      <w:pPr>
        <w:pStyle w:val="Heading1"/>
        <w:rPr>
          <w:lang w:val="en-US"/>
        </w:rPr>
      </w:pPr>
      <w:bookmarkStart w:id="1" w:name="_Toc347096337"/>
      <w:bookmarkStart w:id="2" w:name="_Toc359358489"/>
      <w:r w:rsidRPr="008021D6">
        <w:rPr>
          <w:lang w:val="en-US"/>
        </w:rPr>
        <w:lastRenderedPageBreak/>
        <w:t xml:space="preserve">1. </w:t>
      </w:r>
      <w:r w:rsidRPr="00D31242">
        <w:rPr>
          <w:lang w:val="en-US"/>
        </w:rPr>
        <w:t>Summary</w:t>
      </w:r>
      <w:bookmarkEnd w:id="1"/>
      <w:bookmarkEnd w:id="2"/>
    </w:p>
    <w:p w:rsidR="00E768F6" w:rsidRDefault="00A71FB7">
      <w:pPr>
        <w:rPr>
          <w:lang w:val="en-US"/>
        </w:rPr>
      </w:pPr>
      <w:r>
        <w:rPr>
          <w:lang w:val="en-US"/>
        </w:rPr>
        <w:t xml:space="preserve"> </w:t>
      </w:r>
      <w:r w:rsidR="009E032B">
        <w:rPr>
          <w:lang w:val="en-US"/>
        </w:rPr>
        <w:t xml:space="preserve">The report </w:t>
      </w:r>
      <w:r w:rsidR="00E768F6">
        <w:rPr>
          <w:lang w:val="en-US"/>
        </w:rPr>
        <w:t xml:space="preserve">describes a number of functionality limitations in the TTY text communication device used </w:t>
      </w:r>
      <w:r w:rsidR="00B1460E">
        <w:rPr>
          <w:lang w:val="en-US"/>
        </w:rPr>
        <w:t>by some deaf, deaf-blind, hard-of-hearing and speech disabled persons to reach</w:t>
      </w:r>
      <w:r w:rsidR="00E768F6">
        <w:rPr>
          <w:lang w:val="en-US"/>
        </w:rPr>
        <w:t xml:space="preserve"> 9-1-1 PSAPs, and how these </w:t>
      </w:r>
      <w:r w:rsidR="00B1460E">
        <w:rPr>
          <w:lang w:val="en-US"/>
        </w:rPr>
        <w:t xml:space="preserve">limitations </w:t>
      </w:r>
      <w:r w:rsidR="00E768F6">
        <w:rPr>
          <w:lang w:val="en-US"/>
        </w:rPr>
        <w:t xml:space="preserve">influence </w:t>
      </w:r>
      <w:r w:rsidR="00B1460E">
        <w:rPr>
          <w:lang w:val="en-US"/>
        </w:rPr>
        <w:t xml:space="preserve">the communication with NG9-1-1 PSAPs </w:t>
      </w:r>
      <w:r w:rsidR="00E768F6">
        <w:rPr>
          <w:lang w:val="en-US"/>
        </w:rPr>
        <w:t xml:space="preserve">using Real-time text and audio terminals. </w:t>
      </w:r>
    </w:p>
    <w:p w:rsidR="00357DE0" w:rsidRDefault="00E768F6">
      <w:pPr>
        <w:rPr>
          <w:lang w:val="en-US"/>
        </w:rPr>
      </w:pPr>
      <w:r>
        <w:rPr>
          <w:lang w:val="en-US"/>
        </w:rPr>
        <w:t xml:space="preserve">There are many limitations, like </w:t>
      </w:r>
      <w:r w:rsidR="00357DE0">
        <w:rPr>
          <w:lang w:val="en-US"/>
        </w:rPr>
        <w:t xml:space="preserve">risk for transmission collision garbling text, slow transmission introducing long delays, transmission errors garbling text, limited character set making ambiguous character replacements needed etc. </w:t>
      </w:r>
    </w:p>
    <w:p w:rsidR="00357DE0" w:rsidRDefault="00357DE0">
      <w:pPr>
        <w:rPr>
          <w:lang w:val="en-US"/>
        </w:rPr>
      </w:pPr>
      <w:r>
        <w:rPr>
          <w:lang w:val="en-US"/>
        </w:rPr>
        <w:t>Procedures limiting t</w:t>
      </w:r>
      <w:r w:rsidR="00DF2659">
        <w:rPr>
          <w:lang w:val="en-US"/>
        </w:rPr>
        <w:t>he collision risks are provided</w:t>
      </w:r>
      <w:r>
        <w:rPr>
          <w:lang w:val="en-US"/>
        </w:rPr>
        <w:t>.</w:t>
      </w:r>
    </w:p>
    <w:p w:rsidR="008B2345" w:rsidRDefault="008B2345">
      <w:pPr>
        <w:rPr>
          <w:lang w:val="en-US"/>
        </w:rPr>
      </w:pPr>
      <w:r>
        <w:rPr>
          <w:lang w:val="en-US"/>
        </w:rPr>
        <w:t>The procedures are intended to be executed in the NG9-1-1 Legacy Network Gateways, or other gateways converting between TTY users and Real-Time Text PSAPs.</w:t>
      </w:r>
    </w:p>
    <w:p w:rsidR="00B1460E" w:rsidRDefault="00B1460E">
      <w:pPr>
        <w:rPr>
          <w:lang w:val="en-US"/>
        </w:rPr>
      </w:pPr>
      <w:r>
        <w:rPr>
          <w:lang w:val="en-US"/>
        </w:rPr>
        <w:t>Risks appearing from the fact that at least 5 types of text communication is specified in the NENA i3 specifications for NG9-1-1 are also discussed and approaches to keep the remaining risks low.</w:t>
      </w:r>
    </w:p>
    <w:p w:rsidR="009F5680" w:rsidRDefault="009F5680">
      <w:pPr>
        <w:rPr>
          <w:lang w:val="en-US"/>
        </w:rPr>
      </w:pPr>
    </w:p>
    <w:p w:rsidR="008021D6" w:rsidRDefault="0097674D" w:rsidP="0097674D">
      <w:pPr>
        <w:pStyle w:val="Heading1"/>
        <w:rPr>
          <w:lang w:val="en-US"/>
        </w:rPr>
      </w:pPr>
      <w:bookmarkStart w:id="3" w:name="_Toc347096338"/>
      <w:bookmarkStart w:id="4" w:name="_Toc359358490"/>
      <w:r>
        <w:rPr>
          <w:lang w:val="en-US"/>
        </w:rPr>
        <w:t xml:space="preserve">2. </w:t>
      </w:r>
      <w:bookmarkEnd w:id="3"/>
      <w:r w:rsidR="005D42B6">
        <w:rPr>
          <w:lang w:val="en-US"/>
        </w:rPr>
        <w:t>Scope</w:t>
      </w:r>
      <w:bookmarkEnd w:id="4"/>
    </w:p>
    <w:p w:rsidR="00334AEC" w:rsidRDefault="00334AEC" w:rsidP="00A01A75">
      <w:pPr>
        <w:rPr>
          <w:lang w:val="en-US"/>
        </w:rPr>
      </w:pPr>
      <w:r>
        <w:rPr>
          <w:lang w:val="en-US"/>
        </w:rPr>
        <w:t>This documen</w:t>
      </w:r>
      <w:r w:rsidR="00810193">
        <w:rPr>
          <w:lang w:val="en-US"/>
        </w:rPr>
        <w:t>t is a report from a</w:t>
      </w:r>
      <w:r>
        <w:rPr>
          <w:lang w:val="en-US"/>
        </w:rPr>
        <w:t xml:space="preserve"> study made mainly theoretically for how </w:t>
      </w:r>
      <w:r w:rsidR="00DF2659">
        <w:rPr>
          <w:lang w:val="en-US"/>
        </w:rPr>
        <w:t xml:space="preserve">calls with </w:t>
      </w:r>
      <w:r w:rsidR="00581F74">
        <w:rPr>
          <w:lang w:val="en-US"/>
        </w:rPr>
        <w:t xml:space="preserve">existing </w:t>
      </w:r>
      <w:r>
        <w:rPr>
          <w:lang w:val="en-US"/>
        </w:rPr>
        <w:t>TTY</w:t>
      </w:r>
      <w:r w:rsidR="00DF2659">
        <w:rPr>
          <w:lang w:val="en-US"/>
        </w:rPr>
        <w:t xml:space="preserve"> user</w:t>
      </w:r>
      <w:r>
        <w:rPr>
          <w:lang w:val="en-US"/>
        </w:rPr>
        <w:t xml:space="preserve"> terminals </w:t>
      </w:r>
      <w:r w:rsidR="00DF2659">
        <w:rPr>
          <w:lang w:val="en-US"/>
        </w:rPr>
        <w:t>can be made as reliable as feasible, and be made convenient to handle in the modern multimedia communication environment in NG9-1-1 PSAPs</w:t>
      </w:r>
      <w:r>
        <w:rPr>
          <w:lang w:val="en-US"/>
        </w:rPr>
        <w:t xml:space="preserve">. </w:t>
      </w:r>
      <w:r w:rsidR="00DF2659">
        <w:rPr>
          <w:lang w:val="en-US"/>
        </w:rPr>
        <w:t xml:space="preserve">The limitations of TTYs are presented and their effect on communication problems discussed. </w:t>
      </w:r>
      <w:r>
        <w:rPr>
          <w:lang w:val="en-US"/>
        </w:rPr>
        <w:t>The study presents risks, indicates situations when the risks are m</w:t>
      </w:r>
      <w:r w:rsidR="00810193">
        <w:rPr>
          <w:lang w:val="en-US"/>
        </w:rPr>
        <w:t>ost probable to appear, and</w:t>
      </w:r>
      <w:r>
        <w:rPr>
          <w:lang w:val="en-US"/>
        </w:rPr>
        <w:t xml:space="preserve"> </w:t>
      </w:r>
      <w:r w:rsidR="008B2345">
        <w:rPr>
          <w:lang w:val="en-US"/>
        </w:rPr>
        <w:t xml:space="preserve">proposes </w:t>
      </w:r>
      <w:r>
        <w:rPr>
          <w:lang w:val="en-US"/>
        </w:rPr>
        <w:t>remedies</w:t>
      </w:r>
      <w:r w:rsidR="00810193">
        <w:rPr>
          <w:lang w:val="en-US"/>
        </w:rPr>
        <w:t xml:space="preserve"> by </w:t>
      </w:r>
      <w:r w:rsidR="00971801">
        <w:rPr>
          <w:lang w:val="en-US"/>
        </w:rPr>
        <w:t xml:space="preserve">communication </w:t>
      </w:r>
      <w:r w:rsidR="00810193">
        <w:rPr>
          <w:lang w:val="en-US"/>
        </w:rPr>
        <w:t>procedures</w:t>
      </w:r>
      <w:r w:rsidR="008D2361">
        <w:rPr>
          <w:lang w:val="en-US"/>
        </w:rPr>
        <w:t xml:space="preserve"> executed in the NG9</w:t>
      </w:r>
      <w:r w:rsidR="008D2361">
        <w:rPr>
          <w:lang w:val="en-US"/>
        </w:rPr>
        <w:noBreakHyphen/>
        <w:t>1</w:t>
      </w:r>
      <w:r w:rsidR="008D2361">
        <w:rPr>
          <w:lang w:val="en-US"/>
        </w:rPr>
        <w:noBreakHyphen/>
      </w:r>
      <w:r w:rsidR="008B2345">
        <w:rPr>
          <w:lang w:val="en-US"/>
        </w:rPr>
        <w:t>1 LNGs</w:t>
      </w:r>
      <w:r>
        <w:rPr>
          <w:lang w:val="en-US"/>
        </w:rPr>
        <w:t xml:space="preserve">. </w:t>
      </w:r>
    </w:p>
    <w:p w:rsidR="00A01A75" w:rsidRPr="005D42B6" w:rsidRDefault="00A01A75" w:rsidP="00A01A75">
      <w:pPr>
        <w:pStyle w:val="Heading1"/>
        <w:rPr>
          <w:lang w:val="en-US"/>
        </w:rPr>
      </w:pPr>
      <w:bookmarkStart w:id="5" w:name="_Toc359358491"/>
      <w:r w:rsidRPr="005D42B6">
        <w:rPr>
          <w:lang w:val="en-US"/>
        </w:rPr>
        <w:t>3. B</w:t>
      </w:r>
      <w:r w:rsidR="00581F74">
        <w:rPr>
          <w:lang w:val="en-US"/>
        </w:rPr>
        <w:t>ackground and b</w:t>
      </w:r>
      <w:r w:rsidRPr="005D42B6">
        <w:rPr>
          <w:lang w:val="en-US"/>
        </w:rPr>
        <w:t>rief outline of application</w:t>
      </w:r>
      <w:bookmarkEnd w:id="5"/>
    </w:p>
    <w:p w:rsidR="00B01935" w:rsidRDefault="00B01935" w:rsidP="00A01A75">
      <w:pPr>
        <w:rPr>
          <w:lang w:val="en-US"/>
        </w:rPr>
      </w:pPr>
      <w:r>
        <w:rPr>
          <w:lang w:val="en-US"/>
        </w:rPr>
        <w:t>Since long, 9-1-1 emergency services in USA have had functionality to handle calls in text and voice with users of the PSTN based text telephone type called TTY.</w:t>
      </w:r>
      <w:r w:rsidR="00A4360B">
        <w:rPr>
          <w:lang w:val="en-US"/>
        </w:rPr>
        <w:t xml:space="preserve"> The TTY transition report from EAAC shows that the number of TTYs in use is decreasing, but it is not yet realistic to withdraw support of TTY in 9-1-1 services. The support for calls with TTYs is also included in the NG9-1-1 standards and specifications. </w:t>
      </w:r>
      <w:r w:rsidR="00DB3449">
        <w:rPr>
          <w:lang w:val="en-US"/>
        </w:rPr>
        <w:t>The recommended way to handle TTY user communication in NG9-1-1 services is to convert the calls to SIP calls with audio and real-time text.</w:t>
      </w:r>
    </w:p>
    <w:p w:rsidR="00B01935" w:rsidRDefault="00B01935" w:rsidP="00A01A75">
      <w:pPr>
        <w:rPr>
          <w:lang w:val="en-US"/>
        </w:rPr>
      </w:pPr>
    </w:p>
    <w:p w:rsidR="00E80FCD" w:rsidRDefault="00414439" w:rsidP="00A01A75">
      <w:pPr>
        <w:rPr>
          <w:lang w:val="en-US"/>
        </w:rPr>
      </w:pPr>
      <w:r>
        <w:rPr>
          <w:lang w:val="en-US"/>
        </w:rPr>
        <w:t xml:space="preserve">In the development of new ways to communicate with 9-1-1 emergency services that offer better usability and accessibility, some text communication technologies are introduced. </w:t>
      </w:r>
      <w:r w:rsidR="00A4360B">
        <w:rPr>
          <w:lang w:val="en-US"/>
        </w:rPr>
        <w:t>T</w:t>
      </w:r>
      <w:r>
        <w:rPr>
          <w:lang w:val="en-US"/>
        </w:rPr>
        <w:t xml:space="preserve">he short messages, SMS, of the text-to-9-1-1 service, and the real-time text </w:t>
      </w:r>
      <w:r w:rsidR="00A4360B">
        <w:rPr>
          <w:lang w:val="en-US"/>
        </w:rPr>
        <w:t>medium</w:t>
      </w:r>
      <w:r>
        <w:rPr>
          <w:lang w:val="en-US"/>
        </w:rPr>
        <w:t xml:space="preserve"> in IP </w:t>
      </w:r>
      <w:r w:rsidR="00A4360B">
        <w:rPr>
          <w:lang w:val="en-US"/>
        </w:rPr>
        <w:t>based calls are introduced</w:t>
      </w:r>
      <w:r>
        <w:rPr>
          <w:lang w:val="en-US"/>
        </w:rPr>
        <w:t>.</w:t>
      </w:r>
      <w:r w:rsidR="00B01935">
        <w:rPr>
          <w:lang w:val="en-US"/>
        </w:rPr>
        <w:t xml:space="preserve"> </w:t>
      </w:r>
      <w:r w:rsidR="00A4360B">
        <w:rPr>
          <w:lang w:val="en-US"/>
        </w:rPr>
        <w:t>T</w:t>
      </w:r>
      <w:r w:rsidR="002F4B63">
        <w:rPr>
          <w:lang w:val="en-US"/>
        </w:rPr>
        <w:t>wo types of IP-based instant</w:t>
      </w:r>
      <w:r w:rsidR="00B01935">
        <w:rPr>
          <w:lang w:val="en-US"/>
        </w:rPr>
        <w:t xml:space="preserve"> messaging services are </w:t>
      </w:r>
      <w:r w:rsidR="00A4360B">
        <w:rPr>
          <w:lang w:val="en-US"/>
        </w:rPr>
        <w:t xml:space="preserve">also </w:t>
      </w:r>
      <w:r w:rsidR="00B01935">
        <w:rPr>
          <w:lang w:val="en-US"/>
        </w:rPr>
        <w:t>spe</w:t>
      </w:r>
      <w:r w:rsidR="002F4B63">
        <w:rPr>
          <w:lang w:val="en-US"/>
        </w:rPr>
        <w:t xml:space="preserve">cified in the NG9-1-1 standards: The SIP MESSAGE and the MSRP. XMPP is mentioned as a possible future extension. </w:t>
      </w:r>
      <w:r w:rsidR="00045DA7">
        <w:rPr>
          <w:lang w:val="en-US"/>
        </w:rPr>
        <w:t xml:space="preserve"> </w:t>
      </w:r>
    </w:p>
    <w:p w:rsidR="0032785B" w:rsidRDefault="0032785B" w:rsidP="00A01A75">
      <w:pPr>
        <w:rPr>
          <w:lang w:val="en-US"/>
        </w:rPr>
      </w:pPr>
    </w:p>
    <w:p w:rsidR="00DB3449" w:rsidRDefault="00DB3449" w:rsidP="00A01A75">
      <w:pPr>
        <w:rPr>
          <w:lang w:val="en-US"/>
        </w:rPr>
      </w:pPr>
      <w:r>
        <w:rPr>
          <w:lang w:val="en-US"/>
        </w:rPr>
        <w:t>TTY communication has some severe functional limitations compared to the modern text communication methods, but also some enhancements over the message based communication methods.</w:t>
      </w:r>
    </w:p>
    <w:p w:rsidR="00DB3449" w:rsidRDefault="00DB3449" w:rsidP="00A01A75">
      <w:pPr>
        <w:rPr>
          <w:lang w:val="en-US"/>
        </w:rPr>
      </w:pPr>
    </w:p>
    <w:p w:rsidR="00DB3449" w:rsidRDefault="00DB3449" w:rsidP="00A01A75">
      <w:pPr>
        <w:rPr>
          <w:lang w:val="en-US"/>
        </w:rPr>
      </w:pPr>
      <w:r>
        <w:rPr>
          <w:lang w:val="en-US"/>
        </w:rPr>
        <w:t>The users of TTY adapt to the limitations of the TTY by applying strict turn</w:t>
      </w:r>
      <w:r w:rsidR="00045DA7">
        <w:rPr>
          <w:lang w:val="en-US"/>
        </w:rPr>
        <w:t>-</w:t>
      </w:r>
      <w:r>
        <w:rPr>
          <w:lang w:val="en-US"/>
        </w:rPr>
        <w:t>taking between text transmission in the different directions, and between use of text and audio.</w:t>
      </w:r>
      <w:r w:rsidR="00045DA7">
        <w:rPr>
          <w:lang w:val="en-US"/>
        </w:rPr>
        <w:t xml:space="preserve"> Turn-taking is managed by sending specific text tokens typed by the users.</w:t>
      </w:r>
      <w:r w:rsidR="00010989">
        <w:rPr>
          <w:lang w:val="en-US"/>
        </w:rPr>
        <w:t xml:space="preserve"> If these rules are not obeyed, there </w:t>
      </w:r>
      <w:r w:rsidR="002F4B63">
        <w:rPr>
          <w:lang w:val="en-US"/>
        </w:rPr>
        <w:t>is</w:t>
      </w:r>
      <w:r w:rsidR="00010989">
        <w:rPr>
          <w:lang w:val="en-US"/>
        </w:rPr>
        <w:t xml:space="preserve"> loss and corruption of text in the calls.</w:t>
      </w:r>
    </w:p>
    <w:p w:rsidR="00DB3449" w:rsidRDefault="00DB3449" w:rsidP="00A01A75">
      <w:pPr>
        <w:rPr>
          <w:lang w:val="en-US"/>
        </w:rPr>
      </w:pPr>
    </w:p>
    <w:p w:rsidR="00045DA7" w:rsidRDefault="00045DA7" w:rsidP="00A01A75">
      <w:pPr>
        <w:rPr>
          <w:lang w:val="en-US"/>
        </w:rPr>
      </w:pPr>
      <w:r>
        <w:rPr>
          <w:lang w:val="en-US"/>
        </w:rPr>
        <w:t>With the new text communication methods, text can be typed and sent in both directions simultaneously, and in cases when text and audio can be used in the same call, these media can be used simultaneously.</w:t>
      </w:r>
    </w:p>
    <w:p w:rsidR="00045DA7" w:rsidRDefault="00045DA7" w:rsidP="00045DA7">
      <w:pPr>
        <w:rPr>
          <w:lang w:val="en-US"/>
        </w:rPr>
      </w:pPr>
    </w:p>
    <w:p w:rsidR="00045DA7" w:rsidRDefault="00045DA7" w:rsidP="00045DA7">
      <w:pPr>
        <w:rPr>
          <w:lang w:val="en-US"/>
        </w:rPr>
      </w:pPr>
      <w:r>
        <w:rPr>
          <w:lang w:val="en-US"/>
        </w:rPr>
        <w:lastRenderedPageBreak/>
        <w:t>It is expected that very soon, the new ways to do text communication will dominate over use of the TTY for 9-1-1 calls.</w:t>
      </w:r>
    </w:p>
    <w:p w:rsidR="00045DA7" w:rsidRDefault="00045DA7" w:rsidP="00A01A75">
      <w:pPr>
        <w:rPr>
          <w:lang w:val="en-US"/>
        </w:rPr>
      </w:pPr>
    </w:p>
    <w:p w:rsidR="00045DA7" w:rsidRDefault="00010989" w:rsidP="00A01A75">
      <w:pPr>
        <w:rPr>
          <w:lang w:val="en-US"/>
        </w:rPr>
      </w:pPr>
      <w:r>
        <w:rPr>
          <w:lang w:val="en-US"/>
        </w:rPr>
        <w:t xml:space="preserve">Under such circumstances it may be cumbersome for the PSAP telecommunicators to </w:t>
      </w:r>
      <w:r w:rsidR="00B52326">
        <w:rPr>
          <w:lang w:val="en-US"/>
        </w:rPr>
        <w:t xml:space="preserve">remember to </w:t>
      </w:r>
      <w:r>
        <w:rPr>
          <w:lang w:val="en-US"/>
        </w:rPr>
        <w:t xml:space="preserve">follow the turn-taking rules strictly when communicating with users with TTYs, and use the higher functionality of the modern text communication methods in communication with them.  </w:t>
      </w:r>
    </w:p>
    <w:p w:rsidR="00010989" w:rsidRDefault="00010989" w:rsidP="00A01A75">
      <w:pPr>
        <w:rPr>
          <w:lang w:val="en-US"/>
        </w:rPr>
      </w:pPr>
    </w:p>
    <w:p w:rsidR="00AD5D2B" w:rsidRDefault="00F72536" w:rsidP="00A01A75">
      <w:pPr>
        <w:rPr>
          <w:lang w:val="en-US"/>
        </w:rPr>
      </w:pPr>
      <w:r>
        <w:rPr>
          <w:lang w:val="en-US"/>
        </w:rPr>
        <w:t xml:space="preserve">Therefore it is very desirable to </w:t>
      </w:r>
      <w:r w:rsidR="00AD5D2B">
        <w:rPr>
          <w:lang w:val="en-US"/>
        </w:rPr>
        <w:t>implement</w:t>
      </w:r>
      <w:r>
        <w:rPr>
          <w:lang w:val="en-US"/>
        </w:rPr>
        <w:t xml:space="preserve"> the </w:t>
      </w:r>
      <w:r w:rsidR="00010989">
        <w:rPr>
          <w:lang w:val="en-US"/>
        </w:rPr>
        <w:t xml:space="preserve">support for TTY user communication with NG9-1-1 PSAPs </w:t>
      </w:r>
      <w:r w:rsidR="00B52326">
        <w:rPr>
          <w:lang w:val="en-US"/>
        </w:rPr>
        <w:t xml:space="preserve">in </w:t>
      </w:r>
      <w:r w:rsidR="00010989">
        <w:rPr>
          <w:lang w:val="en-US"/>
        </w:rPr>
        <w:t>such</w:t>
      </w:r>
      <w:r w:rsidR="00B52326">
        <w:rPr>
          <w:lang w:val="en-US"/>
        </w:rPr>
        <w:t xml:space="preserve"> a way</w:t>
      </w:r>
      <w:r w:rsidR="00010989">
        <w:rPr>
          <w:lang w:val="en-US"/>
        </w:rPr>
        <w:t xml:space="preserve"> that </w:t>
      </w:r>
      <w:r w:rsidR="00545AD7">
        <w:rPr>
          <w:lang w:val="en-US"/>
        </w:rPr>
        <w:t>the influence of the functional limitations</w:t>
      </w:r>
      <w:r w:rsidR="00AD5D2B">
        <w:rPr>
          <w:lang w:val="en-US"/>
        </w:rPr>
        <w:t xml:space="preserve"> of the TTY</w:t>
      </w:r>
      <w:r w:rsidR="00545AD7">
        <w:rPr>
          <w:lang w:val="en-US"/>
        </w:rPr>
        <w:t xml:space="preserve"> is limited on the working procedures of the PSAP telecommunicators and</w:t>
      </w:r>
      <w:r w:rsidR="00AD5D2B">
        <w:rPr>
          <w:lang w:val="en-US"/>
        </w:rPr>
        <w:t xml:space="preserve"> so that risks for text loss and corruption is limited even if the telecommunicator happens to deviate from the TTY turn-taking habits.</w:t>
      </w:r>
    </w:p>
    <w:p w:rsidR="00AD5D2B" w:rsidRDefault="00AD5D2B" w:rsidP="00A01A75">
      <w:pPr>
        <w:rPr>
          <w:lang w:val="en-US"/>
        </w:rPr>
      </w:pPr>
    </w:p>
    <w:p w:rsidR="00A01A75" w:rsidRDefault="00AD5D2B" w:rsidP="00A01A75">
      <w:pPr>
        <w:rPr>
          <w:lang w:val="en-US"/>
        </w:rPr>
      </w:pPr>
      <w:r>
        <w:rPr>
          <w:lang w:val="en-US"/>
        </w:rPr>
        <w:t>The report describes the limitations and technical procedures that are proposed to be implemented in the points of conversion between the PSTN based TTY communication</w:t>
      </w:r>
      <w:r w:rsidR="00B52326">
        <w:rPr>
          <w:lang w:val="en-US"/>
        </w:rPr>
        <w:t xml:space="preserve"> with the users</w:t>
      </w:r>
      <w:r>
        <w:rPr>
          <w:lang w:val="en-US"/>
        </w:rPr>
        <w:t xml:space="preserve"> and the </w:t>
      </w:r>
      <w:r w:rsidR="00B52326">
        <w:rPr>
          <w:lang w:val="en-US"/>
        </w:rPr>
        <w:t xml:space="preserve">modern </w:t>
      </w:r>
      <w:r w:rsidR="00DA0B2B">
        <w:rPr>
          <w:lang w:val="en-US"/>
        </w:rPr>
        <w:t xml:space="preserve">NG9-1-1 </w:t>
      </w:r>
      <w:r w:rsidR="00B52326">
        <w:rPr>
          <w:lang w:val="en-US"/>
        </w:rPr>
        <w:t xml:space="preserve">supported </w:t>
      </w:r>
      <w:r w:rsidR="00DA0B2B">
        <w:rPr>
          <w:lang w:val="en-US"/>
        </w:rPr>
        <w:t>text and audio communication</w:t>
      </w:r>
      <w:r w:rsidR="00B52326">
        <w:rPr>
          <w:lang w:val="en-US"/>
        </w:rPr>
        <w:t xml:space="preserve"> methods</w:t>
      </w:r>
      <w:r w:rsidR="00DA0B2B">
        <w:rPr>
          <w:lang w:val="en-US"/>
        </w:rPr>
        <w:t>.</w:t>
      </w:r>
      <w:r w:rsidR="00C44026">
        <w:rPr>
          <w:lang w:val="en-US"/>
        </w:rPr>
        <w:t xml:space="preserve"> One such point of conversion is the Legacy Network Gateway LNG, briefly described in </w:t>
      </w:r>
      <w:r w:rsidR="00C44026" w:rsidRPr="005F1850">
        <w:rPr>
          <w:lang w:val="en-US"/>
        </w:rPr>
        <w:t>NENA</w:t>
      </w:r>
      <w:r w:rsidR="00602F55" w:rsidRPr="005F1850">
        <w:rPr>
          <w:lang w:val="en-US"/>
        </w:rPr>
        <w:t xml:space="preserve"> Detailed Functional and Interface Standards for the NENA i3 Solution</w:t>
      </w:r>
      <w:r w:rsidR="00C44026" w:rsidRPr="005F1850">
        <w:rPr>
          <w:lang w:val="en-US"/>
        </w:rPr>
        <w:t xml:space="preserve"> </w:t>
      </w:r>
      <w:r w:rsidR="00C44026">
        <w:rPr>
          <w:lang w:val="en-US"/>
        </w:rPr>
        <w:t xml:space="preserve"> 03-008</w:t>
      </w:r>
      <w:r w:rsidR="00602F55">
        <w:rPr>
          <w:rStyle w:val="FootnoteReference"/>
          <w:lang w:val="en-US"/>
        </w:rPr>
        <w:footnoteReference w:id="2"/>
      </w:r>
      <w:r w:rsidR="00C44026">
        <w:rPr>
          <w:lang w:val="en-US"/>
        </w:rPr>
        <w:t>.</w:t>
      </w:r>
    </w:p>
    <w:p w:rsidR="00A84C8F" w:rsidRDefault="00A84C8F" w:rsidP="00A01A75">
      <w:pPr>
        <w:rPr>
          <w:lang w:val="en-US"/>
        </w:rPr>
      </w:pPr>
    </w:p>
    <w:p w:rsidR="00A84C8F" w:rsidRPr="005D42B6" w:rsidRDefault="00A84C8F" w:rsidP="00A01A75">
      <w:pPr>
        <w:rPr>
          <w:lang w:val="en-US"/>
        </w:rPr>
      </w:pPr>
      <w:r>
        <w:rPr>
          <w:lang w:val="en-US"/>
        </w:rPr>
        <w:t>DOJ has recently in a comment to FCC</w:t>
      </w:r>
      <w:r w:rsidR="002B0A96">
        <w:rPr>
          <w:rStyle w:val="FootnoteReference"/>
          <w:lang w:val="en-US"/>
        </w:rPr>
        <w:footnoteReference w:id="3"/>
      </w:r>
      <w:r>
        <w:rPr>
          <w:lang w:val="en-US"/>
        </w:rPr>
        <w:t xml:space="preserve"> confirmed the requirements on legacy and IP based PSAPs to support TTY and modern forms of text communication in 9-1-1 calls.</w:t>
      </w:r>
      <w:r w:rsidR="002B0A96">
        <w:rPr>
          <w:lang w:val="en-US"/>
        </w:rPr>
        <w:t xml:space="preserve"> The comment is also attached as Appendix A.</w:t>
      </w:r>
    </w:p>
    <w:p w:rsidR="003C08F1" w:rsidRPr="005D42B6" w:rsidRDefault="003C08F1" w:rsidP="00A01A75">
      <w:pPr>
        <w:rPr>
          <w:lang w:val="en-US"/>
        </w:rPr>
      </w:pPr>
    </w:p>
    <w:p w:rsidR="00A01A75" w:rsidRPr="005D42B6" w:rsidRDefault="00C44026" w:rsidP="00A01A75">
      <w:pPr>
        <w:pStyle w:val="Heading2"/>
        <w:rPr>
          <w:lang w:val="en-US"/>
        </w:rPr>
      </w:pPr>
      <w:bookmarkStart w:id="6" w:name="_Toc359358492"/>
      <w:r>
        <w:rPr>
          <w:lang w:val="en-US"/>
        </w:rPr>
        <w:t>3.1</w:t>
      </w:r>
      <w:r w:rsidR="00A01A75" w:rsidRPr="005D42B6">
        <w:rPr>
          <w:lang w:val="en-US"/>
        </w:rPr>
        <w:t xml:space="preserve"> </w:t>
      </w:r>
      <w:r>
        <w:rPr>
          <w:lang w:val="en-US"/>
        </w:rPr>
        <w:t>Use of TTY</w:t>
      </w:r>
      <w:r w:rsidR="00357DE0">
        <w:rPr>
          <w:lang w:val="en-US"/>
        </w:rPr>
        <w:t xml:space="preserve"> text and audio</w:t>
      </w:r>
      <w:r w:rsidR="00A01A75" w:rsidRPr="005D42B6">
        <w:rPr>
          <w:lang w:val="en-US"/>
        </w:rPr>
        <w:t xml:space="preserve"> to </w:t>
      </w:r>
      <w:r>
        <w:rPr>
          <w:lang w:val="en-US"/>
        </w:rPr>
        <w:t>NG</w:t>
      </w:r>
      <w:r w:rsidR="00A01A75" w:rsidRPr="005D42B6">
        <w:rPr>
          <w:lang w:val="en-US"/>
        </w:rPr>
        <w:t>9-1-1</w:t>
      </w:r>
      <w:r w:rsidR="00357DE0">
        <w:rPr>
          <w:lang w:val="en-US"/>
        </w:rPr>
        <w:t xml:space="preserve"> with</w:t>
      </w:r>
      <w:r>
        <w:rPr>
          <w:lang w:val="en-US"/>
        </w:rPr>
        <w:t xml:space="preserve"> real-time text</w:t>
      </w:r>
      <w:bookmarkEnd w:id="6"/>
    </w:p>
    <w:p w:rsidR="00A01A75" w:rsidRDefault="00074C4D" w:rsidP="00A01A75">
      <w:pPr>
        <w:rPr>
          <w:lang w:val="en-US"/>
        </w:rPr>
      </w:pPr>
      <w:r>
        <w:rPr>
          <w:lang w:val="en-US"/>
        </w:rPr>
        <w:t>The EAAC has reported the definition of an IP based replacement for the TTY</w:t>
      </w:r>
      <w:r w:rsidR="004A64CF">
        <w:rPr>
          <w:lang w:val="en-US"/>
        </w:rPr>
        <w:t xml:space="preserve"> for use of real-time text and audio</w:t>
      </w:r>
      <w:r>
        <w:rPr>
          <w:lang w:val="en-US"/>
        </w:rPr>
        <w:t>. They are directly compatible with the NG9-1-1 PSAPs as defined in NENA i3. But there is a</w:t>
      </w:r>
      <w:r w:rsidR="00357DE0">
        <w:rPr>
          <w:lang w:val="en-US"/>
        </w:rPr>
        <w:t>n expectation</w:t>
      </w:r>
      <w:r>
        <w:rPr>
          <w:lang w:val="en-US"/>
        </w:rPr>
        <w:t xml:space="preserve"> that the TTYs installed in current PSAPs would be possible to use for the exchange of text and voice between the user and the PSAP </w:t>
      </w:r>
      <w:r w:rsidR="004A64CF">
        <w:rPr>
          <w:lang w:val="en-US"/>
        </w:rPr>
        <w:t>telecommunicators</w:t>
      </w:r>
      <w:r>
        <w:rPr>
          <w:lang w:val="en-US"/>
        </w:rPr>
        <w:t xml:space="preserve">. </w:t>
      </w:r>
    </w:p>
    <w:p w:rsidR="00357DE0" w:rsidRDefault="00357DE0" w:rsidP="00A01A75">
      <w:pPr>
        <w:rPr>
          <w:lang w:val="en-US"/>
        </w:rPr>
      </w:pPr>
      <w:r>
        <w:rPr>
          <w:lang w:val="en-US"/>
        </w:rPr>
        <w:t>This is reported in the TTY transition report from the EAAC</w:t>
      </w:r>
      <w:r w:rsidR="00077D5D">
        <w:rPr>
          <w:rStyle w:val="FootnoteReference"/>
          <w:lang w:val="en-US"/>
        </w:rPr>
        <w:footnoteReference w:id="4"/>
      </w:r>
      <w:r>
        <w:rPr>
          <w:lang w:val="en-US"/>
        </w:rPr>
        <w:t>. The solution is a real-time text terminal with possibility for simultaneous real-time text and audio in both directions.</w:t>
      </w:r>
    </w:p>
    <w:p w:rsidR="005D42B6" w:rsidRDefault="004A64CF" w:rsidP="00A01A75">
      <w:pPr>
        <w:rPr>
          <w:lang w:val="en-US"/>
        </w:rPr>
      </w:pPr>
      <w:r>
        <w:rPr>
          <w:lang w:val="en-US"/>
        </w:rPr>
        <w:t xml:space="preserve">The limitations of the TTY will influence the performance of this application. </w:t>
      </w:r>
    </w:p>
    <w:p w:rsidR="004A64CF" w:rsidRDefault="004A64CF" w:rsidP="00A01A75">
      <w:pPr>
        <w:rPr>
          <w:lang w:val="en-US"/>
        </w:rPr>
      </w:pPr>
    </w:p>
    <w:p w:rsidR="00A87ABC" w:rsidRDefault="00A87ABC" w:rsidP="00A01A75">
      <w:pPr>
        <w:rPr>
          <w:lang w:val="en-US"/>
        </w:rPr>
      </w:pPr>
      <w:r>
        <w:rPr>
          <w:lang w:val="en-US"/>
        </w:rPr>
        <w:t>The solution need to contain an automatic procedure for supporting the difference between the fully simultaneous real-time text and audio performance and the limited real-time text type interface with alternating between text and audio of the TTY. This procedure can contain parts intended to minimize the effects of the limitations.</w:t>
      </w:r>
    </w:p>
    <w:p w:rsidR="004A64CF" w:rsidRDefault="004A64CF" w:rsidP="00A01A75">
      <w:pPr>
        <w:rPr>
          <w:lang w:val="en-US"/>
        </w:rPr>
      </w:pPr>
    </w:p>
    <w:p w:rsidR="004A64CF" w:rsidRDefault="004A64CF" w:rsidP="00A01A75">
      <w:pPr>
        <w:rPr>
          <w:lang w:val="en-US"/>
        </w:rPr>
      </w:pPr>
      <w:r>
        <w:rPr>
          <w:lang w:val="en-US"/>
        </w:rPr>
        <w:t xml:space="preserve">The document has the ambition to describe </w:t>
      </w:r>
      <w:r w:rsidR="00F45206">
        <w:rPr>
          <w:lang w:val="en-US"/>
        </w:rPr>
        <w:t>how to perform communication with</w:t>
      </w:r>
      <w:r w:rsidR="003C08F1">
        <w:rPr>
          <w:lang w:val="en-US"/>
        </w:rPr>
        <w:t xml:space="preserve"> the TTYs for this purpose.  </w:t>
      </w:r>
      <w:r>
        <w:rPr>
          <w:lang w:val="en-US"/>
        </w:rPr>
        <w:t xml:space="preserve">  </w:t>
      </w:r>
    </w:p>
    <w:p w:rsidR="00A01A75" w:rsidRDefault="00A01A75" w:rsidP="00A01A75">
      <w:pPr>
        <w:rPr>
          <w:lang w:val="en-US"/>
        </w:rPr>
      </w:pPr>
    </w:p>
    <w:p w:rsidR="003C08F1" w:rsidRPr="003C08F1" w:rsidRDefault="003C08F1" w:rsidP="003C08F1">
      <w:pPr>
        <w:pStyle w:val="Heading1"/>
        <w:rPr>
          <w:lang w:val="en-US"/>
        </w:rPr>
      </w:pPr>
      <w:bookmarkStart w:id="7" w:name="_Toc359358493"/>
      <w:r w:rsidRPr="003C08F1">
        <w:rPr>
          <w:lang w:val="en-US"/>
        </w:rPr>
        <w:t>4. Facts and conventions about the TTY</w:t>
      </w:r>
      <w:bookmarkEnd w:id="7"/>
    </w:p>
    <w:p w:rsidR="003C08F1" w:rsidRPr="003C08F1" w:rsidRDefault="003C08F1" w:rsidP="003C08F1">
      <w:pPr>
        <w:rPr>
          <w:lang w:val="en-US"/>
        </w:rPr>
      </w:pPr>
    </w:p>
    <w:p w:rsidR="00B70C8E" w:rsidRDefault="00B70C8E" w:rsidP="003C08F1">
      <w:pPr>
        <w:pStyle w:val="Heading2"/>
        <w:rPr>
          <w:lang w:val="en-US"/>
        </w:rPr>
      </w:pPr>
      <w:bookmarkStart w:id="8" w:name="_Toc359358494"/>
      <w:r>
        <w:rPr>
          <w:lang w:val="en-US"/>
        </w:rPr>
        <w:t>4.1 TTY technology</w:t>
      </w:r>
      <w:bookmarkEnd w:id="8"/>
    </w:p>
    <w:p w:rsidR="00B70C8E" w:rsidRDefault="00B70C8E" w:rsidP="00B70C8E">
      <w:pPr>
        <w:rPr>
          <w:lang w:val="en-US"/>
        </w:rPr>
      </w:pPr>
      <w:r>
        <w:rPr>
          <w:lang w:val="en-US"/>
        </w:rPr>
        <w:t xml:space="preserve">The TTY is a technology for text transmission in the analog telephone network PSTN character by character as typed. </w:t>
      </w:r>
    </w:p>
    <w:p w:rsidR="00B70C8E" w:rsidRDefault="00B70C8E" w:rsidP="00B70C8E">
      <w:pPr>
        <w:rPr>
          <w:lang w:val="en-US"/>
        </w:rPr>
      </w:pPr>
      <w:r>
        <w:rPr>
          <w:lang w:val="en-US"/>
        </w:rPr>
        <w:t>It uses a modem and character codes and other transmission conventio</w:t>
      </w:r>
      <w:r w:rsidR="007F55DA">
        <w:rPr>
          <w:lang w:val="en-US"/>
        </w:rPr>
        <w:t>ns standardized in TIA 825A, as well as in</w:t>
      </w:r>
      <w:r>
        <w:rPr>
          <w:lang w:val="en-US"/>
        </w:rPr>
        <w:t xml:space="preserve"> ITU-T Recommendation V.18 Annex A including its Addendum 1.</w:t>
      </w:r>
    </w:p>
    <w:p w:rsidR="00B70C8E" w:rsidRDefault="00E564E8" w:rsidP="00B70C8E">
      <w:pPr>
        <w:rPr>
          <w:lang w:val="en-US"/>
        </w:rPr>
      </w:pPr>
      <w:hyperlink r:id="rId14" w:history="1">
        <w:r w:rsidR="00B70C8E" w:rsidRPr="00EB6C26">
          <w:rPr>
            <w:rStyle w:val="Hyperlink"/>
            <w:lang w:val="en-US"/>
          </w:rPr>
          <w:t>https://www.itu.int/rec/T-REC-V.18/en</w:t>
        </w:r>
      </w:hyperlink>
    </w:p>
    <w:p w:rsidR="007F55DA" w:rsidRDefault="007F55DA" w:rsidP="00B70C8E">
      <w:pPr>
        <w:rPr>
          <w:lang w:val="en-US"/>
        </w:rPr>
      </w:pPr>
    </w:p>
    <w:p w:rsidR="007F55DA" w:rsidRDefault="007F55DA" w:rsidP="00B70C8E">
      <w:pPr>
        <w:rPr>
          <w:lang w:val="en-US"/>
        </w:rPr>
      </w:pPr>
      <w:r>
        <w:rPr>
          <w:lang w:val="en-US"/>
        </w:rPr>
        <w:t>When the line is not used for text transmission, it can be used for audio transmission. Users use this feature for alternating between text and voice in the call.</w:t>
      </w:r>
    </w:p>
    <w:p w:rsidR="007F55DA" w:rsidRDefault="007F55DA" w:rsidP="00B70C8E">
      <w:pPr>
        <w:rPr>
          <w:lang w:val="en-US"/>
        </w:rPr>
      </w:pPr>
    </w:p>
    <w:p w:rsidR="00B70C8E" w:rsidRPr="00B70C8E" w:rsidRDefault="007F55DA" w:rsidP="00B70C8E">
      <w:pPr>
        <w:rPr>
          <w:lang w:val="en-US"/>
        </w:rPr>
      </w:pPr>
      <w:r>
        <w:rPr>
          <w:lang w:val="en-US"/>
        </w:rPr>
        <w:t xml:space="preserve">The characters are transmitted with FSK modulation at 45.45 bits/second. </w:t>
      </w:r>
      <w:r w:rsidR="00B458C7">
        <w:rPr>
          <w:lang w:val="en-US"/>
        </w:rPr>
        <w:t>The bits are thus 22 ms long. The FSK frequencies are 1400 Hz for 1 and 1800 Hz for 0. Each character contains one start bit, 5 data bits and a stop bit. The stop bit is at l</w:t>
      </w:r>
      <w:r w:rsidR="002551E6">
        <w:rPr>
          <w:lang w:val="en-US"/>
        </w:rPr>
        <w:t>east 1.5 bit-times in length.  The s</w:t>
      </w:r>
      <w:r w:rsidR="00B458C7">
        <w:rPr>
          <w:lang w:val="en-US"/>
        </w:rPr>
        <w:t xml:space="preserve">tart bit has value 0, </w:t>
      </w:r>
      <w:r w:rsidR="002551E6">
        <w:rPr>
          <w:lang w:val="en-US"/>
        </w:rPr>
        <w:t xml:space="preserve">the </w:t>
      </w:r>
      <w:r w:rsidR="00B458C7">
        <w:rPr>
          <w:lang w:val="en-US"/>
        </w:rPr>
        <w:t>stop bit value 1. Characters are followed with the tone for 1 up to about 300 ms</w:t>
      </w:r>
      <w:r w:rsidR="006A2613">
        <w:rPr>
          <w:lang w:val="en-US"/>
        </w:rPr>
        <w:t xml:space="preserve"> or until next character is sent</w:t>
      </w:r>
      <w:r w:rsidR="00B458C7">
        <w:rPr>
          <w:lang w:val="en-US"/>
        </w:rPr>
        <w:t xml:space="preserve">. See the standards for more details. </w:t>
      </w:r>
      <w:r w:rsidR="00B70C8E">
        <w:rPr>
          <w:lang w:val="en-US"/>
        </w:rPr>
        <w:t xml:space="preserve"> </w:t>
      </w:r>
    </w:p>
    <w:p w:rsidR="00710206" w:rsidRDefault="00B70C8E" w:rsidP="003C08F1">
      <w:pPr>
        <w:pStyle w:val="Heading2"/>
        <w:rPr>
          <w:lang w:val="en-US"/>
        </w:rPr>
      </w:pPr>
      <w:bookmarkStart w:id="9" w:name="_Toc359358495"/>
      <w:r>
        <w:rPr>
          <w:lang w:val="en-US"/>
        </w:rPr>
        <w:t>4.2</w:t>
      </w:r>
      <w:r w:rsidR="003C08F1" w:rsidRPr="003C08F1">
        <w:rPr>
          <w:lang w:val="en-US"/>
        </w:rPr>
        <w:t xml:space="preserve"> </w:t>
      </w:r>
      <w:r w:rsidR="00AD514D">
        <w:rPr>
          <w:lang w:val="en-US"/>
        </w:rPr>
        <w:t xml:space="preserve">DOJ and </w:t>
      </w:r>
      <w:r w:rsidR="003C08F1" w:rsidRPr="003C08F1">
        <w:rPr>
          <w:lang w:val="en-US"/>
        </w:rPr>
        <w:t>NENA TTY Procedures</w:t>
      </w:r>
      <w:bookmarkEnd w:id="9"/>
    </w:p>
    <w:p w:rsidR="00AD514D" w:rsidRDefault="00AD514D" w:rsidP="005F1850">
      <w:pPr>
        <w:rPr>
          <w:lang w:val="en-US"/>
        </w:rPr>
      </w:pPr>
      <w:r>
        <w:rPr>
          <w:lang w:val="en-US"/>
        </w:rPr>
        <w:t xml:space="preserve">DOJ has defined </w:t>
      </w:r>
      <w:r w:rsidR="00E24605">
        <w:rPr>
          <w:lang w:val="en-US"/>
        </w:rPr>
        <w:t xml:space="preserve">requirements and </w:t>
      </w:r>
      <w:r>
        <w:rPr>
          <w:lang w:val="en-US"/>
        </w:rPr>
        <w:t>procedures for TTY access to 9-1-1,in "Access for 9-1-1 and Telephone Emergency Services"</w:t>
      </w:r>
      <w:r w:rsidR="00E24605">
        <w:rPr>
          <w:rStyle w:val="FootnoteReference"/>
          <w:lang w:val="en-US"/>
        </w:rPr>
        <w:footnoteReference w:id="5"/>
      </w:r>
      <w:r w:rsidR="00E24605">
        <w:rPr>
          <w:lang w:val="en-US"/>
        </w:rPr>
        <w:t>.</w:t>
      </w:r>
    </w:p>
    <w:p w:rsidR="00AD514D" w:rsidRDefault="00AD514D" w:rsidP="003C08F1">
      <w:pPr>
        <w:rPr>
          <w:lang w:val="en-US"/>
        </w:rPr>
      </w:pPr>
    </w:p>
    <w:p w:rsidR="003C08F1" w:rsidRDefault="003C08F1" w:rsidP="003C08F1">
      <w:pPr>
        <w:rPr>
          <w:lang w:val="en-US"/>
        </w:rPr>
      </w:pPr>
      <w:r w:rsidRPr="003C08F1">
        <w:rPr>
          <w:lang w:val="en-US"/>
        </w:rPr>
        <w:t xml:space="preserve">NENA have defined procedures for </w:t>
      </w:r>
      <w:r w:rsidR="006A2613">
        <w:rPr>
          <w:lang w:val="en-US"/>
        </w:rPr>
        <w:t xml:space="preserve">9-1-1 </w:t>
      </w:r>
      <w:r w:rsidRPr="003C08F1">
        <w:rPr>
          <w:lang w:val="en-US"/>
        </w:rPr>
        <w:t>call handling wit</w:t>
      </w:r>
      <w:r>
        <w:rPr>
          <w:lang w:val="en-US"/>
        </w:rPr>
        <w:t>h TTYs, intended to meet the DOJ requirements.</w:t>
      </w:r>
    </w:p>
    <w:p w:rsidR="003C08F1" w:rsidRDefault="003C08F1" w:rsidP="003C08F1">
      <w:pPr>
        <w:rPr>
          <w:rStyle w:val="Hyperlink"/>
          <w:lang w:val="en-US"/>
        </w:rPr>
      </w:pPr>
      <w:r>
        <w:rPr>
          <w:lang w:val="en-US"/>
        </w:rPr>
        <w:t xml:space="preserve">The procedures are documented in NENA 56-004 TTY/TDD Communication SOP. </w:t>
      </w:r>
      <w:r w:rsidR="00E24605">
        <w:rPr>
          <w:rStyle w:val="FootnoteReference"/>
          <w:color w:val="0000FF"/>
          <w:u w:val="single"/>
          <w:lang w:val="en-US"/>
        </w:rPr>
        <w:footnoteReference w:id="6"/>
      </w:r>
    </w:p>
    <w:p w:rsidR="00E24605" w:rsidRDefault="00E24605" w:rsidP="003C08F1">
      <w:pPr>
        <w:rPr>
          <w:rStyle w:val="Hyperlink"/>
          <w:lang w:val="en-US"/>
        </w:rPr>
      </w:pPr>
    </w:p>
    <w:p w:rsidR="00E24605" w:rsidRDefault="00E24605" w:rsidP="003C08F1">
      <w:pPr>
        <w:rPr>
          <w:lang w:val="en-US"/>
        </w:rPr>
      </w:pPr>
      <w:r>
        <w:rPr>
          <w:rStyle w:val="Hyperlink"/>
          <w:lang w:val="en-US"/>
        </w:rPr>
        <w:t>These documents take the technological limitations of the TTY in consideration and align the operational procedures with the conventions used among TTY users.</w:t>
      </w:r>
    </w:p>
    <w:p w:rsidR="003C08F1" w:rsidRDefault="003C08F1" w:rsidP="003C08F1">
      <w:pPr>
        <w:rPr>
          <w:lang w:val="en-US"/>
        </w:rPr>
      </w:pPr>
    </w:p>
    <w:p w:rsidR="003C08F1" w:rsidRPr="002551E6" w:rsidRDefault="002551E6" w:rsidP="002551E6">
      <w:pPr>
        <w:pStyle w:val="Heading2"/>
        <w:rPr>
          <w:lang w:val="en-US"/>
        </w:rPr>
      </w:pPr>
      <w:bookmarkStart w:id="10" w:name="_Toc359358496"/>
      <w:r w:rsidRPr="002551E6">
        <w:rPr>
          <w:lang w:val="en-US"/>
        </w:rPr>
        <w:t>4.3 Conventions</w:t>
      </w:r>
      <w:bookmarkEnd w:id="10"/>
    </w:p>
    <w:p w:rsidR="002551E6" w:rsidRDefault="002551E6" w:rsidP="002551E6">
      <w:pPr>
        <w:rPr>
          <w:lang w:val="en-US"/>
        </w:rPr>
      </w:pPr>
      <w:r w:rsidRPr="002551E6">
        <w:rPr>
          <w:lang w:val="en-US"/>
        </w:rPr>
        <w:t xml:space="preserve">The fact that the TTY can only transmit in one direction at a time has created a need for strict turn-taking habits. </w:t>
      </w:r>
      <w:r>
        <w:rPr>
          <w:lang w:val="en-US"/>
        </w:rPr>
        <w:t>When one user wants to give turn to the other, they end their typing with "</w:t>
      </w:r>
      <w:r w:rsidR="007B419C">
        <w:rPr>
          <w:lang w:val="en-US"/>
        </w:rPr>
        <w:t xml:space="preserve"> </w:t>
      </w:r>
      <w:r>
        <w:rPr>
          <w:lang w:val="en-US"/>
        </w:rPr>
        <w:t>GA" for Go Ahead.</w:t>
      </w:r>
    </w:p>
    <w:p w:rsidR="002551E6" w:rsidRDefault="002551E6" w:rsidP="002551E6">
      <w:pPr>
        <w:rPr>
          <w:lang w:val="en-US"/>
        </w:rPr>
      </w:pPr>
    </w:p>
    <w:p w:rsidR="002551E6" w:rsidRDefault="002551E6" w:rsidP="002551E6">
      <w:pPr>
        <w:rPr>
          <w:lang w:val="en-US"/>
        </w:rPr>
      </w:pPr>
      <w:r>
        <w:rPr>
          <w:lang w:val="en-US"/>
        </w:rPr>
        <w:t>The other party is waiting until this indication is received, before typing.</w:t>
      </w:r>
    </w:p>
    <w:p w:rsidR="002551E6" w:rsidRDefault="002551E6" w:rsidP="002551E6">
      <w:pPr>
        <w:rPr>
          <w:lang w:val="en-US"/>
        </w:rPr>
      </w:pPr>
      <w:r>
        <w:rPr>
          <w:lang w:val="en-US"/>
        </w:rPr>
        <w:t>This way of working needs to be maintained so that the PSAP gets similar working conditions with different kinds of text terminals in the user end.</w:t>
      </w:r>
    </w:p>
    <w:p w:rsidR="002551E6" w:rsidRDefault="002551E6" w:rsidP="002551E6">
      <w:pPr>
        <w:rPr>
          <w:lang w:val="en-US"/>
        </w:rPr>
      </w:pPr>
    </w:p>
    <w:p w:rsidR="002551E6" w:rsidRPr="002551E6" w:rsidRDefault="002551E6" w:rsidP="002551E6">
      <w:pPr>
        <w:rPr>
          <w:lang w:val="en-US"/>
        </w:rPr>
      </w:pPr>
      <w:r>
        <w:rPr>
          <w:lang w:val="en-US"/>
        </w:rPr>
        <w:t xml:space="preserve">When calling, the convention is just as for voice calls. The answering part starts transmitting text. The caller might possibly send just a few space characters as indication that a TTY is calling, but need to keep </w:t>
      </w:r>
      <w:r>
        <w:rPr>
          <w:lang w:val="en-US"/>
        </w:rPr>
        <w:lastRenderedPageBreak/>
        <w:t xml:space="preserve">such prompting transmissions as short as possible and stop sending them as soon as the other party sends something.  </w:t>
      </w:r>
    </w:p>
    <w:p w:rsidR="003C08F1" w:rsidRDefault="003C08F1" w:rsidP="003C08F1">
      <w:pPr>
        <w:rPr>
          <w:lang w:val="en-US"/>
        </w:rPr>
      </w:pPr>
    </w:p>
    <w:p w:rsidR="002551E6" w:rsidRDefault="002551E6" w:rsidP="003C08F1">
      <w:pPr>
        <w:rPr>
          <w:lang w:val="en-US"/>
        </w:rPr>
      </w:pPr>
      <w:r>
        <w:rPr>
          <w:lang w:val="en-US"/>
        </w:rPr>
        <w:t xml:space="preserve">The one who want to end a call types </w:t>
      </w:r>
      <w:r w:rsidR="007B419C">
        <w:rPr>
          <w:lang w:val="en-US"/>
        </w:rPr>
        <w:t xml:space="preserve">" </w:t>
      </w:r>
      <w:r>
        <w:rPr>
          <w:lang w:val="en-US"/>
        </w:rPr>
        <w:t>SKGA</w:t>
      </w:r>
      <w:r w:rsidR="007B419C">
        <w:rPr>
          <w:lang w:val="en-US"/>
        </w:rPr>
        <w:t>"</w:t>
      </w:r>
      <w:r>
        <w:rPr>
          <w:lang w:val="en-US"/>
        </w:rPr>
        <w:t xml:space="preserve"> . </w:t>
      </w:r>
      <w:r w:rsidR="005E238C">
        <w:rPr>
          <w:lang w:val="en-US"/>
        </w:rPr>
        <w:t xml:space="preserve"> "SK" stands for Stop Keying.</w:t>
      </w:r>
    </w:p>
    <w:p w:rsidR="002551E6" w:rsidRDefault="002551E6" w:rsidP="003C08F1">
      <w:pPr>
        <w:rPr>
          <w:lang w:val="en-US"/>
        </w:rPr>
      </w:pPr>
      <w:r>
        <w:rPr>
          <w:lang w:val="en-US"/>
        </w:rPr>
        <w:t xml:space="preserve">The one who then accepts to end the call ends </w:t>
      </w:r>
      <w:r w:rsidR="007B419C">
        <w:rPr>
          <w:lang w:val="en-US"/>
        </w:rPr>
        <w:t>the text with " SKSK".</w:t>
      </w:r>
    </w:p>
    <w:p w:rsidR="007B419C" w:rsidRDefault="007B419C" w:rsidP="003C08F1">
      <w:pPr>
        <w:rPr>
          <w:lang w:val="en-US"/>
        </w:rPr>
      </w:pPr>
    </w:p>
    <w:p w:rsidR="00D92D81" w:rsidRPr="003C08F1" w:rsidRDefault="00D92D81" w:rsidP="003C08F1">
      <w:pPr>
        <w:rPr>
          <w:lang w:val="en-US"/>
        </w:rPr>
      </w:pPr>
      <w:r>
        <w:rPr>
          <w:lang w:val="en-US"/>
        </w:rPr>
        <w:t xml:space="preserve">Since these conventions are handled by humans, there may be variations. User might type </w:t>
      </w:r>
      <w:r w:rsidR="005E238C">
        <w:rPr>
          <w:lang w:val="en-US"/>
        </w:rPr>
        <w:t>"</w:t>
      </w:r>
      <w:r>
        <w:rPr>
          <w:lang w:val="en-US"/>
        </w:rPr>
        <w:t>GASK</w:t>
      </w:r>
      <w:r w:rsidR="005E238C">
        <w:rPr>
          <w:lang w:val="en-US"/>
        </w:rPr>
        <w:t>" or "GA TO SK"</w:t>
      </w:r>
      <w:r>
        <w:rPr>
          <w:lang w:val="en-US"/>
        </w:rPr>
        <w:t xml:space="preserve"> instead of SKGA, and they may make a new line or a few spaces after the turn-taking token.</w:t>
      </w:r>
    </w:p>
    <w:p w:rsidR="00A01A75" w:rsidRPr="005D42B6" w:rsidRDefault="003C08F1" w:rsidP="00A01A75">
      <w:pPr>
        <w:pStyle w:val="Heading1"/>
        <w:rPr>
          <w:lang w:val="en-US"/>
        </w:rPr>
      </w:pPr>
      <w:bookmarkStart w:id="11" w:name="_Toc359358497"/>
      <w:r>
        <w:rPr>
          <w:lang w:val="en-US"/>
        </w:rPr>
        <w:t>5</w:t>
      </w:r>
      <w:r w:rsidR="006A2613">
        <w:rPr>
          <w:lang w:val="en-US"/>
        </w:rPr>
        <w:t>. TTY functions,</w:t>
      </w:r>
      <w:r w:rsidR="00A01A75" w:rsidRPr="005D42B6">
        <w:rPr>
          <w:lang w:val="en-US"/>
        </w:rPr>
        <w:t xml:space="preserve"> limitations</w:t>
      </w:r>
      <w:r w:rsidR="005D42B6" w:rsidRPr="005D42B6">
        <w:rPr>
          <w:lang w:val="en-US"/>
        </w:rPr>
        <w:t xml:space="preserve"> and risks</w:t>
      </w:r>
      <w:bookmarkEnd w:id="11"/>
    </w:p>
    <w:p w:rsidR="005D42B6" w:rsidRDefault="005D42B6" w:rsidP="005D42B6">
      <w:pPr>
        <w:rPr>
          <w:lang w:val="en-US"/>
        </w:rPr>
      </w:pPr>
      <w:r>
        <w:rPr>
          <w:lang w:val="en-US"/>
        </w:rPr>
        <w:t>Th</w:t>
      </w:r>
      <w:r w:rsidR="00074C4D">
        <w:rPr>
          <w:lang w:val="en-US"/>
        </w:rPr>
        <w:t>is chapter describes known functional limitations in the TTYs that may influence performance</w:t>
      </w:r>
      <w:r w:rsidR="00B169A4">
        <w:rPr>
          <w:lang w:val="en-US"/>
        </w:rPr>
        <w:t xml:space="preserve"> in the applications in scope</w:t>
      </w:r>
      <w:r w:rsidR="00074C4D">
        <w:rPr>
          <w:lang w:val="en-US"/>
        </w:rPr>
        <w:t>.</w:t>
      </w:r>
    </w:p>
    <w:p w:rsidR="00074C4D" w:rsidRPr="005D42B6" w:rsidRDefault="00074C4D" w:rsidP="005D42B6">
      <w:pPr>
        <w:rPr>
          <w:lang w:val="en-US"/>
        </w:rPr>
      </w:pPr>
    </w:p>
    <w:p w:rsidR="00A01A75" w:rsidRPr="005D42B6" w:rsidRDefault="00A01A75" w:rsidP="00A01A75">
      <w:pPr>
        <w:rPr>
          <w:lang w:val="en-US"/>
        </w:rPr>
      </w:pPr>
    </w:p>
    <w:p w:rsidR="00A01A75" w:rsidRPr="009F0103" w:rsidRDefault="003C08F1" w:rsidP="00A01A75">
      <w:pPr>
        <w:pStyle w:val="Heading2"/>
        <w:rPr>
          <w:lang w:val="en-US"/>
        </w:rPr>
      </w:pPr>
      <w:bookmarkStart w:id="12" w:name="_Toc359358498"/>
      <w:r>
        <w:rPr>
          <w:lang w:val="en-US"/>
        </w:rPr>
        <w:t>5</w:t>
      </w:r>
      <w:r w:rsidR="00A01A75" w:rsidRPr="009F0103">
        <w:rPr>
          <w:lang w:val="en-US"/>
        </w:rPr>
        <w:t xml:space="preserve">.1 </w:t>
      </w:r>
      <w:r w:rsidR="009F0103" w:rsidRPr="009F0103">
        <w:rPr>
          <w:lang w:val="en-US"/>
        </w:rPr>
        <w:t>One transmission direction at a time</w:t>
      </w:r>
      <w:bookmarkEnd w:id="12"/>
    </w:p>
    <w:p w:rsidR="009F0103" w:rsidRDefault="003C08F1" w:rsidP="009F0103">
      <w:pPr>
        <w:rPr>
          <w:lang w:val="en-US"/>
        </w:rPr>
      </w:pPr>
      <w:r>
        <w:rPr>
          <w:lang w:val="en-US"/>
        </w:rPr>
        <w:t xml:space="preserve">The TTY can only do one thing at a time. Either receive text, or transmit text or let users communicate in voice. </w:t>
      </w:r>
    </w:p>
    <w:p w:rsidR="00424C89" w:rsidRDefault="003C08F1" w:rsidP="009F0103">
      <w:pPr>
        <w:rPr>
          <w:lang w:val="en-US"/>
        </w:rPr>
      </w:pPr>
      <w:r>
        <w:rPr>
          <w:lang w:val="en-US"/>
        </w:rPr>
        <w:t xml:space="preserve">If transmission of text is made anyway, while text is received, </w:t>
      </w:r>
      <w:r w:rsidR="00424C89">
        <w:rPr>
          <w:lang w:val="en-US"/>
        </w:rPr>
        <w:t>it is likely that text in both ways is garbled</w:t>
      </w:r>
      <w:r w:rsidR="00300BB8">
        <w:rPr>
          <w:lang w:val="en-US"/>
        </w:rPr>
        <w:t xml:space="preserve"> or lost</w:t>
      </w:r>
      <w:r w:rsidR="00F53FD4">
        <w:rPr>
          <w:lang w:val="en-US"/>
        </w:rPr>
        <w:t xml:space="preserve"> during the time that concurrent transmission occurs.</w:t>
      </w:r>
    </w:p>
    <w:p w:rsidR="00F53FD4" w:rsidRDefault="00F53FD4" w:rsidP="009F0103">
      <w:pPr>
        <w:rPr>
          <w:lang w:val="en-US"/>
        </w:rPr>
      </w:pPr>
    </w:p>
    <w:p w:rsidR="00F53FD4" w:rsidRDefault="00F53FD4" w:rsidP="009F0103">
      <w:pPr>
        <w:rPr>
          <w:lang w:val="en-US"/>
        </w:rPr>
      </w:pPr>
      <w:r>
        <w:rPr>
          <w:lang w:val="en-US"/>
        </w:rPr>
        <w:t xml:space="preserve">Users apply strict turn taking as described in section 4.3 to avoid the loss of this reason. </w:t>
      </w:r>
    </w:p>
    <w:p w:rsidR="009F0103" w:rsidRPr="009F0103" w:rsidRDefault="003C08F1" w:rsidP="009F0103">
      <w:pPr>
        <w:pStyle w:val="Heading2"/>
        <w:rPr>
          <w:lang w:val="en-US"/>
        </w:rPr>
      </w:pPr>
      <w:bookmarkStart w:id="13" w:name="_Toc359358499"/>
      <w:r>
        <w:rPr>
          <w:lang w:val="en-US"/>
        </w:rPr>
        <w:t>5</w:t>
      </w:r>
      <w:r w:rsidR="009F0103" w:rsidRPr="009F0103">
        <w:rPr>
          <w:lang w:val="en-US"/>
        </w:rPr>
        <w:t>.2 Use of audio only when not involved in text transmission</w:t>
      </w:r>
      <w:bookmarkEnd w:id="13"/>
    </w:p>
    <w:p w:rsidR="009F0103" w:rsidRDefault="009F0103" w:rsidP="009F0103">
      <w:pPr>
        <w:rPr>
          <w:lang w:val="en-US"/>
        </w:rPr>
      </w:pPr>
    </w:p>
    <w:p w:rsidR="00643086" w:rsidRDefault="00985C9E" w:rsidP="00643086">
      <w:pPr>
        <w:rPr>
          <w:lang w:val="en-US"/>
        </w:rPr>
      </w:pPr>
      <w:r>
        <w:rPr>
          <w:lang w:val="en-US"/>
        </w:rPr>
        <w:t>While it is possible to alternate between use of voice and text during a call, v</w:t>
      </w:r>
      <w:r w:rsidR="00643086">
        <w:rPr>
          <w:lang w:val="en-US"/>
        </w:rPr>
        <w:t>oice transmission is cut out duri</w:t>
      </w:r>
      <w:r w:rsidR="00A87ABC">
        <w:rPr>
          <w:lang w:val="en-US"/>
        </w:rPr>
        <w:t>ng periods of text transmission with the TTY.</w:t>
      </w:r>
    </w:p>
    <w:p w:rsidR="00643086" w:rsidRDefault="00643086" w:rsidP="009F0103">
      <w:pPr>
        <w:rPr>
          <w:lang w:val="en-US"/>
        </w:rPr>
      </w:pPr>
    </w:p>
    <w:p w:rsidR="00985C9E" w:rsidRDefault="00985C9E" w:rsidP="009F0103">
      <w:pPr>
        <w:rPr>
          <w:lang w:val="en-US"/>
        </w:rPr>
      </w:pPr>
      <w:r>
        <w:rPr>
          <w:lang w:val="en-US"/>
        </w:rPr>
        <w:t xml:space="preserve">Therefore users need to agree on using the alternating voice and text mode, and then use a strict turn-taking procedure </w:t>
      </w:r>
      <w:r w:rsidR="00FD1375">
        <w:rPr>
          <w:lang w:val="en-US"/>
        </w:rPr>
        <w:t xml:space="preserve">between using text vs voice so that the users are in sync with their equipment. </w:t>
      </w:r>
      <w:r>
        <w:rPr>
          <w:lang w:val="en-US"/>
        </w:rPr>
        <w:t xml:space="preserve"> </w:t>
      </w:r>
    </w:p>
    <w:p w:rsidR="009F0103" w:rsidRPr="00334AEC" w:rsidRDefault="003C08F1" w:rsidP="009F0103">
      <w:pPr>
        <w:pStyle w:val="Heading2"/>
        <w:rPr>
          <w:lang w:val="en-US"/>
        </w:rPr>
      </w:pPr>
      <w:bookmarkStart w:id="14" w:name="_Toc359358500"/>
      <w:r>
        <w:rPr>
          <w:lang w:val="en-US"/>
        </w:rPr>
        <w:t>5</w:t>
      </w:r>
      <w:r w:rsidR="009F0103" w:rsidRPr="00334AEC">
        <w:rPr>
          <w:lang w:val="en-US"/>
        </w:rPr>
        <w:t>.3 Slowness</w:t>
      </w:r>
      <w:bookmarkEnd w:id="14"/>
    </w:p>
    <w:p w:rsidR="00383220" w:rsidRDefault="00A87ABC" w:rsidP="009F0103">
      <w:pPr>
        <w:rPr>
          <w:lang w:val="en-US"/>
        </w:rPr>
      </w:pPr>
      <w:r>
        <w:rPr>
          <w:lang w:val="en-US"/>
        </w:rPr>
        <w:t xml:space="preserve">TTY transmission is only at a speed of around 5 characters per second. Some </w:t>
      </w:r>
      <w:r w:rsidR="00513EEC">
        <w:rPr>
          <w:lang w:val="en-US"/>
        </w:rPr>
        <w:t>fast human typing persons</w:t>
      </w:r>
      <w:r>
        <w:rPr>
          <w:lang w:val="en-US"/>
        </w:rPr>
        <w:t xml:space="preserve"> can reach 20 chara</w:t>
      </w:r>
      <w:r w:rsidR="00513EEC">
        <w:rPr>
          <w:lang w:val="en-US"/>
        </w:rPr>
        <w:t>cters per second. The result is</w:t>
      </w:r>
      <w:r>
        <w:rPr>
          <w:lang w:val="en-US"/>
        </w:rPr>
        <w:t xml:space="preserve"> that the TTY is slower than typing in many situations. When that happens, a transmission queue of characte</w:t>
      </w:r>
      <w:r w:rsidR="00513EEC">
        <w:rPr>
          <w:lang w:val="en-US"/>
        </w:rPr>
        <w:t>rs is built up and delays occur</w:t>
      </w:r>
      <w:r w:rsidR="00E110BB">
        <w:rPr>
          <w:lang w:val="en-US"/>
        </w:rPr>
        <w:t>. The delays are especially noticeable</w:t>
      </w:r>
      <w:r w:rsidR="00513EEC">
        <w:rPr>
          <w:lang w:val="en-US"/>
        </w:rPr>
        <w:t xml:space="preserve"> between when the typing person finishes typing and expect a response and the time when the complete text is actually delivered to the other party</w:t>
      </w:r>
      <w:r w:rsidR="00E110BB">
        <w:rPr>
          <w:lang w:val="en-US"/>
        </w:rPr>
        <w:t xml:space="preserve"> and composing a response can actually be started</w:t>
      </w:r>
      <w:r w:rsidR="00513EEC">
        <w:rPr>
          <w:lang w:val="en-US"/>
        </w:rPr>
        <w:t>.</w:t>
      </w:r>
    </w:p>
    <w:p w:rsidR="00383220" w:rsidRDefault="00383220" w:rsidP="009F0103">
      <w:pPr>
        <w:rPr>
          <w:lang w:val="en-US"/>
        </w:rPr>
      </w:pPr>
    </w:p>
    <w:p w:rsidR="00173C37" w:rsidRDefault="00733694" w:rsidP="009F0103">
      <w:pPr>
        <w:rPr>
          <w:lang w:val="en-US"/>
        </w:rPr>
      </w:pPr>
      <w:r>
        <w:rPr>
          <w:lang w:val="en-US"/>
        </w:rPr>
        <w:t>T</w:t>
      </w:r>
      <w:r w:rsidR="00383220" w:rsidRPr="00383220">
        <w:rPr>
          <w:lang w:val="en-US"/>
        </w:rPr>
        <w:t>he TTY transmission is made in parallel with the person typing, so problem</w:t>
      </w:r>
      <w:r w:rsidR="00383220">
        <w:rPr>
          <w:lang w:val="en-US"/>
        </w:rPr>
        <w:t>s</w:t>
      </w:r>
      <w:r w:rsidR="00383220" w:rsidRPr="00383220">
        <w:rPr>
          <w:lang w:val="en-US"/>
        </w:rPr>
        <w:t xml:space="preserve"> will appear only when typing more rapidly than 5</w:t>
      </w:r>
      <w:r w:rsidR="00383220">
        <w:rPr>
          <w:lang w:val="en-US"/>
        </w:rPr>
        <w:t xml:space="preserve"> characters per second.</w:t>
      </w:r>
      <w:r>
        <w:rPr>
          <w:lang w:val="en-US"/>
        </w:rPr>
        <w:t xml:space="preserve"> </w:t>
      </w:r>
      <w:r w:rsidR="00383220">
        <w:rPr>
          <w:lang w:val="en-US"/>
        </w:rPr>
        <w:t xml:space="preserve"> It is disturbing and cause extra delays. </w:t>
      </w:r>
    </w:p>
    <w:p w:rsidR="00126423" w:rsidRDefault="00126423" w:rsidP="009F0103">
      <w:pPr>
        <w:rPr>
          <w:lang w:val="en-US"/>
        </w:rPr>
      </w:pPr>
    </w:p>
    <w:p w:rsidR="00126423" w:rsidRDefault="00126423" w:rsidP="009F0103">
      <w:pPr>
        <w:rPr>
          <w:lang w:val="en-US"/>
        </w:rPr>
      </w:pPr>
      <w:r>
        <w:rPr>
          <w:lang w:val="en-US"/>
        </w:rPr>
        <w:t>Influence for the TTY replacement case: Low</w:t>
      </w:r>
      <w:r w:rsidR="00300BB8">
        <w:rPr>
          <w:lang w:val="en-US"/>
        </w:rPr>
        <w:t xml:space="preserve"> but not neglectable.</w:t>
      </w:r>
    </w:p>
    <w:p w:rsidR="00126423" w:rsidRDefault="00126423" w:rsidP="009F0103">
      <w:pPr>
        <w:rPr>
          <w:lang w:val="en-US"/>
        </w:rPr>
      </w:pPr>
    </w:p>
    <w:p w:rsidR="009F0103" w:rsidRDefault="003C08F1" w:rsidP="009F0103">
      <w:pPr>
        <w:pStyle w:val="Heading2"/>
        <w:rPr>
          <w:lang w:val="en-US"/>
        </w:rPr>
      </w:pPr>
      <w:bookmarkStart w:id="15" w:name="_Toc359358501"/>
      <w:r>
        <w:rPr>
          <w:lang w:val="en-US"/>
        </w:rPr>
        <w:t>5</w:t>
      </w:r>
      <w:r w:rsidR="009F0103" w:rsidRPr="00334AEC">
        <w:rPr>
          <w:lang w:val="en-US"/>
        </w:rPr>
        <w:t xml:space="preserve">.4 Only upper case </w:t>
      </w:r>
      <w:r w:rsidR="00173C37">
        <w:rPr>
          <w:lang w:val="en-US"/>
        </w:rPr>
        <w:t xml:space="preserve">or lower case </w:t>
      </w:r>
      <w:r w:rsidR="009F0103" w:rsidRPr="00334AEC">
        <w:rPr>
          <w:lang w:val="en-US"/>
        </w:rPr>
        <w:t>characters</w:t>
      </w:r>
      <w:r w:rsidR="00173C37">
        <w:rPr>
          <w:lang w:val="en-US"/>
        </w:rPr>
        <w:t xml:space="preserve"> - not both</w:t>
      </w:r>
      <w:bookmarkEnd w:id="15"/>
    </w:p>
    <w:p w:rsidR="00173C37" w:rsidRDefault="00173C37" w:rsidP="00173C37">
      <w:pPr>
        <w:rPr>
          <w:lang w:val="en-US"/>
        </w:rPr>
      </w:pPr>
      <w:r>
        <w:rPr>
          <w:lang w:val="en-US"/>
        </w:rPr>
        <w:t>The TTY has a limited character set. One limitation is that only one case is used. Thus, characters are shown only as upper case or only as lower case, not both.</w:t>
      </w:r>
    </w:p>
    <w:p w:rsidR="00173C37" w:rsidRDefault="00173C37" w:rsidP="00173C37">
      <w:pPr>
        <w:rPr>
          <w:lang w:val="en-US"/>
        </w:rPr>
      </w:pPr>
    </w:p>
    <w:p w:rsidR="00173C37" w:rsidRDefault="00AE3C22" w:rsidP="00173C37">
      <w:pPr>
        <w:rPr>
          <w:lang w:val="en-US"/>
        </w:rPr>
      </w:pPr>
      <w:r>
        <w:rPr>
          <w:lang w:val="en-US"/>
        </w:rPr>
        <w:t xml:space="preserve">The </w:t>
      </w:r>
      <w:r w:rsidR="00911EBE">
        <w:rPr>
          <w:lang w:val="en-US"/>
        </w:rPr>
        <w:t>telecommunicators</w:t>
      </w:r>
      <w:r>
        <w:rPr>
          <w:lang w:val="en-US"/>
        </w:rPr>
        <w:t xml:space="preserve"> will </w:t>
      </w:r>
      <w:r w:rsidR="00911EBE">
        <w:rPr>
          <w:lang w:val="en-US"/>
        </w:rPr>
        <w:t>eventually have a hard time to remember the limitations of the TTY, and</w:t>
      </w:r>
      <w:r>
        <w:rPr>
          <w:lang w:val="en-US"/>
        </w:rPr>
        <w:t xml:space="preserve"> not know that the </w:t>
      </w:r>
      <w:r w:rsidR="00911EBE">
        <w:rPr>
          <w:lang w:val="en-US"/>
        </w:rPr>
        <w:t>user</w:t>
      </w:r>
      <w:r>
        <w:rPr>
          <w:lang w:val="en-US"/>
        </w:rPr>
        <w:t xml:space="preserve"> terminal has this limitation, so there is a risk that text is sent where the difference between capitals and lower case is significant for understanding and u</w:t>
      </w:r>
      <w:r w:rsidR="00911EBE">
        <w:rPr>
          <w:lang w:val="en-US"/>
        </w:rPr>
        <w:t>sing the information</w:t>
      </w:r>
      <w:r>
        <w:rPr>
          <w:lang w:val="en-US"/>
        </w:rPr>
        <w:t xml:space="preserve">. </w:t>
      </w:r>
    </w:p>
    <w:p w:rsidR="00AE3C22" w:rsidRDefault="00AE3C22" w:rsidP="00173C37">
      <w:pPr>
        <w:rPr>
          <w:lang w:val="en-US"/>
        </w:rPr>
      </w:pPr>
    </w:p>
    <w:p w:rsidR="00126423" w:rsidRDefault="00AE3C22" w:rsidP="00173C37">
      <w:pPr>
        <w:rPr>
          <w:lang w:val="en-US"/>
        </w:rPr>
      </w:pPr>
      <w:r>
        <w:rPr>
          <w:lang w:val="en-US"/>
        </w:rPr>
        <w:t>In a few types of Intern</w:t>
      </w:r>
      <w:r w:rsidR="00126423">
        <w:rPr>
          <w:lang w:val="en-US"/>
        </w:rPr>
        <w:t xml:space="preserve">et addresses are case sensitive and will not work if the case information is lost. </w:t>
      </w:r>
    </w:p>
    <w:p w:rsidR="00126423" w:rsidRDefault="00126423" w:rsidP="00173C37">
      <w:pPr>
        <w:rPr>
          <w:lang w:val="en-US"/>
        </w:rPr>
      </w:pPr>
    </w:p>
    <w:p w:rsidR="00344CB2" w:rsidRDefault="00126423" w:rsidP="00173C37">
      <w:pPr>
        <w:rPr>
          <w:lang w:val="en-US"/>
        </w:rPr>
      </w:pPr>
      <w:r>
        <w:rPr>
          <w:lang w:val="en-US"/>
        </w:rPr>
        <w:t>In other cases, where a mix of lower case and capitals are used, a bit of hesitance to read and understand might occur</w:t>
      </w:r>
      <w:r w:rsidR="00344CB2">
        <w:rPr>
          <w:lang w:val="en-US"/>
        </w:rPr>
        <w:t>, but usually no dangerous misunderstanding will occur</w:t>
      </w:r>
      <w:r>
        <w:rPr>
          <w:lang w:val="en-US"/>
        </w:rPr>
        <w:t>.</w:t>
      </w:r>
    </w:p>
    <w:p w:rsidR="00344CB2" w:rsidRDefault="00344CB2" w:rsidP="00173C37">
      <w:pPr>
        <w:rPr>
          <w:lang w:val="en-US"/>
        </w:rPr>
      </w:pPr>
    </w:p>
    <w:p w:rsidR="00AE3C22" w:rsidRDefault="00344CB2" w:rsidP="00173C37">
      <w:pPr>
        <w:rPr>
          <w:lang w:val="en-US"/>
        </w:rPr>
      </w:pPr>
      <w:r>
        <w:rPr>
          <w:lang w:val="en-US"/>
        </w:rPr>
        <w:t xml:space="preserve">Passwords are usually case sensitive, so if there is a case when a user needs to explain a password to the </w:t>
      </w:r>
      <w:r w:rsidR="00911EBE">
        <w:rPr>
          <w:lang w:val="en-US"/>
        </w:rPr>
        <w:t>other party</w:t>
      </w:r>
      <w:r>
        <w:rPr>
          <w:lang w:val="en-US"/>
        </w:rPr>
        <w:t>, it can be hard and take a lot of extra time. That is however probably a very rare situation.</w:t>
      </w:r>
      <w:r w:rsidR="00126423">
        <w:rPr>
          <w:lang w:val="en-US"/>
        </w:rPr>
        <w:t xml:space="preserve"> </w:t>
      </w:r>
    </w:p>
    <w:p w:rsidR="00173C37" w:rsidRPr="00173C37" w:rsidRDefault="00173C37" w:rsidP="00173C37">
      <w:pPr>
        <w:rPr>
          <w:lang w:val="en-US"/>
        </w:rPr>
      </w:pPr>
    </w:p>
    <w:p w:rsidR="009F0103" w:rsidRPr="00334AEC" w:rsidRDefault="009F0103" w:rsidP="009F0103">
      <w:pPr>
        <w:rPr>
          <w:lang w:val="en-US"/>
        </w:rPr>
      </w:pPr>
    </w:p>
    <w:p w:rsidR="009F0103" w:rsidRPr="00334AEC" w:rsidRDefault="003C08F1" w:rsidP="009F0103">
      <w:pPr>
        <w:pStyle w:val="Heading2"/>
        <w:rPr>
          <w:lang w:val="en-US"/>
        </w:rPr>
      </w:pPr>
      <w:bookmarkStart w:id="16" w:name="_Toc359358502"/>
      <w:r>
        <w:rPr>
          <w:lang w:val="en-US"/>
        </w:rPr>
        <w:t>5</w:t>
      </w:r>
      <w:r w:rsidR="009F0103" w:rsidRPr="00334AEC">
        <w:rPr>
          <w:lang w:val="en-US"/>
        </w:rPr>
        <w:t>.5 Limited character set</w:t>
      </w:r>
      <w:bookmarkEnd w:id="16"/>
    </w:p>
    <w:p w:rsidR="009F0103" w:rsidRDefault="00344CB2" w:rsidP="009F0103">
      <w:pPr>
        <w:rPr>
          <w:lang w:val="en-US"/>
        </w:rPr>
      </w:pPr>
      <w:r>
        <w:rPr>
          <w:lang w:val="en-US"/>
        </w:rPr>
        <w:t xml:space="preserve">The TTY has a limited character set. Only a few special characters can be expressed. </w:t>
      </w:r>
    </w:p>
    <w:p w:rsidR="00344CB2" w:rsidRDefault="00344CB2" w:rsidP="009F0103">
      <w:pPr>
        <w:rPr>
          <w:lang w:val="en-US"/>
        </w:rPr>
      </w:pPr>
      <w:r>
        <w:rPr>
          <w:lang w:val="en-US"/>
        </w:rPr>
        <w:t>The special characters that can be expressed are:</w:t>
      </w:r>
    </w:p>
    <w:p w:rsidR="00344CB2" w:rsidRDefault="00344CB2" w:rsidP="009F0103">
      <w:pPr>
        <w:rPr>
          <w:lang w:val="en-US"/>
        </w:rPr>
      </w:pPr>
    </w:p>
    <w:p w:rsidR="005F1015" w:rsidRDefault="005F1015" w:rsidP="005F1015">
      <w:pPr>
        <w:rPr>
          <w:lang w:val="en-US"/>
        </w:rPr>
      </w:pPr>
      <w:r>
        <w:rPr>
          <w:lang w:val="en-US"/>
        </w:rPr>
        <w:t xml:space="preserve">0-9, Backspace,  Line Feed, Return, Space,  -  $  ' , !   :   (  "  )  =   ?  +  .  /  ;  </w:t>
      </w:r>
    </w:p>
    <w:p w:rsidR="005F1015" w:rsidRDefault="005F1015" w:rsidP="009F0103">
      <w:pPr>
        <w:rPr>
          <w:lang w:val="en-US"/>
        </w:rPr>
      </w:pPr>
    </w:p>
    <w:p w:rsidR="00344CB2" w:rsidRDefault="00344CB2" w:rsidP="009F0103">
      <w:pPr>
        <w:rPr>
          <w:lang w:val="en-US"/>
        </w:rPr>
      </w:pPr>
      <w:r>
        <w:rPr>
          <w:lang w:val="en-US"/>
        </w:rPr>
        <w:t>Thus the following quite common characters cannot be expressed:</w:t>
      </w:r>
    </w:p>
    <w:p w:rsidR="005F1015" w:rsidRDefault="005F1015" w:rsidP="009F0103">
      <w:pPr>
        <w:rPr>
          <w:lang w:val="en-US"/>
        </w:rPr>
      </w:pPr>
      <w:r>
        <w:rPr>
          <w:lang w:val="en-US"/>
        </w:rPr>
        <w:t>@ # % &amp; \ * _  &lt; &gt;</w:t>
      </w:r>
    </w:p>
    <w:p w:rsidR="005F1015" w:rsidRDefault="005F1015" w:rsidP="005F1015">
      <w:pPr>
        <w:rPr>
          <w:lang w:val="en-US"/>
        </w:rPr>
      </w:pPr>
      <w:r>
        <w:rPr>
          <w:lang w:val="en-US"/>
        </w:rPr>
        <w:t>Also characters used in some languages, such as  Ñ É</w:t>
      </w:r>
      <w:r w:rsidR="00027048">
        <w:rPr>
          <w:lang w:val="en-US"/>
        </w:rPr>
        <w:t xml:space="preserve"> cannot be used</w:t>
      </w:r>
      <w:r>
        <w:rPr>
          <w:lang w:val="en-US"/>
        </w:rPr>
        <w:t>.</w:t>
      </w:r>
    </w:p>
    <w:p w:rsidR="005F1015" w:rsidRDefault="00027048" w:rsidP="009F0103">
      <w:pPr>
        <w:rPr>
          <w:lang w:val="en-US"/>
        </w:rPr>
      </w:pPr>
      <w:r>
        <w:rPr>
          <w:lang w:val="en-US"/>
        </w:rPr>
        <w:t>This limitation causes a risk fo</w:t>
      </w:r>
      <w:r w:rsidR="00443438">
        <w:rPr>
          <w:lang w:val="en-US"/>
        </w:rPr>
        <w:t>r lost information from the telecommunicator</w:t>
      </w:r>
      <w:r>
        <w:rPr>
          <w:lang w:val="en-US"/>
        </w:rPr>
        <w:t xml:space="preserve"> to the </w:t>
      </w:r>
      <w:r w:rsidR="00443438">
        <w:rPr>
          <w:lang w:val="en-US"/>
        </w:rPr>
        <w:t>user</w:t>
      </w:r>
      <w:r>
        <w:rPr>
          <w:lang w:val="en-US"/>
        </w:rPr>
        <w:t>, and problems to express some items from the user</w:t>
      </w:r>
      <w:r w:rsidR="00443438">
        <w:rPr>
          <w:lang w:val="en-US"/>
        </w:rPr>
        <w:t xml:space="preserve"> to the telecommunicator</w:t>
      </w:r>
      <w:r>
        <w:rPr>
          <w:lang w:val="en-US"/>
        </w:rPr>
        <w:t>.</w:t>
      </w:r>
    </w:p>
    <w:p w:rsidR="00027048" w:rsidRDefault="00027048" w:rsidP="009F0103">
      <w:pPr>
        <w:rPr>
          <w:lang w:val="en-US"/>
        </w:rPr>
      </w:pPr>
    </w:p>
    <w:p w:rsidR="00027048" w:rsidRDefault="00443438" w:rsidP="009F0103">
      <w:pPr>
        <w:rPr>
          <w:lang w:val="en-US"/>
        </w:rPr>
      </w:pPr>
      <w:r>
        <w:rPr>
          <w:lang w:val="en-US"/>
        </w:rPr>
        <w:t>One part-</w:t>
      </w:r>
      <w:r w:rsidR="00027048">
        <w:rPr>
          <w:lang w:val="en-US"/>
        </w:rPr>
        <w:t>wise solution is to use standardized translation of the special characters that have no representation in the TTY. Such translations are documented in ITU-T  Recommendation V.18, Annex A.</w:t>
      </w:r>
    </w:p>
    <w:p w:rsidR="00027048" w:rsidRDefault="00027048" w:rsidP="009F0103">
      <w:pPr>
        <w:rPr>
          <w:lang w:val="en-US"/>
        </w:rPr>
      </w:pPr>
      <w:r>
        <w:rPr>
          <w:lang w:val="en-US"/>
        </w:rPr>
        <w:t>The recommended translations are:</w:t>
      </w:r>
    </w:p>
    <w:p w:rsidR="00027048" w:rsidRDefault="00027048" w:rsidP="009F0103">
      <w:pPr>
        <w:rPr>
          <w:lang w:val="en-US"/>
        </w:rPr>
      </w:pPr>
      <w:r>
        <w:rPr>
          <w:lang w:val="en-US"/>
        </w:rPr>
        <w:t>@ =&gt;</w:t>
      </w:r>
      <w:r w:rsidR="009E687A">
        <w:rPr>
          <w:lang w:val="en-US"/>
        </w:rPr>
        <w:t xml:space="preserve"> </w:t>
      </w:r>
      <w:r w:rsidR="005E238C">
        <w:rPr>
          <w:lang w:val="en-US"/>
        </w:rPr>
        <w:t>(at)</w:t>
      </w:r>
      <w:r w:rsidR="006A2613">
        <w:rPr>
          <w:lang w:val="en-US"/>
        </w:rPr>
        <w:t xml:space="preserve">    (</w:t>
      </w:r>
      <w:r w:rsidR="005E238C">
        <w:rPr>
          <w:lang w:val="en-US"/>
        </w:rPr>
        <w:t>Note: This differs from the proposal in V.18 where character X is proposed.)</w:t>
      </w:r>
      <w:r w:rsidR="00300BB8">
        <w:rPr>
          <w:lang w:val="en-US"/>
        </w:rPr>
        <w:t>)</w:t>
      </w:r>
    </w:p>
    <w:p w:rsidR="00027048" w:rsidRDefault="00027048" w:rsidP="009F0103">
      <w:pPr>
        <w:rPr>
          <w:lang w:val="en-US"/>
        </w:rPr>
      </w:pPr>
      <w:r>
        <w:rPr>
          <w:lang w:val="en-US"/>
        </w:rPr>
        <w:t xml:space="preserve"> # =&gt;</w:t>
      </w:r>
      <w:r w:rsidR="009E687A">
        <w:rPr>
          <w:lang w:val="en-US"/>
        </w:rPr>
        <w:t xml:space="preserve"> $</w:t>
      </w:r>
    </w:p>
    <w:p w:rsidR="00027048" w:rsidRDefault="00027048" w:rsidP="009F0103">
      <w:pPr>
        <w:rPr>
          <w:lang w:val="en-US"/>
        </w:rPr>
      </w:pPr>
      <w:r>
        <w:rPr>
          <w:lang w:val="en-US"/>
        </w:rPr>
        <w:t>% =&gt;</w:t>
      </w:r>
      <w:r w:rsidR="009E687A">
        <w:rPr>
          <w:lang w:val="en-US"/>
        </w:rPr>
        <w:t xml:space="preserve"> /</w:t>
      </w:r>
    </w:p>
    <w:p w:rsidR="00027048" w:rsidRDefault="00027048" w:rsidP="009F0103">
      <w:pPr>
        <w:rPr>
          <w:lang w:val="en-US"/>
        </w:rPr>
      </w:pPr>
      <w:r>
        <w:rPr>
          <w:lang w:val="en-US"/>
        </w:rPr>
        <w:t>&amp; =&gt;</w:t>
      </w:r>
      <w:r w:rsidR="009E687A">
        <w:rPr>
          <w:lang w:val="en-US"/>
        </w:rPr>
        <w:t xml:space="preserve"> +</w:t>
      </w:r>
    </w:p>
    <w:p w:rsidR="00027048" w:rsidRDefault="00027048" w:rsidP="009F0103">
      <w:pPr>
        <w:rPr>
          <w:lang w:val="en-US"/>
        </w:rPr>
      </w:pPr>
      <w:r>
        <w:rPr>
          <w:lang w:val="en-US"/>
        </w:rPr>
        <w:t>* =&gt;</w:t>
      </w:r>
      <w:r w:rsidR="009E687A">
        <w:rPr>
          <w:lang w:val="en-US"/>
        </w:rPr>
        <w:t xml:space="preserve">  .</w:t>
      </w:r>
    </w:p>
    <w:p w:rsidR="00027048" w:rsidRDefault="00027048" w:rsidP="009F0103">
      <w:pPr>
        <w:rPr>
          <w:lang w:val="en-US"/>
        </w:rPr>
      </w:pPr>
      <w:r>
        <w:rPr>
          <w:lang w:val="en-US"/>
        </w:rPr>
        <w:t>_ =&gt;</w:t>
      </w:r>
      <w:r w:rsidR="009E687A">
        <w:rPr>
          <w:lang w:val="en-US"/>
        </w:rPr>
        <w:t xml:space="preserve"> space</w:t>
      </w:r>
    </w:p>
    <w:p w:rsidR="00027048" w:rsidRDefault="00027048" w:rsidP="009F0103">
      <w:pPr>
        <w:rPr>
          <w:lang w:val="en-US"/>
        </w:rPr>
      </w:pPr>
      <w:r>
        <w:rPr>
          <w:lang w:val="en-US"/>
        </w:rPr>
        <w:t>&lt; =&gt;</w:t>
      </w:r>
      <w:r w:rsidR="009E687A">
        <w:rPr>
          <w:lang w:val="en-US"/>
        </w:rPr>
        <w:t xml:space="preserve"> (</w:t>
      </w:r>
    </w:p>
    <w:p w:rsidR="00027048" w:rsidRDefault="00027048" w:rsidP="009F0103">
      <w:pPr>
        <w:rPr>
          <w:lang w:val="en-US"/>
        </w:rPr>
      </w:pPr>
      <w:r>
        <w:rPr>
          <w:lang w:val="en-US"/>
        </w:rPr>
        <w:t>&gt; =&gt;</w:t>
      </w:r>
      <w:r w:rsidR="009E687A">
        <w:rPr>
          <w:lang w:val="en-US"/>
        </w:rPr>
        <w:t xml:space="preserve"> )</w:t>
      </w:r>
    </w:p>
    <w:p w:rsidR="00027048" w:rsidRDefault="00027048" w:rsidP="009F0103">
      <w:pPr>
        <w:rPr>
          <w:lang w:val="en-US"/>
        </w:rPr>
      </w:pPr>
    </w:p>
    <w:p w:rsidR="00027048" w:rsidRDefault="009E687A" w:rsidP="009F0103">
      <w:pPr>
        <w:rPr>
          <w:lang w:val="en-US"/>
        </w:rPr>
      </w:pPr>
      <w:r>
        <w:rPr>
          <w:lang w:val="en-US"/>
        </w:rPr>
        <w:t>These translations can cause dangerous misunderstandings.</w:t>
      </w:r>
    </w:p>
    <w:p w:rsidR="009E687A" w:rsidRDefault="009E687A" w:rsidP="009F0103">
      <w:pPr>
        <w:rPr>
          <w:lang w:val="en-US"/>
        </w:rPr>
      </w:pPr>
      <w:r>
        <w:rPr>
          <w:lang w:val="en-US"/>
        </w:rPr>
        <w:t xml:space="preserve">It is e.g. not uncommon that codes needed for passing doors or calling on a door phone requires use of # and *. </w:t>
      </w:r>
      <w:r w:rsidR="00656035">
        <w:rPr>
          <w:lang w:val="en-US"/>
        </w:rPr>
        <w:t xml:space="preserve">  An instruction from the </w:t>
      </w:r>
      <w:r w:rsidR="00E22BDA">
        <w:rPr>
          <w:lang w:val="en-US"/>
        </w:rPr>
        <w:t xml:space="preserve">telecommunicator </w:t>
      </w:r>
      <w:r w:rsidR="00656035">
        <w:rPr>
          <w:lang w:val="en-US"/>
        </w:rPr>
        <w:t xml:space="preserve">to the user </w:t>
      </w:r>
      <w:r w:rsidR="00E22BDA">
        <w:rPr>
          <w:lang w:val="en-US"/>
        </w:rPr>
        <w:t xml:space="preserve">to dial *224# would be translated to .224+ to the </w:t>
      </w:r>
      <w:r w:rsidR="00656035">
        <w:rPr>
          <w:lang w:val="en-US"/>
        </w:rPr>
        <w:t>user</w:t>
      </w:r>
      <w:r w:rsidR="00E22BDA">
        <w:rPr>
          <w:lang w:val="en-US"/>
        </w:rPr>
        <w:t>, and that might not be immediately clear what that means.</w:t>
      </w:r>
    </w:p>
    <w:p w:rsidR="00E22BDA" w:rsidRDefault="00E22BDA" w:rsidP="009F0103">
      <w:pPr>
        <w:rPr>
          <w:lang w:val="en-US"/>
        </w:rPr>
      </w:pPr>
    </w:p>
    <w:p w:rsidR="00E22BDA" w:rsidRDefault="00E22BDA" w:rsidP="009F0103">
      <w:pPr>
        <w:rPr>
          <w:lang w:val="en-US"/>
        </w:rPr>
      </w:pPr>
      <w:r>
        <w:rPr>
          <w:lang w:val="en-US"/>
        </w:rPr>
        <w:t xml:space="preserve">The "@" sign </w:t>
      </w:r>
      <w:r w:rsidR="00656035">
        <w:rPr>
          <w:lang w:val="en-US"/>
        </w:rPr>
        <w:t>is recommended to be translated to "(a</w:t>
      </w:r>
      <w:r w:rsidR="00C306DF">
        <w:rPr>
          <w:lang w:val="en-US"/>
        </w:rPr>
        <w:t>t</w:t>
      </w:r>
      <w:r w:rsidR="00656035">
        <w:rPr>
          <w:lang w:val="en-US"/>
        </w:rPr>
        <w:t>)".</w:t>
      </w:r>
      <w:r w:rsidR="005E238C">
        <w:rPr>
          <w:lang w:val="en-US"/>
        </w:rPr>
        <w:t xml:space="preserve"> The implementer need to keep track of the difference in number of characters in case of erasure.</w:t>
      </w:r>
    </w:p>
    <w:p w:rsidR="00E22BDA" w:rsidRDefault="00E22BDA" w:rsidP="009F0103">
      <w:pPr>
        <w:rPr>
          <w:lang w:val="en-US"/>
        </w:rPr>
      </w:pPr>
    </w:p>
    <w:p w:rsidR="00E22BDA" w:rsidRPr="00334AEC" w:rsidRDefault="00E22BDA" w:rsidP="009F0103">
      <w:pPr>
        <w:rPr>
          <w:lang w:val="en-US"/>
        </w:rPr>
      </w:pPr>
      <w:r>
        <w:rPr>
          <w:lang w:val="en-US"/>
        </w:rPr>
        <w:t xml:space="preserve">In transmission from the </w:t>
      </w:r>
      <w:r w:rsidR="00656035">
        <w:rPr>
          <w:lang w:val="en-US"/>
        </w:rPr>
        <w:t>user</w:t>
      </w:r>
      <w:r>
        <w:rPr>
          <w:lang w:val="en-US"/>
        </w:rPr>
        <w:t xml:space="preserve">, the lack of these characters creates problems to express items where they are used. </w:t>
      </w:r>
    </w:p>
    <w:p w:rsidR="009F0103" w:rsidRPr="00334AEC" w:rsidRDefault="003C08F1" w:rsidP="009F0103">
      <w:pPr>
        <w:pStyle w:val="Heading2"/>
        <w:rPr>
          <w:lang w:val="en-US"/>
        </w:rPr>
      </w:pPr>
      <w:bookmarkStart w:id="17" w:name="_Toc359358503"/>
      <w:r>
        <w:rPr>
          <w:lang w:val="en-US"/>
        </w:rPr>
        <w:t>5</w:t>
      </w:r>
      <w:r w:rsidR="009F0103" w:rsidRPr="00334AEC">
        <w:rPr>
          <w:lang w:val="en-US"/>
        </w:rPr>
        <w:t>.6 Limited display area</w:t>
      </w:r>
      <w:bookmarkEnd w:id="17"/>
    </w:p>
    <w:p w:rsidR="004457A0" w:rsidRDefault="00A83F59" w:rsidP="009F0103">
      <w:pPr>
        <w:rPr>
          <w:lang w:val="en-US"/>
        </w:rPr>
      </w:pPr>
      <w:r>
        <w:rPr>
          <w:lang w:val="en-US"/>
        </w:rPr>
        <w:t xml:space="preserve">The actual TTY devices usually have only two display lines with around 30 characters. </w:t>
      </w:r>
    </w:p>
    <w:p w:rsidR="004457A0" w:rsidRDefault="004457A0" w:rsidP="009F0103">
      <w:pPr>
        <w:rPr>
          <w:lang w:val="en-US"/>
        </w:rPr>
      </w:pPr>
    </w:p>
    <w:p w:rsidR="00AF2BE1" w:rsidRDefault="00AF2BE1" w:rsidP="009F0103">
      <w:pPr>
        <w:rPr>
          <w:lang w:val="en-US"/>
        </w:rPr>
      </w:pPr>
      <w:r>
        <w:rPr>
          <w:lang w:val="en-US"/>
        </w:rPr>
        <w:t>When text from a</w:t>
      </w:r>
      <w:r w:rsidR="004457A0">
        <w:rPr>
          <w:lang w:val="en-US"/>
        </w:rPr>
        <w:t xml:space="preserve"> PSAP</w:t>
      </w:r>
      <w:r>
        <w:rPr>
          <w:lang w:val="en-US"/>
        </w:rPr>
        <w:t xml:space="preserve"> arrives it can become many lines on such a display and be cumbersome to scroll in. It is especially ineffective to end messages with a new line, because that scrolls the message off the small screen.</w:t>
      </w:r>
    </w:p>
    <w:p w:rsidR="00AF2BE1" w:rsidRDefault="00AF2BE1" w:rsidP="009F0103">
      <w:pPr>
        <w:rPr>
          <w:lang w:val="en-US"/>
        </w:rPr>
      </w:pPr>
    </w:p>
    <w:p w:rsidR="00AF2BE1" w:rsidRDefault="00AF2BE1" w:rsidP="009F0103">
      <w:pPr>
        <w:rPr>
          <w:lang w:val="en-US"/>
        </w:rPr>
      </w:pPr>
      <w:r>
        <w:rPr>
          <w:lang w:val="en-US"/>
        </w:rPr>
        <w:t>Automatic procedu</w:t>
      </w:r>
      <w:r w:rsidR="004457A0">
        <w:rPr>
          <w:lang w:val="en-US"/>
        </w:rPr>
        <w:t>res in the conversion between RTT</w:t>
      </w:r>
      <w:r>
        <w:rPr>
          <w:lang w:val="en-US"/>
        </w:rPr>
        <w:t xml:space="preserve"> and TTY should therefore not insert unnecessary newlines. </w:t>
      </w:r>
    </w:p>
    <w:p w:rsidR="00AF2BE1" w:rsidRPr="00334AEC" w:rsidRDefault="00AF2BE1" w:rsidP="009F0103">
      <w:pPr>
        <w:rPr>
          <w:lang w:val="en-US"/>
        </w:rPr>
      </w:pPr>
    </w:p>
    <w:p w:rsidR="009F0103" w:rsidRPr="00334AEC" w:rsidRDefault="003C08F1" w:rsidP="009F0103">
      <w:pPr>
        <w:pStyle w:val="Heading2"/>
        <w:rPr>
          <w:lang w:val="en-US"/>
        </w:rPr>
      </w:pPr>
      <w:bookmarkStart w:id="18" w:name="_Toc359358504"/>
      <w:r>
        <w:rPr>
          <w:lang w:val="en-US"/>
        </w:rPr>
        <w:t>5</w:t>
      </w:r>
      <w:r w:rsidR="009F0103" w:rsidRPr="00334AEC">
        <w:rPr>
          <w:lang w:val="en-US"/>
        </w:rPr>
        <w:t>.7 Telephone network tones disturb reception</w:t>
      </w:r>
      <w:bookmarkEnd w:id="18"/>
    </w:p>
    <w:p w:rsidR="009F0103" w:rsidRDefault="00AF2BE1" w:rsidP="009F0103">
      <w:pPr>
        <w:rPr>
          <w:lang w:val="en-US"/>
        </w:rPr>
      </w:pPr>
      <w:r>
        <w:rPr>
          <w:lang w:val="en-US"/>
        </w:rPr>
        <w:t xml:space="preserve">Telephone networks sometimes inject tone signals during calls. </w:t>
      </w:r>
    </w:p>
    <w:p w:rsidR="00AF2BE1" w:rsidRDefault="00AF2BE1" w:rsidP="009F0103">
      <w:pPr>
        <w:rPr>
          <w:lang w:val="en-US"/>
        </w:rPr>
      </w:pPr>
      <w:r>
        <w:rPr>
          <w:lang w:val="en-US"/>
        </w:rPr>
        <w:t xml:space="preserve">Examples are: </w:t>
      </w:r>
      <w:r w:rsidR="009D6C83">
        <w:rPr>
          <w:lang w:val="en-US"/>
        </w:rPr>
        <w:t xml:space="preserve">call </w:t>
      </w:r>
      <w:r>
        <w:rPr>
          <w:lang w:val="en-US"/>
        </w:rPr>
        <w:t xml:space="preserve">recording notification tone; call waiting tone; three-party call tone. </w:t>
      </w:r>
    </w:p>
    <w:p w:rsidR="00AF2BE1" w:rsidRDefault="00AF2BE1" w:rsidP="009F0103">
      <w:pPr>
        <w:rPr>
          <w:lang w:val="en-US"/>
        </w:rPr>
      </w:pPr>
    </w:p>
    <w:p w:rsidR="00AF2BE1" w:rsidRDefault="009D6C83" w:rsidP="009F0103">
      <w:pPr>
        <w:rPr>
          <w:lang w:val="en-US"/>
        </w:rPr>
      </w:pPr>
      <w:r>
        <w:rPr>
          <w:lang w:val="en-US"/>
        </w:rPr>
        <w:t xml:space="preserve">Such tones may disturb TTY reception, so that characters get lost or corrupted, especially if they contain any of the frequencies 1400 Hz and 1800 Hz. </w:t>
      </w:r>
    </w:p>
    <w:p w:rsidR="009D6C83" w:rsidRDefault="009D6C83" w:rsidP="009F0103">
      <w:pPr>
        <w:rPr>
          <w:lang w:val="en-US"/>
        </w:rPr>
      </w:pPr>
      <w:r>
        <w:rPr>
          <w:lang w:val="en-US"/>
        </w:rPr>
        <w:t xml:space="preserve">In human communication TTY to TTY, it may be manageable to handle such disturbance if it is occasional. </w:t>
      </w:r>
    </w:p>
    <w:p w:rsidR="004C5BBC" w:rsidRDefault="004C5BBC" w:rsidP="009F0103">
      <w:pPr>
        <w:rPr>
          <w:lang w:val="en-US"/>
        </w:rPr>
      </w:pPr>
    </w:p>
    <w:p w:rsidR="009D6C83" w:rsidRDefault="009D6C83" w:rsidP="009F0103">
      <w:pPr>
        <w:rPr>
          <w:lang w:val="en-US"/>
        </w:rPr>
      </w:pPr>
      <w:r>
        <w:rPr>
          <w:lang w:val="en-US"/>
        </w:rPr>
        <w:t xml:space="preserve">Of the tones above, the call recording notification tone would be most destructive, because it is repeated with 12 second interval. </w:t>
      </w:r>
    </w:p>
    <w:p w:rsidR="009D6C83" w:rsidRDefault="009D6C83" w:rsidP="009F0103">
      <w:pPr>
        <w:rPr>
          <w:lang w:val="en-US"/>
        </w:rPr>
      </w:pPr>
      <w:r>
        <w:rPr>
          <w:lang w:val="en-US"/>
        </w:rPr>
        <w:t xml:space="preserve">Such call recording notification is required by law in some states. It should be checked if that law is valid </w:t>
      </w:r>
      <w:r w:rsidR="00E42769">
        <w:rPr>
          <w:lang w:val="en-US"/>
        </w:rPr>
        <w:t xml:space="preserve">and obeyed </w:t>
      </w:r>
      <w:r>
        <w:rPr>
          <w:lang w:val="en-US"/>
        </w:rPr>
        <w:t>for 9-1-1 PSAPs and if it is possible to make an exception for TTY calls and if so turn it off for these calls.</w:t>
      </w:r>
    </w:p>
    <w:p w:rsidR="009D6C83" w:rsidRPr="00334AEC" w:rsidRDefault="009D6C83" w:rsidP="009F0103">
      <w:pPr>
        <w:rPr>
          <w:lang w:val="en-US"/>
        </w:rPr>
      </w:pPr>
    </w:p>
    <w:p w:rsidR="009F0103" w:rsidRPr="004F43A0" w:rsidRDefault="003C08F1" w:rsidP="004B25FA">
      <w:pPr>
        <w:pStyle w:val="Heading2"/>
        <w:rPr>
          <w:lang w:val="en-US"/>
        </w:rPr>
      </w:pPr>
      <w:bookmarkStart w:id="19" w:name="_Toc359358505"/>
      <w:r>
        <w:rPr>
          <w:lang w:val="en-US"/>
        </w:rPr>
        <w:t>5</w:t>
      </w:r>
      <w:r w:rsidR="004B25FA" w:rsidRPr="004F43A0">
        <w:rPr>
          <w:lang w:val="en-US"/>
        </w:rPr>
        <w:t>.8 Risk for corruption</w:t>
      </w:r>
      <w:r w:rsidR="004F43A0" w:rsidRPr="004F43A0">
        <w:rPr>
          <w:lang w:val="en-US"/>
        </w:rPr>
        <w:t xml:space="preserve"> or loss</w:t>
      </w:r>
      <w:r w:rsidR="004B25FA" w:rsidRPr="004F43A0">
        <w:rPr>
          <w:lang w:val="en-US"/>
        </w:rPr>
        <w:t xml:space="preserve"> of characters</w:t>
      </w:r>
      <w:bookmarkEnd w:id="19"/>
    </w:p>
    <w:p w:rsidR="00AF105B" w:rsidRDefault="00AF105B" w:rsidP="004F43A0">
      <w:pPr>
        <w:rPr>
          <w:lang w:val="en-US"/>
        </w:rPr>
      </w:pPr>
      <w:r>
        <w:rPr>
          <w:lang w:val="en-US"/>
        </w:rPr>
        <w:t>There are a number of situations when TTY transmission is not correctly received at the other end of the call. An acceptable error level is usually said to be 1% characters in error. Certain situations can cause higher percentage corruption or loss:</w:t>
      </w:r>
    </w:p>
    <w:p w:rsidR="00AF105B" w:rsidRDefault="00AF105B" w:rsidP="004F43A0">
      <w:pPr>
        <w:rPr>
          <w:lang w:val="en-US"/>
        </w:rPr>
      </w:pPr>
      <w:r>
        <w:rPr>
          <w:lang w:val="en-US"/>
        </w:rPr>
        <w:t xml:space="preserve">Transmission through VoIP and VoIP gateways that causes packet loss e.g. because of jitter. </w:t>
      </w:r>
    </w:p>
    <w:p w:rsidR="00AF105B" w:rsidRDefault="00AF105B" w:rsidP="004F43A0">
      <w:pPr>
        <w:rPr>
          <w:lang w:val="en-US"/>
        </w:rPr>
      </w:pPr>
      <w:r>
        <w:rPr>
          <w:lang w:val="en-US"/>
        </w:rPr>
        <w:t>Transmission through VoIP and VoIP gateways that have malfunctioning echo cancellers in presence of long tones.</w:t>
      </w:r>
      <w:r w:rsidR="00F53FD4">
        <w:rPr>
          <w:lang w:val="en-US"/>
        </w:rPr>
        <w:t xml:space="preserve"> This is quite common.</w:t>
      </w:r>
    </w:p>
    <w:p w:rsidR="00AF105B" w:rsidRDefault="00AF105B" w:rsidP="004F43A0">
      <w:pPr>
        <w:rPr>
          <w:lang w:val="en-US"/>
        </w:rPr>
      </w:pPr>
      <w:r>
        <w:rPr>
          <w:lang w:val="en-US"/>
        </w:rPr>
        <w:t>Transmission through VoIP and VoIP gateways that apply silence detection.</w:t>
      </w:r>
    </w:p>
    <w:p w:rsidR="00AF105B" w:rsidRDefault="00AF105B" w:rsidP="004F43A0">
      <w:pPr>
        <w:rPr>
          <w:lang w:val="en-US"/>
        </w:rPr>
      </w:pPr>
      <w:r>
        <w:rPr>
          <w:lang w:val="en-US"/>
        </w:rPr>
        <w:t>Transmission through VoIP and VoIP gateways that apply lossy audio coding.</w:t>
      </w:r>
    </w:p>
    <w:p w:rsidR="00AF105B" w:rsidRDefault="00AF105B" w:rsidP="004F43A0">
      <w:pPr>
        <w:rPr>
          <w:lang w:val="en-US"/>
        </w:rPr>
      </w:pPr>
      <w:r>
        <w:rPr>
          <w:lang w:val="en-US"/>
        </w:rPr>
        <w:t>Transmission through VoIP and VoIP gateways that do error concealment.</w:t>
      </w:r>
    </w:p>
    <w:p w:rsidR="00AF105B" w:rsidRDefault="00AF105B" w:rsidP="004F43A0">
      <w:pPr>
        <w:rPr>
          <w:lang w:val="en-US"/>
        </w:rPr>
      </w:pPr>
      <w:r>
        <w:rPr>
          <w:lang w:val="en-US"/>
        </w:rPr>
        <w:t>Collision of text transmission in both directions at the same time.</w:t>
      </w:r>
    </w:p>
    <w:p w:rsidR="00AF105B" w:rsidRDefault="00AF105B" w:rsidP="004F43A0">
      <w:pPr>
        <w:rPr>
          <w:lang w:val="en-US"/>
        </w:rPr>
      </w:pPr>
      <w:r>
        <w:rPr>
          <w:lang w:val="en-US"/>
        </w:rPr>
        <w:t>Disturbance of ambient audio</w:t>
      </w:r>
    </w:p>
    <w:p w:rsidR="00AF105B" w:rsidRDefault="00AF105B" w:rsidP="004F43A0">
      <w:pPr>
        <w:rPr>
          <w:lang w:val="en-US"/>
        </w:rPr>
      </w:pPr>
    </w:p>
    <w:p w:rsidR="00AF105B" w:rsidRDefault="00AF105B" w:rsidP="004F43A0">
      <w:pPr>
        <w:rPr>
          <w:lang w:val="en-US"/>
        </w:rPr>
      </w:pPr>
      <w:r>
        <w:rPr>
          <w:lang w:val="en-US"/>
        </w:rPr>
        <w:t>It will be hard to automatically detect where any loss or corruption has occurred. So risk is high that corrupt text reaches the user or the PSAP, and confuses the dialogue, and causes a lot of waste of time and effort in asking for repetition and doing repetition.</w:t>
      </w:r>
    </w:p>
    <w:p w:rsidR="00AF105B" w:rsidRDefault="00AF105B" w:rsidP="004F43A0">
      <w:pPr>
        <w:rPr>
          <w:lang w:val="en-US"/>
        </w:rPr>
      </w:pPr>
    </w:p>
    <w:p w:rsidR="00AF105B" w:rsidRDefault="00AF105B" w:rsidP="004F43A0">
      <w:pPr>
        <w:rPr>
          <w:lang w:val="en-US"/>
        </w:rPr>
      </w:pPr>
      <w:r>
        <w:rPr>
          <w:lang w:val="en-US"/>
        </w:rPr>
        <w:t xml:space="preserve">The corruption can also hit the key characters for turn-taking, that need to be detected by the dialogue application. Missing them will cause extra delays to get the dialogue going again. </w:t>
      </w:r>
    </w:p>
    <w:p w:rsidR="004F43A0" w:rsidRPr="004F43A0" w:rsidRDefault="003C08F1" w:rsidP="004F43A0">
      <w:pPr>
        <w:pStyle w:val="Heading2"/>
        <w:rPr>
          <w:lang w:val="en-US"/>
        </w:rPr>
      </w:pPr>
      <w:bookmarkStart w:id="20" w:name="_Toc359358506"/>
      <w:r>
        <w:rPr>
          <w:lang w:val="en-US"/>
        </w:rPr>
        <w:t>5</w:t>
      </w:r>
      <w:r w:rsidR="004F43A0" w:rsidRPr="004F43A0">
        <w:rPr>
          <w:lang w:val="en-US"/>
        </w:rPr>
        <w:t>.9 Risk for corruption of long series of characters</w:t>
      </w:r>
      <w:bookmarkEnd w:id="20"/>
    </w:p>
    <w:p w:rsidR="004F43A0" w:rsidRDefault="00AF105B" w:rsidP="004F43A0">
      <w:pPr>
        <w:rPr>
          <w:lang w:val="en-US"/>
        </w:rPr>
      </w:pPr>
      <w:r>
        <w:rPr>
          <w:lang w:val="en-US"/>
        </w:rPr>
        <w:t xml:space="preserve">If a TTY shift character is lost or corrupt, a whole series of </w:t>
      </w:r>
      <w:r w:rsidR="00D63138">
        <w:rPr>
          <w:lang w:val="en-US"/>
        </w:rPr>
        <w:t xml:space="preserve">up to </w:t>
      </w:r>
      <w:r>
        <w:rPr>
          <w:lang w:val="en-US"/>
        </w:rPr>
        <w:t xml:space="preserve">72 characters following it may also be corrupt because they are presented with the wrong shift state, only corrected after next time a shift character is needed. </w:t>
      </w:r>
    </w:p>
    <w:p w:rsidR="004F43A0" w:rsidRDefault="004F43A0" w:rsidP="004F43A0">
      <w:pPr>
        <w:rPr>
          <w:lang w:val="en-US"/>
        </w:rPr>
      </w:pPr>
    </w:p>
    <w:p w:rsidR="00D63138" w:rsidRDefault="00D63138" w:rsidP="004F43A0">
      <w:pPr>
        <w:rPr>
          <w:lang w:val="en-US"/>
        </w:rPr>
      </w:pPr>
      <w:r>
        <w:rPr>
          <w:lang w:val="en-US"/>
        </w:rPr>
        <w:t>Manual TTY communication terminals usually have a shift toggle key used for testing if the other shift creates more readable text. Such operations may be beneficial also in RTT PSAP terminals to ease the reading of TTY originated text.</w:t>
      </w:r>
    </w:p>
    <w:p w:rsidR="004F43A0" w:rsidRDefault="003C08F1" w:rsidP="00502CC6">
      <w:pPr>
        <w:pStyle w:val="Heading2"/>
        <w:rPr>
          <w:lang w:val="en-US"/>
        </w:rPr>
      </w:pPr>
      <w:bookmarkStart w:id="21" w:name="_Toc359358507"/>
      <w:r>
        <w:rPr>
          <w:lang w:val="en-US"/>
        </w:rPr>
        <w:t>5</w:t>
      </w:r>
      <w:r w:rsidR="004F43A0" w:rsidRPr="00502CC6">
        <w:rPr>
          <w:lang w:val="en-US"/>
        </w:rPr>
        <w:t xml:space="preserve">.10 </w:t>
      </w:r>
      <w:r w:rsidR="00502CC6" w:rsidRPr="00502CC6">
        <w:rPr>
          <w:lang w:val="en-US"/>
        </w:rPr>
        <w:t>PSAP operato</w:t>
      </w:r>
      <w:r w:rsidR="00502CC6">
        <w:rPr>
          <w:lang w:val="en-US"/>
        </w:rPr>
        <w:t>rs not following TTY conventions</w:t>
      </w:r>
      <w:bookmarkEnd w:id="21"/>
    </w:p>
    <w:p w:rsidR="00AF105B" w:rsidRDefault="00AF105B" w:rsidP="00502CC6">
      <w:pPr>
        <w:rPr>
          <w:lang w:val="en-US"/>
        </w:rPr>
      </w:pPr>
      <w:r>
        <w:rPr>
          <w:lang w:val="en-US"/>
        </w:rPr>
        <w:t xml:space="preserve">It may be hard to remember to follow the TTY conventions, with typing only one at a time and handing over turn by typing GA. </w:t>
      </w:r>
    </w:p>
    <w:p w:rsidR="00502CC6" w:rsidRDefault="00AF105B" w:rsidP="00502CC6">
      <w:pPr>
        <w:rPr>
          <w:lang w:val="en-US"/>
        </w:rPr>
      </w:pPr>
      <w:r>
        <w:rPr>
          <w:lang w:val="en-US"/>
        </w:rPr>
        <w:t>If the conventions are not followed, risk for corruption because of collision increases</w:t>
      </w:r>
      <w:r w:rsidR="00D63138">
        <w:rPr>
          <w:lang w:val="en-US"/>
        </w:rPr>
        <w:t>.</w:t>
      </w:r>
      <w:r>
        <w:rPr>
          <w:lang w:val="en-US"/>
        </w:rPr>
        <w:t xml:space="preserve"> </w:t>
      </w:r>
    </w:p>
    <w:p w:rsidR="004C5BBC" w:rsidRDefault="004C5BBC" w:rsidP="004C5BBC">
      <w:pPr>
        <w:rPr>
          <w:lang w:val="en-US"/>
        </w:rPr>
      </w:pPr>
    </w:p>
    <w:p w:rsidR="004C5BBC" w:rsidRDefault="004C5BBC" w:rsidP="004C5BBC">
      <w:pPr>
        <w:rPr>
          <w:lang w:val="en-US"/>
        </w:rPr>
      </w:pPr>
      <w:r>
        <w:rPr>
          <w:lang w:val="en-US"/>
        </w:rPr>
        <w:t>This risk is even more evident in the NG9-1-1 case, when the PSAP has other text communication methods to handle that do not need any formal turn taking. In order to off-load the PSAP telecommunicator from keeping track of turn, it is proposed that a procedure with automatic generation and insertion of turn-taking tokens is used.</w:t>
      </w:r>
    </w:p>
    <w:p w:rsidR="004C5BBC" w:rsidRDefault="004C5BBC" w:rsidP="00502CC6">
      <w:pPr>
        <w:rPr>
          <w:lang w:val="en-US"/>
        </w:rPr>
      </w:pPr>
    </w:p>
    <w:p w:rsidR="00502CC6" w:rsidRDefault="00502CC6" w:rsidP="00502CC6">
      <w:pPr>
        <w:rPr>
          <w:lang w:val="en-US"/>
        </w:rPr>
      </w:pPr>
    </w:p>
    <w:p w:rsidR="00021483" w:rsidRDefault="003C08F1" w:rsidP="00021483">
      <w:pPr>
        <w:pStyle w:val="Heading2"/>
        <w:rPr>
          <w:lang w:val="en-US"/>
        </w:rPr>
      </w:pPr>
      <w:bookmarkStart w:id="22" w:name="_Toc359358508"/>
      <w:r>
        <w:rPr>
          <w:lang w:val="en-US"/>
        </w:rPr>
        <w:t>5</w:t>
      </w:r>
      <w:r w:rsidR="00021483" w:rsidRPr="00021483">
        <w:rPr>
          <w:lang w:val="en-US"/>
        </w:rPr>
        <w:t xml:space="preserve">.12 No way to interrupt the TTY </w:t>
      </w:r>
      <w:r w:rsidR="00021483">
        <w:rPr>
          <w:lang w:val="en-US"/>
        </w:rPr>
        <w:t>user</w:t>
      </w:r>
      <w:r w:rsidR="00021483" w:rsidRPr="00021483">
        <w:rPr>
          <w:lang w:val="en-US"/>
        </w:rPr>
        <w:t xml:space="preserve"> while typing</w:t>
      </w:r>
      <w:bookmarkEnd w:id="22"/>
    </w:p>
    <w:p w:rsidR="0080430B" w:rsidRDefault="0080430B" w:rsidP="00021483">
      <w:pPr>
        <w:rPr>
          <w:lang w:val="en-US"/>
        </w:rPr>
      </w:pPr>
      <w:r>
        <w:rPr>
          <w:lang w:val="en-US"/>
        </w:rPr>
        <w:t xml:space="preserve">It is strictly not possible to interrupt the other party, not even for an important message. If </w:t>
      </w:r>
      <w:r w:rsidR="008566AA">
        <w:rPr>
          <w:lang w:val="en-US"/>
        </w:rPr>
        <w:t xml:space="preserve">one of the participants </w:t>
      </w:r>
      <w:r>
        <w:rPr>
          <w:lang w:val="en-US"/>
        </w:rPr>
        <w:t xml:space="preserve">types something while the </w:t>
      </w:r>
      <w:r w:rsidR="008566AA">
        <w:rPr>
          <w:lang w:val="en-US"/>
        </w:rPr>
        <w:t>other party is typing, this</w:t>
      </w:r>
      <w:r>
        <w:rPr>
          <w:lang w:val="en-US"/>
        </w:rPr>
        <w:t xml:space="preserve"> </w:t>
      </w:r>
      <w:r w:rsidR="008566AA">
        <w:rPr>
          <w:lang w:val="en-US"/>
        </w:rPr>
        <w:t>text</w:t>
      </w:r>
      <w:r w:rsidR="00C72FEC">
        <w:rPr>
          <w:lang w:val="en-US"/>
        </w:rPr>
        <w:t xml:space="preserve"> need to</w:t>
      </w:r>
      <w:r>
        <w:rPr>
          <w:lang w:val="en-US"/>
        </w:rPr>
        <w:t xml:space="preserve"> be stored to be transmitted after the </w:t>
      </w:r>
      <w:r w:rsidR="00C72FEC">
        <w:rPr>
          <w:lang w:val="en-US"/>
        </w:rPr>
        <w:t>typing part</w:t>
      </w:r>
      <w:r>
        <w:rPr>
          <w:lang w:val="en-US"/>
        </w:rPr>
        <w:t xml:space="preserve"> is ready transmitting. </w:t>
      </w:r>
    </w:p>
    <w:p w:rsidR="003912B2" w:rsidRDefault="003912B2" w:rsidP="00021483">
      <w:pPr>
        <w:rPr>
          <w:lang w:val="en-US"/>
        </w:rPr>
      </w:pPr>
    </w:p>
    <w:p w:rsidR="00021483" w:rsidRDefault="0080430B" w:rsidP="00021483">
      <w:pPr>
        <w:rPr>
          <w:lang w:val="en-US"/>
        </w:rPr>
      </w:pPr>
      <w:r>
        <w:rPr>
          <w:lang w:val="en-US"/>
        </w:rPr>
        <w:t>At that moment, the stored message may feel a bit out of context and confuse the dialogue. Long queues of messages can also be built up causing extra delays.</w:t>
      </w:r>
      <w:r w:rsidR="003912B2">
        <w:rPr>
          <w:lang w:val="en-US"/>
        </w:rPr>
        <w:t xml:space="preserve"> T</w:t>
      </w:r>
      <w:r w:rsidR="00C72FEC">
        <w:rPr>
          <w:lang w:val="en-US"/>
        </w:rPr>
        <w:t>he alternative, to drop text from the telecommunicator while the user</w:t>
      </w:r>
      <w:r w:rsidR="003912B2">
        <w:rPr>
          <w:lang w:val="en-US"/>
        </w:rPr>
        <w:t xml:space="preserve"> is typing would even worse risk to create confusion and loss of important information and dialogue context.</w:t>
      </w:r>
      <w:r>
        <w:rPr>
          <w:lang w:val="en-US"/>
        </w:rPr>
        <w:t xml:space="preserve"> </w:t>
      </w:r>
    </w:p>
    <w:p w:rsidR="00021483" w:rsidRPr="0056564E" w:rsidRDefault="003C08F1" w:rsidP="0056564E">
      <w:pPr>
        <w:pStyle w:val="Heading2"/>
        <w:rPr>
          <w:lang w:val="en-US"/>
        </w:rPr>
      </w:pPr>
      <w:bookmarkStart w:id="23" w:name="_Toc359358509"/>
      <w:r>
        <w:rPr>
          <w:lang w:val="en-US"/>
        </w:rPr>
        <w:t>5</w:t>
      </w:r>
      <w:r w:rsidR="0056564E" w:rsidRPr="0056564E">
        <w:rPr>
          <w:lang w:val="en-US"/>
        </w:rPr>
        <w:t xml:space="preserve">.13 Spurious characters from </w:t>
      </w:r>
      <w:r w:rsidR="0049259A">
        <w:rPr>
          <w:lang w:val="en-US"/>
        </w:rPr>
        <w:t xml:space="preserve">ambient </w:t>
      </w:r>
      <w:r w:rsidR="0056564E" w:rsidRPr="0056564E">
        <w:rPr>
          <w:lang w:val="en-US"/>
        </w:rPr>
        <w:t>sound</w:t>
      </w:r>
      <w:bookmarkEnd w:id="23"/>
    </w:p>
    <w:p w:rsidR="0056564E" w:rsidRDefault="003912B2" w:rsidP="0056564E">
      <w:pPr>
        <w:rPr>
          <w:lang w:val="en-US"/>
        </w:rPr>
      </w:pPr>
      <w:r>
        <w:rPr>
          <w:lang w:val="en-US"/>
        </w:rPr>
        <w:t>If the microphone is on during the call, e.g. during wait time for the other party to compose a message, then ambient sounds may be transmitted on the line and decoded by the other end as valid TTY tones, and thus generate spurious characters that will be merged with the real characters and confuse the dialogue.</w:t>
      </w:r>
    </w:p>
    <w:p w:rsidR="003912B2" w:rsidRDefault="003912B2" w:rsidP="0056564E">
      <w:pPr>
        <w:rPr>
          <w:lang w:val="en-US"/>
        </w:rPr>
      </w:pPr>
      <w:r>
        <w:rPr>
          <w:lang w:val="en-US"/>
        </w:rPr>
        <w:t xml:space="preserve">This happens especially easy if there is music or whistling in the room. </w:t>
      </w:r>
    </w:p>
    <w:p w:rsidR="0056564E" w:rsidRPr="0056564E" w:rsidRDefault="003C08F1" w:rsidP="0056564E">
      <w:pPr>
        <w:pStyle w:val="Heading2"/>
        <w:rPr>
          <w:lang w:val="en-US"/>
        </w:rPr>
      </w:pPr>
      <w:bookmarkStart w:id="24" w:name="_Toc359358510"/>
      <w:r>
        <w:rPr>
          <w:lang w:val="en-US"/>
        </w:rPr>
        <w:t>5</w:t>
      </w:r>
      <w:r w:rsidR="0056564E" w:rsidRPr="0056564E">
        <w:rPr>
          <w:lang w:val="en-US"/>
        </w:rPr>
        <w:t>.14 Need to follow start, end and turn-taking conventions</w:t>
      </w:r>
      <w:bookmarkEnd w:id="24"/>
    </w:p>
    <w:p w:rsidR="0056564E" w:rsidRDefault="003912B2" w:rsidP="0056564E">
      <w:pPr>
        <w:rPr>
          <w:lang w:val="en-US"/>
        </w:rPr>
      </w:pPr>
      <w:r>
        <w:rPr>
          <w:lang w:val="en-US"/>
        </w:rPr>
        <w:t>The TTY call has a specific set of conventions intended to make it possible to have calls even with the limitations of the technology. If these conventions are not followed, the risk for collision and confusion increases.</w:t>
      </w:r>
    </w:p>
    <w:p w:rsidR="003912B2" w:rsidRDefault="003912B2" w:rsidP="0056564E">
      <w:pPr>
        <w:rPr>
          <w:lang w:val="en-US"/>
        </w:rPr>
      </w:pPr>
    </w:p>
    <w:p w:rsidR="004A3402" w:rsidRDefault="003912B2" w:rsidP="0056564E">
      <w:pPr>
        <w:rPr>
          <w:lang w:val="en-US"/>
        </w:rPr>
      </w:pPr>
      <w:r>
        <w:rPr>
          <w:lang w:val="en-US"/>
        </w:rPr>
        <w:t>The call to the PSAP need</w:t>
      </w:r>
      <w:r w:rsidR="004A3402">
        <w:rPr>
          <w:lang w:val="en-US"/>
        </w:rPr>
        <w:t>s</w:t>
      </w:r>
      <w:r>
        <w:rPr>
          <w:lang w:val="en-US"/>
        </w:rPr>
        <w:t xml:space="preserve"> to start with just calling or possibly</w:t>
      </w:r>
      <w:r w:rsidR="004A3402">
        <w:rPr>
          <w:lang w:val="en-US"/>
        </w:rPr>
        <w:t xml:space="preserve"> just sending a space character right after the connection.  Trying to send more text together with the initial call will fail, because the telecommunicator cannot be guaranteed to look at the screen for text at that moment, but instead try to prompt the line with a TTY answer.</w:t>
      </w:r>
    </w:p>
    <w:p w:rsidR="004A3402" w:rsidRDefault="004A3402" w:rsidP="0056564E">
      <w:pPr>
        <w:rPr>
          <w:lang w:val="en-US"/>
        </w:rPr>
      </w:pPr>
    </w:p>
    <w:p w:rsidR="004A3402" w:rsidRDefault="004A3402" w:rsidP="0056564E">
      <w:pPr>
        <w:rPr>
          <w:lang w:val="en-US"/>
        </w:rPr>
      </w:pPr>
      <w:r>
        <w:rPr>
          <w:lang w:val="en-US"/>
        </w:rPr>
        <w:t>When the answer is sent by th</w:t>
      </w:r>
      <w:r w:rsidR="00A311C5">
        <w:rPr>
          <w:lang w:val="en-US"/>
        </w:rPr>
        <w:t>e telecommunicator, it should be</w:t>
      </w:r>
      <w:r>
        <w:rPr>
          <w:lang w:val="en-US"/>
        </w:rPr>
        <w:t xml:space="preserve"> ended by letters GA to mark change of turn.</w:t>
      </w:r>
    </w:p>
    <w:p w:rsidR="004A3402" w:rsidRDefault="004A3402" w:rsidP="0056564E">
      <w:pPr>
        <w:rPr>
          <w:lang w:val="en-US"/>
        </w:rPr>
      </w:pPr>
    </w:p>
    <w:p w:rsidR="00A311C5" w:rsidRDefault="00A311C5" w:rsidP="0056564E">
      <w:pPr>
        <w:rPr>
          <w:lang w:val="en-US"/>
        </w:rPr>
      </w:pPr>
      <w:r>
        <w:rPr>
          <w:lang w:val="en-US"/>
        </w:rPr>
        <w:t>Thus all messages sent by</w:t>
      </w:r>
      <w:r w:rsidR="004A3402">
        <w:rPr>
          <w:lang w:val="en-US"/>
        </w:rPr>
        <w:t xml:space="preserve"> the PSAP must be ended with GA. This needs to be inserted by the dialog</w:t>
      </w:r>
      <w:r>
        <w:rPr>
          <w:lang w:val="en-US"/>
        </w:rPr>
        <w:t>ue application, because the NG9-1-1 telecommunicator cannot be expected to keep track of when to use the GA conventions and when not to do so.</w:t>
      </w:r>
    </w:p>
    <w:p w:rsidR="004A3402" w:rsidRDefault="00A311C5" w:rsidP="0056564E">
      <w:pPr>
        <w:rPr>
          <w:lang w:val="en-US"/>
        </w:rPr>
      </w:pPr>
      <w:r>
        <w:rPr>
          <w:lang w:val="en-US"/>
        </w:rPr>
        <w:t xml:space="preserve"> </w:t>
      </w:r>
    </w:p>
    <w:p w:rsidR="004A3402" w:rsidRDefault="004A3402" w:rsidP="0056564E">
      <w:pPr>
        <w:rPr>
          <w:lang w:val="en-US"/>
        </w:rPr>
      </w:pPr>
      <w:r>
        <w:rPr>
          <w:lang w:val="en-US"/>
        </w:rPr>
        <w:t>Ending is</w:t>
      </w:r>
      <w:r w:rsidR="00A311C5">
        <w:rPr>
          <w:lang w:val="en-US"/>
        </w:rPr>
        <w:t xml:space="preserve"> usually</w:t>
      </w:r>
      <w:r>
        <w:rPr>
          <w:lang w:val="en-US"/>
        </w:rPr>
        <w:t xml:space="preserve"> indicated by SKGA</w:t>
      </w:r>
      <w:r w:rsidR="00A311C5">
        <w:rPr>
          <w:lang w:val="en-US"/>
        </w:rPr>
        <w:t xml:space="preserve"> ( even if variations exist)</w:t>
      </w:r>
      <w:r>
        <w:rPr>
          <w:lang w:val="en-US"/>
        </w:rPr>
        <w:t xml:space="preserve">, and </w:t>
      </w:r>
      <w:r w:rsidR="00A311C5">
        <w:rPr>
          <w:lang w:val="en-US"/>
        </w:rPr>
        <w:t xml:space="preserve">they are </w:t>
      </w:r>
      <w:r>
        <w:rPr>
          <w:lang w:val="en-US"/>
        </w:rPr>
        <w:t>acknowledged by SKSK.</w:t>
      </w:r>
    </w:p>
    <w:p w:rsidR="004A3402" w:rsidRDefault="004A3402" w:rsidP="0056564E">
      <w:pPr>
        <w:rPr>
          <w:lang w:val="en-US"/>
        </w:rPr>
      </w:pPr>
    </w:p>
    <w:p w:rsidR="004A3402" w:rsidRDefault="004A3402" w:rsidP="0056564E">
      <w:pPr>
        <w:rPr>
          <w:lang w:val="en-US"/>
        </w:rPr>
      </w:pPr>
      <w:r>
        <w:rPr>
          <w:lang w:val="en-US"/>
        </w:rPr>
        <w:t>Questions are marked by a Q before the GA.</w:t>
      </w:r>
    </w:p>
    <w:p w:rsidR="004A3402" w:rsidRDefault="004A3402" w:rsidP="0056564E">
      <w:pPr>
        <w:rPr>
          <w:lang w:val="en-US"/>
        </w:rPr>
      </w:pPr>
    </w:p>
    <w:p w:rsidR="003912B2" w:rsidRDefault="004A3402" w:rsidP="0056564E">
      <w:pPr>
        <w:rPr>
          <w:lang w:val="en-US"/>
        </w:rPr>
      </w:pPr>
      <w:r>
        <w:rPr>
          <w:lang w:val="en-US"/>
        </w:rPr>
        <w:t>XXXX sometimes mark erasure, but otherwise a transmitted BackSpace works f</w:t>
      </w:r>
      <w:r w:rsidR="00E61532">
        <w:rPr>
          <w:lang w:val="en-US"/>
        </w:rPr>
        <w:t>or erasure.</w:t>
      </w:r>
    </w:p>
    <w:p w:rsidR="0056564E" w:rsidRDefault="003C08F1" w:rsidP="0056564E">
      <w:pPr>
        <w:pStyle w:val="Heading2"/>
        <w:rPr>
          <w:lang w:val="en-US"/>
        </w:rPr>
      </w:pPr>
      <w:bookmarkStart w:id="25" w:name="_Toc359358511"/>
      <w:r>
        <w:rPr>
          <w:lang w:val="en-US"/>
        </w:rPr>
        <w:t>5</w:t>
      </w:r>
      <w:r w:rsidR="0056564E" w:rsidRPr="0056564E">
        <w:rPr>
          <w:lang w:val="en-US"/>
        </w:rPr>
        <w:t>.15 H</w:t>
      </w:r>
      <w:r w:rsidR="00E61532">
        <w:rPr>
          <w:lang w:val="en-US"/>
        </w:rPr>
        <w:t xml:space="preserve">ard to automatically detect if </w:t>
      </w:r>
      <w:r w:rsidR="00A311C5">
        <w:rPr>
          <w:lang w:val="en-US"/>
        </w:rPr>
        <w:t xml:space="preserve"> the other party </w:t>
      </w:r>
      <w:r w:rsidR="0056564E" w:rsidRPr="0056564E">
        <w:rPr>
          <w:lang w:val="en-US"/>
        </w:rPr>
        <w:t>get</w:t>
      </w:r>
      <w:r w:rsidR="00A311C5">
        <w:rPr>
          <w:lang w:val="en-US"/>
        </w:rPr>
        <w:t>s the</w:t>
      </w:r>
      <w:r w:rsidR="0056564E" w:rsidRPr="0056564E">
        <w:rPr>
          <w:lang w:val="en-US"/>
        </w:rPr>
        <w:t xml:space="preserve"> transmitted text</w:t>
      </w:r>
      <w:bookmarkEnd w:id="25"/>
    </w:p>
    <w:p w:rsidR="004A3402" w:rsidRDefault="004A3402" w:rsidP="004A3402">
      <w:pPr>
        <w:rPr>
          <w:lang w:val="en-US"/>
        </w:rPr>
      </w:pPr>
    </w:p>
    <w:p w:rsidR="004A3402" w:rsidRDefault="00F14CFD" w:rsidP="004A3402">
      <w:pPr>
        <w:rPr>
          <w:lang w:val="en-US"/>
        </w:rPr>
      </w:pPr>
      <w:r>
        <w:rPr>
          <w:lang w:val="en-US"/>
        </w:rPr>
        <w:t xml:space="preserve">Certain risks will result in text from </w:t>
      </w:r>
      <w:r w:rsidR="00A311C5">
        <w:rPr>
          <w:lang w:val="en-US"/>
        </w:rPr>
        <w:t xml:space="preserve">one terminal </w:t>
      </w:r>
      <w:r>
        <w:rPr>
          <w:lang w:val="en-US"/>
        </w:rPr>
        <w:t xml:space="preserve"> being partly corrupt</w:t>
      </w:r>
      <w:r w:rsidR="00E61532">
        <w:rPr>
          <w:lang w:val="en-US"/>
        </w:rPr>
        <w:t>ed</w:t>
      </w:r>
      <w:r>
        <w:rPr>
          <w:lang w:val="en-US"/>
        </w:rPr>
        <w:t xml:space="preserve"> or lost. If it was detectable when such loss occurred, it could be possible to arrange retransmission from the application. However, it is not easily done to detect </w:t>
      </w:r>
      <w:r w:rsidR="005930FD">
        <w:rPr>
          <w:lang w:val="en-US"/>
        </w:rPr>
        <w:t>in the dialogue application when a message</w:t>
      </w:r>
      <w:r>
        <w:rPr>
          <w:lang w:val="en-US"/>
        </w:rPr>
        <w:t xml:space="preserve"> reached the telecommunicator and when not. So retransmissions </w:t>
      </w:r>
      <w:r w:rsidR="005930FD">
        <w:rPr>
          <w:lang w:val="en-US"/>
        </w:rPr>
        <w:t>b</w:t>
      </w:r>
      <w:r>
        <w:rPr>
          <w:lang w:val="en-US"/>
        </w:rPr>
        <w:t>ecause of transmission errors seem not feasible to arrange.</w:t>
      </w:r>
    </w:p>
    <w:p w:rsidR="005930FD" w:rsidRDefault="005930FD" w:rsidP="004A3402">
      <w:pPr>
        <w:rPr>
          <w:lang w:val="en-US"/>
        </w:rPr>
      </w:pPr>
    </w:p>
    <w:p w:rsidR="004F2A93" w:rsidRDefault="004F2A93" w:rsidP="004A3402">
      <w:pPr>
        <w:rPr>
          <w:lang w:val="en-US"/>
        </w:rPr>
      </w:pPr>
    </w:p>
    <w:p w:rsidR="004F2A93" w:rsidRPr="004A3402" w:rsidRDefault="004F2A93" w:rsidP="004A3402">
      <w:pPr>
        <w:rPr>
          <w:lang w:val="en-US"/>
        </w:rPr>
      </w:pPr>
    </w:p>
    <w:p w:rsidR="00A93DF9" w:rsidRDefault="008C5E63" w:rsidP="008C5E63">
      <w:pPr>
        <w:pStyle w:val="Heading1"/>
        <w:rPr>
          <w:lang w:val="en-US" w:eastAsia="sv-SE"/>
        </w:rPr>
      </w:pPr>
      <w:bookmarkStart w:id="26" w:name="_Toc359358512"/>
      <w:r w:rsidRPr="0058661F">
        <w:rPr>
          <w:lang w:val="en-US" w:eastAsia="sv-SE"/>
        </w:rPr>
        <w:t xml:space="preserve">6. </w:t>
      </w:r>
      <w:r w:rsidR="0058661F" w:rsidRPr="0058661F">
        <w:rPr>
          <w:lang w:val="en-US" w:eastAsia="sv-SE"/>
        </w:rPr>
        <w:t>Recommended procedures</w:t>
      </w:r>
      <w:bookmarkEnd w:id="26"/>
    </w:p>
    <w:p w:rsidR="004901B6" w:rsidRDefault="004901B6" w:rsidP="004901B6">
      <w:pPr>
        <w:rPr>
          <w:lang w:val="en-US" w:eastAsia="sv-SE"/>
        </w:rPr>
      </w:pPr>
      <w:r>
        <w:rPr>
          <w:lang w:val="en-US" w:eastAsia="sv-SE"/>
        </w:rPr>
        <w:t xml:space="preserve">The following procedures are designed to make risks for loss, corruption and delays as low as feasibly possible, and to let </w:t>
      </w:r>
      <w:r w:rsidR="00F53FD4">
        <w:rPr>
          <w:lang w:val="en-US" w:eastAsia="sv-SE"/>
        </w:rPr>
        <w:t xml:space="preserve">the </w:t>
      </w:r>
      <w:r>
        <w:rPr>
          <w:lang w:val="en-US" w:eastAsia="sv-SE"/>
        </w:rPr>
        <w:t xml:space="preserve">PSAP telecommunicator with </w:t>
      </w:r>
      <w:r w:rsidR="007B0232">
        <w:rPr>
          <w:lang w:val="en-US" w:eastAsia="sv-SE"/>
        </w:rPr>
        <w:t>RTT</w:t>
      </w:r>
      <w:r>
        <w:rPr>
          <w:lang w:val="en-US" w:eastAsia="sv-SE"/>
        </w:rPr>
        <w:t xml:space="preserve"> have a working environment as equal as feasible </w:t>
      </w:r>
      <w:r w:rsidR="007B0232">
        <w:rPr>
          <w:lang w:val="en-US" w:eastAsia="sv-SE"/>
        </w:rPr>
        <w:t>for all calls containing text</w:t>
      </w:r>
      <w:r>
        <w:rPr>
          <w:lang w:val="en-US" w:eastAsia="sv-SE"/>
        </w:rPr>
        <w:t>.</w:t>
      </w:r>
    </w:p>
    <w:p w:rsidR="00840B97" w:rsidRDefault="00840B97" w:rsidP="004901B6">
      <w:pPr>
        <w:rPr>
          <w:lang w:val="en-US" w:eastAsia="sv-SE"/>
        </w:rPr>
      </w:pPr>
    </w:p>
    <w:p w:rsidR="00840B97" w:rsidRDefault="00840B97" w:rsidP="004901B6">
      <w:pPr>
        <w:rPr>
          <w:lang w:val="en-US" w:eastAsia="sv-SE"/>
        </w:rPr>
      </w:pPr>
      <w:r>
        <w:rPr>
          <w:lang w:val="en-US" w:eastAsia="sv-SE"/>
        </w:rPr>
        <w:t xml:space="preserve">The general principle is that a dialogue management application is inserted </w:t>
      </w:r>
      <w:r w:rsidR="00C94A21">
        <w:rPr>
          <w:lang w:val="en-US" w:eastAsia="sv-SE"/>
        </w:rPr>
        <w:t xml:space="preserve">in the communication path </w:t>
      </w:r>
      <w:r>
        <w:rPr>
          <w:lang w:val="en-US" w:eastAsia="sv-SE"/>
        </w:rPr>
        <w:t xml:space="preserve">between the </w:t>
      </w:r>
      <w:r w:rsidR="007B0232">
        <w:rPr>
          <w:lang w:val="en-US" w:eastAsia="sv-SE"/>
        </w:rPr>
        <w:t xml:space="preserve">TTY </w:t>
      </w:r>
      <w:r>
        <w:rPr>
          <w:lang w:val="en-US" w:eastAsia="sv-SE"/>
        </w:rPr>
        <w:t xml:space="preserve">user and the PSAP. </w:t>
      </w:r>
      <w:r w:rsidR="00F61D3C">
        <w:rPr>
          <w:lang w:val="en-US" w:eastAsia="sv-SE"/>
        </w:rPr>
        <w:t xml:space="preserve">The most appropriate point for insertion of this application is in the Legacy Network Gateway. </w:t>
      </w:r>
      <w:r>
        <w:rPr>
          <w:lang w:val="en-US" w:eastAsia="sv-SE"/>
        </w:rPr>
        <w:t>This dialogue management application adapt</w:t>
      </w:r>
      <w:r w:rsidR="00C94A21">
        <w:rPr>
          <w:lang w:val="en-US" w:eastAsia="sv-SE"/>
        </w:rPr>
        <w:t>s</w:t>
      </w:r>
      <w:r>
        <w:rPr>
          <w:lang w:val="en-US" w:eastAsia="sv-SE"/>
        </w:rPr>
        <w:t xml:space="preserve"> the dialogue in order to prevent the negative effects of the TTY limitations</w:t>
      </w:r>
      <w:r w:rsidR="00C94A21">
        <w:rPr>
          <w:lang w:val="en-US" w:eastAsia="sv-SE"/>
        </w:rPr>
        <w:t xml:space="preserve"> </w:t>
      </w:r>
      <w:r w:rsidR="007B0232">
        <w:rPr>
          <w:lang w:val="en-US" w:eastAsia="sv-SE"/>
        </w:rPr>
        <w:t xml:space="preserve">and make the dialogue as equal as possible to communication with other text terminals </w:t>
      </w:r>
      <w:r w:rsidR="00C94A21">
        <w:rPr>
          <w:lang w:val="en-US" w:eastAsia="sv-SE"/>
        </w:rPr>
        <w:t>in the following ways:</w:t>
      </w:r>
    </w:p>
    <w:p w:rsidR="00C94A21" w:rsidRDefault="00C94A21" w:rsidP="004901B6">
      <w:pPr>
        <w:rPr>
          <w:lang w:val="en-US" w:eastAsia="sv-SE"/>
        </w:rPr>
      </w:pPr>
    </w:p>
    <w:p w:rsidR="00C94A21" w:rsidRDefault="00CA744C" w:rsidP="00C94A21">
      <w:pPr>
        <w:pStyle w:val="ListParagraph"/>
        <w:numPr>
          <w:ilvl w:val="0"/>
          <w:numId w:val="28"/>
        </w:numPr>
        <w:rPr>
          <w:lang w:val="en-US" w:eastAsia="sv-SE"/>
        </w:rPr>
      </w:pPr>
      <w:r>
        <w:rPr>
          <w:b/>
          <w:lang w:val="en-US" w:eastAsia="sv-SE"/>
        </w:rPr>
        <w:t>Transmission one way at a time.</w:t>
      </w:r>
      <w:r>
        <w:rPr>
          <w:lang w:val="en-US" w:eastAsia="sv-SE"/>
        </w:rPr>
        <w:br/>
      </w:r>
      <w:r w:rsidR="00840B97" w:rsidRPr="00C94A21">
        <w:rPr>
          <w:lang w:val="en-US" w:eastAsia="sv-SE"/>
        </w:rPr>
        <w:t>The need for text transmission in one direction at a time</w:t>
      </w:r>
      <w:r w:rsidR="00C94A21">
        <w:rPr>
          <w:lang w:val="en-US" w:eastAsia="sv-SE"/>
        </w:rPr>
        <w:t xml:space="preserve"> with the TTY</w:t>
      </w:r>
      <w:r w:rsidR="00840B97" w:rsidRPr="00C94A21">
        <w:rPr>
          <w:lang w:val="en-US" w:eastAsia="sv-SE"/>
        </w:rPr>
        <w:t xml:space="preserve"> is managed</w:t>
      </w:r>
      <w:r>
        <w:rPr>
          <w:lang w:val="en-US" w:eastAsia="sv-SE"/>
        </w:rPr>
        <w:t xml:space="preserve"> with best effort goals</w:t>
      </w:r>
      <w:r w:rsidR="00840B97" w:rsidRPr="00C94A21">
        <w:rPr>
          <w:lang w:val="en-US" w:eastAsia="sv-SE"/>
        </w:rPr>
        <w:t xml:space="preserve"> by</w:t>
      </w:r>
      <w:r w:rsidR="00C94A21">
        <w:rPr>
          <w:lang w:val="en-US" w:eastAsia="sv-SE"/>
        </w:rPr>
        <w:t>:</w:t>
      </w:r>
    </w:p>
    <w:p w:rsidR="00C94A21" w:rsidRDefault="00C94A21" w:rsidP="00C94A21">
      <w:pPr>
        <w:pStyle w:val="ListParagraph"/>
        <w:numPr>
          <w:ilvl w:val="1"/>
          <w:numId w:val="28"/>
        </w:numPr>
        <w:rPr>
          <w:lang w:val="en-US" w:eastAsia="sv-SE"/>
        </w:rPr>
      </w:pPr>
      <w:r>
        <w:rPr>
          <w:lang w:val="en-US" w:eastAsia="sv-SE"/>
        </w:rPr>
        <w:t>T</w:t>
      </w:r>
      <w:r w:rsidR="00840B97" w:rsidRPr="00C94A21">
        <w:rPr>
          <w:lang w:val="en-US" w:eastAsia="sv-SE"/>
        </w:rPr>
        <w:t xml:space="preserve">emporary storing of text coming from the </w:t>
      </w:r>
      <w:r w:rsidR="007B0232">
        <w:rPr>
          <w:lang w:val="en-US" w:eastAsia="sv-SE"/>
        </w:rPr>
        <w:t>PSAP</w:t>
      </w:r>
      <w:r w:rsidR="00840B97" w:rsidRPr="00C94A21">
        <w:rPr>
          <w:lang w:val="en-US" w:eastAsia="sv-SE"/>
        </w:rPr>
        <w:t xml:space="preserve"> while text is transmi</w:t>
      </w:r>
      <w:r>
        <w:rPr>
          <w:lang w:val="en-US" w:eastAsia="sv-SE"/>
        </w:rPr>
        <w:t xml:space="preserve">tted from the </w:t>
      </w:r>
      <w:r w:rsidR="007B0232">
        <w:rPr>
          <w:lang w:val="en-US" w:eastAsia="sv-SE"/>
        </w:rPr>
        <w:t>TTY user</w:t>
      </w:r>
      <w:r>
        <w:rPr>
          <w:lang w:val="en-US" w:eastAsia="sv-SE"/>
        </w:rPr>
        <w:t>.</w:t>
      </w:r>
    </w:p>
    <w:p w:rsidR="00C94A21" w:rsidRDefault="007B0232" w:rsidP="00C94A21">
      <w:pPr>
        <w:pStyle w:val="ListParagraph"/>
        <w:numPr>
          <w:ilvl w:val="1"/>
          <w:numId w:val="28"/>
        </w:numPr>
        <w:rPr>
          <w:lang w:val="en-US" w:eastAsia="sv-SE"/>
        </w:rPr>
      </w:pPr>
      <w:r>
        <w:rPr>
          <w:lang w:val="en-US" w:eastAsia="sv-SE"/>
        </w:rPr>
        <w:t>Transmit</w:t>
      </w:r>
      <w:r w:rsidR="00C94A21">
        <w:rPr>
          <w:lang w:val="en-US" w:eastAsia="sv-SE"/>
        </w:rPr>
        <w:t xml:space="preserve"> text from the PSAP until </w:t>
      </w:r>
      <w:r w:rsidR="00691727">
        <w:rPr>
          <w:lang w:val="en-US" w:eastAsia="sv-SE"/>
        </w:rPr>
        <w:t>new line</w:t>
      </w:r>
      <w:r w:rsidR="00C94A21">
        <w:rPr>
          <w:lang w:val="en-US" w:eastAsia="sv-SE"/>
        </w:rPr>
        <w:t xml:space="preserve"> is received</w:t>
      </w:r>
      <w:r w:rsidR="00532938">
        <w:rPr>
          <w:lang w:val="en-US" w:eastAsia="sv-SE"/>
        </w:rPr>
        <w:t xml:space="preserve"> followed by a short pause</w:t>
      </w:r>
      <w:r w:rsidR="00691727">
        <w:rPr>
          <w:lang w:val="en-US" w:eastAsia="sv-SE"/>
        </w:rPr>
        <w:t>, and then insert GA in the path towards the TTY user</w:t>
      </w:r>
      <w:r w:rsidR="00F61D3C">
        <w:rPr>
          <w:lang w:val="en-US" w:eastAsia="sv-SE"/>
        </w:rPr>
        <w:t xml:space="preserve"> if the PSAP had not inserted GA at that point</w:t>
      </w:r>
      <w:r w:rsidR="00691727">
        <w:rPr>
          <w:lang w:val="en-US" w:eastAsia="sv-SE"/>
        </w:rPr>
        <w:t>.</w:t>
      </w:r>
    </w:p>
    <w:p w:rsidR="00691727" w:rsidRPr="00691727" w:rsidRDefault="00691727" w:rsidP="00691727">
      <w:pPr>
        <w:rPr>
          <w:lang w:val="en-US" w:eastAsia="sv-SE"/>
        </w:rPr>
      </w:pPr>
    </w:p>
    <w:p w:rsidR="00CA744C" w:rsidRDefault="00CA744C" w:rsidP="00304413">
      <w:pPr>
        <w:pStyle w:val="ListParagraph"/>
        <w:numPr>
          <w:ilvl w:val="0"/>
          <w:numId w:val="28"/>
        </w:numPr>
        <w:rPr>
          <w:lang w:val="en-US" w:eastAsia="sv-SE"/>
        </w:rPr>
      </w:pPr>
      <w:r w:rsidRPr="00CA744C">
        <w:rPr>
          <w:b/>
          <w:lang w:val="en-US" w:eastAsia="sv-SE"/>
        </w:rPr>
        <w:t>Adaptation to character set limitations</w:t>
      </w:r>
      <w:r>
        <w:rPr>
          <w:lang w:val="en-US" w:eastAsia="sv-SE"/>
        </w:rPr>
        <w:br/>
      </w:r>
      <w:r w:rsidR="00C94A21">
        <w:rPr>
          <w:lang w:val="en-US" w:eastAsia="sv-SE"/>
        </w:rPr>
        <w:t>The limitations in character set is managed by conversion of common characters</w:t>
      </w:r>
      <w:r>
        <w:rPr>
          <w:lang w:val="en-US" w:eastAsia="sv-SE"/>
        </w:rPr>
        <w:t xml:space="preserve"> not supported by the TTY</w:t>
      </w:r>
      <w:r w:rsidR="00C94A21">
        <w:rPr>
          <w:lang w:val="en-US" w:eastAsia="sv-SE"/>
        </w:rPr>
        <w:t xml:space="preserve"> to characters supported by the TTY, resulting in improve</w:t>
      </w:r>
      <w:r w:rsidR="00D02180">
        <w:rPr>
          <w:lang w:val="en-US" w:eastAsia="sv-SE"/>
        </w:rPr>
        <w:t>d readability but some introduced</w:t>
      </w:r>
      <w:r w:rsidR="00C94A21">
        <w:rPr>
          <w:lang w:val="en-US" w:eastAsia="sv-SE"/>
        </w:rPr>
        <w:t xml:space="preserve"> risk for confusion.</w:t>
      </w:r>
      <w:r w:rsidR="00840B97" w:rsidRPr="00C94A21">
        <w:rPr>
          <w:lang w:val="en-US" w:eastAsia="sv-SE"/>
        </w:rPr>
        <w:t xml:space="preserve"> </w:t>
      </w:r>
      <w:r>
        <w:rPr>
          <w:lang w:val="en-US" w:eastAsia="sv-SE"/>
        </w:rPr>
        <w:br/>
      </w:r>
    </w:p>
    <w:p w:rsidR="00C449C4" w:rsidRPr="00D02180" w:rsidRDefault="00C449C4" w:rsidP="00C449C4">
      <w:pPr>
        <w:pStyle w:val="ListParagraph"/>
        <w:numPr>
          <w:ilvl w:val="0"/>
          <w:numId w:val="28"/>
        </w:numPr>
        <w:rPr>
          <w:b/>
          <w:lang w:val="en-US" w:eastAsia="sv-SE"/>
        </w:rPr>
      </w:pPr>
      <w:r w:rsidRPr="00C449C4">
        <w:rPr>
          <w:b/>
          <w:lang w:val="en-US" w:eastAsia="sv-SE"/>
        </w:rPr>
        <w:t>Remaining risks for garbling text</w:t>
      </w:r>
      <w:r>
        <w:rPr>
          <w:b/>
          <w:lang w:val="en-US" w:eastAsia="sv-SE"/>
        </w:rPr>
        <w:br/>
      </w:r>
      <w:r>
        <w:rPr>
          <w:lang w:val="en-US" w:eastAsia="sv-SE"/>
        </w:rPr>
        <w:t>Remaining risks for garbling is kept at a low level by making sure that a robust TTY decoder is used, no malfunctioning echo cancellers are used in the audio paths, no call recording notification tones are used in the networks, and that the importance that PSAP microphones are turned off when voice is not used in the calls is emphasized in the information to the PSAPs.</w:t>
      </w:r>
      <w:r w:rsidR="00D02180">
        <w:rPr>
          <w:lang w:val="en-US" w:eastAsia="sv-SE"/>
        </w:rPr>
        <w:br/>
      </w:r>
    </w:p>
    <w:p w:rsidR="00D02180" w:rsidRDefault="00D02180" w:rsidP="00C449C4">
      <w:pPr>
        <w:pStyle w:val="ListParagraph"/>
        <w:numPr>
          <w:ilvl w:val="0"/>
          <w:numId w:val="28"/>
        </w:numPr>
        <w:rPr>
          <w:b/>
          <w:lang w:val="en-US" w:eastAsia="sv-SE"/>
        </w:rPr>
      </w:pPr>
      <w:r w:rsidRPr="00D02180">
        <w:rPr>
          <w:b/>
          <w:lang w:val="en-US" w:eastAsia="sv-SE"/>
        </w:rPr>
        <w:t>Nothing done to the slowness</w:t>
      </w:r>
    </w:p>
    <w:p w:rsidR="00D02180" w:rsidRPr="00D02180" w:rsidRDefault="00D02180" w:rsidP="00D02180">
      <w:pPr>
        <w:pStyle w:val="ListParagraph"/>
        <w:rPr>
          <w:lang w:val="en-US" w:eastAsia="sv-SE"/>
        </w:rPr>
      </w:pPr>
      <w:r>
        <w:rPr>
          <w:lang w:val="en-US" w:eastAsia="sv-SE"/>
        </w:rPr>
        <w:t>The procedures cannot propose any actions against the slowness of the TTY communication</w:t>
      </w:r>
      <w:r w:rsidR="00691727">
        <w:rPr>
          <w:lang w:val="en-US" w:eastAsia="sv-SE"/>
        </w:rPr>
        <w:t>.</w:t>
      </w:r>
    </w:p>
    <w:p w:rsidR="004901B6" w:rsidRPr="004901B6" w:rsidRDefault="004901B6" w:rsidP="004901B6">
      <w:pPr>
        <w:rPr>
          <w:lang w:val="en-US" w:eastAsia="sv-SE"/>
        </w:rPr>
      </w:pPr>
    </w:p>
    <w:p w:rsidR="00317EEA" w:rsidRDefault="00794025" w:rsidP="00317EEA">
      <w:pPr>
        <w:rPr>
          <w:lang w:val="en-US" w:eastAsia="sv-SE"/>
        </w:rPr>
      </w:pPr>
      <w:r>
        <w:rPr>
          <w:lang w:val="en-US" w:eastAsia="sv-SE"/>
        </w:rPr>
        <w:br w:type="column"/>
      </w:r>
      <w:r w:rsidR="00556930">
        <w:rPr>
          <w:lang w:val="en-US" w:eastAsia="sv-SE"/>
        </w:rPr>
        <w:t xml:space="preserve"> </w:t>
      </w:r>
    </w:p>
    <w:p w:rsidR="001D491D" w:rsidRPr="001C7AE1" w:rsidRDefault="001D491D" w:rsidP="001D491D">
      <w:pPr>
        <w:rPr>
          <w:lang w:val="en-US" w:eastAsia="sv-SE"/>
        </w:rPr>
      </w:pPr>
    </w:p>
    <w:p w:rsidR="0058661F" w:rsidRPr="0058661F" w:rsidRDefault="002E782B" w:rsidP="001D491D">
      <w:pPr>
        <w:pStyle w:val="Heading2"/>
        <w:rPr>
          <w:lang w:eastAsia="sv-SE"/>
        </w:rPr>
      </w:pPr>
      <w:bookmarkStart w:id="27" w:name="_Toc359358513"/>
      <w:r>
        <w:rPr>
          <w:lang w:eastAsia="sv-SE"/>
        </w:rPr>
        <w:t>6.</w:t>
      </w:r>
      <w:r w:rsidRPr="002E782B">
        <w:rPr>
          <w:lang w:val="en-US" w:eastAsia="sv-SE"/>
        </w:rPr>
        <w:t>1</w:t>
      </w:r>
      <w:r w:rsidR="0058661F" w:rsidRPr="0058661F">
        <w:rPr>
          <w:lang w:eastAsia="sv-SE"/>
        </w:rPr>
        <w:t xml:space="preserve"> Recommended procedures for conversion between </w:t>
      </w:r>
      <w:r w:rsidR="00FB1519">
        <w:rPr>
          <w:lang w:eastAsia="sv-SE"/>
        </w:rPr>
        <w:t xml:space="preserve">user's </w:t>
      </w:r>
      <w:r w:rsidRPr="002E782B">
        <w:rPr>
          <w:lang w:val="en-US" w:eastAsia="sv-SE"/>
        </w:rPr>
        <w:t>TTY</w:t>
      </w:r>
      <w:r w:rsidR="00F53FD4">
        <w:rPr>
          <w:lang w:eastAsia="sv-SE"/>
        </w:rPr>
        <w:t xml:space="preserve"> </w:t>
      </w:r>
      <w:r w:rsidR="0058661F" w:rsidRPr="0058661F">
        <w:rPr>
          <w:lang w:eastAsia="sv-SE"/>
        </w:rPr>
        <w:t xml:space="preserve">and </w:t>
      </w:r>
      <w:r w:rsidRPr="002E782B">
        <w:rPr>
          <w:lang w:val="en-US" w:eastAsia="sv-SE"/>
        </w:rPr>
        <w:t>RTT</w:t>
      </w:r>
      <w:r w:rsidR="00F53FD4">
        <w:rPr>
          <w:lang w:eastAsia="sv-SE"/>
        </w:rPr>
        <w:t xml:space="preserve"> in </w:t>
      </w:r>
      <w:r w:rsidR="00F577A6" w:rsidRPr="00304413">
        <w:rPr>
          <w:lang w:val="en-US" w:eastAsia="sv-SE"/>
        </w:rPr>
        <w:t>NG</w:t>
      </w:r>
      <w:r w:rsidR="00F53FD4">
        <w:rPr>
          <w:lang w:eastAsia="sv-SE"/>
        </w:rPr>
        <w:t>9-1-1 PSAP.</w:t>
      </w:r>
      <w:bookmarkEnd w:id="27"/>
    </w:p>
    <w:p w:rsidR="007558D9" w:rsidRDefault="007558D9" w:rsidP="007558D9">
      <w:pPr>
        <w:rPr>
          <w:lang w:val="en-US" w:eastAsia="sv-SE"/>
        </w:rPr>
      </w:pPr>
      <w:r>
        <w:rPr>
          <w:lang w:val="en-US" w:eastAsia="sv-SE"/>
        </w:rPr>
        <w:t>Architecture</w:t>
      </w:r>
    </w:p>
    <w:p w:rsidR="007558D9" w:rsidRDefault="007558D9" w:rsidP="007558D9">
      <w:pPr>
        <w:rPr>
          <w:lang w:val="en-US" w:eastAsia="sv-SE"/>
        </w:rPr>
      </w:pPr>
    </w:p>
    <w:p w:rsidR="007558D9" w:rsidRDefault="002E782B" w:rsidP="007558D9">
      <w:pPr>
        <w:rPr>
          <w:lang w:val="en-US" w:eastAsia="sv-SE"/>
        </w:rPr>
      </w:pPr>
      <w:r>
        <w:rPr>
          <w:bdr w:val="single" w:sz="12" w:space="0" w:color="auto"/>
          <w:lang w:val="en-US" w:eastAsia="sv-SE"/>
        </w:rPr>
        <w:t>TTY</w:t>
      </w:r>
      <w:r w:rsidR="00F53FD4">
        <w:rPr>
          <w:bdr w:val="single" w:sz="12" w:space="0" w:color="auto"/>
          <w:lang w:val="en-US" w:eastAsia="sv-SE"/>
        </w:rPr>
        <w:t xml:space="preserve"> terminal</w:t>
      </w:r>
      <w:r w:rsidR="007558D9">
        <w:rPr>
          <w:lang w:val="en-US" w:eastAsia="sv-SE"/>
        </w:rPr>
        <w:t xml:space="preserve">  </w:t>
      </w:r>
      <w:r w:rsidR="007558D9" w:rsidRPr="00E950B3">
        <w:rPr>
          <w:lang w:val="en-US" w:eastAsia="sv-SE"/>
        </w:rPr>
        <w:sym w:font="Wingdings" w:char="F0DF"/>
      </w:r>
      <w:r w:rsidR="007558D9" w:rsidRPr="00E950B3">
        <w:rPr>
          <w:lang w:val="en-US" w:eastAsia="sv-SE"/>
        </w:rPr>
        <w:sym w:font="Wingdings" w:char="F0E0"/>
      </w:r>
      <w:r w:rsidR="007558D9">
        <w:rPr>
          <w:lang w:val="en-US" w:eastAsia="sv-SE"/>
        </w:rPr>
        <w:t xml:space="preserve"> </w:t>
      </w:r>
      <w:r w:rsidR="00C7271E" w:rsidRPr="00D20972">
        <w:rPr>
          <w:bdr w:val="single" w:sz="12" w:space="0" w:color="auto"/>
          <w:lang w:val="en-US" w:eastAsia="sv-SE"/>
        </w:rPr>
        <w:t>Dialogue</w:t>
      </w:r>
      <w:r w:rsidR="00F53FD4">
        <w:rPr>
          <w:bdr w:val="single" w:sz="12" w:space="0" w:color="auto"/>
          <w:lang w:val="en-US" w:eastAsia="sv-SE"/>
        </w:rPr>
        <w:t xml:space="preserve"> application and RTT</w:t>
      </w:r>
      <w:r w:rsidR="007558D9" w:rsidRPr="00D20972">
        <w:rPr>
          <w:bdr w:val="single" w:sz="12" w:space="0" w:color="auto"/>
          <w:lang w:val="en-US" w:eastAsia="sv-SE"/>
        </w:rPr>
        <w:t>/TTY conversion</w:t>
      </w:r>
      <w:r w:rsidR="007558D9">
        <w:rPr>
          <w:lang w:val="en-US" w:eastAsia="sv-SE"/>
        </w:rPr>
        <w:t xml:space="preserve"> </w:t>
      </w:r>
      <w:r w:rsidR="007558D9" w:rsidRPr="00E950B3">
        <w:rPr>
          <w:lang w:val="en-US" w:eastAsia="sv-SE"/>
        </w:rPr>
        <w:sym w:font="Wingdings" w:char="F0DF"/>
      </w:r>
      <w:r w:rsidR="007558D9" w:rsidRPr="00E950B3">
        <w:rPr>
          <w:lang w:val="en-US" w:eastAsia="sv-SE"/>
        </w:rPr>
        <w:sym w:font="Wingdings" w:char="F0E0"/>
      </w:r>
      <w:r w:rsidR="007558D9" w:rsidRPr="00D20972">
        <w:rPr>
          <w:bdr w:val="single" w:sz="12" w:space="0" w:color="auto"/>
          <w:lang w:val="en-US" w:eastAsia="sv-SE"/>
        </w:rPr>
        <w:t xml:space="preserve">PSAP </w:t>
      </w:r>
      <w:r>
        <w:rPr>
          <w:bdr w:val="single" w:sz="12" w:space="0" w:color="auto"/>
          <w:lang w:val="en-US" w:eastAsia="sv-SE"/>
        </w:rPr>
        <w:t>RTT TERMINAL</w:t>
      </w:r>
    </w:p>
    <w:p w:rsidR="007558D9" w:rsidRDefault="007558D9" w:rsidP="007558D9">
      <w:pPr>
        <w:rPr>
          <w:lang w:val="en-US" w:eastAsia="sv-SE"/>
        </w:rPr>
      </w:pPr>
    </w:p>
    <w:p w:rsidR="002E782B" w:rsidRDefault="006A4F82" w:rsidP="007558D9">
      <w:pPr>
        <w:rPr>
          <w:lang w:val="en-US" w:eastAsia="sv-SE"/>
        </w:rPr>
      </w:pPr>
      <w:r>
        <w:rPr>
          <w:lang w:val="en-US" w:eastAsia="sv-SE"/>
        </w:rPr>
        <w:t xml:space="preserve">The procedures aim at maintaining the formal turn-taking procedures for the </w:t>
      </w:r>
      <w:r w:rsidR="002E782B">
        <w:rPr>
          <w:lang w:val="en-US" w:eastAsia="sv-SE"/>
        </w:rPr>
        <w:t>user</w:t>
      </w:r>
      <w:r>
        <w:rPr>
          <w:lang w:val="en-US" w:eastAsia="sv-SE"/>
        </w:rPr>
        <w:t xml:space="preserve"> operating the TTY, but not require the real-time text </w:t>
      </w:r>
      <w:r w:rsidR="002E782B">
        <w:rPr>
          <w:lang w:val="en-US" w:eastAsia="sv-SE"/>
        </w:rPr>
        <w:t>PSAP telecommunicator</w:t>
      </w:r>
      <w:r>
        <w:rPr>
          <w:lang w:val="en-US" w:eastAsia="sv-SE"/>
        </w:rPr>
        <w:t xml:space="preserve"> to apply such habits</w:t>
      </w:r>
      <w:r w:rsidR="00293A42">
        <w:rPr>
          <w:lang w:val="en-US" w:eastAsia="sv-SE"/>
        </w:rPr>
        <w:t xml:space="preserve"> strictly.</w:t>
      </w:r>
    </w:p>
    <w:p w:rsidR="00293A42" w:rsidRDefault="00293A42" w:rsidP="007558D9">
      <w:pPr>
        <w:rPr>
          <w:lang w:val="en-US" w:eastAsia="sv-SE"/>
        </w:rPr>
      </w:pPr>
    </w:p>
    <w:p w:rsidR="00293A42" w:rsidRDefault="00293A42" w:rsidP="007558D9">
      <w:pPr>
        <w:rPr>
          <w:lang w:val="en-US" w:eastAsia="sv-SE"/>
        </w:rPr>
      </w:pPr>
      <w:r>
        <w:rPr>
          <w:lang w:val="en-US" w:eastAsia="sv-SE"/>
        </w:rPr>
        <w:t>The procedures are intended to be implemented in gateways converting between TTY and RTT.</w:t>
      </w:r>
    </w:p>
    <w:p w:rsidR="006A4F82" w:rsidRDefault="006A4F82" w:rsidP="007558D9">
      <w:pPr>
        <w:rPr>
          <w:lang w:val="en-US" w:eastAsia="sv-SE"/>
        </w:rPr>
      </w:pPr>
      <w:r>
        <w:rPr>
          <w:lang w:val="en-US" w:eastAsia="sv-SE"/>
        </w:rPr>
        <w:t xml:space="preserve"> </w:t>
      </w:r>
    </w:p>
    <w:p w:rsidR="006A4F82" w:rsidRDefault="006A4F82" w:rsidP="007558D9">
      <w:pPr>
        <w:rPr>
          <w:lang w:val="en-US" w:eastAsia="sv-SE"/>
        </w:rPr>
      </w:pPr>
      <w:r>
        <w:rPr>
          <w:lang w:val="en-US" w:eastAsia="sv-SE"/>
        </w:rPr>
        <w:t xml:space="preserve">The procedures  </w:t>
      </w:r>
      <w:r w:rsidR="002E782B">
        <w:rPr>
          <w:lang w:val="en-US" w:eastAsia="sv-SE"/>
        </w:rPr>
        <w:t>insert</w:t>
      </w:r>
      <w:r>
        <w:rPr>
          <w:lang w:val="en-US" w:eastAsia="sv-SE"/>
        </w:rPr>
        <w:t xml:space="preserve"> the turn-taking tokens "GA"and "SKSK" </w:t>
      </w:r>
      <w:r w:rsidR="00293A42">
        <w:rPr>
          <w:lang w:val="en-US" w:eastAsia="sv-SE"/>
        </w:rPr>
        <w:t xml:space="preserve">in </w:t>
      </w:r>
      <w:r>
        <w:rPr>
          <w:lang w:val="en-US" w:eastAsia="sv-SE"/>
        </w:rPr>
        <w:t xml:space="preserve">the transmission towards the </w:t>
      </w:r>
      <w:r w:rsidR="009D2212">
        <w:rPr>
          <w:lang w:val="en-US" w:eastAsia="sv-SE"/>
        </w:rPr>
        <w:t>TTY</w:t>
      </w:r>
      <w:r>
        <w:rPr>
          <w:lang w:val="en-US" w:eastAsia="sv-SE"/>
        </w:rPr>
        <w:t xml:space="preserve"> user </w:t>
      </w:r>
      <w:r w:rsidR="0078183B">
        <w:rPr>
          <w:lang w:val="en-US" w:eastAsia="sv-SE"/>
        </w:rPr>
        <w:t>because</w:t>
      </w:r>
      <w:r>
        <w:rPr>
          <w:lang w:val="en-US" w:eastAsia="sv-SE"/>
        </w:rPr>
        <w:t xml:space="preserve"> these tokens</w:t>
      </w:r>
      <w:r w:rsidR="0078183B">
        <w:rPr>
          <w:lang w:val="en-US" w:eastAsia="sv-SE"/>
        </w:rPr>
        <w:t xml:space="preserve"> are not used</w:t>
      </w:r>
      <w:r>
        <w:rPr>
          <w:lang w:val="en-US" w:eastAsia="sv-SE"/>
        </w:rPr>
        <w:t xml:space="preserve"> in </w:t>
      </w:r>
      <w:r w:rsidR="00293A42">
        <w:rPr>
          <w:lang w:val="en-US" w:eastAsia="sv-SE"/>
        </w:rPr>
        <w:t xml:space="preserve">other text </w:t>
      </w:r>
      <w:r>
        <w:rPr>
          <w:lang w:val="en-US" w:eastAsia="sv-SE"/>
        </w:rPr>
        <w:t xml:space="preserve">communication </w:t>
      </w:r>
      <w:r w:rsidR="00293A42">
        <w:rPr>
          <w:lang w:val="en-US" w:eastAsia="sv-SE"/>
        </w:rPr>
        <w:t>by the PSAP</w:t>
      </w:r>
      <w:r w:rsidR="0078183B">
        <w:rPr>
          <w:lang w:val="en-US" w:eastAsia="sv-SE"/>
        </w:rPr>
        <w:t xml:space="preserve"> and therefore would complicate the working environment in the PSAP</w:t>
      </w:r>
      <w:r>
        <w:rPr>
          <w:lang w:val="en-US" w:eastAsia="sv-SE"/>
        </w:rPr>
        <w:t xml:space="preserve">. </w:t>
      </w:r>
      <w:r w:rsidR="00F61D3C">
        <w:rPr>
          <w:lang w:val="en-US" w:eastAsia="sv-SE"/>
        </w:rPr>
        <w:t xml:space="preserve"> However, if the PSAP telecommunicator has inserted GA or SKSK, this token is not repeated.</w:t>
      </w:r>
    </w:p>
    <w:p w:rsidR="006A4F82" w:rsidRDefault="006A4F82" w:rsidP="007558D9">
      <w:pPr>
        <w:rPr>
          <w:lang w:val="en-US" w:eastAsia="sv-SE"/>
        </w:rPr>
      </w:pPr>
    </w:p>
    <w:p w:rsidR="006A4F82" w:rsidRDefault="006A4F82" w:rsidP="007558D9">
      <w:pPr>
        <w:rPr>
          <w:lang w:val="en-US" w:eastAsia="sv-SE"/>
        </w:rPr>
      </w:pPr>
      <w:r>
        <w:rPr>
          <w:lang w:val="en-US" w:eastAsia="sv-SE"/>
        </w:rPr>
        <w:t xml:space="preserve">The communication is  made sequential by storing entries </w:t>
      </w:r>
      <w:r w:rsidR="00273696">
        <w:rPr>
          <w:lang w:val="en-US" w:eastAsia="sv-SE"/>
        </w:rPr>
        <w:t xml:space="preserve">from the real-time text </w:t>
      </w:r>
      <w:r w:rsidR="009D2212">
        <w:rPr>
          <w:lang w:val="en-US" w:eastAsia="sv-SE"/>
        </w:rPr>
        <w:t>PSAP</w:t>
      </w:r>
      <w:r w:rsidR="00273696">
        <w:rPr>
          <w:lang w:val="en-US" w:eastAsia="sv-SE"/>
        </w:rPr>
        <w:t xml:space="preserve"> while the </w:t>
      </w:r>
      <w:r w:rsidR="009D2212">
        <w:rPr>
          <w:lang w:val="en-US" w:eastAsia="sv-SE"/>
        </w:rPr>
        <w:t>TTY user</w:t>
      </w:r>
      <w:r w:rsidR="00273696">
        <w:rPr>
          <w:lang w:val="en-US" w:eastAsia="sv-SE"/>
        </w:rPr>
        <w:t xml:space="preserve"> is typing.</w:t>
      </w:r>
    </w:p>
    <w:p w:rsidR="006A4F82" w:rsidRDefault="006A4F82" w:rsidP="007558D9">
      <w:pPr>
        <w:rPr>
          <w:lang w:val="en-US" w:eastAsia="sv-SE"/>
        </w:rPr>
      </w:pPr>
    </w:p>
    <w:p w:rsidR="00273696" w:rsidRDefault="006A4F82" w:rsidP="007558D9">
      <w:pPr>
        <w:rPr>
          <w:lang w:val="en-US" w:eastAsia="sv-SE"/>
        </w:rPr>
      </w:pPr>
      <w:r>
        <w:rPr>
          <w:lang w:val="en-US" w:eastAsia="sv-SE"/>
        </w:rPr>
        <w:t>This method requires the procedure to insert the turn-taking tokens at points in the conversation where it can be imagined to be suitable to change turn.</w:t>
      </w:r>
      <w:r w:rsidR="00273696">
        <w:rPr>
          <w:lang w:val="en-US" w:eastAsia="sv-SE"/>
        </w:rPr>
        <w:t xml:space="preserve"> </w:t>
      </w:r>
    </w:p>
    <w:p w:rsidR="00273696" w:rsidRDefault="00273696" w:rsidP="007558D9">
      <w:pPr>
        <w:rPr>
          <w:lang w:val="en-US" w:eastAsia="sv-SE"/>
        </w:rPr>
      </w:pPr>
    </w:p>
    <w:p w:rsidR="00273696" w:rsidRDefault="00273696" w:rsidP="007558D9">
      <w:pPr>
        <w:rPr>
          <w:lang w:val="en-US" w:eastAsia="sv-SE"/>
        </w:rPr>
      </w:pPr>
      <w:r>
        <w:rPr>
          <w:lang w:val="en-US" w:eastAsia="sv-SE"/>
        </w:rPr>
        <w:t>The procedures introduce small delays that are inevitable for finding out if the parties continue typing at specific points in the dialogue that are potential turn switching points.</w:t>
      </w:r>
    </w:p>
    <w:p w:rsidR="00293A42" w:rsidRDefault="00293A42" w:rsidP="007558D9">
      <w:pPr>
        <w:rPr>
          <w:lang w:val="en-US" w:eastAsia="sv-SE"/>
        </w:rPr>
      </w:pPr>
    </w:p>
    <w:p w:rsidR="00293A42" w:rsidRDefault="00293A42" w:rsidP="007558D9">
      <w:pPr>
        <w:rPr>
          <w:lang w:val="en-US" w:eastAsia="sv-SE"/>
        </w:rPr>
      </w:pPr>
      <w:r>
        <w:rPr>
          <w:lang w:val="en-US" w:eastAsia="sv-SE"/>
        </w:rPr>
        <w:t>The procedure</w:t>
      </w:r>
      <w:r w:rsidR="00DD0D7C">
        <w:rPr>
          <w:lang w:val="en-US" w:eastAsia="sv-SE"/>
        </w:rPr>
        <w:t>s</w:t>
      </w:r>
      <w:r>
        <w:rPr>
          <w:lang w:val="en-US" w:eastAsia="sv-SE"/>
        </w:rPr>
        <w:t xml:space="preserve"> leave the turn-taking tokens "GA" etc. in the text sent towards the real-time text PSAP, but does not </w:t>
      </w:r>
      <w:r w:rsidR="00DD0D7C">
        <w:rPr>
          <w:lang w:val="en-US" w:eastAsia="sv-SE"/>
        </w:rPr>
        <w:t>require</w:t>
      </w:r>
      <w:r>
        <w:rPr>
          <w:lang w:val="en-US" w:eastAsia="sv-SE"/>
        </w:rPr>
        <w:t xml:space="preserve"> the telecommunicator to obey the turn-taking habits</w:t>
      </w:r>
      <w:r w:rsidR="00DD0D7C">
        <w:rPr>
          <w:lang w:val="en-US" w:eastAsia="sv-SE"/>
        </w:rPr>
        <w:t xml:space="preserve"> strictly</w:t>
      </w:r>
      <w:r>
        <w:rPr>
          <w:lang w:val="en-US" w:eastAsia="sv-SE"/>
        </w:rPr>
        <w:t>. This creates a different PSAP telecommunicator experience from other NG9-1-1 text communication, but c</w:t>
      </w:r>
      <w:r w:rsidR="00DD0D7C">
        <w:rPr>
          <w:lang w:val="en-US" w:eastAsia="sv-SE"/>
        </w:rPr>
        <w:t>an</w:t>
      </w:r>
      <w:r>
        <w:rPr>
          <w:lang w:val="en-US" w:eastAsia="sv-SE"/>
        </w:rPr>
        <w:t xml:space="preserve"> influence some knowledgeable telecommunicators to not type against turn and thereby reduce the remaining risk for loss or corruption of characters. </w:t>
      </w:r>
    </w:p>
    <w:p w:rsidR="00480731" w:rsidRDefault="00480731" w:rsidP="007558D9">
      <w:pPr>
        <w:rPr>
          <w:lang w:val="en-US" w:eastAsia="sv-SE"/>
        </w:rPr>
      </w:pPr>
    </w:p>
    <w:p w:rsidR="00480731" w:rsidRDefault="00480731" w:rsidP="007558D9">
      <w:pPr>
        <w:rPr>
          <w:lang w:val="en-US" w:eastAsia="sv-SE"/>
        </w:rPr>
      </w:pPr>
      <w:r>
        <w:rPr>
          <w:lang w:val="en-US" w:eastAsia="sv-SE"/>
        </w:rPr>
        <w:t xml:space="preserve">The procedure has some drawbacks. There is no way to detect telecommunicator desire to end the call. Therefore no insertion of "SKGA" is provided. </w:t>
      </w:r>
    </w:p>
    <w:p w:rsidR="00480731" w:rsidRDefault="00480731" w:rsidP="007558D9">
      <w:pPr>
        <w:rPr>
          <w:lang w:val="en-US" w:eastAsia="sv-SE"/>
        </w:rPr>
      </w:pPr>
      <w:r>
        <w:rPr>
          <w:lang w:val="en-US" w:eastAsia="sv-SE"/>
        </w:rPr>
        <w:t xml:space="preserve">And it inserts turn-taking tokens where the telecommunicator possibly just made a pause in typing to check some information. </w:t>
      </w:r>
    </w:p>
    <w:p w:rsidR="00273696" w:rsidRDefault="00273696" w:rsidP="007558D9">
      <w:pPr>
        <w:rPr>
          <w:lang w:val="en-US" w:eastAsia="sv-SE"/>
        </w:rPr>
      </w:pPr>
    </w:p>
    <w:p w:rsidR="006A4F82" w:rsidRDefault="00273696" w:rsidP="007558D9">
      <w:pPr>
        <w:rPr>
          <w:lang w:val="en-US" w:eastAsia="sv-SE"/>
        </w:rPr>
      </w:pPr>
      <w:r>
        <w:rPr>
          <w:lang w:val="en-US" w:eastAsia="sv-SE"/>
        </w:rPr>
        <w:t xml:space="preserve">An alternative method would be to require the real-time text </w:t>
      </w:r>
      <w:r w:rsidR="00D8330B">
        <w:rPr>
          <w:lang w:val="en-US" w:eastAsia="sv-SE"/>
        </w:rPr>
        <w:t xml:space="preserve">PSAP telecommunicator </w:t>
      </w:r>
      <w:r>
        <w:rPr>
          <w:lang w:val="en-US" w:eastAsia="sv-SE"/>
        </w:rPr>
        <w:t>to apply turn-taking tokens " GA", "GASK" and "SKSK", and keep strictly to the turn-taking habits. This approach does not seem feasible and does not match the ambition to provide a uniform user experience with 9-1-1 calls against legacy PSAPs and NG9-1-1 PSAPs.</w:t>
      </w:r>
      <w:r w:rsidR="006A4F82">
        <w:rPr>
          <w:lang w:val="en-US" w:eastAsia="sv-SE"/>
        </w:rPr>
        <w:t xml:space="preserve">  </w:t>
      </w:r>
      <w:r>
        <w:rPr>
          <w:lang w:val="en-US" w:eastAsia="sv-SE"/>
        </w:rPr>
        <w:t>Therefore this approach is not developed further here even if it would have some benefits in form of lower risk for loss and garbling of text.</w:t>
      </w:r>
    </w:p>
    <w:p w:rsidR="006A4F82" w:rsidRDefault="006A4F82" w:rsidP="007558D9">
      <w:pPr>
        <w:rPr>
          <w:lang w:val="en-US" w:eastAsia="sv-SE"/>
        </w:rPr>
      </w:pPr>
    </w:p>
    <w:p w:rsidR="00164278" w:rsidRDefault="00164278" w:rsidP="007558D9">
      <w:pPr>
        <w:rPr>
          <w:lang w:val="en-US" w:eastAsia="sv-SE"/>
        </w:rPr>
      </w:pPr>
    </w:p>
    <w:p w:rsidR="006A4F82" w:rsidRDefault="006A4F82" w:rsidP="007558D9">
      <w:pPr>
        <w:rPr>
          <w:lang w:val="en-US" w:eastAsia="sv-SE"/>
        </w:rPr>
      </w:pPr>
    </w:p>
    <w:p w:rsidR="0089502F" w:rsidRPr="00317EEA" w:rsidRDefault="0089502F" w:rsidP="0089502F">
      <w:pPr>
        <w:rPr>
          <w:i/>
          <w:lang w:val="en-US" w:eastAsia="sv-SE"/>
        </w:rPr>
      </w:pPr>
      <w:r>
        <w:rPr>
          <w:i/>
          <w:lang w:val="en-US" w:eastAsia="sv-SE"/>
        </w:rPr>
        <w:t>Note: The procedures are informal and not verified for correctness to be directly transferred to a technical implementation.</w:t>
      </w:r>
    </w:p>
    <w:p w:rsidR="0089502F" w:rsidRDefault="0089502F" w:rsidP="007558D9">
      <w:pPr>
        <w:rPr>
          <w:lang w:val="en-US" w:eastAsia="sv-SE"/>
        </w:rPr>
      </w:pPr>
    </w:p>
    <w:p w:rsidR="007558D9" w:rsidRDefault="00261003" w:rsidP="007558D9">
      <w:pPr>
        <w:pStyle w:val="Heading3"/>
        <w:rPr>
          <w:lang w:val="en-US" w:eastAsia="sv-SE"/>
        </w:rPr>
      </w:pPr>
      <w:bookmarkStart w:id="28" w:name="_Toc359358514"/>
      <w:r>
        <w:rPr>
          <w:lang w:val="en-US" w:eastAsia="sv-SE"/>
        </w:rPr>
        <w:t>6.1</w:t>
      </w:r>
      <w:r w:rsidR="007558D9" w:rsidRPr="00E950B3">
        <w:rPr>
          <w:lang w:val="en-US" w:eastAsia="sv-SE"/>
        </w:rPr>
        <w:t>.1 Procedure elements</w:t>
      </w:r>
      <w:bookmarkEnd w:id="28"/>
    </w:p>
    <w:p w:rsidR="00FB1519" w:rsidRPr="00FB1519" w:rsidRDefault="00FB1519" w:rsidP="00FB1519">
      <w:pPr>
        <w:rPr>
          <w:lang w:val="en-US" w:eastAsia="sv-SE"/>
        </w:rPr>
      </w:pPr>
      <w:r>
        <w:rPr>
          <w:lang w:val="en-US" w:eastAsia="sv-SE"/>
        </w:rPr>
        <w:t>The following are elements of the pro</w:t>
      </w:r>
      <w:r w:rsidR="0048370E">
        <w:rPr>
          <w:lang w:val="en-US" w:eastAsia="sv-SE"/>
        </w:rPr>
        <w:t>cedures described in section 6.1</w:t>
      </w:r>
      <w:r>
        <w:rPr>
          <w:lang w:val="en-US" w:eastAsia="sv-SE"/>
        </w:rPr>
        <w:t>.2.</w:t>
      </w:r>
    </w:p>
    <w:p w:rsidR="00D20972" w:rsidRPr="001300A5" w:rsidRDefault="00261003" w:rsidP="00D20972">
      <w:pPr>
        <w:pStyle w:val="Heading4"/>
        <w:rPr>
          <w:lang w:val="en-US" w:eastAsia="sv-SE"/>
        </w:rPr>
      </w:pPr>
      <w:r>
        <w:rPr>
          <w:lang w:val="en-US" w:eastAsia="sv-SE"/>
        </w:rPr>
        <w:t>6.1</w:t>
      </w:r>
      <w:r w:rsidR="00D20972" w:rsidRPr="001300A5">
        <w:rPr>
          <w:lang w:val="en-US" w:eastAsia="sv-SE"/>
        </w:rPr>
        <w:t xml:space="preserve">.1.1 </w:t>
      </w:r>
      <w:r w:rsidR="005347CC">
        <w:rPr>
          <w:lang w:val="en-US" w:eastAsia="sv-SE"/>
        </w:rPr>
        <w:t>D</w:t>
      </w:r>
      <w:r w:rsidR="00D20972" w:rsidRPr="001300A5">
        <w:rPr>
          <w:lang w:val="en-US" w:eastAsia="sv-SE"/>
        </w:rPr>
        <w:t>ata</w:t>
      </w:r>
    </w:p>
    <w:p w:rsidR="00D20972" w:rsidRDefault="00D20972" w:rsidP="00D20972">
      <w:pPr>
        <w:rPr>
          <w:lang w:val="en-US" w:eastAsia="sv-SE"/>
        </w:rPr>
      </w:pPr>
      <w:r>
        <w:rPr>
          <w:lang w:val="en-US" w:eastAsia="sv-SE"/>
        </w:rPr>
        <w:t>Data:</w:t>
      </w:r>
    </w:p>
    <w:p w:rsidR="00D20972" w:rsidRDefault="00FB1519" w:rsidP="00D20972">
      <w:pPr>
        <w:rPr>
          <w:lang w:val="en-US" w:eastAsia="sv-SE"/>
        </w:rPr>
      </w:pPr>
      <w:r>
        <w:rPr>
          <w:lang w:val="en-US" w:eastAsia="sv-SE"/>
        </w:rPr>
        <w:t>T</w:t>
      </w:r>
      <w:r w:rsidR="00D20972">
        <w:rPr>
          <w:lang w:val="en-US" w:eastAsia="sv-SE"/>
        </w:rPr>
        <w:t xml:space="preserve">urn to send: </w:t>
      </w:r>
      <w:r w:rsidR="00D20972">
        <w:rPr>
          <w:lang w:val="en-US" w:eastAsia="sv-SE"/>
        </w:rPr>
        <w:tab/>
        <w:t>True or False</w:t>
      </w:r>
    </w:p>
    <w:p w:rsidR="00D20972" w:rsidRDefault="00FB1519" w:rsidP="00D20972">
      <w:pPr>
        <w:rPr>
          <w:lang w:val="en-US" w:eastAsia="sv-SE"/>
        </w:rPr>
      </w:pPr>
      <w:r>
        <w:rPr>
          <w:lang w:val="en-US" w:eastAsia="sv-SE"/>
        </w:rPr>
        <w:t xml:space="preserve">Ending status: </w:t>
      </w:r>
      <w:r>
        <w:rPr>
          <w:lang w:val="en-US" w:eastAsia="sv-SE"/>
        </w:rPr>
        <w:tab/>
      </w:r>
      <w:r w:rsidR="00D20972">
        <w:rPr>
          <w:lang w:val="en-US" w:eastAsia="sv-SE"/>
        </w:rPr>
        <w:t xml:space="preserve">True or False (True=  received GASK or SKSK from </w:t>
      </w:r>
      <w:r w:rsidR="0048370E">
        <w:rPr>
          <w:lang w:val="en-US" w:eastAsia="sv-SE"/>
        </w:rPr>
        <w:t>TTY</w:t>
      </w:r>
      <w:r w:rsidR="00D20972">
        <w:rPr>
          <w:lang w:val="en-US" w:eastAsia="sv-SE"/>
        </w:rPr>
        <w:t xml:space="preserve"> )</w:t>
      </w:r>
    </w:p>
    <w:p w:rsidR="00D20972" w:rsidRDefault="00D20972" w:rsidP="00D20972">
      <w:pPr>
        <w:rPr>
          <w:lang w:val="en-US" w:eastAsia="sv-SE"/>
        </w:rPr>
      </w:pPr>
    </w:p>
    <w:p w:rsidR="00FB1519" w:rsidRDefault="00FB1519" w:rsidP="00D20972">
      <w:pPr>
        <w:rPr>
          <w:lang w:val="en-US" w:eastAsia="sv-SE"/>
        </w:rPr>
      </w:pPr>
      <w:r>
        <w:rPr>
          <w:lang w:val="en-US" w:eastAsia="sv-SE"/>
        </w:rPr>
        <w:t>Timers and default values</w:t>
      </w:r>
    </w:p>
    <w:p w:rsidR="00D20972" w:rsidRDefault="00D20972" w:rsidP="00D20972">
      <w:pPr>
        <w:rPr>
          <w:lang w:val="en-US" w:eastAsia="sv-SE"/>
        </w:rPr>
      </w:pPr>
      <w:r>
        <w:rPr>
          <w:lang w:val="en-US" w:eastAsia="sv-SE"/>
        </w:rPr>
        <w:t xml:space="preserve">Idle time to take turn: </w:t>
      </w:r>
      <w:r>
        <w:rPr>
          <w:lang w:val="en-US" w:eastAsia="sv-SE"/>
        </w:rPr>
        <w:tab/>
      </w:r>
      <w:r>
        <w:rPr>
          <w:lang w:val="en-US" w:eastAsia="sv-SE"/>
        </w:rPr>
        <w:tab/>
        <w:t>3 seconds</w:t>
      </w:r>
    </w:p>
    <w:p w:rsidR="00D20972" w:rsidRDefault="00D20972" w:rsidP="00D20972">
      <w:pPr>
        <w:rPr>
          <w:lang w:val="en-US" w:eastAsia="sv-SE"/>
        </w:rPr>
      </w:pPr>
      <w:r>
        <w:rPr>
          <w:lang w:val="en-US" w:eastAsia="sv-SE"/>
        </w:rPr>
        <w:t>Quaratine time for regarding GA turntaking GA:</w:t>
      </w:r>
      <w:r>
        <w:rPr>
          <w:lang w:val="en-US" w:eastAsia="sv-SE"/>
        </w:rPr>
        <w:tab/>
        <w:t>1 second</w:t>
      </w:r>
    </w:p>
    <w:p w:rsidR="00D20972" w:rsidRDefault="00D20972" w:rsidP="00D20972">
      <w:pPr>
        <w:rPr>
          <w:lang w:val="en-US" w:eastAsia="sv-SE"/>
        </w:rPr>
      </w:pPr>
      <w:r>
        <w:rPr>
          <w:lang w:val="en-US" w:eastAsia="sv-SE"/>
        </w:rPr>
        <w:t xml:space="preserve">Regarding complete time: </w:t>
      </w:r>
      <w:r>
        <w:rPr>
          <w:lang w:val="en-US" w:eastAsia="sv-SE"/>
        </w:rPr>
        <w:tab/>
      </w:r>
      <w:r>
        <w:rPr>
          <w:lang w:val="en-US" w:eastAsia="sv-SE"/>
        </w:rPr>
        <w:tab/>
        <w:t xml:space="preserve">7 seconds. Idle time from </w:t>
      </w:r>
      <w:r w:rsidR="0048370E">
        <w:rPr>
          <w:lang w:val="en-US" w:eastAsia="sv-SE"/>
        </w:rPr>
        <w:t>TTY</w:t>
      </w:r>
      <w:r>
        <w:rPr>
          <w:lang w:val="en-US" w:eastAsia="sv-SE"/>
        </w:rPr>
        <w:t xml:space="preserve"> with message but not ended by GA or GASK or SKSK to be regarded complete and turn given to </w:t>
      </w:r>
      <w:r w:rsidR="0048370E">
        <w:rPr>
          <w:lang w:val="en-US" w:eastAsia="sv-SE"/>
        </w:rPr>
        <w:t>The PSAP</w:t>
      </w:r>
      <w:r>
        <w:rPr>
          <w:lang w:val="en-US" w:eastAsia="sv-SE"/>
        </w:rPr>
        <w:t xml:space="preserve"> anyway.</w:t>
      </w:r>
    </w:p>
    <w:p w:rsidR="00434809" w:rsidRDefault="00BA7BC3" w:rsidP="00D20972">
      <w:pPr>
        <w:rPr>
          <w:lang w:val="en-US" w:eastAsia="sv-SE"/>
        </w:rPr>
      </w:pPr>
      <w:r>
        <w:rPr>
          <w:lang w:val="en-US" w:eastAsia="sv-SE"/>
        </w:rPr>
        <w:t>EOM-time</w:t>
      </w:r>
      <w:r w:rsidR="00434809">
        <w:rPr>
          <w:lang w:val="en-US" w:eastAsia="sv-SE"/>
        </w:rPr>
        <w:t>r</w:t>
      </w:r>
      <w:r w:rsidR="00434809">
        <w:rPr>
          <w:lang w:val="en-US" w:eastAsia="sv-SE"/>
        </w:rPr>
        <w:tab/>
      </w:r>
      <w:r w:rsidR="00434809">
        <w:rPr>
          <w:lang w:val="en-US" w:eastAsia="sv-SE"/>
        </w:rPr>
        <w:tab/>
        <w:t>2 seconds</w:t>
      </w:r>
    </w:p>
    <w:p w:rsidR="00874C69" w:rsidRPr="00D20972" w:rsidRDefault="00434809" w:rsidP="00D20972">
      <w:pPr>
        <w:rPr>
          <w:lang w:val="en-US" w:eastAsia="sv-SE"/>
        </w:rPr>
      </w:pPr>
      <w:r>
        <w:rPr>
          <w:lang w:val="en-US" w:eastAsia="sv-SE"/>
        </w:rPr>
        <w:t>NoTyping timer</w:t>
      </w:r>
      <w:r>
        <w:rPr>
          <w:lang w:val="en-US" w:eastAsia="sv-SE"/>
        </w:rPr>
        <w:tab/>
      </w:r>
      <w:r>
        <w:rPr>
          <w:lang w:val="en-US" w:eastAsia="sv-SE"/>
        </w:rPr>
        <w:tab/>
        <w:t>4 seconds</w:t>
      </w:r>
      <w:r w:rsidR="00BA7BC3">
        <w:rPr>
          <w:lang w:val="en-US" w:eastAsia="sv-SE"/>
        </w:rPr>
        <w:t xml:space="preserve"> </w:t>
      </w:r>
    </w:p>
    <w:p w:rsidR="007558D9" w:rsidRPr="00914917" w:rsidRDefault="00261003" w:rsidP="007558D9">
      <w:pPr>
        <w:pStyle w:val="Heading4"/>
        <w:rPr>
          <w:lang w:val="en-US" w:eastAsia="sv-SE"/>
        </w:rPr>
      </w:pPr>
      <w:r>
        <w:rPr>
          <w:lang w:val="en-US" w:eastAsia="sv-SE"/>
        </w:rPr>
        <w:t>6.1</w:t>
      </w:r>
      <w:r w:rsidR="00914917" w:rsidRPr="00914917">
        <w:rPr>
          <w:lang w:val="en-US" w:eastAsia="sv-SE"/>
        </w:rPr>
        <w:t>.1.</w:t>
      </w:r>
      <w:r w:rsidR="00192928">
        <w:rPr>
          <w:lang w:val="en-US" w:eastAsia="sv-SE"/>
        </w:rPr>
        <w:t>2</w:t>
      </w:r>
      <w:r w:rsidR="007558D9" w:rsidRPr="00914917">
        <w:rPr>
          <w:lang w:val="en-US" w:eastAsia="sv-SE"/>
        </w:rPr>
        <w:t xml:space="preserve"> Transmit to TTY</w:t>
      </w:r>
    </w:p>
    <w:p w:rsidR="007558D9" w:rsidRDefault="006728CF" w:rsidP="005A753F">
      <w:pPr>
        <w:pStyle w:val="ListParagraph"/>
        <w:numPr>
          <w:ilvl w:val="0"/>
          <w:numId w:val="2"/>
        </w:numPr>
        <w:rPr>
          <w:lang w:val="en-US" w:eastAsia="sv-SE"/>
        </w:rPr>
      </w:pPr>
      <w:r>
        <w:rPr>
          <w:lang w:val="en-US" w:eastAsia="sv-SE"/>
        </w:rPr>
        <w:t>Send text</w:t>
      </w:r>
      <w:r w:rsidR="007558D9" w:rsidRPr="00B25E97">
        <w:rPr>
          <w:lang w:val="en-US" w:eastAsia="sv-SE"/>
        </w:rPr>
        <w:t xml:space="preserve"> to the TTY</w:t>
      </w:r>
    </w:p>
    <w:p w:rsidR="007558D9" w:rsidRDefault="007558D9" w:rsidP="00FB1519">
      <w:pPr>
        <w:pStyle w:val="ListParagraph"/>
        <w:numPr>
          <w:ilvl w:val="1"/>
          <w:numId w:val="2"/>
        </w:numPr>
        <w:rPr>
          <w:lang w:val="en-US" w:eastAsia="sv-SE"/>
        </w:rPr>
      </w:pPr>
      <w:r>
        <w:rPr>
          <w:lang w:val="en-US" w:eastAsia="sv-SE"/>
        </w:rPr>
        <w:t xml:space="preserve">During transmission, check every character for validity in the TTY character table. </w:t>
      </w:r>
    </w:p>
    <w:p w:rsidR="007558D9" w:rsidRDefault="007558D9" w:rsidP="00FB1519">
      <w:pPr>
        <w:pStyle w:val="ListParagraph"/>
        <w:numPr>
          <w:ilvl w:val="1"/>
          <w:numId w:val="2"/>
        </w:numPr>
        <w:rPr>
          <w:lang w:val="en-US" w:eastAsia="sv-SE"/>
        </w:rPr>
      </w:pPr>
      <w:r>
        <w:rPr>
          <w:lang w:val="en-US" w:eastAsia="sv-SE"/>
        </w:rPr>
        <w:t>Convert upper case to lower case</w:t>
      </w:r>
    </w:p>
    <w:p w:rsidR="007558D9" w:rsidRDefault="007558D9" w:rsidP="00FB1519">
      <w:pPr>
        <w:pStyle w:val="ListParagraph"/>
        <w:numPr>
          <w:ilvl w:val="1"/>
          <w:numId w:val="2"/>
        </w:numPr>
        <w:rPr>
          <w:lang w:val="en-US" w:eastAsia="sv-SE"/>
        </w:rPr>
      </w:pPr>
      <w:r>
        <w:rPr>
          <w:lang w:val="en-US" w:eastAsia="sv-SE"/>
        </w:rPr>
        <w:t>Convert according to this table</w:t>
      </w:r>
    </w:p>
    <w:p w:rsidR="007558D9" w:rsidRPr="00B25E97" w:rsidRDefault="007558D9" w:rsidP="00FB1519">
      <w:pPr>
        <w:pStyle w:val="ListParagraph"/>
        <w:numPr>
          <w:ilvl w:val="1"/>
          <w:numId w:val="2"/>
        </w:numPr>
        <w:rPr>
          <w:lang w:val="en-US"/>
        </w:rPr>
      </w:pPr>
      <w:r w:rsidRPr="00B25E97">
        <w:rPr>
          <w:lang w:val="en-US"/>
        </w:rPr>
        <w:t>@ =&gt;</w:t>
      </w:r>
      <w:r>
        <w:rPr>
          <w:lang w:val="en-US"/>
        </w:rPr>
        <w:t xml:space="preserve"> (a</w:t>
      </w:r>
      <w:r w:rsidR="00261003">
        <w:rPr>
          <w:lang w:val="en-US"/>
        </w:rPr>
        <w:t>t</w:t>
      </w:r>
      <w:r>
        <w:rPr>
          <w:lang w:val="en-US"/>
        </w:rPr>
        <w:t>)</w:t>
      </w:r>
    </w:p>
    <w:p w:rsidR="007558D9" w:rsidRPr="00B25E97" w:rsidRDefault="007558D9" w:rsidP="00FB1519">
      <w:pPr>
        <w:pStyle w:val="ListParagraph"/>
        <w:numPr>
          <w:ilvl w:val="1"/>
          <w:numId w:val="2"/>
        </w:numPr>
        <w:rPr>
          <w:lang w:val="en-US"/>
        </w:rPr>
      </w:pPr>
      <w:r w:rsidRPr="00B25E97">
        <w:rPr>
          <w:lang w:val="en-US"/>
        </w:rPr>
        <w:t xml:space="preserve"> # =&gt; $</w:t>
      </w:r>
    </w:p>
    <w:p w:rsidR="007558D9" w:rsidRPr="00B25E97" w:rsidRDefault="007558D9" w:rsidP="00FB1519">
      <w:pPr>
        <w:pStyle w:val="ListParagraph"/>
        <w:numPr>
          <w:ilvl w:val="1"/>
          <w:numId w:val="2"/>
        </w:numPr>
        <w:rPr>
          <w:lang w:val="en-US"/>
        </w:rPr>
      </w:pPr>
      <w:r w:rsidRPr="00B25E97">
        <w:rPr>
          <w:lang w:val="en-US"/>
        </w:rPr>
        <w:t>% =&gt; /</w:t>
      </w:r>
    </w:p>
    <w:p w:rsidR="007558D9" w:rsidRPr="00B25E97" w:rsidRDefault="007558D9" w:rsidP="00FB1519">
      <w:pPr>
        <w:pStyle w:val="ListParagraph"/>
        <w:numPr>
          <w:ilvl w:val="1"/>
          <w:numId w:val="2"/>
        </w:numPr>
        <w:rPr>
          <w:lang w:val="en-US"/>
        </w:rPr>
      </w:pPr>
      <w:r w:rsidRPr="00B25E97">
        <w:rPr>
          <w:lang w:val="en-US"/>
        </w:rPr>
        <w:t>&amp; =&gt; +</w:t>
      </w:r>
    </w:p>
    <w:p w:rsidR="007558D9" w:rsidRPr="00B25E97" w:rsidRDefault="007558D9" w:rsidP="00FB1519">
      <w:pPr>
        <w:pStyle w:val="ListParagraph"/>
        <w:numPr>
          <w:ilvl w:val="1"/>
          <w:numId w:val="2"/>
        </w:numPr>
        <w:rPr>
          <w:lang w:val="en-US"/>
        </w:rPr>
      </w:pPr>
      <w:r w:rsidRPr="00B25E97">
        <w:rPr>
          <w:lang w:val="en-US"/>
        </w:rPr>
        <w:t>* =&gt;  .</w:t>
      </w:r>
    </w:p>
    <w:p w:rsidR="007558D9" w:rsidRPr="00B25E97" w:rsidRDefault="007558D9" w:rsidP="00FB1519">
      <w:pPr>
        <w:pStyle w:val="ListParagraph"/>
        <w:numPr>
          <w:ilvl w:val="1"/>
          <w:numId w:val="2"/>
        </w:numPr>
        <w:rPr>
          <w:lang w:val="en-US"/>
        </w:rPr>
      </w:pPr>
      <w:r w:rsidRPr="00B25E97">
        <w:rPr>
          <w:lang w:val="en-US"/>
        </w:rPr>
        <w:t>_ =&gt; space</w:t>
      </w:r>
    </w:p>
    <w:p w:rsidR="007558D9" w:rsidRPr="00B25E97" w:rsidRDefault="007558D9" w:rsidP="00FB1519">
      <w:pPr>
        <w:pStyle w:val="ListParagraph"/>
        <w:numPr>
          <w:ilvl w:val="1"/>
          <w:numId w:val="2"/>
        </w:numPr>
        <w:rPr>
          <w:lang w:val="en-US"/>
        </w:rPr>
      </w:pPr>
      <w:r w:rsidRPr="00B25E97">
        <w:rPr>
          <w:lang w:val="en-US"/>
        </w:rPr>
        <w:t>&lt; =&gt; (</w:t>
      </w:r>
    </w:p>
    <w:p w:rsidR="007558D9" w:rsidRDefault="007558D9" w:rsidP="00FB1519">
      <w:pPr>
        <w:pStyle w:val="ListParagraph"/>
        <w:numPr>
          <w:ilvl w:val="1"/>
          <w:numId w:val="2"/>
        </w:numPr>
        <w:rPr>
          <w:lang w:val="en-US"/>
        </w:rPr>
      </w:pPr>
      <w:r w:rsidRPr="00B25E97">
        <w:rPr>
          <w:lang w:val="en-US"/>
        </w:rPr>
        <w:t>&gt; =&gt; )</w:t>
      </w:r>
    </w:p>
    <w:p w:rsidR="007558D9" w:rsidRPr="00B25E97" w:rsidRDefault="007558D9" w:rsidP="00FB1519">
      <w:pPr>
        <w:pStyle w:val="ListParagraph"/>
        <w:numPr>
          <w:ilvl w:val="1"/>
          <w:numId w:val="2"/>
        </w:numPr>
        <w:rPr>
          <w:lang w:val="en-US"/>
        </w:rPr>
      </w:pPr>
      <w:r>
        <w:rPr>
          <w:lang w:val="en-US"/>
        </w:rPr>
        <w:t>National characters to their closest companion in the a-z range. e.g. ñ =&gt; n</w:t>
      </w:r>
    </w:p>
    <w:p w:rsidR="007558D9" w:rsidRDefault="007558D9" w:rsidP="00FB1519">
      <w:pPr>
        <w:pStyle w:val="ListParagraph"/>
        <w:numPr>
          <w:ilvl w:val="1"/>
          <w:numId w:val="2"/>
        </w:numPr>
        <w:rPr>
          <w:lang w:val="en-US" w:eastAsia="sv-SE"/>
        </w:rPr>
      </w:pPr>
      <w:r>
        <w:rPr>
          <w:lang w:val="en-US" w:eastAsia="sv-SE"/>
        </w:rPr>
        <w:t>Unknown characters to '</w:t>
      </w:r>
    </w:p>
    <w:p w:rsidR="00FB1519" w:rsidRDefault="00FB1519" w:rsidP="00FB1519">
      <w:pPr>
        <w:pStyle w:val="ListParagraph"/>
        <w:numPr>
          <w:ilvl w:val="1"/>
          <w:numId w:val="2"/>
        </w:numPr>
        <w:rPr>
          <w:lang w:val="en-US" w:eastAsia="sv-SE"/>
        </w:rPr>
      </w:pPr>
      <w:r>
        <w:rPr>
          <w:lang w:val="en-US" w:eastAsia="sv-SE"/>
        </w:rPr>
        <w:t>Convert to 5-bit code and add shift character if needed</w:t>
      </w:r>
    </w:p>
    <w:p w:rsidR="007558D9" w:rsidRPr="00FB1519" w:rsidRDefault="00FB1519" w:rsidP="007558D9">
      <w:pPr>
        <w:pStyle w:val="ListParagraph"/>
        <w:numPr>
          <w:ilvl w:val="1"/>
          <w:numId w:val="2"/>
        </w:numPr>
        <w:rPr>
          <w:lang w:val="en-US" w:eastAsia="sv-SE"/>
        </w:rPr>
      </w:pPr>
      <w:r w:rsidRPr="00FB1519">
        <w:rPr>
          <w:lang w:val="en-US" w:eastAsia="sv-SE"/>
        </w:rPr>
        <w:t>Insert the current shift character (Figs or Ltrs) if 72 characters have been transmitted without any shift character in that sequence.</w:t>
      </w:r>
    </w:p>
    <w:p w:rsidR="00FB1519" w:rsidRDefault="00FB1519" w:rsidP="00FB1519">
      <w:pPr>
        <w:pStyle w:val="ListParagraph"/>
        <w:numPr>
          <w:ilvl w:val="1"/>
          <w:numId w:val="2"/>
        </w:numPr>
        <w:rPr>
          <w:lang w:val="en-US" w:eastAsia="sv-SE"/>
        </w:rPr>
      </w:pPr>
      <w:r>
        <w:rPr>
          <w:lang w:val="en-US" w:eastAsia="sv-SE"/>
        </w:rPr>
        <w:t>Transmit according to TIA 825A</w:t>
      </w:r>
    </w:p>
    <w:p w:rsidR="007558D9" w:rsidRDefault="007558D9" w:rsidP="007558D9">
      <w:pPr>
        <w:rPr>
          <w:lang w:val="en-US"/>
        </w:rPr>
      </w:pPr>
    </w:p>
    <w:p w:rsidR="006E63A4" w:rsidRDefault="006E63A4" w:rsidP="007558D9">
      <w:pPr>
        <w:pStyle w:val="Heading3"/>
        <w:rPr>
          <w:lang w:val="en-US" w:eastAsia="sv-SE"/>
        </w:rPr>
      </w:pPr>
      <w:bookmarkStart w:id="29" w:name="_Toc359358515"/>
      <w:r>
        <w:rPr>
          <w:lang w:val="en-US" w:eastAsia="sv-SE"/>
        </w:rPr>
        <w:t>6.1</w:t>
      </w:r>
      <w:r w:rsidRPr="00914917">
        <w:rPr>
          <w:lang w:val="en-US" w:eastAsia="sv-SE"/>
        </w:rPr>
        <w:t>.1.</w:t>
      </w:r>
      <w:r>
        <w:rPr>
          <w:lang w:val="en-US" w:eastAsia="sv-SE"/>
        </w:rPr>
        <w:t>2 Receive from</w:t>
      </w:r>
      <w:r w:rsidRPr="00914917">
        <w:rPr>
          <w:lang w:val="en-US" w:eastAsia="sv-SE"/>
        </w:rPr>
        <w:t xml:space="preserve"> TTY</w:t>
      </w:r>
      <w:bookmarkEnd w:id="29"/>
    </w:p>
    <w:p w:rsidR="006E63A4" w:rsidRDefault="006E63A4" w:rsidP="006E63A4">
      <w:pPr>
        <w:pStyle w:val="ListParagraph"/>
        <w:numPr>
          <w:ilvl w:val="0"/>
          <w:numId w:val="2"/>
        </w:numPr>
        <w:rPr>
          <w:lang w:val="en-US" w:eastAsia="sv-SE"/>
        </w:rPr>
      </w:pPr>
      <w:r>
        <w:rPr>
          <w:lang w:val="en-US" w:eastAsia="sv-SE"/>
        </w:rPr>
        <w:t>Receive text</w:t>
      </w:r>
      <w:r w:rsidRPr="00B25E97">
        <w:rPr>
          <w:lang w:val="en-US" w:eastAsia="sv-SE"/>
        </w:rPr>
        <w:t xml:space="preserve"> </w:t>
      </w:r>
      <w:r>
        <w:rPr>
          <w:lang w:val="en-US" w:eastAsia="sv-SE"/>
        </w:rPr>
        <w:t>from</w:t>
      </w:r>
      <w:r w:rsidRPr="00B25E97">
        <w:rPr>
          <w:lang w:val="en-US" w:eastAsia="sv-SE"/>
        </w:rPr>
        <w:t xml:space="preserve"> the TTY</w:t>
      </w:r>
    </w:p>
    <w:p w:rsidR="006E63A4" w:rsidRDefault="006E63A4" w:rsidP="006E63A4">
      <w:pPr>
        <w:pStyle w:val="ListParagraph"/>
        <w:numPr>
          <w:ilvl w:val="1"/>
          <w:numId w:val="2"/>
        </w:numPr>
        <w:rPr>
          <w:lang w:val="en-US" w:eastAsia="sv-SE"/>
        </w:rPr>
      </w:pPr>
      <w:r>
        <w:rPr>
          <w:lang w:val="en-US" w:eastAsia="sv-SE"/>
        </w:rPr>
        <w:t>During reception from TTY, convert to UTF-8  according to ITU-T V.18 Annex A, Table A.1, considering the current case.</w:t>
      </w:r>
    </w:p>
    <w:p w:rsidR="006E63A4" w:rsidRDefault="006E63A4" w:rsidP="006E63A4">
      <w:pPr>
        <w:pStyle w:val="ListParagraph"/>
        <w:numPr>
          <w:ilvl w:val="1"/>
          <w:numId w:val="2"/>
        </w:numPr>
        <w:rPr>
          <w:lang w:val="en-US" w:eastAsia="sv-SE"/>
        </w:rPr>
      </w:pPr>
      <w:r>
        <w:rPr>
          <w:lang w:val="en-US" w:eastAsia="sv-SE"/>
        </w:rPr>
        <w:t>Transmit to PSAP according to RFC 4103.</w:t>
      </w:r>
    </w:p>
    <w:p w:rsidR="006E63A4" w:rsidRPr="006E63A4" w:rsidRDefault="006E63A4" w:rsidP="00304413">
      <w:pPr>
        <w:rPr>
          <w:lang w:val="en-US" w:eastAsia="sv-SE"/>
        </w:rPr>
      </w:pPr>
    </w:p>
    <w:p w:rsidR="007558D9" w:rsidRPr="00A23F17" w:rsidRDefault="00261003" w:rsidP="007558D9">
      <w:pPr>
        <w:pStyle w:val="Heading3"/>
        <w:rPr>
          <w:lang w:val="en-US" w:eastAsia="sv-SE"/>
        </w:rPr>
      </w:pPr>
      <w:bookmarkStart w:id="30" w:name="_Toc359358516"/>
      <w:r>
        <w:rPr>
          <w:lang w:val="en-US" w:eastAsia="sv-SE"/>
        </w:rPr>
        <w:t>6.1</w:t>
      </w:r>
      <w:r w:rsidR="007558D9" w:rsidRPr="00A23F17">
        <w:rPr>
          <w:lang w:val="en-US" w:eastAsia="sv-SE"/>
        </w:rPr>
        <w:t>.2 Procedures</w:t>
      </w:r>
      <w:bookmarkEnd w:id="30"/>
    </w:p>
    <w:p w:rsidR="00192928" w:rsidRDefault="00261003" w:rsidP="00192928">
      <w:pPr>
        <w:pStyle w:val="Heading4"/>
        <w:rPr>
          <w:lang w:val="en-US" w:eastAsia="sv-SE"/>
        </w:rPr>
      </w:pPr>
      <w:r>
        <w:rPr>
          <w:lang w:val="en-US" w:eastAsia="sv-SE"/>
        </w:rPr>
        <w:t>6.1</w:t>
      </w:r>
      <w:r w:rsidR="007558D9" w:rsidRPr="00864CCD">
        <w:rPr>
          <w:lang w:val="en-US" w:eastAsia="sv-SE"/>
        </w:rPr>
        <w:t xml:space="preserve">.2.1 </w:t>
      </w:r>
      <w:r w:rsidR="00C7271E">
        <w:rPr>
          <w:lang w:val="en-US" w:eastAsia="sv-SE"/>
        </w:rPr>
        <w:t>Call</w:t>
      </w:r>
      <w:r w:rsidR="007558D9" w:rsidRPr="00864CCD">
        <w:rPr>
          <w:lang w:val="en-US" w:eastAsia="sv-SE"/>
        </w:rPr>
        <w:t xml:space="preserve"> initiated from </w:t>
      </w:r>
      <w:r w:rsidR="006728CF">
        <w:rPr>
          <w:lang w:val="en-US" w:eastAsia="sv-SE"/>
        </w:rPr>
        <w:t>TTY</w:t>
      </w:r>
      <w:r w:rsidR="00192928">
        <w:rPr>
          <w:lang w:val="en-US" w:eastAsia="sv-SE"/>
        </w:rPr>
        <w:t xml:space="preserve"> user</w:t>
      </w:r>
    </w:p>
    <w:p w:rsidR="001A2D93" w:rsidRPr="001A2D93" w:rsidRDefault="00261003" w:rsidP="001A2D93">
      <w:pPr>
        <w:pStyle w:val="Heading5"/>
        <w:rPr>
          <w:lang w:val="en-US"/>
        </w:rPr>
      </w:pPr>
      <w:r>
        <w:rPr>
          <w:lang w:val="en-US"/>
        </w:rPr>
        <w:t>6.1</w:t>
      </w:r>
      <w:r w:rsidR="001A2D93" w:rsidRPr="001A2D93">
        <w:rPr>
          <w:lang w:val="en-US"/>
        </w:rPr>
        <w:t>.2.1.</w:t>
      </w:r>
      <w:r w:rsidR="001A2D93">
        <w:rPr>
          <w:lang w:val="en-US"/>
        </w:rPr>
        <w:t>1</w:t>
      </w:r>
      <w:r w:rsidR="001A2D93" w:rsidRPr="001A2D93">
        <w:rPr>
          <w:lang w:val="en-US"/>
        </w:rPr>
        <w:t xml:space="preserve"> Audio handling</w:t>
      </w:r>
    </w:p>
    <w:p w:rsidR="001A2D93" w:rsidRPr="001A2D93" w:rsidRDefault="001A2D93" w:rsidP="001A2D93">
      <w:pPr>
        <w:pStyle w:val="ListParagraph"/>
        <w:numPr>
          <w:ilvl w:val="0"/>
          <w:numId w:val="2"/>
        </w:numPr>
        <w:rPr>
          <w:lang w:val="en-US"/>
        </w:rPr>
      </w:pPr>
      <w:r w:rsidRPr="001A2D93">
        <w:rPr>
          <w:lang w:val="en-US"/>
        </w:rPr>
        <w:t>For all cases, au</w:t>
      </w:r>
      <w:r>
        <w:rPr>
          <w:lang w:val="en-US"/>
        </w:rPr>
        <w:t>dio transport shall be performed</w:t>
      </w:r>
      <w:r w:rsidRPr="001A2D93">
        <w:rPr>
          <w:lang w:val="en-US"/>
        </w:rPr>
        <w:t xml:space="preserve"> when a call is est</w:t>
      </w:r>
      <w:r w:rsidR="006728CF">
        <w:rPr>
          <w:lang w:val="en-US"/>
        </w:rPr>
        <w:t>ablished and no text transmitted</w:t>
      </w:r>
      <w:r w:rsidRPr="001A2D93">
        <w:rPr>
          <w:lang w:val="en-US"/>
        </w:rPr>
        <w:t>.</w:t>
      </w:r>
    </w:p>
    <w:p w:rsidR="00192928" w:rsidRPr="00192928" w:rsidRDefault="00261003" w:rsidP="00F95DDA">
      <w:pPr>
        <w:pStyle w:val="Heading5"/>
        <w:rPr>
          <w:lang w:val="en-US" w:eastAsia="sv-SE"/>
        </w:rPr>
      </w:pPr>
      <w:r>
        <w:rPr>
          <w:lang w:val="en-US" w:eastAsia="sv-SE"/>
        </w:rPr>
        <w:t>6.1</w:t>
      </w:r>
      <w:r w:rsidR="00F95DDA">
        <w:rPr>
          <w:lang w:val="en-US" w:eastAsia="sv-SE"/>
        </w:rPr>
        <w:t>.</w:t>
      </w:r>
      <w:r w:rsidR="001A2D93">
        <w:rPr>
          <w:lang w:val="en-US" w:eastAsia="sv-SE"/>
        </w:rPr>
        <w:t>2.1.2</w:t>
      </w:r>
      <w:r w:rsidR="00F95DDA">
        <w:rPr>
          <w:lang w:val="en-US" w:eastAsia="sv-SE"/>
        </w:rPr>
        <w:t xml:space="preserve"> </w:t>
      </w:r>
      <w:r w:rsidR="006728CF">
        <w:rPr>
          <w:lang w:val="en-US" w:eastAsia="sv-SE"/>
        </w:rPr>
        <w:t>On call from TTY</w:t>
      </w:r>
    </w:p>
    <w:p w:rsidR="007558D9" w:rsidRDefault="007558D9" w:rsidP="00E9334C">
      <w:pPr>
        <w:pStyle w:val="ListParagraph"/>
        <w:numPr>
          <w:ilvl w:val="0"/>
          <w:numId w:val="22"/>
        </w:numPr>
        <w:rPr>
          <w:lang w:val="en-US" w:eastAsia="sv-SE"/>
        </w:rPr>
      </w:pPr>
      <w:r>
        <w:rPr>
          <w:lang w:val="en-US" w:eastAsia="sv-SE"/>
        </w:rPr>
        <w:t xml:space="preserve">Receive </w:t>
      </w:r>
      <w:r w:rsidR="00C7271E">
        <w:rPr>
          <w:lang w:val="en-US" w:eastAsia="sv-SE"/>
        </w:rPr>
        <w:t>call</w:t>
      </w:r>
      <w:r>
        <w:rPr>
          <w:lang w:val="en-US" w:eastAsia="sv-SE"/>
        </w:rPr>
        <w:t xml:space="preserve"> from</w:t>
      </w:r>
      <w:r w:rsidR="00192928">
        <w:rPr>
          <w:lang w:val="en-US" w:eastAsia="sv-SE"/>
        </w:rPr>
        <w:t xml:space="preserve"> </w:t>
      </w:r>
      <w:r w:rsidR="006728CF">
        <w:rPr>
          <w:lang w:val="en-US" w:eastAsia="sv-SE"/>
        </w:rPr>
        <w:t>TTY</w:t>
      </w:r>
      <w:r w:rsidR="00192928">
        <w:rPr>
          <w:lang w:val="en-US" w:eastAsia="sv-SE"/>
        </w:rPr>
        <w:t xml:space="preserve"> terminal </w:t>
      </w:r>
      <w:r>
        <w:rPr>
          <w:lang w:val="en-US" w:eastAsia="sv-SE"/>
        </w:rPr>
        <w:t xml:space="preserve"> </w:t>
      </w:r>
    </w:p>
    <w:p w:rsidR="00F95DDA" w:rsidRDefault="007558D9" w:rsidP="00E9334C">
      <w:pPr>
        <w:pStyle w:val="ListParagraph"/>
        <w:numPr>
          <w:ilvl w:val="0"/>
          <w:numId w:val="22"/>
        </w:numPr>
        <w:rPr>
          <w:lang w:val="en-US" w:eastAsia="sv-SE"/>
        </w:rPr>
      </w:pPr>
      <w:r>
        <w:rPr>
          <w:lang w:val="en-US" w:eastAsia="sv-SE"/>
        </w:rPr>
        <w:t xml:space="preserve">Call the </w:t>
      </w:r>
      <w:r w:rsidR="006728CF">
        <w:rPr>
          <w:lang w:val="en-US" w:eastAsia="sv-SE"/>
        </w:rPr>
        <w:t xml:space="preserve">RTT </w:t>
      </w:r>
      <w:r w:rsidR="002B7E09">
        <w:rPr>
          <w:lang w:val="en-US" w:eastAsia="sv-SE"/>
        </w:rPr>
        <w:t>telecommunicator</w:t>
      </w:r>
      <w:r w:rsidR="00F95DDA">
        <w:rPr>
          <w:lang w:val="en-US" w:eastAsia="sv-SE"/>
        </w:rPr>
        <w:t xml:space="preserve">. </w:t>
      </w:r>
    </w:p>
    <w:p w:rsidR="00F95DDA" w:rsidRDefault="00261003" w:rsidP="00F95DDA">
      <w:pPr>
        <w:pStyle w:val="Heading5"/>
        <w:rPr>
          <w:lang w:val="en-US" w:eastAsia="sv-SE"/>
        </w:rPr>
      </w:pPr>
      <w:r>
        <w:rPr>
          <w:lang w:val="en-US" w:eastAsia="sv-SE"/>
        </w:rPr>
        <w:t>6.1</w:t>
      </w:r>
      <w:r w:rsidR="001A2D93">
        <w:rPr>
          <w:lang w:val="en-US" w:eastAsia="sv-SE"/>
        </w:rPr>
        <w:t>.2.1.3</w:t>
      </w:r>
      <w:r w:rsidR="00F95DDA">
        <w:rPr>
          <w:lang w:val="en-US" w:eastAsia="sv-SE"/>
        </w:rPr>
        <w:t xml:space="preserve"> On </w:t>
      </w:r>
      <w:r w:rsidR="002B7E09">
        <w:rPr>
          <w:lang w:val="en-US" w:eastAsia="sv-SE"/>
        </w:rPr>
        <w:t>RTT</w:t>
      </w:r>
      <w:r w:rsidR="00F95DDA">
        <w:rPr>
          <w:lang w:val="en-US" w:eastAsia="sv-SE"/>
        </w:rPr>
        <w:t xml:space="preserve"> answered ( on telephone call level)</w:t>
      </w:r>
    </w:p>
    <w:p w:rsidR="00F95DDA" w:rsidRDefault="00F95DDA" w:rsidP="00F95DDA">
      <w:pPr>
        <w:pStyle w:val="ListParagraph"/>
        <w:numPr>
          <w:ilvl w:val="0"/>
          <w:numId w:val="30"/>
        </w:numPr>
        <w:rPr>
          <w:lang w:val="en-US" w:eastAsia="sv-SE"/>
        </w:rPr>
      </w:pPr>
      <w:r>
        <w:rPr>
          <w:lang w:val="en-US" w:eastAsia="sv-SE"/>
        </w:rPr>
        <w:t>Set " turn</w:t>
      </w:r>
      <w:r w:rsidR="00434809">
        <w:rPr>
          <w:lang w:val="en-US" w:eastAsia="sv-SE"/>
        </w:rPr>
        <w:t xml:space="preserve"> to send</w:t>
      </w:r>
      <w:r>
        <w:rPr>
          <w:lang w:val="en-US" w:eastAsia="sv-SE"/>
        </w:rPr>
        <w:t xml:space="preserve">" </w:t>
      </w:r>
      <w:r w:rsidR="00794025">
        <w:rPr>
          <w:lang w:val="en-US" w:eastAsia="sv-SE"/>
        </w:rPr>
        <w:t>=</w:t>
      </w:r>
      <w:r>
        <w:rPr>
          <w:lang w:val="en-US" w:eastAsia="sv-SE"/>
        </w:rPr>
        <w:t>False.</w:t>
      </w:r>
    </w:p>
    <w:p w:rsidR="005B491C" w:rsidRDefault="005B491C" w:rsidP="005B491C">
      <w:pPr>
        <w:rPr>
          <w:lang w:val="en-US" w:eastAsia="sv-SE"/>
        </w:rPr>
      </w:pPr>
    </w:p>
    <w:p w:rsidR="005B491C" w:rsidRPr="005B491C" w:rsidRDefault="00261003" w:rsidP="005B491C">
      <w:pPr>
        <w:pStyle w:val="Heading5"/>
        <w:rPr>
          <w:lang w:val="en-US" w:eastAsia="sv-SE"/>
        </w:rPr>
      </w:pPr>
      <w:r>
        <w:rPr>
          <w:lang w:val="en-US" w:eastAsia="sv-SE"/>
        </w:rPr>
        <w:t>6.1</w:t>
      </w:r>
      <w:r w:rsidR="005B491C">
        <w:rPr>
          <w:lang w:val="en-US" w:eastAsia="sv-SE"/>
        </w:rPr>
        <w:t>.2</w:t>
      </w:r>
      <w:r w:rsidR="001A2D93">
        <w:rPr>
          <w:lang w:val="en-US" w:eastAsia="sv-SE"/>
        </w:rPr>
        <w:t>.1.4</w:t>
      </w:r>
      <w:r w:rsidR="005B491C">
        <w:rPr>
          <w:lang w:val="en-US" w:eastAsia="sv-SE"/>
        </w:rPr>
        <w:t xml:space="preserve"> On text reception from RTT terminal</w:t>
      </w:r>
    </w:p>
    <w:p w:rsidR="00F95DDA" w:rsidRDefault="005B491C" w:rsidP="00F95DDA">
      <w:pPr>
        <w:pStyle w:val="ListParagraph"/>
        <w:numPr>
          <w:ilvl w:val="0"/>
          <w:numId w:val="30"/>
        </w:numPr>
        <w:rPr>
          <w:lang w:val="en-US" w:eastAsia="sv-SE"/>
        </w:rPr>
      </w:pPr>
      <w:r>
        <w:rPr>
          <w:lang w:val="en-US" w:eastAsia="sv-SE"/>
        </w:rPr>
        <w:t>Store text for transmission to TTY</w:t>
      </w:r>
    </w:p>
    <w:p w:rsidR="005B491C" w:rsidRDefault="005B491C" w:rsidP="00F95DDA">
      <w:pPr>
        <w:pStyle w:val="ListParagraph"/>
        <w:numPr>
          <w:ilvl w:val="0"/>
          <w:numId w:val="30"/>
        </w:numPr>
        <w:rPr>
          <w:lang w:val="en-US" w:eastAsia="sv-SE"/>
        </w:rPr>
      </w:pPr>
      <w:r>
        <w:rPr>
          <w:lang w:val="en-US" w:eastAsia="sv-SE"/>
        </w:rPr>
        <w:t>Indicate text available for transmission to TTY</w:t>
      </w:r>
    </w:p>
    <w:p w:rsidR="005B491C" w:rsidRPr="00F95DDA" w:rsidRDefault="00261003" w:rsidP="005B491C">
      <w:pPr>
        <w:pStyle w:val="Heading5"/>
        <w:rPr>
          <w:lang w:val="en-US" w:eastAsia="sv-SE"/>
        </w:rPr>
      </w:pPr>
      <w:r>
        <w:rPr>
          <w:lang w:val="en-US" w:eastAsia="sv-SE"/>
        </w:rPr>
        <w:t>6.1</w:t>
      </w:r>
      <w:r w:rsidR="001A2D93">
        <w:rPr>
          <w:lang w:val="en-US" w:eastAsia="sv-SE"/>
        </w:rPr>
        <w:t>.2.1.5</w:t>
      </w:r>
      <w:r w:rsidR="005B491C">
        <w:rPr>
          <w:lang w:val="en-US" w:eastAsia="sv-SE"/>
        </w:rPr>
        <w:t xml:space="preserve"> On text available for transmission to TTY</w:t>
      </w:r>
    </w:p>
    <w:p w:rsidR="005B491C" w:rsidRDefault="005B491C" w:rsidP="005B491C">
      <w:pPr>
        <w:pStyle w:val="ListParagraph"/>
        <w:numPr>
          <w:ilvl w:val="0"/>
          <w:numId w:val="22"/>
        </w:numPr>
        <w:rPr>
          <w:lang w:val="en-US" w:eastAsia="sv-SE"/>
        </w:rPr>
      </w:pPr>
      <w:r>
        <w:rPr>
          <w:lang w:val="en-US" w:eastAsia="sv-SE"/>
        </w:rPr>
        <w:t>Detect if possible to send to TTY (no transmission going on and no detection of incoming text )</w:t>
      </w:r>
    </w:p>
    <w:p w:rsidR="00F95DDA" w:rsidRDefault="005B491C" w:rsidP="00E9334C">
      <w:pPr>
        <w:pStyle w:val="ListParagraph"/>
        <w:numPr>
          <w:ilvl w:val="0"/>
          <w:numId w:val="22"/>
        </w:numPr>
        <w:rPr>
          <w:lang w:val="en-US" w:eastAsia="sv-SE"/>
        </w:rPr>
      </w:pPr>
      <w:r>
        <w:rPr>
          <w:lang w:val="en-US" w:eastAsia="sv-SE"/>
        </w:rPr>
        <w:t>If possible,</w:t>
      </w:r>
      <w:r w:rsidR="00B930FD">
        <w:rPr>
          <w:lang w:val="en-US" w:eastAsia="sv-SE"/>
        </w:rPr>
        <w:t xml:space="preserve"> send</w:t>
      </w:r>
      <w:r>
        <w:rPr>
          <w:lang w:val="en-US" w:eastAsia="sv-SE"/>
        </w:rPr>
        <w:t xml:space="preserve"> text in queue for transmission</w:t>
      </w:r>
      <w:r w:rsidR="00B323EF">
        <w:rPr>
          <w:lang w:val="en-US" w:eastAsia="sv-SE"/>
        </w:rPr>
        <w:t xml:space="preserve"> ( converting characters in need of conversion</w:t>
      </w:r>
      <w:r w:rsidR="006728CF">
        <w:rPr>
          <w:lang w:val="en-US" w:eastAsia="sv-SE"/>
        </w:rPr>
        <w:t xml:space="preserve"> as described in 6.1</w:t>
      </w:r>
      <w:r w:rsidR="00B930FD">
        <w:rPr>
          <w:lang w:val="en-US" w:eastAsia="sv-SE"/>
        </w:rPr>
        <w:t>.1.2</w:t>
      </w:r>
      <w:r w:rsidR="00B323EF">
        <w:rPr>
          <w:lang w:val="en-US" w:eastAsia="sv-SE"/>
        </w:rPr>
        <w:t xml:space="preserve"> )</w:t>
      </w:r>
    </w:p>
    <w:p w:rsidR="00F95DDA" w:rsidRDefault="005B491C" w:rsidP="00E9334C">
      <w:pPr>
        <w:pStyle w:val="ListParagraph"/>
        <w:numPr>
          <w:ilvl w:val="0"/>
          <w:numId w:val="22"/>
        </w:numPr>
        <w:rPr>
          <w:lang w:val="en-US" w:eastAsia="sv-SE"/>
        </w:rPr>
      </w:pPr>
      <w:r>
        <w:rPr>
          <w:lang w:val="en-US" w:eastAsia="sv-SE"/>
        </w:rPr>
        <w:t>Continue sending until end of stored characters for transmission to TTY</w:t>
      </w:r>
    </w:p>
    <w:p w:rsidR="00B930FD" w:rsidRDefault="00B930FD" w:rsidP="00E9334C">
      <w:pPr>
        <w:pStyle w:val="ListParagraph"/>
        <w:numPr>
          <w:ilvl w:val="0"/>
          <w:numId w:val="22"/>
        </w:numPr>
        <w:rPr>
          <w:lang w:val="en-US" w:eastAsia="sv-SE"/>
        </w:rPr>
      </w:pPr>
      <w:r>
        <w:rPr>
          <w:lang w:val="en-US" w:eastAsia="sv-SE"/>
        </w:rPr>
        <w:t xml:space="preserve">Start </w:t>
      </w:r>
      <w:r w:rsidR="00874C69">
        <w:rPr>
          <w:lang w:val="en-US" w:eastAsia="sv-SE"/>
        </w:rPr>
        <w:t xml:space="preserve">RTT </w:t>
      </w:r>
      <w:r>
        <w:rPr>
          <w:lang w:val="en-US" w:eastAsia="sv-SE"/>
        </w:rPr>
        <w:t xml:space="preserve">idle timer ( </w:t>
      </w:r>
      <w:r w:rsidR="00874C69">
        <w:rPr>
          <w:lang w:val="en-US" w:eastAsia="sv-SE"/>
        </w:rPr>
        <w:t>EOM-timer if last character was newline, NoTyping-timer if last character was not newline.)</w:t>
      </w:r>
    </w:p>
    <w:p w:rsidR="00874C69" w:rsidRDefault="00874C69" w:rsidP="00874C69">
      <w:pPr>
        <w:rPr>
          <w:lang w:val="en-US" w:eastAsia="sv-SE"/>
        </w:rPr>
      </w:pPr>
    </w:p>
    <w:p w:rsidR="00874C69" w:rsidRDefault="00261003" w:rsidP="00874C69">
      <w:pPr>
        <w:pStyle w:val="Heading5"/>
        <w:rPr>
          <w:lang w:val="en-US" w:eastAsia="sv-SE"/>
        </w:rPr>
      </w:pPr>
      <w:r>
        <w:rPr>
          <w:lang w:val="en-US" w:eastAsia="sv-SE"/>
        </w:rPr>
        <w:t>6.1</w:t>
      </w:r>
      <w:r w:rsidR="001A2D93">
        <w:rPr>
          <w:lang w:val="en-US" w:eastAsia="sv-SE"/>
        </w:rPr>
        <w:t>.2.1.6</w:t>
      </w:r>
      <w:r w:rsidR="00874C69">
        <w:rPr>
          <w:lang w:val="en-US" w:eastAsia="sv-SE"/>
        </w:rPr>
        <w:t xml:space="preserve"> On RTT Idle-timer</w:t>
      </w:r>
    </w:p>
    <w:p w:rsidR="00874C69" w:rsidRDefault="00874C69" w:rsidP="00874C69">
      <w:pPr>
        <w:pStyle w:val="ListParagraph"/>
        <w:numPr>
          <w:ilvl w:val="0"/>
          <w:numId w:val="32"/>
        </w:numPr>
        <w:rPr>
          <w:lang w:val="en-US" w:eastAsia="sv-SE"/>
        </w:rPr>
      </w:pPr>
      <w:r>
        <w:rPr>
          <w:lang w:val="en-US" w:eastAsia="sv-SE"/>
        </w:rPr>
        <w:t>If no ending status,</w:t>
      </w:r>
      <w:r w:rsidR="00434809">
        <w:rPr>
          <w:lang w:val="en-US" w:eastAsia="sv-SE"/>
        </w:rPr>
        <w:t xml:space="preserve"> </w:t>
      </w:r>
      <w:r w:rsidR="00F61D3C">
        <w:rPr>
          <w:lang w:val="en-US" w:eastAsia="sv-SE"/>
        </w:rPr>
        <w:t xml:space="preserve">and no "GA" sent by telecommunicator, </w:t>
      </w:r>
      <w:r w:rsidR="00434809">
        <w:rPr>
          <w:lang w:val="en-US" w:eastAsia="sv-SE"/>
        </w:rPr>
        <w:t>send</w:t>
      </w:r>
      <w:r>
        <w:rPr>
          <w:lang w:val="en-US" w:eastAsia="sv-SE"/>
        </w:rPr>
        <w:t xml:space="preserve">  " GA" to TTY</w:t>
      </w:r>
      <w:r>
        <w:rPr>
          <w:lang w:val="en-US" w:eastAsia="sv-SE"/>
        </w:rPr>
        <w:br/>
        <w:t>else ending status send "SKSK"  to TTY</w:t>
      </w:r>
      <w:r w:rsidR="00F61D3C">
        <w:rPr>
          <w:lang w:val="en-US" w:eastAsia="sv-SE"/>
        </w:rPr>
        <w:t xml:space="preserve"> if telecommunicator has not done so</w:t>
      </w:r>
    </w:p>
    <w:p w:rsidR="00874C69" w:rsidRPr="00874C69" w:rsidRDefault="00874C69" w:rsidP="00874C69">
      <w:pPr>
        <w:pStyle w:val="ListParagraph"/>
        <w:numPr>
          <w:ilvl w:val="0"/>
          <w:numId w:val="32"/>
        </w:numPr>
        <w:rPr>
          <w:lang w:val="en-US" w:eastAsia="sv-SE"/>
        </w:rPr>
      </w:pPr>
      <w:r>
        <w:rPr>
          <w:lang w:val="en-US" w:eastAsia="sv-SE"/>
        </w:rPr>
        <w:t>Set "turn</w:t>
      </w:r>
      <w:r w:rsidR="00434809">
        <w:rPr>
          <w:lang w:val="en-US" w:eastAsia="sv-SE"/>
        </w:rPr>
        <w:t xml:space="preserve"> to send</w:t>
      </w:r>
      <w:r>
        <w:rPr>
          <w:lang w:val="en-US" w:eastAsia="sv-SE"/>
        </w:rPr>
        <w:t>"=False</w:t>
      </w:r>
    </w:p>
    <w:p w:rsidR="005B491C" w:rsidRDefault="005B491C" w:rsidP="005B491C">
      <w:pPr>
        <w:rPr>
          <w:lang w:val="en-US" w:eastAsia="sv-SE"/>
        </w:rPr>
      </w:pPr>
    </w:p>
    <w:p w:rsidR="00B323EF" w:rsidRDefault="00261003" w:rsidP="00B323EF">
      <w:pPr>
        <w:pStyle w:val="Heading5"/>
        <w:rPr>
          <w:lang w:val="en-US" w:eastAsia="sv-SE"/>
        </w:rPr>
      </w:pPr>
      <w:r>
        <w:rPr>
          <w:lang w:val="en-US" w:eastAsia="sv-SE"/>
        </w:rPr>
        <w:t>6.1</w:t>
      </w:r>
      <w:r w:rsidR="001A2D93">
        <w:rPr>
          <w:lang w:val="en-US" w:eastAsia="sv-SE"/>
        </w:rPr>
        <w:t>.2.1.7</w:t>
      </w:r>
      <w:r w:rsidR="00B323EF">
        <w:rPr>
          <w:lang w:val="en-US" w:eastAsia="sv-SE"/>
        </w:rPr>
        <w:t xml:space="preserve"> On text available for transmission to RTT </w:t>
      </w:r>
      <w:r w:rsidR="00EE59CA">
        <w:rPr>
          <w:lang w:val="en-US" w:eastAsia="sv-SE"/>
        </w:rPr>
        <w:t xml:space="preserve">PSAP </w:t>
      </w:r>
      <w:r w:rsidR="00B323EF">
        <w:rPr>
          <w:lang w:val="en-US" w:eastAsia="sv-SE"/>
        </w:rPr>
        <w:t>terminal</w:t>
      </w:r>
    </w:p>
    <w:p w:rsidR="007558D9" w:rsidRPr="004043C1" w:rsidRDefault="00B323EF" w:rsidP="007558D9">
      <w:pPr>
        <w:pStyle w:val="ListParagraph"/>
        <w:numPr>
          <w:ilvl w:val="0"/>
          <w:numId w:val="31"/>
        </w:numPr>
        <w:rPr>
          <w:lang w:val="en-US" w:eastAsia="sv-SE"/>
        </w:rPr>
      </w:pPr>
      <w:r>
        <w:rPr>
          <w:lang w:val="en-US" w:eastAsia="sv-SE"/>
        </w:rPr>
        <w:t>Transmit to RTT</w:t>
      </w:r>
      <w:r w:rsidR="00EE59CA">
        <w:rPr>
          <w:lang w:val="en-US" w:eastAsia="sv-SE"/>
        </w:rPr>
        <w:t xml:space="preserve"> PSAP</w:t>
      </w:r>
      <w:r>
        <w:rPr>
          <w:lang w:val="en-US" w:eastAsia="sv-SE"/>
        </w:rPr>
        <w:t xml:space="preserve"> terminal</w:t>
      </w:r>
      <w:r w:rsidR="00EE59CA">
        <w:rPr>
          <w:lang w:val="en-US" w:eastAsia="sv-SE"/>
        </w:rPr>
        <w:t xml:space="preserve"> </w:t>
      </w:r>
      <w:r w:rsidR="006728CF">
        <w:rPr>
          <w:lang w:val="en-US" w:eastAsia="sv-SE"/>
        </w:rPr>
        <w:t>.</w:t>
      </w:r>
      <w:r w:rsidR="00434809">
        <w:rPr>
          <w:lang w:val="en-US" w:eastAsia="sv-SE"/>
        </w:rPr>
        <w:t xml:space="preserve"> </w:t>
      </w:r>
    </w:p>
    <w:p w:rsidR="007558D9" w:rsidRDefault="00261003" w:rsidP="00434809">
      <w:pPr>
        <w:pStyle w:val="Heading5"/>
        <w:rPr>
          <w:lang w:val="en-US" w:eastAsia="sv-SE"/>
        </w:rPr>
      </w:pPr>
      <w:r>
        <w:rPr>
          <w:lang w:val="en-US" w:eastAsia="sv-SE"/>
        </w:rPr>
        <w:t>6.1</w:t>
      </w:r>
      <w:r w:rsidR="001A2D93">
        <w:rPr>
          <w:lang w:val="en-US" w:eastAsia="sv-SE"/>
        </w:rPr>
        <w:t>.2.1.8</w:t>
      </w:r>
      <w:r w:rsidR="00434809">
        <w:rPr>
          <w:lang w:val="en-US" w:eastAsia="sv-SE"/>
        </w:rPr>
        <w:t xml:space="preserve"> </w:t>
      </w:r>
      <w:r w:rsidR="007558D9">
        <w:rPr>
          <w:lang w:val="en-US" w:eastAsia="sv-SE"/>
        </w:rPr>
        <w:t>On disconnection of the TTY in an ongoing session</w:t>
      </w:r>
    </w:p>
    <w:p w:rsidR="007558D9" w:rsidRDefault="007558D9" w:rsidP="00E9334C">
      <w:pPr>
        <w:pStyle w:val="ListParagraph"/>
        <w:numPr>
          <w:ilvl w:val="0"/>
          <w:numId w:val="20"/>
        </w:numPr>
        <w:rPr>
          <w:lang w:val="en-US" w:eastAsia="sv-SE"/>
        </w:rPr>
      </w:pPr>
      <w:r>
        <w:rPr>
          <w:lang w:val="en-US" w:eastAsia="sv-SE"/>
        </w:rPr>
        <w:t>If in ending state, send normal ending progress info</w:t>
      </w:r>
      <w:r w:rsidR="00CE63C6">
        <w:rPr>
          <w:lang w:val="en-US" w:eastAsia="sv-SE"/>
        </w:rPr>
        <w:t xml:space="preserve"> to </w:t>
      </w:r>
      <w:r w:rsidR="00EE59CA">
        <w:rPr>
          <w:lang w:val="en-US" w:eastAsia="sv-SE"/>
        </w:rPr>
        <w:t>RTT PSAP Terminal</w:t>
      </w:r>
    </w:p>
    <w:p w:rsidR="00CE63C6" w:rsidRDefault="007558D9" w:rsidP="00E9334C">
      <w:pPr>
        <w:pStyle w:val="ListParagraph"/>
        <w:numPr>
          <w:ilvl w:val="0"/>
          <w:numId w:val="20"/>
        </w:numPr>
        <w:rPr>
          <w:lang w:val="en-US" w:eastAsia="sv-SE"/>
        </w:rPr>
      </w:pPr>
      <w:r>
        <w:rPr>
          <w:lang w:val="en-US" w:eastAsia="sv-SE"/>
        </w:rPr>
        <w:t>Else send non-no</w:t>
      </w:r>
      <w:r w:rsidR="00CE63C6">
        <w:rPr>
          <w:lang w:val="en-US" w:eastAsia="sv-SE"/>
        </w:rPr>
        <w:t xml:space="preserve">rmal ending progress info to </w:t>
      </w:r>
      <w:r w:rsidR="00EE59CA">
        <w:rPr>
          <w:lang w:val="en-US" w:eastAsia="sv-SE"/>
        </w:rPr>
        <w:t>RTT PSAP Terminal</w:t>
      </w:r>
    </w:p>
    <w:p w:rsidR="00A62947" w:rsidRDefault="00A62947" w:rsidP="00A62947">
      <w:pPr>
        <w:rPr>
          <w:lang w:val="en-US" w:eastAsia="sv-SE"/>
        </w:rPr>
      </w:pPr>
    </w:p>
    <w:p w:rsidR="00A62947" w:rsidRDefault="00A62947" w:rsidP="00A62947">
      <w:pPr>
        <w:pStyle w:val="Heading5"/>
        <w:rPr>
          <w:lang w:val="en-US" w:eastAsia="sv-SE"/>
        </w:rPr>
      </w:pPr>
      <w:r>
        <w:rPr>
          <w:lang w:val="en-US" w:eastAsia="sv-SE"/>
        </w:rPr>
        <w:t xml:space="preserve">6.2.1.9 Detection of ending with GA, SKGA </w:t>
      </w:r>
      <w:r w:rsidR="00EE59CA">
        <w:rPr>
          <w:lang w:val="en-US" w:eastAsia="sv-SE"/>
        </w:rPr>
        <w:t xml:space="preserve">(or variants GASK or GA TO SK) </w:t>
      </w:r>
      <w:r>
        <w:rPr>
          <w:lang w:val="en-US" w:eastAsia="sv-SE"/>
        </w:rPr>
        <w:t>or SKSK need the variation with the following details.</w:t>
      </w:r>
    </w:p>
    <w:p w:rsidR="00A62947" w:rsidRDefault="00A62947" w:rsidP="00A62947">
      <w:pPr>
        <w:rPr>
          <w:lang w:val="en-US" w:eastAsia="sv-SE"/>
        </w:rPr>
      </w:pPr>
    </w:p>
    <w:p w:rsidR="00A62947" w:rsidRPr="00730EB3" w:rsidRDefault="00A62947" w:rsidP="00A62947">
      <w:pPr>
        <w:rPr>
          <w:lang w:val="en-US" w:eastAsia="sv-SE"/>
        </w:rPr>
      </w:pPr>
      <w:r w:rsidRPr="00730EB3">
        <w:rPr>
          <w:lang w:val="en-US" w:eastAsia="sv-SE"/>
        </w:rPr>
        <w:t>1) Wait until 2 seconds of silent period.</w:t>
      </w:r>
    </w:p>
    <w:p w:rsidR="00A62947" w:rsidRPr="00730EB3" w:rsidRDefault="00A62947" w:rsidP="00A62947">
      <w:pPr>
        <w:rPr>
          <w:lang w:val="en-US" w:eastAsia="sv-SE"/>
        </w:rPr>
      </w:pPr>
      <w:r w:rsidRPr="00432B6C">
        <w:rPr>
          <w:lang w:val="en-US" w:eastAsia="sv-SE"/>
        </w:rPr>
        <w:t xml:space="preserve">2) </w:t>
      </w:r>
      <w:r>
        <w:rPr>
          <w:lang w:val="en-US" w:eastAsia="sv-SE"/>
        </w:rPr>
        <w:t>Browse through the</w:t>
      </w:r>
      <w:r w:rsidRPr="00730EB3">
        <w:rPr>
          <w:lang w:val="en-US" w:eastAsia="sv-SE"/>
        </w:rPr>
        <w:t xml:space="preserve"> last 15 received chars including CR,LF, and spaces</w:t>
      </w:r>
      <w:r w:rsidRPr="00432B6C">
        <w:rPr>
          <w:lang w:val="en-US" w:eastAsia="sv-SE"/>
        </w:rPr>
        <w:t xml:space="preserve">. (sometimes there </w:t>
      </w:r>
      <w:r>
        <w:rPr>
          <w:lang w:val="en-US" w:eastAsia="sv-SE"/>
        </w:rPr>
        <w:t>are</w:t>
      </w:r>
      <w:r w:rsidRPr="00730EB3">
        <w:rPr>
          <w:lang w:val="en-US" w:eastAsia="sv-SE"/>
        </w:rPr>
        <w:t xml:space="preserve"> several spaces after GA thus the 15 chars is a good size).</w:t>
      </w:r>
    </w:p>
    <w:p w:rsidR="00A62947" w:rsidRPr="00730EB3" w:rsidRDefault="00A62947" w:rsidP="00A62947">
      <w:pPr>
        <w:rPr>
          <w:lang w:val="en-US" w:eastAsia="sv-SE"/>
        </w:rPr>
      </w:pPr>
      <w:r w:rsidRPr="00730EB3">
        <w:rPr>
          <w:lang w:val="en-US" w:eastAsia="sv-SE"/>
        </w:rPr>
        <w:t xml:space="preserve">3) </w:t>
      </w:r>
      <w:r>
        <w:rPr>
          <w:lang w:val="en-US" w:eastAsia="sv-SE"/>
        </w:rPr>
        <w:t>Ignore</w:t>
      </w:r>
      <w:r w:rsidRPr="00730EB3">
        <w:rPr>
          <w:lang w:val="en-US" w:eastAsia="sv-SE"/>
        </w:rPr>
        <w:t xml:space="preserve"> any CR, LF, and spaces in </w:t>
      </w:r>
      <w:r>
        <w:rPr>
          <w:lang w:val="en-US" w:eastAsia="sv-SE"/>
        </w:rPr>
        <w:t>this browsing</w:t>
      </w:r>
      <w:r w:rsidRPr="00432B6C">
        <w:rPr>
          <w:lang w:val="en-US" w:eastAsia="sv-SE"/>
        </w:rPr>
        <w:t>. (Sometimes GA g</w:t>
      </w:r>
      <w:r>
        <w:rPr>
          <w:lang w:val="en-US" w:eastAsia="sv-SE"/>
        </w:rPr>
        <w:t>e</w:t>
      </w:r>
      <w:r w:rsidRPr="00730EB3">
        <w:rPr>
          <w:lang w:val="en-US" w:eastAsia="sv-SE"/>
        </w:rPr>
        <w:t>t auto CRLF in between G and A.)</w:t>
      </w:r>
    </w:p>
    <w:p w:rsidR="00A62947" w:rsidRPr="00730EB3" w:rsidRDefault="00A62947" w:rsidP="00A62947">
      <w:pPr>
        <w:rPr>
          <w:lang w:val="en-US" w:eastAsia="sv-SE"/>
        </w:rPr>
      </w:pPr>
      <w:r w:rsidRPr="00730EB3">
        <w:rPr>
          <w:lang w:val="en-US" w:eastAsia="sv-SE"/>
        </w:rPr>
        <w:t xml:space="preserve">4) If the last two </w:t>
      </w:r>
      <w:r>
        <w:rPr>
          <w:lang w:val="en-US" w:eastAsia="sv-SE"/>
        </w:rPr>
        <w:t xml:space="preserve">chars after this </w:t>
      </w:r>
      <w:r w:rsidRPr="00730EB3">
        <w:rPr>
          <w:lang w:val="en-US" w:eastAsia="sv-SE"/>
        </w:rPr>
        <w:t>are GA or SK, it is detected end of message.</w:t>
      </w:r>
    </w:p>
    <w:p w:rsidR="00A62947" w:rsidRPr="00730EB3" w:rsidRDefault="00A62947" w:rsidP="00A62947">
      <w:pPr>
        <w:rPr>
          <w:lang w:val="en-US" w:eastAsia="sv-SE"/>
        </w:rPr>
      </w:pPr>
      <w:r>
        <w:rPr>
          <w:lang w:val="en-US" w:eastAsia="sv-SE"/>
        </w:rPr>
        <w:t>5</w:t>
      </w:r>
      <w:r w:rsidRPr="00730EB3">
        <w:rPr>
          <w:lang w:val="en-US" w:eastAsia="sv-SE"/>
        </w:rPr>
        <w:t xml:space="preserve">) </w:t>
      </w:r>
      <w:r>
        <w:rPr>
          <w:lang w:val="en-US" w:eastAsia="sv-SE"/>
        </w:rPr>
        <w:t>In order to cater for lost shift character, the e</w:t>
      </w:r>
      <w:r w:rsidRPr="00730EB3">
        <w:rPr>
          <w:lang w:val="en-US" w:eastAsia="sv-SE"/>
        </w:rPr>
        <w:t>nd of message is detected if the last two chars are:</w:t>
      </w:r>
    </w:p>
    <w:p w:rsidR="00A62947" w:rsidRPr="00730EB3" w:rsidRDefault="00A62947" w:rsidP="00A62947">
      <w:pPr>
        <w:rPr>
          <w:lang w:val="en-US" w:eastAsia="sv-SE"/>
        </w:rPr>
      </w:pPr>
      <w:r w:rsidRPr="00730EB3">
        <w:rPr>
          <w:lang w:val="en-US" w:eastAsia="sv-SE"/>
        </w:rPr>
        <w:tab/>
        <w:t>1) GA</w:t>
      </w:r>
    </w:p>
    <w:p w:rsidR="00A62947" w:rsidRPr="00730EB3" w:rsidRDefault="00A62947" w:rsidP="00A62947">
      <w:pPr>
        <w:rPr>
          <w:lang w:val="en-US" w:eastAsia="sv-SE"/>
        </w:rPr>
      </w:pPr>
      <w:r w:rsidRPr="00730EB3">
        <w:rPr>
          <w:lang w:val="en-US" w:eastAsia="sv-SE"/>
        </w:rPr>
        <w:tab/>
        <w:t>2) +A</w:t>
      </w:r>
    </w:p>
    <w:p w:rsidR="00A62947" w:rsidRPr="00730EB3" w:rsidRDefault="00A62947" w:rsidP="00A62947">
      <w:pPr>
        <w:rPr>
          <w:lang w:val="en-US" w:eastAsia="sv-SE"/>
        </w:rPr>
      </w:pPr>
      <w:r w:rsidRPr="00730EB3">
        <w:rPr>
          <w:lang w:val="en-US" w:eastAsia="sv-SE"/>
        </w:rPr>
        <w:tab/>
        <w:t>3) G-</w:t>
      </w:r>
    </w:p>
    <w:p w:rsidR="00A62947" w:rsidRPr="00730EB3" w:rsidRDefault="00A62947" w:rsidP="00A62947">
      <w:pPr>
        <w:rPr>
          <w:lang w:val="en-US" w:eastAsia="sv-SE"/>
        </w:rPr>
      </w:pPr>
      <w:r w:rsidRPr="00730EB3">
        <w:rPr>
          <w:lang w:val="en-US" w:eastAsia="sv-SE"/>
        </w:rPr>
        <w:tab/>
        <w:t>4) +-</w:t>
      </w:r>
    </w:p>
    <w:p w:rsidR="00A62947" w:rsidRPr="00730EB3" w:rsidRDefault="00A62947" w:rsidP="00A62947">
      <w:pPr>
        <w:rPr>
          <w:lang w:val="en-US" w:eastAsia="sv-SE"/>
        </w:rPr>
      </w:pPr>
      <w:r w:rsidRPr="00730EB3">
        <w:rPr>
          <w:lang w:val="en-US" w:eastAsia="sv-SE"/>
        </w:rPr>
        <w:tab/>
        <w:t>5) SK</w:t>
      </w:r>
    </w:p>
    <w:p w:rsidR="00A62947" w:rsidRPr="00730EB3" w:rsidRDefault="00A62947" w:rsidP="00A62947">
      <w:pPr>
        <w:rPr>
          <w:lang w:val="en-US" w:eastAsia="sv-SE"/>
        </w:rPr>
      </w:pPr>
      <w:r w:rsidRPr="00730EB3">
        <w:rPr>
          <w:lang w:val="en-US" w:eastAsia="sv-SE"/>
        </w:rPr>
        <w:tab/>
        <w:t xml:space="preserve">6) </w:t>
      </w:r>
      <w:r>
        <w:rPr>
          <w:lang w:val="en-US" w:eastAsia="sv-SE"/>
        </w:rPr>
        <w:t>&lt;</w:t>
      </w:r>
      <w:r w:rsidRPr="00432B6C">
        <w:rPr>
          <w:lang w:val="en-US" w:eastAsia="sv-SE"/>
        </w:rPr>
        <w:t>BELL</w:t>
      </w:r>
      <w:r>
        <w:rPr>
          <w:lang w:val="en-US" w:eastAsia="sv-SE"/>
        </w:rPr>
        <w:t>&gt;</w:t>
      </w:r>
      <w:r w:rsidRPr="00730EB3">
        <w:rPr>
          <w:lang w:val="en-US" w:eastAsia="sv-SE"/>
        </w:rPr>
        <w:t>K</w:t>
      </w:r>
    </w:p>
    <w:p w:rsidR="00A62947" w:rsidRPr="00730EB3" w:rsidRDefault="00A62947" w:rsidP="00A62947">
      <w:pPr>
        <w:rPr>
          <w:lang w:val="en-US" w:eastAsia="sv-SE"/>
        </w:rPr>
      </w:pPr>
      <w:r w:rsidRPr="00730EB3">
        <w:rPr>
          <w:lang w:val="en-US" w:eastAsia="sv-SE"/>
        </w:rPr>
        <w:tab/>
        <w:t>7) S)</w:t>
      </w:r>
    </w:p>
    <w:p w:rsidR="00A62947" w:rsidRDefault="00A62947" w:rsidP="00A62947">
      <w:pPr>
        <w:rPr>
          <w:lang w:val="en-US" w:eastAsia="sv-SE"/>
        </w:rPr>
      </w:pPr>
      <w:r w:rsidRPr="00730EB3">
        <w:rPr>
          <w:lang w:val="en-US" w:eastAsia="sv-SE"/>
        </w:rPr>
        <w:tab/>
        <w:t xml:space="preserve">8) </w:t>
      </w:r>
      <w:r>
        <w:rPr>
          <w:lang w:val="en-US" w:eastAsia="sv-SE"/>
        </w:rPr>
        <w:t>&lt;</w:t>
      </w:r>
      <w:r w:rsidRPr="00432B6C">
        <w:rPr>
          <w:lang w:val="en-US" w:eastAsia="sv-SE"/>
        </w:rPr>
        <w:t>BELL</w:t>
      </w:r>
      <w:r>
        <w:rPr>
          <w:lang w:val="en-US" w:eastAsia="sv-SE"/>
        </w:rPr>
        <w:t>&gt;</w:t>
      </w:r>
      <w:r w:rsidRPr="00730EB3">
        <w:rPr>
          <w:lang w:val="en-US" w:eastAsia="sv-SE"/>
        </w:rPr>
        <w:t>)</w:t>
      </w:r>
    </w:p>
    <w:p w:rsidR="00A62947" w:rsidRPr="00730EB3" w:rsidRDefault="00A62947" w:rsidP="00A62947">
      <w:pPr>
        <w:rPr>
          <w:lang w:val="en-US" w:eastAsia="sv-SE"/>
        </w:rPr>
      </w:pPr>
    </w:p>
    <w:p w:rsidR="00A62947" w:rsidRPr="00730EB3" w:rsidRDefault="00A62947" w:rsidP="00A62947">
      <w:pPr>
        <w:rPr>
          <w:lang w:val="en-US" w:eastAsia="sv-SE"/>
        </w:rPr>
      </w:pPr>
      <w:r>
        <w:rPr>
          <w:lang w:val="en-US" w:eastAsia="sv-SE"/>
        </w:rPr>
        <w:t>6</w:t>
      </w:r>
      <w:r w:rsidRPr="00730EB3">
        <w:rPr>
          <w:lang w:val="en-US" w:eastAsia="sv-SE"/>
        </w:rPr>
        <w:t>) If no ending detection h</w:t>
      </w:r>
      <w:r w:rsidRPr="00432B6C">
        <w:rPr>
          <w:lang w:val="en-US" w:eastAsia="sv-SE"/>
        </w:rPr>
        <w:t xml:space="preserve">as been found -and- silent for </w:t>
      </w:r>
      <w:r>
        <w:rPr>
          <w:lang w:val="en-US" w:eastAsia="sv-SE"/>
        </w:rPr>
        <w:t>"message regarded complete time"</w:t>
      </w:r>
      <w:r w:rsidRPr="00730EB3">
        <w:rPr>
          <w:lang w:val="en-US" w:eastAsia="sv-SE"/>
        </w:rPr>
        <w:t>, it is considered okay to take conversation turn.</w:t>
      </w:r>
    </w:p>
    <w:p w:rsidR="00A62947" w:rsidRPr="00730EB3" w:rsidRDefault="00A62947" w:rsidP="00A62947">
      <w:pPr>
        <w:rPr>
          <w:lang w:val="en-US" w:eastAsia="sv-SE"/>
        </w:rPr>
      </w:pPr>
    </w:p>
    <w:p w:rsidR="00A62947" w:rsidRPr="00A62947" w:rsidRDefault="00A62947" w:rsidP="00A62947">
      <w:pPr>
        <w:rPr>
          <w:lang w:val="en-US" w:eastAsia="sv-SE"/>
        </w:rPr>
      </w:pPr>
    </w:p>
    <w:p w:rsidR="007558D9" w:rsidRPr="00CC4D8A" w:rsidRDefault="00261003" w:rsidP="007558D9">
      <w:pPr>
        <w:pStyle w:val="Heading4"/>
        <w:rPr>
          <w:lang w:val="en-US" w:eastAsia="sv-SE"/>
        </w:rPr>
      </w:pPr>
      <w:r>
        <w:rPr>
          <w:lang w:val="en-US" w:eastAsia="sv-SE"/>
        </w:rPr>
        <w:t>6.1</w:t>
      </w:r>
      <w:r w:rsidR="00CE63C6">
        <w:rPr>
          <w:lang w:val="en-US" w:eastAsia="sv-SE"/>
        </w:rPr>
        <w:t xml:space="preserve">.2.2 Call </w:t>
      </w:r>
      <w:r w:rsidR="006728CF">
        <w:rPr>
          <w:lang w:val="en-US" w:eastAsia="sv-SE"/>
        </w:rPr>
        <w:t>back to TTY</w:t>
      </w:r>
    </w:p>
    <w:p w:rsidR="007558D9" w:rsidRDefault="007558D9" w:rsidP="007558D9">
      <w:pPr>
        <w:rPr>
          <w:lang w:val="en-US" w:eastAsia="sv-SE"/>
        </w:rPr>
      </w:pPr>
    </w:p>
    <w:p w:rsidR="007558D9" w:rsidRDefault="00261003" w:rsidP="00345CA4">
      <w:pPr>
        <w:pStyle w:val="Heading5"/>
        <w:rPr>
          <w:lang w:val="en-US" w:eastAsia="sv-SE"/>
        </w:rPr>
      </w:pPr>
      <w:r>
        <w:rPr>
          <w:lang w:val="en-US" w:eastAsia="sv-SE"/>
        </w:rPr>
        <w:t>6.1</w:t>
      </w:r>
      <w:r w:rsidR="00345CA4">
        <w:rPr>
          <w:lang w:val="en-US" w:eastAsia="sv-SE"/>
        </w:rPr>
        <w:t xml:space="preserve">.2.2.1 </w:t>
      </w:r>
      <w:r w:rsidR="007558D9">
        <w:rPr>
          <w:lang w:val="en-US" w:eastAsia="sv-SE"/>
        </w:rPr>
        <w:t xml:space="preserve">On call </w:t>
      </w:r>
      <w:r w:rsidR="004043C1">
        <w:rPr>
          <w:lang w:val="en-US" w:eastAsia="sv-SE"/>
        </w:rPr>
        <w:t>to TTY</w:t>
      </w:r>
    </w:p>
    <w:p w:rsidR="007558D9" w:rsidRDefault="007558D9" w:rsidP="007558D9">
      <w:pPr>
        <w:rPr>
          <w:lang w:val="en-US" w:eastAsia="sv-SE"/>
        </w:rPr>
      </w:pPr>
    </w:p>
    <w:p w:rsidR="007558D9" w:rsidRDefault="007558D9" w:rsidP="005A753F">
      <w:pPr>
        <w:pStyle w:val="ListParagraph"/>
        <w:numPr>
          <w:ilvl w:val="0"/>
          <w:numId w:val="6"/>
        </w:numPr>
        <w:rPr>
          <w:lang w:val="en-US" w:eastAsia="sv-SE"/>
        </w:rPr>
      </w:pPr>
      <w:r>
        <w:rPr>
          <w:lang w:val="en-US" w:eastAsia="sv-SE"/>
        </w:rPr>
        <w:t xml:space="preserve">Evaluate </w:t>
      </w:r>
      <w:r w:rsidR="00CE63C6">
        <w:rPr>
          <w:lang w:val="en-US" w:eastAsia="sv-SE"/>
        </w:rPr>
        <w:t xml:space="preserve">TTY </w:t>
      </w:r>
      <w:r w:rsidR="004043C1">
        <w:rPr>
          <w:lang w:val="en-US" w:eastAsia="sv-SE"/>
        </w:rPr>
        <w:t>user</w:t>
      </w:r>
      <w:r>
        <w:rPr>
          <w:lang w:val="en-US" w:eastAsia="sv-SE"/>
        </w:rPr>
        <w:t xml:space="preserve"> address and validate addressability</w:t>
      </w:r>
    </w:p>
    <w:p w:rsidR="00CE63C6" w:rsidRDefault="00CE63C6" w:rsidP="005A753F">
      <w:pPr>
        <w:pStyle w:val="ListParagraph"/>
        <w:numPr>
          <w:ilvl w:val="0"/>
          <w:numId w:val="6"/>
        </w:numPr>
        <w:rPr>
          <w:lang w:val="en-US" w:eastAsia="sv-SE"/>
        </w:rPr>
      </w:pPr>
      <w:r>
        <w:rPr>
          <w:lang w:val="en-US" w:eastAsia="sv-SE"/>
        </w:rPr>
        <w:t xml:space="preserve">Call out to TTY </w:t>
      </w:r>
      <w:r w:rsidR="004043C1">
        <w:rPr>
          <w:lang w:val="en-US" w:eastAsia="sv-SE"/>
        </w:rPr>
        <w:t>User</w:t>
      </w:r>
    </w:p>
    <w:p w:rsidR="005B491C" w:rsidRDefault="005B491C" w:rsidP="005A753F">
      <w:pPr>
        <w:pStyle w:val="ListParagraph"/>
        <w:numPr>
          <w:ilvl w:val="0"/>
          <w:numId w:val="6"/>
        </w:numPr>
        <w:rPr>
          <w:lang w:val="en-US" w:eastAsia="sv-SE"/>
        </w:rPr>
      </w:pPr>
      <w:r>
        <w:rPr>
          <w:lang w:val="en-US" w:eastAsia="sv-SE"/>
        </w:rPr>
        <w:t>Set "</w:t>
      </w:r>
      <w:r w:rsidR="00434809">
        <w:rPr>
          <w:lang w:val="en-US" w:eastAsia="sv-SE"/>
        </w:rPr>
        <w:t xml:space="preserve">turn to </w:t>
      </w:r>
      <w:r>
        <w:rPr>
          <w:lang w:val="en-US" w:eastAsia="sv-SE"/>
        </w:rPr>
        <w:t>send</w:t>
      </w:r>
      <w:r w:rsidR="00434809">
        <w:rPr>
          <w:lang w:val="en-US" w:eastAsia="sv-SE"/>
        </w:rPr>
        <w:t xml:space="preserve"> </w:t>
      </w:r>
      <w:r>
        <w:rPr>
          <w:lang w:val="en-US" w:eastAsia="sv-SE"/>
        </w:rPr>
        <w:t>"=True</w:t>
      </w:r>
    </w:p>
    <w:p w:rsidR="004043C1" w:rsidRDefault="004043C1" w:rsidP="005A753F">
      <w:pPr>
        <w:pStyle w:val="ListParagraph"/>
        <w:numPr>
          <w:ilvl w:val="0"/>
          <w:numId w:val="6"/>
        </w:numPr>
        <w:rPr>
          <w:lang w:val="en-US" w:eastAsia="sv-SE"/>
        </w:rPr>
      </w:pPr>
      <w:r>
        <w:rPr>
          <w:lang w:val="en-US" w:eastAsia="sv-SE"/>
        </w:rPr>
        <w:t>Answer call</w:t>
      </w:r>
    </w:p>
    <w:p w:rsidR="00CE63C6" w:rsidRDefault="00CE63C6" w:rsidP="005A753F">
      <w:pPr>
        <w:pStyle w:val="ListParagraph"/>
        <w:numPr>
          <w:ilvl w:val="0"/>
          <w:numId w:val="6"/>
        </w:numPr>
        <w:rPr>
          <w:lang w:val="en-US" w:eastAsia="sv-SE"/>
        </w:rPr>
      </w:pPr>
      <w:r>
        <w:rPr>
          <w:lang w:val="en-US" w:eastAsia="sv-SE"/>
        </w:rPr>
        <w:t>Wait for characters</w:t>
      </w:r>
      <w:r w:rsidR="004043C1">
        <w:rPr>
          <w:lang w:val="en-US" w:eastAsia="sv-SE"/>
        </w:rPr>
        <w:t xml:space="preserve">  ( normally TTY user starts typing ) </w:t>
      </w:r>
    </w:p>
    <w:p w:rsidR="007558D9" w:rsidRDefault="007558D9" w:rsidP="007558D9">
      <w:pPr>
        <w:rPr>
          <w:lang w:val="en-US"/>
        </w:rPr>
      </w:pPr>
    </w:p>
    <w:p w:rsidR="0058661F" w:rsidRDefault="0058661F" w:rsidP="0058661F">
      <w:pPr>
        <w:rPr>
          <w:lang w:val="en-US"/>
        </w:rPr>
      </w:pPr>
    </w:p>
    <w:p w:rsidR="0058661F" w:rsidRPr="0027410C" w:rsidRDefault="00361E88" w:rsidP="0058661F">
      <w:pPr>
        <w:pStyle w:val="Heading1"/>
        <w:rPr>
          <w:lang w:val="en-US" w:eastAsia="sv-SE"/>
        </w:rPr>
      </w:pPr>
      <w:bookmarkStart w:id="31" w:name="_Toc359358517"/>
      <w:r>
        <w:rPr>
          <w:lang w:val="en-US" w:eastAsia="sv-SE"/>
        </w:rPr>
        <w:t>7</w:t>
      </w:r>
      <w:r w:rsidR="0058661F" w:rsidRPr="0027410C">
        <w:rPr>
          <w:lang w:val="en-US" w:eastAsia="sv-SE"/>
        </w:rPr>
        <w:t>. Conclusions</w:t>
      </w:r>
      <w:bookmarkEnd w:id="31"/>
    </w:p>
    <w:p w:rsidR="0058661F" w:rsidRDefault="00AD17E3" w:rsidP="0058661F">
      <w:pPr>
        <w:rPr>
          <w:lang w:val="en-US" w:eastAsia="sv-SE"/>
        </w:rPr>
      </w:pPr>
      <w:r>
        <w:rPr>
          <w:lang w:val="en-US" w:eastAsia="sv-SE"/>
        </w:rPr>
        <w:t xml:space="preserve">This study shows that there are considerable </w:t>
      </w:r>
      <w:r w:rsidR="001A2D93">
        <w:rPr>
          <w:lang w:val="en-US" w:eastAsia="sv-SE"/>
        </w:rPr>
        <w:t>limitations</w:t>
      </w:r>
      <w:r>
        <w:rPr>
          <w:lang w:val="en-US" w:eastAsia="sv-SE"/>
        </w:rPr>
        <w:t xml:space="preserve"> with using the TTY as </w:t>
      </w:r>
      <w:r w:rsidR="00901C5D">
        <w:rPr>
          <w:lang w:val="en-US" w:eastAsia="sv-SE"/>
        </w:rPr>
        <w:t xml:space="preserve">user terminal </w:t>
      </w:r>
      <w:r>
        <w:rPr>
          <w:lang w:val="en-US" w:eastAsia="sv-SE"/>
        </w:rPr>
        <w:t xml:space="preserve">for </w:t>
      </w:r>
      <w:r w:rsidR="003B430C">
        <w:rPr>
          <w:lang w:val="en-US" w:eastAsia="sv-SE"/>
        </w:rPr>
        <w:t>NG</w:t>
      </w:r>
      <w:r w:rsidR="00901C5D">
        <w:rPr>
          <w:lang w:val="en-US" w:eastAsia="sv-SE"/>
        </w:rPr>
        <w:t>9-1-1 calls</w:t>
      </w:r>
      <w:r w:rsidR="003B430C">
        <w:rPr>
          <w:lang w:val="en-US" w:eastAsia="sv-SE"/>
        </w:rPr>
        <w:t xml:space="preserve"> and that there is a need to as far as feasible prevent these limitations from causing quality problems and very specific telecommunicator procedures in calls with TTY users compared to modern text communication methods. </w:t>
      </w:r>
    </w:p>
    <w:p w:rsidR="00AD17E3" w:rsidRDefault="00AD17E3" w:rsidP="0058661F">
      <w:pPr>
        <w:rPr>
          <w:lang w:val="en-US" w:eastAsia="sv-SE"/>
        </w:rPr>
      </w:pPr>
    </w:p>
    <w:p w:rsidR="00AD17E3" w:rsidRDefault="00AD17E3" w:rsidP="0058661F">
      <w:pPr>
        <w:rPr>
          <w:lang w:val="en-US" w:eastAsia="sv-SE"/>
        </w:rPr>
      </w:pPr>
    </w:p>
    <w:p w:rsidR="00AD17E3" w:rsidRDefault="00AD17E3" w:rsidP="0058661F">
      <w:pPr>
        <w:rPr>
          <w:lang w:val="en-US" w:eastAsia="sv-SE"/>
        </w:rPr>
      </w:pPr>
      <w:r>
        <w:rPr>
          <w:lang w:val="en-US" w:eastAsia="sv-SE"/>
        </w:rPr>
        <w:t>Procedures are proposed that can minimize loss because of transmission collision</w:t>
      </w:r>
      <w:r w:rsidR="005347CC">
        <w:rPr>
          <w:lang w:val="en-US" w:eastAsia="sv-SE"/>
        </w:rPr>
        <w:t>, and ease the operating procedures in the PSAPs</w:t>
      </w:r>
      <w:r>
        <w:rPr>
          <w:lang w:val="en-US" w:eastAsia="sv-SE"/>
        </w:rPr>
        <w:t xml:space="preserve">. But the loss and disturbances cannot be </w:t>
      </w:r>
      <w:r w:rsidR="005347CC">
        <w:rPr>
          <w:lang w:val="en-US" w:eastAsia="sv-SE"/>
        </w:rPr>
        <w:t xml:space="preserve">totally </w:t>
      </w:r>
      <w:r>
        <w:rPr>
          <w:lang w:val="en-US" w:eastAsia="sv-SE"/>
        </w:rPr>
        <w:t>eliminated.</w:t>
      </w:r>
    </w:p>
    <w:p w:rsidR="00AD17E3" w:rsidRDefault="00AD17E3" w:rsidP="0058661F">
      <w:pPr>
        <w:rPr>
          <w:lang w:val="en-US" w:eastAsia="sv-SE"/>
        </w:rPr>
      </w:pPr>
    </w:p>
    <w:p w:rsidR="00343681" w:rsidRDefault="002A3DD1" w:rsidP="0058661F">
      <w:pPr>
        <w:rPr>
          <w:lang w:val="en-US" w:eastAsia="sv-SE"/>
        </w:rPr>
      </w:pPr>
      <w:r>
        <w:rPr>
          <w:lang w:val="en-US" w:eastAsia="sv-SE"/>
        </w:rPr>
        <w:t xml:space="preserve">A practical test is recommended for </w:t>
      </w:r>
      <w:r w:rsidR="003B430C">
        <w:rPr>
          <w:lang w:val="en-US" w:eastAsia="sv-SE"/>
        </w:rPr>
        <w:t>tuning the proposed procedures</w:t>
      </w:r>
      <w:r w:rsidR="00AD514D">
        <w:rPr>
          <w:lang w:val="en-US" w:eastAsia="sv-SE"/>
        </w:rPr>
        <w:t xml:space="preserve"> for optimal call quality and minimal confusion in PSAP operating procedures</w:t>
      </w:r>
      <w:r w:rsidR="00343681">
        <w:rPr>
          <w:lang w:val="en-US" w:eastAsia="sv-SE"/>
        </w:rPr>
        <w:t>.</w:t>
      </w:r>
    </w:p>
    <w:p w:rsidR="00FC380C" w:rsidRDefault="00343681" w:rsidP="0058661F">
      <w:pPr>
        <w:rPr>
          <w:lang w:val="en-US" w:eastAsia="sv-SE"/>
        </w:rPr>
      </w:pPr>
      <w:r>
        <w:rPr>
          <w:lang w:val="en-US" w:eastAsia="sv-SE"/>
        </w:rPr>
        <w:t xml:space="preserve"> </w:t>
      </w:r>
    </w:p>
    <w:p w:rsidR="00436933" w:rsidRPr="00DA6A9E" w:rsidRDefault="002B0A96" w:rsidP="002B0A96">
      <w:pPr>
        <w:pStyle w:val="Heading1"/>
        <w:rPr>
          <w:lang w:val="en-US" w:eastAsia="sv-SE"/>
        </w:rPr>
      </w:pPr>
      <w:r>
        <w:rPr>
          <w:lang w:eastAsia="sv-SE"/>
        </w:rPr>
        <w:br w:type="column"/>
      </w:r>
      <w:bookmarkStart w:id="32" w:name="_Toc359358518"/>
      <w:r w:rsidRPr="00FF387C">
        <w:rPr>
          <w:lang w:val="en-US" w:eastAsia="sv-SE"/>
        </w:rPr>
        <w:t xml:space="preserve">Appendix A. </w:t>
      </w:r>
      <w:r w:rsidRPr="00C25D55">
        <w:rPr>
          <w:lang w:val="en-US" w:eastAsia="sv-SE"/>
        </w:rPr>
        <w:t xml:space="preserve">Letter from DOJ </w:t>
      </w:r>
      <w:r>
        <w:rPr>
          <w:lang w:val="en-US" w:eastAsia="sv-SE"/>
        </w:rPr>
        <w:t xml:space="preserve">filed as comment </w:t>
      </w:r>
      <w:r w:rsidRPr="00C25D55">
        <w:rPr>
          <w:lang w:val="en-US" w:eastAsia="sv-SE"/>
        </w:rPr>
        <w:t>to FCC on text-to-9-1-1</w:t>
      </w:r>
      <w:bookmarkEnd w:id="32"/>
      <w:r w:rsidR="002A3DD1">
        <w:rPr>
          <w:lang w:eastAsia="sv-SE"/>
        </w:rPr>
        <w:t xml:space="preserve"> </w:t>
      </w:r>
    </w:p>
    <w:p w:rsidR="00FF387C" w:rsidRPr="00DA6A9E" w:rsidRDefault="00FF387C" w:rsidP="00FF387C">
      <w:pPr>
        <w:rPr>
          <w:lang w:val="en-US" w:eastAsia="sv-SE"/>
        </w:rPr>
      </w:pPr>
    </w:p>
    <w:p w:rsidR="00422B0A" w:rsidRDefault="00422B0A" w:rsidP="00FF387C">
      <w:pPr>
        <w:rPr>
          <w:lang w:eastAsia="sv-SE"/>
        </w:rPr>
        <w:sectPr w:rsidR="00422B0A" w:rsidSect="004A4B44">
          <w:headerReference w:type="even" r:id="rId15"/>
          <w:headerReference w:type="default" r:id="rId16"/>
          <w:footerReference w:type="even" r:id="rId17"/>
          <w:footerReference w:type="default" r:id="rId18"/>
          <w:headerReference w:type="first" r:id="rId19"/>
          <w:footerReference w:type="first" r:id="rId20"/>
          <w:pgSz w:w="12240" w:h="15840" w:code="1"/>
          <w:pgMar w:top="1418" w:right="1247" w:bottom="1247" w:left="1418" w:header="709" w:footer="709"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p w:rsidR="00422B0A" w:rsidRPr="00B416EF" w:rsidRDefault="00422B0A" w:rsidP="006D1CC8">
      <w:pPr>
        <w:ind w:left="5040"/>
        <w:rPr>
          <w:rFonts w:ascii="Times New Roman" w:hAnsi="Times New Roman"/>
        </w:rPr>
      </w:pPr>
      <w:r w:rsidRPr="00B416EF">
        <w:rPr>
          <w:rFonts w:ascii="Times New Roman" w:hAnsi="Times New Roman"/>
        </w:rPr>
        <w:t>March 8, 2013</w:t>
      </w:r>
    </w:p>
    <w:p w:rsidR="00422B0A" w:rsidRPr="00B416EF" w:rsidRDefault="00422B0A" w:rsidP="00B416EF">
      <w:pPr>
        <w:jc w:val="center"/>
        <w:rPr>
          <w:rFonts w:ascii="Times New Roman" w:hAnsi="Times New Roman"/>
        </w:rPr>
      </w:pPr>
    </w:p>
    <w:p w:rsidR="00422B0A" w:rsidRPr="00B416EF" w:rsidRDefault="00422B0A" w:rsidP="006C4F71">
      <w:pPr>
        <w:rPr>
          <w:rFonts w:ascii="Times New Roman" w:hAnsi="Times New Roman"/>
          <w:b/>
          <w:bCs/>
          <w:u w:val="single"/>
        </w:rPr>
      </w:pPr>
    </w:p>
    <w:p w:rsidR="00422B0A" w:rsidRPr="00B416EF" w:rsidRDefault="00422B0A" w:rsidP="006C4F71">
      <w:pPr>
        <w:rPr>
          <w:rFonts w:ascii="Times New Roman" w:hAnsi="Times New Roman"/>
          <w:b/>
          <w:bCs/>
          <w:u w:val="single"/>
        </w:rPr>
      </w:pPr>
      <w:r w:rsidRPr="00B416EF">
        <w:rPr>
          <w:rFonts w:ascii="Times New Roman" w:hAnsi="Times New Roman"/>
          <w:b/>
          <w:bCs/>
          <w:u w:val="single"/>
        </w:rPr>
        <w:t>VIA ELECTRONIC FILING</w:t>
      </w:r>
    </w:p>
    <w:p w:rsidR="00422B0A" w:rsidRPr="00B416EF" w:rsidRDefault="00422B0A" w:rsidP="006C4F71">
      <w:pPr>
        <w:rPr>
          <w:rFonts w:ascii="Times New Roman" w:hAnsi="Times New Roman"/>
        </w:rPr>
      </w:pPr>
    </w:p>
    <w:p w:rsidR="00422B0A" w:rsidRPr="00B416EF" w:rsidRDefault="00422B0A" w:rsidP="006C4F71">
      <w:pPr>
        <w:rPr>
          <w:rFonts w:ascii="Times New Roman" w:hAnsi="Times New Roman"/>
        </w:rPr>
      </w:pPr>
      <w:r w:rsidRPr="00B416EF">
        <w:rPr>
          <w:rFonts w:ascii="Times New Roman" w:hAnsi="Times New Roman"/>
        </w:rPr>
        <w:t>Ms. Marlene H. Dortch</w:t>
      </w:r>
    </w:p>
    <w:p w:rsidR="00422B0A" w:rsidRPr="00B416EF" w:rsidRDefault="00422B0A" w:rsidP="006C4F71">
      <w:pPr>
        <w:rPr>
          <w:rFonts w:ascii="Times New Roman" w:hAnsi="Times New Roman"/>
        </w:rPr>
      </w:pPr>
      <w:r w:rsidRPr="00B416EF">
        <w:rPr>
          <w:rFonts w:ascii="Times New Roman" w:hAnsi="Times New Roman"/>
        </w:rPr>
        <w:t>Office of the Secretary</w:t>
      </w:r>
    </w:p>
    <w:p w:rsidR="00422B0A" w:rsidRPr="00B416EF" w:rsidRDefault="00422B0A" w:rsidP="006C4F71">
      <w:pPr>
        <w:rPr>
          <w:rFonts w:ascii="Times New Roman" w:hAnsi="Times New Roman"/>
        </w:rPr>
      </w:pPr>
      <w:r w:rsidRPr="00B416EF">
        <w:rPr>
          <w:rFonts w:ascii="Times New Roman" w:hAnsi="Times New Roman"/>
        </w:rPr>
        <w:t>Federal Communications Commission</w:t>
      </w:r>
    </w:p>
    <w:p w:rsidR="00422B0A" w:rsidRPr="00B416EF" w:rsidRDefault="00422B0A" w:rsidP="006C4F71">
      <w:pPr>
        <w:rPr>
          <w:rFonts w:ascii="Times New Roman" w:hAnsi="Times New Roman"/>
        </w:rPr>
      </w:pPr>
      <w:r w:rsidRPr="00B416EF">
        <w:rPr>
          <w:rFonts w:ascii="Times New Roman" w:hAnsi="Times New Roman"/>
        </w:rPr>
        <w:t>445 12th Street, S.W.</w:t>
      </w:r>
    </w:p>
    <w:p w:rsidR="00422B0A" w:rsidRPr="00B416EF" w:rsidRDefault="00422B0A" w:rsidP="006C4F71">
      <w:pPr>
        <w:rPr>
          <w:rFonts w:ascii="Times New Roman" w:hAnsi="Times New Roman"/>
        </w:rPr>
      </w:pPr>
      <w:r w:rsidRPr="00B416EF">
        <w:rPr>
          <w:rFonts w:ascii="Times New Roman" w:hAnsi="Times New Roman"/>
        </w:rPr>
        <w:t>Washington D.C.  20554</w:t>
      </w:r>
    </w:p>
    <w:p w:rsidR="00422B0A" w:rsidRPr="00B416EF" w:rsidRDefault="00422B0A" w:rsidP="006C4F71">
      <w:pPr>
        <w:rPr>
          <w:rFonts w:ascii="Times New Roman" w:hAnsi="Times New Roman"/>
          <w:b/>
          <w:bCs/>
        </w:rPr>
      </w:pPr>
    </w:p>
    <w:p w:rsidR="00422B0A" w:rsidRPr="00B416EF" w:rsidRDefault="00422B0A" w:rsidP="006D1CC8">
      <w:pPr>
        <w:ind w:left="1350"/>
        <w:rPr>
          <w:rFonts w:ascii="Times New Roman" w:hAnsi="Times New Roman"/>
          <w:bCs/>
        </w:rPr>
      </w:pPr>
      <w:r w:rsidRPr="00B416EF">
        <w:rPr>
          <w:rFonts w:ascii="Times New Roman" w:hAnsi="Times New Roman"/>
          <w:bCs/>
        </w:rPr>
        <w:t xml:space="preserve">Re:  In the Matter of Facilitating the Deployment of Text-to-911 and Other </w:t>
      </w:r>
    </w:p>
    <w:p w:rsidR="00422B0A" w:rsidRPr="00B416EF" w:rsidRDefault="00422B0A" w:rsidP="006D1CC8">
      <w:pPr>
        <w:ind w:left="1350"/>
        <w:rPr>
          <w:rFonts w:ascii="Times New Roman" w:hAnsi="Times New Roman"/>
          <w:bCs/>
        </w:rPr>
      </w:pPr>
      <w:r w:rsidRPr="00B416EF">
        <w:rPr>
          <w:rFonts w:ascii="Times New Roman" w:hAnsi="Times New Roman"/>
          <w:bCs/>
        </w:rPr>
        <w:t xml:space="preserve">Next Generation 911 Applications; Framework for Next Generation 911 </w:t>
      </w:r>
    </w:p>
    <w:p w:rsidR="00422B0A" w:rsidRPr="00B416EF" w:rsidRDefault="00422B0A" w:rsidP="006D1CC8">
      <w:pPr>
        <w:ind w:left="1350"/>
        <w:rPr>
          <w:rFonts w:ascii="Times New Roman" w:hAnsi="Times New Roman"/>
          <w:bCs/>
          <w:i/>
        </w:rPr>
      </w:pPr>
      <w:r w:rsidRPr="00B416EF">
        <w:rPr>
          <w:rFonts w:ascii="Times New Roman" w:hAnsi="Times New Roman"/>
          <w:bCs/>
        </w:rPr>
        <w:t xml:space="preserve">Deployment, PS Docket No. 11-153, PS Docket 10-255, </w:t>
      </w:r>
      <w:r w:rsidRPr="00B416EF">
        <w:rPr>
          <w:rFonts w:ascii="Times New Roman" w:hAnsi="Times New Roman"/>
          <w:bCs/>
          <w:i/>
        </w:rPr>
        <w:t xml:space="preserve">Further Notice of </w:t>
      </w:r>
    </w:p>
    <w:p w:rsidR="00422B0A" w:rsidRPr="00B416EF" w:rsidRDefault="00422B0A" w:rsidP="006D1CC8">
      <w:pPr>
        <w:ind w:left="1350"/>
        <w:rPr>
          <w:rFonts w:ascii="Times New Roman" w:hAnsi="Times New Roman"/>
          <w:bCs/>
        </w:rPr>
      </w:pPr>
      <w:r w:rsidRPr="00B416EF">
        <w:rPr>
          <w:rFonts w:ascii="Times New Roman" w:hAnsi="Times New Roman"/>
          <w:bCs/>
          <w:i/>
        </w:rPr>
        <w:t>Proposed Rulemaking</w:t>
      </w:r>
      <w:r w:rsidRPr="00B416EF">
        <w:rPr>
          <w:rFonts w:ascii="Times New Roman" w:hAnsi="Times New Roman"/>
          <w:bCs/>
        </w:rPr>
        <w:t xml:space="preserve">, FCC 11-134, 26 FCC Rcd 13615 (rel. Dec. 13, </w:t>
      </w:r>
    </w:p>
    <w:p w:rsidR="00422B0A" w:rsidRPr="00B416EF" w:rsidRDefault="00422B0A" w:rsidP="006D1CC8">
      <w:pPr>
        <w:ind w:left="1350"/>
        <w:rPr>
          <w:rFonts w:ascii="Times New Roman" w:hAnsi="Times New Roman"/>
          <w:bCs/>
        </w:rPr>
      </w:pPr>
      <w:r w:rsidRPr="00B416EF">
        <w:rPr>
          <w:rFonts w:ascii="Times New Roman" w:hAnsi="Times New Roman"/>
          <w:bCs/>
        </w:rPr>
        <w:t>2012); 78 Fed. Reg. 1799 (Jan. 9, 2013).</w:t>
      </w:r>
    </w:p>
    <w:p w:rsidR="00422B0A" w:rsidRPr="00B416EF" w:rsidRDefault="00422B0A" w:rsidP="006C4F71">
      <w:pPr>
        <w:rPr>
          <w:rFonts w:ascii="Times New Roman" w:hAnsi="Times New Roman"/>
        </w:rPr>
      </w:pPr>
    </w:p>
    <w:p w:rsidR="00422B0A" w:rsidRPr="00B416EF" w:rsidRDefault="00422B0A" w:rsidP="006C4F71">
      <w:pPr>
        <w:spacing w:line="360" w:lineRule="auto"/>
        <w:rPr>
          <w:rFonts w:ascii="Times New Roman" w:hAnsi="Times New Roman"/>
        </w:rPr>
      </w:pPr>
      <w:r w:rsidRPr="00B416EF">
        <w:rPr>
          <w:rFonts w:ascii="Times New Roman" w:hAnsi="Times New Roman"/>
        </w:rPr>
        <w:t>Dear Ms. Dortch:</w:t>
      </w:r>
    </w:p>
    <w:p w:rsidR="00422B0A" w:rsidRPr="001D55BF" w:rsidRDefault="00422B0A" w:rsidP="006C4F71">
      <w:pPr>
        <w:pStyle w:val="ListParagraph"/>
        <w:spacing w:after="240" w:line="360" w:lineRule="auto"/>
        <w:ind w:left="0"/>
        <w:rPr>
          <w:rFonts w:ascii="Times New Roman" w:hAnsi="Times New Roman"/>
          <w:bCs/>
          <w:sz w:val="24"/>
          <w:szCs w:val="24"/>
        </w:rPr>
      </w:pPr>
      <w:r w:rsidRPr="003E4816">
        <w:rPr>
          <w:rFonts w:ascii="Times New Roman" w:hAnsi="Times New Roman"/>
          <w:sz w:val="24"/>
          <w:szCs w:val="24"/>
        </w:rPr>
        <w:tab/>
      </w:r>
      <w:r w:rsidRPr="001D55BF">
        <w:rPr>
          <w:rFonts w:ascii="Times New Roman" w:hAnsi="Times New Roman"/>
          <w:sz w:val="24"/>
          <w:szCs w:val="24"/>
        </w:rPr>
        <w:t xml:space="preserve">The U.S. Department of Justice (Department) submits these comments in response to the Federal Communications Commission (FCC)’s </w:t>
      </w:r>
      <w:r w:rsidRPr="001D55BF">
        <w:rPr>
          <w:rFonts w:ascii="Times New Roman" w:hAnsi="Times New Roman"/>
          <w:i/>
          <w:sz w:val="24"/>
          <w:szCs w:val="24"/>
        </w:rPr>
        <w:t>Further Notice of Proposed Rulemaking</w:t>
      </w:r>
      <w:r w:rsidRPr="001D55BF">
        <w:rPr>
          <w:rFonts w:ascii="Times New Roman" w:hAnsi="Times New Roman"/>
          <w:sz w:val="24"/>
          <w:szCs w:val="24"/>
        </w:rPr>
        <w:t xml:space="preserve">, </w:t>
      </w:r>
      <w:r w:rsidRPr="001D55BF">
        <w:rPr>
          <w:rFonts w:ascii="Times New Roman" w:hAnsi="Times New Roman"/>
          <w:bCs/>
          <w:sz w:val="24"/>
          <w:szCs w:val="24"/>
        </w:rPr>
        <w:t>Facilitating the Deployment of Text-to-911 and Other Next Generation 911 Applications; Framework for Next Generation 911 Deployment, PS Docket No. 11-153, PS Docket 10-255 (FNPRM).  In particular, the Department is responding to the FCC’s request in the FNPRM for comment on whether the default preference for a Public Safety Answering Point (PSAP) should be text-to-TTY delivery when the PSAP does not declare its text delivery option preference by a certain date.</w:t>
      </w:r>
    </w:p>
    <w:p w:rsidR="00422B0A" w:rsidRDefault="00422B0A" w:rsidP="00B8138F">
      <w:pPr>
        <w:pStyle w:val="ListParagraph"/>
        <w:widowControl w:val="0"/>
        <w:spacing w:line="360" w:lineRule="auto"/>
        <w:ind w:left="0"/>
        <w:rPr>
          <w:rFonts w:ascii="Times New Roman" w:hAnsi="Times New Roman"/>
          <w:sz w:val="24"/>
          <w:szCs w:val="24"/>
        </w:rPr>
      </w:pPr>
      <w:r w:rsidRPr="001D55BF">
        <w:rPr>
          <w:rFonts w:ascii="Times New Roman" w:hAnsi="Times New Roman"/>
          <w:bCs/>
          <w:sz w:val="24"/>
          <w:szCs w:val="24"/>
        </w:rPr>
        <w:t xml:space="preserve"> </w:t>
      </w:r>
      <w:r w:rsidRPr="001D55BF">
        <w:rPr>
          <w:rFonts w:ascii="Times New Roman" w:hAnsi="Times New Roman"/>
          <w:bCs/>
          <w:sz w:val="24"/>
          <w:szCs w:val="24"/>
        </w:rPr>
        <w:tab/>
        <w:t xml:space="preserve">Title II of the Americans with Disabilities Act (ADA) applies to State and local government entities and, in Subtitle A, protects qualified individuals with disabilities from discrimination on the basis of disability in services, programs, and activities provided by State and local governments.  </w:t>
      </w:r>
      <w:r w:rsidRPr="001D55BF">
        <w:rPr>
          <w:rFonts w:ascii="Times New Roman" w:hAnsi="Times New Roman"/>
          <w:i/>
          <w:sz w:val="24"/>
          <w:szCs w:val="24"/>
        </w:rPr>
        <w:t>See</w:t>
      </w:r>
      <w:r w:rsidRPr="001D55BF">
        <w:rPr>
          <w:rFonts w:ascii="Times New Roman" w:hAnsi="Times New Roman"/>
          <w:sz w:val="24"/>
          <w:szCs w:val="24"/>
        </w:rPr>
        <w:t xml:space="preserve"> 42 U.S.C. §§ 12131-32.  Title II extends the prohibition on discrimination established by section 504 of the Rehabilitation Act of 1973, as amended, 29 </w:t>
      </w:r>
    </w:p>
    <w:p w:rsidR="00422B0A" w:rsidRDefault="00422B0A" w:rsidP="006C4F71">
      <w:pPr>
        <w:pStyle w:val="ListParagraph"/>
        <w:spacing w:line="360" w:lineRule="auto"/>
        <w:ind w:left="0"/>
        <w:rPr>
          <w:rFonts w:ascii="Times New Roman" w:hAnsi="Times New Roman"/>
          <w:bCs/>
          <w:sz w:val="24"/>
          <w:szCs w:val="24"/>
        </w:rPr>
      </w:pPr>
      <w:r w:rsidRPr="001D55BF">
        <w:rPr>
          <w:rFonts w:ascii="Times New Roman" w:hAnsi="Times New Roman"/>
          <w:sz w:val="24"/>
          <w:szCs w:val="24"/>
        </w:rPr>
        <w:t xml:space="preserve">U.S.C. § 794, to all activities of State and local governments regardless of whether these entities receive Federal financial assistance.  42 U.S.C. §§ 12131-65.  </w:t>
      </w:r>
      <w:r w:rsidRPr="001D55BF">
        <w:rPr>
          <w:rFonts w:ascii="Times New Roman" w:hAnsi="Times New Roman"/>
          <w:bCs/>
          <w:sz w:val="24"/>
          <w:szCs w:val="24"/>
        </w:rPr>
        <w:t xml:space="preserve">The ADA directs the Attorney </w:t>
      </w:r>
    </w:p>
    <w:p w:rsidR="00D42426" w:rsidRDefault="00D42426" w:rsidP="006C4F71">
      <w:pPr>
        <w:pStyle w:val="ListParagraph"/>
        <w:spacing w:line="360" w:lineRule="auto"/>
        <w:ind w:left="0"/>
        <w:rPr>
          <w:rFonts w:ascii="Times New Roman" w:hAnsi="Times New Roman"/>
          <w:bCs/>
          <w:sz w:val="24"/>
          <w:szCs w:val="24"/>
        </w:rPr>
      </w:pPr>
    </w:p>
    <w:p w:rsidR="00D42426" w:rsidRDefault="00D42426" w:rsidP="006C4F71">
      <w:pPr>
        <w:pStyle w:val="ListParagraph"/>
        <w:spacing w:line="360" w:lineRule="auto"/>
        <w:ind w:left="0"/>
        <w:rPr>
          <w:rFonts w:ascii="Times New Roman" w:hAnsi="Times New Roman"/>
          <w:bCs/>
          <w:sz w:val="24"/>
          <w:szCs w:val="24"/>
        </w:rPr>
        <w:sectPr w:rsidR="00D42426" w:rsidSect="006D4532">
          <w:headerReference w:type="default" r:id="rId21"/>
          <w:headerReference w:type="first" r:id="rId22"/>
          <w:footerReference w:type="first" r:id="rId23"/>
          <w:pgSz w:w="12240" w:h="15840" w:code="1"/>
          <w:pgMar w:top="2608" w:right="1247" w:bottom="1247" w:left="1418" w:header="709" w:footer="709" w:gutter="0"/>
          <w:cols w:space="708"/>
          <w:titlePg/>
          <w:docGrid w:linePitch="360"/>
        </w:sectPr>
      </w:pPr>
    </w:p>
    <w:p w:rsidR="00422B0A" w:rsidRPr="00CA01E4" w:rsidRDefault="00422B0A" w:rsidP="006C4F71">
      <w:pPr>
        <w:pStyle w:val="ListParagraph"/>
        <w:spacing w:line="360" w:lineRule="auto"/>
        <w:ind w:left="0"/>
        <w:rPr>
          <w:rFonts w:ascii="Times New Roman" w:hAnsi="Times New Roman"/>
          <w:bCs/>
          <w:sz w:val="24"/>
          <w:szCs w:val="24"/>
        </w:rPr>
      </w:pPr>
      <w:r w:rsidRPr="001D55BF">
        <w:rPr>
          <w:rFonts w:ascii="Times New Roman" w:hAnsi="Times New Roman"/>
          <w:bCs/>
          <w:sz w:val="24"/>
          <w:szCs w:val="24"/>
        </w:rPr>
        <w:t xml:space="preserve">General to promulgate regulations to implement the requirements of title II, except for certain provisions dealing specifically with transportation.  42 U.S.C. </w:t>
      </w:r>
      <w:r w:rsidRPr="001D55BF">
        <w:rPr>
          <w:rFonts w:ascii="Times New Roman" w:hAnsi="Times New Roman"/>
          <w:sz w:val="24"/>
          <w:szCs w:val="24"/>
        </w:rPr>
        <w:t xml:space="preserve">§ </w:t>
      </w:r>
      <w:r w:rsidRPr="001D55BF">
        <w:rPr>
          <w:rFonts w:ascii="Times New Roman" w:hAnsi="Times New Roman"/>
          <w:bCs/>
          <w:sz w:val="24"/>
          <w:szCs w:val="24"/>
        </w:rPr>
        <w:t>12134.</w:t>
      </w:r>
      <w:r w:rsidRPr="003E4816">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i/>
          <w:sz w:val="24"/>
          <w:szCs w:val="24"/>
        </w:rPr>
        <w:t xml:space="preserve">See </w:t>
      </w:r>
      <w:r w:rsidRPr="00CC3526">
        <w:rPr>
          <w:rFonts w:ascii="Times New Roman" w:hAnsi="Times New Roman"/>
          <w:bCs/>
          <w:sz w:val="24"/>
          <w:szCs w:val="24"/>
        </w:rPr>
        <w:t>28 C.F.R. part 35</w:t>
      </w:r>
      <w:r>
        <w:rPr>
          <w:rFonts w:ascii="Times New Roman" w:hAnsi="Times New Roman"/>
          <w:bCs/>
          <w:i/>
          <w:sz w:val="24"/>
          <w:szCs w:val="24"/>
        </w:rPr>
        <w:t>.</w:t>
      </w:r>
    </w:p>
    <w:p w:rsidR="00422B0A" w:rsidRPr="003E4816" w:rsidRDefault="00422B0A" w:rsidP="006C4F71">
      <w:pPr>
        <w:pStyle w:val="ListParagraph"/>
        <w:spacing w:line="360" w:lineRule="auto"/>
        <w:ind w:left="0"/>
        <w:rPr>
          <w:rFonts w:ascii="Times New Roman" w:hAnsi="Times New Roman"/>
          <w:sz w:val="24"/>
          <w:szCs w:val="24"/>
        </w:rPr>
      </w:pPr>
      <w:r w:rsidRPr="003E4816">
        <w:rPr>
          <w:rFonts w:ascii="Times New Roman" w:hAnsi="Times New Roman"/>
          <w:sz w:val="24"/>
          <w:szCs w:val="24"/>
        </w:rPr>
        <w:tab/>
        <w:t xml:space="preserve">The Department’s title II regulation requires that public entities—including </w:t>
      </w:r>
      <w:r>
        <w:rPr>
          <w:rFonts w:ascii="Times New Roman" w:hAnsi="Times New Roman"/>
          <w:sz w:val="24"/>
          <w:szCs w:val="24"/>
        </w:rPr>
        <w:t>P</w:t>
      </w:r>
      <w:r w:rsidRPr="003E4816">
        <w:rPr>
          <w:rFonts w:ascii="Times New Roman" w:hAnsi="Times New Roman"/>
          <w:sz w:val="24"/>
          <w:szCs w:val="24"/>
        </w:rPr>
        <w:t>SAPs—that communicate by telephone with applicants and beneficiaries use TTYs or another equally effective telecommunications system to communicate with individuals who are deaf or hard of hearing or have speech impairments—unless the entity can demonstrate that doing so would result in a fundamental alteration in the nature of a service, program, or activity or in undue financial and administrative burdens.  28 C.F.R. §§ 35.161(a), 35.164.  Accordingly, under §</w:t>
      </w:r>
      <w:r>
        <w:rPr>
          <w:rFonts w:ascii="Times New Roman" w:hAnsi="Times New Roman"/>
          <w:sz w:val="24"/>
          <w:szCs w:val="24"/>
        </w:rPr>
        <w:t xml:space="preserve"> </w:t>
      </w:r>
      <w:r w:rsidRPr="003E4816">
        <w:rPr>
          <w:rFonts w:ascii="Times New Roman" w:hAnsi="Times New Roman"/>
          <w:sz w:val="24"/>
          <w:szCs w:val="24"/>
        </w:rPr>
        <w:t xml:space="preserve">35.161(a) of the current title II regulation, PSAPs must, </w:t>
      </w:r>
      <w:r w:rsidRPr="003E4816">
        <w:rPr>
          <w:rFonts w:ascii="Times New Roman" w:hAnsi="Times New Roman"/>
          <w:i/>
          <w:sz w:val="24"/>
          <w:szCs w:val="24"/>
        </w:rPr>
        <w:t>at a minimum</w:t>
      </w:r>
      <w:r w:rsidRPr="003E4816">
        <w:rPr>
          <w:rFonts w:ascii="Times New Roman" w:hAnsi="Times New Roman"/>
          <w:sz w:val="24"/>
          <w:szCs w:val="24"/>
        </w:rPr>
        <w:t>, use TTYs or other equally effective telecommunications systems to communicate with individuals with hearing and speech disabilities.</w:t>
      </w:r>
      <w:r w:rsidRPr="003E4816">
        <w:rPr>
          <w:rStyle w:val="FootnoteReference"/>
          <w:rFonts w:ascii="Times New Roman" w:hAnsi="Times New Roman"/>
          <w:sz w:val="24"/>
          <w:szCs w:val="24"/>
        </w:rPr>
        <w:footnoteReference w:id="7"/>
      </w:r>
      <w:r w:rsidRPr="003E4816">
        <w:rPr>
          <w:rFonts w:ascii="Times New Roman" w:hAnsi="Times New Roman"/>
          <w:sz w:val="24"/>
          <w:szCs w:val="24"/>
        </w:rPr>
        <w:t xml:space="preserve"> </w:t>
      </w:r>
    </w:p>
    <w:p w:rsidR="00422B0A" w:rsidRDefault="00422B0A" w:rsidP="006C4F71">
      <w:pPr>
        <w:pStyle w:val="ListParagraph"/>
        <w:spacing w:line="360" w:lineRule="auto"/>
        <w:ind w:left="0" w:firstLine="720"/>
        <w:rPr>
          <w:rFonts w:ascii="Times New Roman" w:hAnsi="Times New Roman"/>
          <w:sz w:val="24"/>
          <w:szCs w:val="24"/>
        </w:rPr>
      </w:pPr>
      <w:r>
        <w:rPr>
          <w:rFonts w:ascii="Times New Roman" w:hAnsi="Times New Roman"/>
          <w:sz w:val="24"/>
          <w:szCs w:val="24"/>
        </w:rPr>
        <w:t xml:space="preserve">The Department recognizes that many individuals with disabilities now use wireless text devices and the Internet, rather than analog-based TTYs, as their primary modes of telecommunications.  </w:t>
      </w:r>
      <w:r w:rsidRPr="002811E0">
        <w:rPr>
          <w:rFonts w:ascii="Times New Roman" w:hAnsi="Times New Roman"/>
          <w:sz w:val="24"/>
          <w:szCs w:val="24"/>
        </w:rPr>
        <w:t>Our understanding from the FNPRM is that</w:t>
      </w:r>
      <w:r>
        <w:rPr>
          <w:rFonts w:ascii="Times New Roman" w:hAnsi="Times New Roman"/>
          <w:sz w:val="24"/>
          <w:szCs w:val="24"/>
        </w:rPr>
        <w:t xml:space="preserve"> </w:t>
      </w:r>
      <w:r w:rsidRPr="003E4816">
        <w:rPr>
          <w:rFonts w:ascii="Times New Roman" w:hAnsi="Times New Roman"/>
          <w:sz w:val="24"/>
          <w:szCs w:val="24"/>
        </w:rPr>
        <w:t xml:space="preserve">PSAPs may use existing TTY-based telecommunications systems to process </w:t>
      </w:r>
      <w:r>
        <w:rPr>
          <w:rFonts w:ascii="Times New Roman" w:hAnsi="Times New Roman"/>
          <w:sz w:val="24"/>
          <w:szCs w:val="24"/>
        </w:rPr>
        <w:t>text (</w:t>
      </w:r>
      <w:r w:rsidRPr="003E4816">
        <w:rPr>
          <w:rFonts w:ascii="Times New Roman" w:hAnsi="Times New Roman"/>
          <w:sz w:val="24"/>
          <w:szCs w:val="24"/>
        </w:rPr>
        <w:t>SMS</w:t>
      </w:r>
      <w:r>
        <w:rPr>
          <w:rFonts w:ascii="Times New Roman" w:hAnsi="Times New Roman"/>
          <w:sz w:val="24"/>
          <w:szCs w:val="24"/>
        </w:rPr>
        <w:t>)</w:t>
      </w:r>
      <w:r w:rsidRPr="003E4816">
        <w:rPr>
          <w:rFonts w:ascii="Times New Roman" w:hAnsi="Times New Roman"/>
          <w:sz w:val="24"/>
          <w:szCs w:val="24"/>
        </w:rPr>
        <w:t>-to-TTY</w:t>
      </w:r>
      <w:r>
        <w:rPr>
          <w:rFonts w:ascii="Times New Roman" w:hAnsi="Times New Roman"/>
          <w:sz w:val="24"/>
          <w:szCs w:val="24"/>
        </w:rPr>
        <w:t xml:space="preserve"> </w:t>
      </w:r>
      <w:r w:rsidRPr="003E4816">
        <w:rPr>
          <w:rFonts w:ascii="Times New Roman" w:hAnsi="Times New Roman"/>
          <w:sz w:val="24"/>
          <w:szCs w:val="24"/>
        </w:rPr>
        <w:t>calls</w:t>
      </w:r>
      <w:r>
        <w:rPr>
          <w:rFonts w:ascii="Times New Roman" w:hAnsi="Times New Roman"/>
          <w:sz w:val="24"/>
          <w:szCs w:val="24"/>
        </w:rPr>
        <w:t>.  Therefore, i</w:t>
      </w:r>
      <w:r w:rsidRPr="002811E0">
        <w:rPr>
          <w:rFonts w:ascii="Times New Roman" w:hAnsi="Times New Roman"/>
          <w:sz w:val="24"/>
          <w:szCs w:val="24"/>
        </w:rPr>
        <w:t>n fulfillment of their existing obligation</w:t>
      </w:r>
      <w:r>
        <w:rPr>
          <w:rFonts w:ascii="Times New Roman" w:hAnsi="Times New Roman"/>
          <w:sz w:val="24"/>
          <w:szCs w:val="24"/>
        </w:rPr>
        <w:t xml:space="preserve"> to provide effective communication under title II of the ADA, </w:t>
      </w:r>
      <w:r w:rsidRPr="003E4816">
        <w:rPr>
          <w:rFonts w:ascii="Times New Roman" w:hAnsi="Times New Roman"/>
          <w:sz w:val="24"/>
          <w:szCs w:val="24"/>
        </w:rPr>
        <w:t>PSAPs must accept a call</w:t>
      </w:r>
      <w:r>
        <w:rPr>
          <w:rFonts w:ascii="Times New Roman" w:hAnsi="Times New Roman"/>
          <w:sz w:val="24"/>
          <w:szCs w:val="24"/>
        </w:rPr>
        <w:t xml:space="preserve"> from a person with a hearing or speech disability</w:t>
      </w:r>
      <w:r w:rsidRPr="003E4816">
        <w:rPr>
          <w:rFonts w:ascii="Times New Roman" w:hAnsi="Times New Roman"/>
          <w:sz w:val="24"/>
          <w:szCs w:val="24"/>
        </w:rPr>
        <w:t xml:space="preserve"> that originates as an SMS call, but reaches the PSAP as a TTY call.  A title II entity’s obligation under § 35.161(a) to communicate using a TTY or equally effective telecommunications system is not contingent on how the call originates.  Accordingly, a PSAP that receives a TTY call must use a TTY (or equally effective telecommunications system) to communicate with individuals with hearing and speech disabilities regardless of how the communication originated, unless the entity can demonstrate that doing so would result in a fundamental alteration in the nature of a service, program, or activity or in undue financial and administrative b</w:t>
      </w:r>
      <w:r>
        <w:rPr>
          <w:rFonts w:ascii="Times New Roman" w:hAnsi="Times New Roman"/>
          <w:sz w:val="24"/>
          <w:szCs w:val="24"/>
        </w:rPr>
        <w:t xml:space="preserve">urdens.  28 C.F.R. §§ 35.161(a), </w:t>
      </w:r>
      <w:r w:rsidRPr="003E4816">
        <w:rPr>
          <w:rFonts w:ascii="Times New Roman" w:hAnsi="Times New Roman"/>
          <w:sz w:val="24"/>
          <w:szCs w:val="24"/>
        </w:rPr>
        <w:t xml:space="preserve">35.164.  </w:t>
      </w:r>
      <w:r w:rsidRPr="003E4816">
        <w:rPr>
          <w:rFonts w:ascii="Times New Roman" w:hAnsi="Times New Roman"/>
          <w:sz w:val="24"/>
          <w:szCs w:val="24"/>
        </w:rPr>
        <w:tab/>
      </w:r>
    </w:p>
    <w:p w:rsidR="00422B0A" w:rsidRDefault="00422B0A" w:rsidP="006C4F71">
      <w:pPr>
        <w:pStyle w:val="ListParagraph"/>
        <w:spacing w:line="360" w:lineRule="auto"/>
        <w:ind w:left="0" w:firstLine="720"/>
        <w:rPr>
          <w:rFonts w:ascii="Times New Roman" w:hAnsi="Times New Roman"/>
          <w:sz w:val="24"/>
          <w:szCs w:val="24"/>
        </w:rPr>
      </w:pPr>
      <w:r w:rsidRPr="002811E0">
        <w:rPr>
          <w:rFonts w:ascii="Times New Roman" w:hAnsi="Times New Roman"/>
          <w:sz w:val="24"/>
          <w:szCs w:val="24"/>
        </w:rPr>
        <w:t>The Department also</w:t>
      </w:r>
      <w:r>
        <w:rPr>
          <w:rFonts w:ascii="Times New Roman" w:hAnsi="Times New Roman"/>
          <w:sz w:val="24"/>
          <w:szCs w:val="24"/>
        </w:rPr>
        <w:t xml:space="preserve"> </w:t>
      </w:r>
      <w:r w:rsidRPr="003E4816">
        <w:rPr>
          <w:rFonts w:ascii="Times New Roman" w:hAnsi="Times New Roman"/>
          <w:sz w:val="24"/>
          <w:szCs w:val="24"/>
        </w:rPr>
        <w:t>recognizes that some PSAPs have upgraded their emergency telephone systems to incorporate an Internet Protocol (IP) system.  As such, some of these PSAPs may choose to use the upgraded IP system (or stand-alone IP-ready working station) to accept SMS-originated calls, but must still answer TTY-originated calls using a TTY.  If title II entities choose to accept SMS calls from individuals with disabilities through an IP system, the Department would consider that as using an equally effective telecommunications system; thus, such entities would be in compliance with § 35.161(a).</w:t>
      </w:r>
    </w:p>
    <w:p w:rsidR="00422B0A" w:rsidRDefault="00422B0A" w:rsidP="006C4F71">
      <w:pPr>
        <w:pStyle w:val="ListParagraph"/>
        <w:spacing w:line="360" w:lineRule="auto"/>
        <w:ind w:left="0" w:firstLine="720"/>
        <w:rPr>
          <w:rFonts w:ascii="Times New Roman" w:hAnsi="Times New Roman"/>
          <w:bCs/>
          <w:sz w:val="24"/>
          <w:szCs w:val="24"/>
        </w:rPr>
      </w:pPr>
      <w:r>
        <w:rPr>
          <w:rFonts w:ascii="Times New Roman" w:hAnsi="Times New Roman"/>
          <w:sz w:val="24"/>
          <w:szCs w:val="24"/>
        </w:rPr>
        <w:t xml:space="preserve">As noted above, </w:t>
      </w:r>
      <w:r w:rsidRPr="002811E0">
        <w:rPr>
          <w:rFonts w:ascii="Times New Roman" w:hAnsi="Times New Roman"/>
          <w:bCs/>
          <w:sz w:val="24"/>
          <w:szCs w:val="24"/>
        </w:rPr>
        <w:t xml:space="preserve">the FCC in paragraph 145 of the FNPRM asked, “Should there be a default preference to ensure that PSAPs that do not declare their text delivery option by a certain date are then assumed to prefer text-to-TTY delivery, since that option should be available without further PSAP action?”  Based on the Department’s analysis above, PSAPs are required under the existing title II regulation to accept TTY calls from persons with disabilities, even if they originate as SMS calls, subject to the established defenses of fundamental alteration and undue financial and administrative burdens.  The Department believes that the FCC’s proposed use by wireless carriers of a default preference for non-responding PSAPS of the SMS-to-TTY delivery option would further the goal of </w:t>
      </w:r>
      <w:r>
        <w:rPr>
          <w:rFonts w:ascii="Times New Roman" w:hAnsi="Times New Roman"/>
          <w:bCs/>
          <w:sz w:val="24"/>
          <w:szCs w:val="24"/>
        </w:rPr>
        <w:t xml:space="preserve">facilitating </w:t>
      </w:r>
      <w:r w:rsidRPr="002811E0">
        <w:rPr>
          <w:rFonts w:ascii="Times New Roman" w:hAnsi="Times New Roman"/>
          <w:bCs/>
          <w:sz w:val="24"/>
          <w:szCs w:val="24"/>
        </w:rPr>
        <w:t>PSAPs’ compliance with the Department’s  implementing regulation pursuant to title II of the ADA.</w:t>
      </w:r>
      <w:r>
        <w:rPr>
          <w:rFonts w:ascii="Times New Roman" w:hAnsi="Times New Roman"/>
          <w:bCs/>
          <w:sz w:val="24"/>
          <w:szCs w:val="24"/>
        </w:rPr>
        <w:t xml:space="preserve"> </w:t>
      </w:r>
    </w:p>
    <w:p w:rsidR="00422B0A" w:rsidRDefault="00422B0A" w:rsidP="006C4F71">
      <w:pPr>
        <w:pStyle w:val="ListParagraph"/>
        <w:spacing w:line="360" w:lineRule="auto"/>
        <w:ind w:left="0"/>
        <w:rPr>
          <w:rFonts w:ascii="Times New Roman" w:hAnsi="Times New Roman"/>
          <w:bCs/>
          <w:sz w:val="24"/>
          <w:szCs w:val="24"/>
        </w:rPr>
      </w:pPr>
    </w:p>
    <w:p w:rsidR="00B416EF" w:rsidRPr="00B416EF" w:rsidRDefault="00B416EF" w:rsidP="00B416EF">
      <w:pPr>
        <w:widowControl w:val="0"/>
        <w:ind w:left="4382" w:right="2722"/>
        <w:jc w:val="center"/>
        <w:rPr>
          <w:rFonts w:ascii="Times New Roman" w:eastAsia="Times New Roman" w:hAnsi="Times New Roman"/>
          <w:sz w:val="24"/>
          <w:szCs w:val="24"/>
          <w:lang w:val="en-US"/>
        </w:rPr>
      </w:pPr>
      <w:r w:rsidRPr="00B416EF">
        <w:rPr>
          <w:rFonts w:ascii="Times New Roman" w:eastAsia="Times New Roman" w:hAnsi="Times New Roman"/>
          <w:sz w:val="24"/>
          <w:szCs w:val="24"/>
          <w:lang w:val="en-US"/>
        </w:rPr>
        <w:t>Respect</w:t>
      </w:r>
      <w:r w:rsidRPr="00B416EF">
        <w:rPr>
          <w:rFonts w:ascii="Times New Roman" w:eastAsia="Times New Roman" w:hAnsi="Times New Roman"/>
          <w:spacing w:val="-1"/>
          <w:sz w:val="24"/>
          <w:szCs w:val="24"/>
          <w:lang w:val="en-US"/>
        </w:rPr>
        <w:t>f</w:t>
      </w:r>
      <w:r w:rsidRPr="00B416EF">
        <w:rPr>
          <w:rFonts w:ascii="Times New Roman" w:eastAsia="Times New Roman" w:hAnsi="Times New Roman"/>
          <w:sz w:val="24"/>
          <w:szCs w:val="24"/>
          <w:lang w:val="en-US"/>
        </w:rPr>
        <w:t>ully</w:t>
      </w:r>
      <w:r w:rsidRPr="00B416EF">
        <w:rPr>
          <w:rFonts w:ascii="Times New Roman" w:eastAsia="Times New Roman" w:hAnsi="Times New Roman"/>
          <w:spacing w:val="-1"/>
          <w:sz w:val="24"/>
          <w:szCs w:val="24"/>
          <w:lang w:val="en-US"/>
        </w:rPr>
        <w:t xml:space="preserve"> </w:t>
      </w:r>
      <w:r w:rsidRPr="00B416EF">
        <w:rPr>
          <w:rFonts w:ascii="Times New Roman" w:eastAsia="Times New Roman" w:hAnsi="Times New Roman"/>
          <w:sz w:val="24"/>
          <w:szCs w:val="24"/>
          <w:lang w:val="en-US"/>
        </w:rPr>
        <w:t>sub</w:t>
      </w:r>
      <w:r w:rsidRPr="00B416EF">
        <w:rPr>
          <w:rFonts w:ascii="Times New Roman" w:eastAsia="Times New Roman" w:hAnsi="Times New Roman"/>
          <w:spacing w:val="-2"/>
          <w:sz w:val="24"/>
          <w:szCs w:val="24"/>
          <w:lang w:val="en-US"/>
        </w:rPr>
        <w:t>m</w:t>
      </w:r>
      <w:r w:rsidRPr="00B416EF">
        <w:rPr>
          <w:rFonts w:ascii="Times New Roman" w:eastAsia="Times New Roman" w:hAnsi="Times New Roman"/>
          <w:sz w:val="24"/>
          <w:szCs w:val="24"/>
          <w:lang w:val="en-US"/>
        </w:rPr>
        <w:t>itted,</w:t>
      </w:r>
    </w:p>
    <w:p w:rsidR="00B416EF" w:rsidRPr="00B416EF" w:rsidRDefault="00B416EF" w:rsidP="00B416EF">
      <w:pPr>
        <w:widowControl w:val="0"/>
        <w:spacing w:line="140" w:lineRule="exact"/>
        <w:rPr>
          <w:sz w:val="14"/>
          <w:szCs w:val="14"/>
          <w:lang w:val="en-US"/>
        </w:rPr>
      </w:pPr>
    </w:p>
    <w:p w:rsidR="00B416EF" w:rsidRPr="00B416EF" w:rsidRDefault="00B416EF" w:rsidP="00B416EF">
      <w:pPr>
        <w:widowControl w:val="0"/>
        <w:ind w:left="4930" w:right="-20"/>
        <w:rPr>
          <w:rFonts w:ascii="Times New Roman" w:eastAsia="Times New Roman" w:hAnsi="Times New Roman"/>
          <w:sz w:val="20"/>
          <w:szCs w:val="20"/>
          <w:lang w:val="en-US"/>
        </w:rPr>
      </w:pPr>
      <w:r>
        <w:rPr>
          <w:noProof/>
          <w:lang w:val="en-US"/>
        </w:rPr>
        <w:drawing>
          <wp:inline distT="0" distB="0" distL="0" distR="0">
            <wp:extent cx="1644015"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4015" cy="370205"/>
                    </a:xfrm>
                    <a:prstGeom prst="rect">
                      <a:avLst/>
                    </a:prstGeom>
                    <a:noFill/>
                    <a:ln>
                      <a:noFill/>
                    </a:ln>
                  </pic:spPr>
                </pic:pic>
              </a:graphicData>
            </a:graphic>
          </wp:inline>
        </w:drawing>
      </w:r>
    </w:p>
    <w:p w:rsidR="00B416EF" w:rsidRPr="00B416EF" w:rsidRDefault="00B416EF" w:rsidP="00B416EF">
      <w:pPr>
        <w:widowControl w:val="0"/>
        <w:spacing w:before="6" w:line="130" w:lineRule="exact"/>
        <w:rPr>
          <w:sz w:val="13"/>
          <w:szCs w:val="13"/>
          <w:lang w:val="en-US"/>
        </w:rPr>
      </w:pPr>
    </w:p>
    <w:p w:rsidR="00B416EF" w:rsidRPr="00B416EF" w:rsidRDefault="00B416EF" w:rsidP="00B416EF">
      <w:pPr>
        <w:widowControl w:val="0"/>
        <w:ind w:left="4926" w:right="3385"/>
        <w:jc w:val="center"/>
        <w:rPr>
          <w:rFonts w:ascii="Times New Roman" w:eastAsia="Times New Roman" w:hAnsi="Times New Roman"/>
          <w:sz w:val="24"/>
          <w:szCs w:val="24"/>
          <w:lang w:val="en-US"/>
        </w:rPr>
      </w:pPr>
      <w:r w:rsidRPr="00B416EF">
        <w:rPr>
          <w:rFonts w:ascii="Times New Roman" w:eastAsia="Times New Roman" w:hAnsi="Times New Roman"/>
          <w:sz w:val="24"/>
          <w:szCs w:val="24"/>
          <w:lang w:val="en-US"/>
        </w:rPr>
        <w:t>Eve L. Hill</w:t>
      </w:r>
    </w:p>
    <w:p w:rsidR="00B416EF" w:rsidRPr="00B416EF" w:rsidRDefault="00B416EF" w:rsidP="00B416EF">
      <w:pPr>
        <w:widowControl w:val="0"/>
        <w:ind w:left="3387" w:right="-20"/>
        <w:rPr>
          <w:rFonts w:ascii="Times New Roman" w:eastAsia="Times New Roman" w:hAnsi="Times New Roman"/>
          <w:sz w:val="24"/>
          <w:szCs w:val="24"/>
          <w:lang w:val="en-US"/>
        </w:rPr>
      </w:pPr>
      <w:r w:rsidRPr="00B416EF">
        <w:rPr>
          <w:rFonts w:ascii="Times New Roman" w:eastAsia="Times New Roman" w:hAnsi="Times New Roman"/>
          <w:sz w:val="24"/>
          <w:szCs w:val="24"/>
          <w:lang w:val="en-US"/>
        </w:rPr>
        <w:t xml:space="preserve">Senior Counselor to the </w:t>
      </w:r>
      <w:r w:rsidRPr="00B416EF">
        <w:rPr>
          <w:rFonts w:ascii="Times New Roman" w:eastAsia="Times New Roman" w:hAnsi="Times New Roman"/>
          <w:spacing w:val="1"/>
          <w:sz w:val="24"/>
          <w:szCs w:val="24"/>
          <w:lang w:val="en-US"/>
        </w:rPr>
        <w:t>A</w:t>
      </w:r>
      <w:r w:rsidRPr="00B416EF">
        <w:rPr>
          <w:rFonts w:ascii="Times New Roman" w:eastAsia="Times New Roman" w:hAnsi="Times New Roman"/>
          <w:sz w:val="24"/>
          <w:szCs w:val="24"/>
          <w:lang w:val="en-US"/>
        </w:rPr>
        <w:t>ssistant Attorney General</w:t>
      </w:r>
    </w:p>
    <w:p w:rsidR="00B416EF" w:rsidRPr="00B416EF" w:rsidRDefault="00B416EF" w:rsidP="00B416EF">
      <w:pPr>
        <w:widowControl w:val="0"/>
        <w:ind w:left="4382" w:right="2947"/>
        <w:jc w:val="center"/>
        <w:rPr>
          <w:rFonts w:ascii="Times New Roman" w:eastAsia="Times New Roman" w:hAnsi="Times New Roman"/>
          <w:sz w:val="24"/>
          <w:szCs w:val="24"/>
          <w:lang w:val="en-US"/>
        </w:rPr>
      </w:pPr>
      <w:r w:rsidRPr="00B416EF">
        <w:rPr>
          <w:rFonts w:ascii="Times New Roman" w:eastAsia="Times New Roman" w:hAnsi="Times New Roman"/>
          <w:sz w:val="24"/>
          <w:szCs w:val="24"/>
          <w:lang w:val="en-US"/>
        </w:rPr>
        <w:t>Civil Rights</w:t>
      </w:r>
      <w:r w:rsidRPr="00B416EF">
        <w:rPr>
          <w:rFonts w:ascii="Times New Roman" w:eastAsia="Times New Roman" w:hAnsi="Times New Roman"/>
          <w:spacing w:val="-1"/>
          <w:sz w:val="24"/>
          <w:szCs w:val="24"/>
          <w:lang w:val="en-US"/>
        </w:rPr>
        <w:t xml:space="preserve"> </w:t>
      </w:r>
      <w:r w:rsidRPr="00B416EF">
        <w:rPr>
          <w:rFonts w:ascii="Times New Roman" w:eastAsia="Times New Roman" w:hAnsi="Times New Roman"/>
          <w:sz w:val="24"/>
          <w:szCs w:val="24"/>
          <w:lang w:val="en-US"/>
        </w:rPr>
        <w:t>Division</w:t>
      </w:r>
    </w:p>
    <w:p w:rsidR="00422B0A" w:rsidRDefault="00422B0A" w:rsidP="00C25D55">
      <w:pPr>
        <w:rPr>
          <w:lang w:val="en-US" w:eastAsia="sv-SE"/>
        </w:rPr>
      </w:pPr>
    </w:p>
    <w:p w:rsidR="00DA6A9E" w:rsidRDefault="00DA6A9E" w:rsidP="00FF387C">
      <w:pPr>
        <w:rPr>
          <w:lang w:eastAsia="sv-SE"/>
        </w:rPr>
      </w:pPr>
    </w:p>
    <w:p w:rsidR="00DA6A9E" w:rsidRPr="00FF387C" w:rsidRDefault="00DA6A9E" w:rsidP="00FF387C">
      <w:pPr>
        <w:rPr>
          <w:lang w:eastAsia="sv-SE"/>
        </w:rPr>
      </w:pPr>
    </w:p>
    <w:sectPr w:rsidR="00DA6A9E" w:rsidRPr="00FF387C" w:rsidSect="00422B0A">
      <w:headerReference w:type="first" r:id="rId25"/>
      <w:footerReference w:type="first" r:id="rId26"/>
      <w:pgSz w:w="12240" w:h="15840" w:code="1"/>
      <w:pgMar w:top="1418" w:right="124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29" w:rsidRDefault="00A30429" w:rsidP="00916280">
      <w:r>
        <w:separator/>
      </w:r>
    </w:p>
  </w:endnote>
  <w:endnote w:type="continuationSeparator" w:id="0">
    <w:p w:rsidR="00A30429" w:rsidRDefault="00A30429" w:rsidP="00916280">
      <w:r>
        <w:continuationSeparator/>
      </w:r>
    </w:p>
  </w:endnote>
  <w:endnote w:type="continuationNotice" w:id="1">
    <w:p w:rsidR="00A30429" w:rsidRDefault="00A30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95" w:rsidRDefault="00435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9807"/>
      <w:docPartObj>
        <w:docPartGallery w:val="Page Numbers (Bottom of Page)"/>
        <w:docPartUnique/>
      </w:docPartObj>
    </w:sdtPr>
    <w:sdtEndPr>
      <w:rPr>
        <w:noProof/>
      </w:rPr>
    </w:sdtEndPr>
    <w:sdtContent>
      <w:p w:rsidR="006E63A4" w:rsidRPr="00864EB9" w:rsidRDefault="006E63A4" w:rsidP="00864EB9">
        <w:pPr>
          <w:pStyle w:val="Footer"/>
          <w:jc w:val="center"/>
        </w:pPr>
        <w:r w:rsidRPr="00A47C2D">
          <w:rPr>
            <w:lang w:val="en-US"/>
          </w:rPr>
          <w:t xml:space="preserve">-  </w:t>
        </w:r>
        <w:r w:rsidR="005338DC">
          <w:rPr>
            <w:lang w:val="en-US"/>
          </w:rPr>
          <w:t>EAAC report on</w:t>
        </w:r>
        <w:r>
          <w:rPr>
            <w:lang w:val="en-US"/>
          </w:rPr>
          <w:t xml:space="preserve"> </w:t>
        </w:r>
        <w:r w:rsidR="00BA439A">
          <w:rPr>
            <w:lang w:val="en-US"/>
          </w:rPr>
          <w:t xml:space="preserve">Procedures between TTY users and </w:t>
        </w:r>
        <w:r>
          <w:rPr>
            <w:lang w:val="en-US"/>
          </w:rPr>
          <w:t>NG9-1-1 PSAP</w:t>
        </w:r>
        <w:r w:rsidR="00BA439A">
          <w:rPr>
            <w:lang w:val="en-US"/>
          </w:rPr>
          <w:t>s</w:t>
        </w:r>
        <w:r>
          <w:rPr>
            <w:lang w:val="en-US"/>
          </w:rPr>
          <w:t xml:space="preserve"> </w:t>
        </w:r>
        <w:r w:rsidRPr="00602C9A">
          <w:rPr>
            <w:lang w:val="en-US"/>
          </w:rPr>
          <w:t>-</w:t>
        </w:r>
        <w:r>
          <w:rPr>
            <w:lang w:val="en-US"/>
          </w:rPr>
          <w:t xml:space="preserve"> </w:t>
        </w:r>
        <w:r w:rsidR="005338DC">
          <w:rPr>
            <w:lang w:val="en-US"/>
          </w:rPr>
          <w:t>June</w:t>
        </w:r>
        <w:r>
          <w:rPr>
            <w:lang w:val="en-US"/>
          </w:rPr>
          <w:t xml:space="preserve">, 2013   -  </w:t>
        </w:r>
        <w:r w:rsidRPr="00602C9A">
          <w:rPr>
            <w:lang w:val="en-US"/>
          </w:rPr>
          <w:t xml:space="preserve">Page </w:t>
        </w:r>
        <w:r>
          <w:fldChar w:fldCharType="begin"/>
        </w:r>
        <w:r>
          <w:instrText xml:space="preserve"> PAGE   \* MERGEFORMAT </w:instrText>
        </w:r>
        <w:r>
          <w:fldChar w:fldCharType="separate"/>
        </w:r>
        <w:r w:rsidR="00E564E8">
          <w:rPr>
            <w:noProof/>
          </w:rPr>
          <w:t>4</w:t>
        </w:r>
        <w:r>
          <w:rPr>
            <w:noProof/>
          </w:rPr>
          <w:fldChar w:fldCharType="end"/>
        </w:r>
        <w:r w:rsidRPr="00602C9A">
          <w:rPr>
            <w:noProof/>
            <w:lang w:val="en-US"/>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95" w:rsidRDefault="004354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16727"/>
      <w:docPartObj>
        <w:docPartGallery w:val="Page Numbers (Bottom of Page)"/>
        <w:docPartUnique/>
      </w:docPartObj>
    </w:sdtPr>
    <w:sdtEndPr>
      <w:rPr>
        <w:noProof/>
      </w:rPr>
    </w:sdtEndPr>
    <w:sdtContent>
      <w:p w:rsidR="00422B0A" w:rsidRPr="00D42426" w:rsidRDefault="00D42426" w:rsidP="00D42426">
        <w:pPr>
          <w:pStyle w:val="Footer"/>
          <w:jc w:val="center"/>
        </w:pPr>
        <w:r w:rsidRPr="00A47C2D">
          <w:rPr>
            <w:lang w:val="en-US"/>
          </w:rPr>
          <w:t xml:space="preserve">-  </w:t>
        </w:r>
        <w:r>
          <w:rPr>
            <w:lang w:val="en-US"/>
          </w:rPr>
          <w:t xml:space="preserve">EAAC report on Procedures between TTY users and NG9-1-1 PSAPs </w:t>
        </w:r>
        <w:r w:rsidRPr="00602C9A">
          <w:rPr>
            <w:lang w:val="en-US"/>
          </w:rPr>
          <w:t>-</w:t>
        </w:r>
        <w:r>
          <w:rPr>
            <w:lang w:val="en-US"/>
          </w:rPr>
          <w:t xml:space="preserve"> June, 2013   -  </w:t>
        </w:r>
        <w:r w:rsidRPr="00602C9A">
          <w:rPr>
            <w:lang w:val="en-US"/>
          </w:rPr>
          <w:t xml:space="preserve">Page </w:t>
        </w:r>
        <w:r>
          <w:fldChar w:fldCharType="begin"/>
        </w:r>
        <w:r>
          <w:instrText xml:space="preserve"> PAGE   \* MERGEFORMAT </w:instrText>
        </w:r>
        <w:r>
          <w:fldChar w:fldCharType="separate"/>
        </w:r>
        <w:r w:rsidR="00435495">
          <w:rPr>
            <w:noProof/>
          </w:rPr>
          <w:t>17</w:t>
        </w:r>
        <w:r>
          <w:rPr>
            <w:noProof/>
          </w:rPr>
          <w:fldChar w:fldCharType="end"/>
        </w:r>
        <w:r w:rsidRPr="00602C9A">
          <w:rPr>
            <w:noProof/>
            <w:lang w:val="en-US"/>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60011"/>
      <w:docPartObj>
        <w:docPartGallery w:val="Page Numbers (Bottom of Page)"/>
        <w:docPartUnique/>
      </w:docPartObj>
    </w:sdtPr>
    <w:sdtEndPr>
      <w:rPr>
        <w:noProof/>
      </w:rPr>
    </w:sdtEndPr>
    <w:sdtContent>
      <w:p w:rsidR="00864EB9" w:rsidRPr="00864EB9" w:rsidRDefault="00864EB9" w:rsidP="00864EB9">
        <w:pPr>
          <w:pStyle w:val="Footer"/>
          <w:jc w:val="center"/>
        </w:pPr>
        <w:r w:rsidRPr="00A47C2D">
          <w:rPr>
            <w:lang w:val="en-US"/>
          </w:rPr>
          <w:t xml:space="preserve">-  </w:t>
        </w:r>
        <w:r>
          <w:rPr>
            <w:lang w:val="en-US"/>
          </w:rPr>
          <w:t xml:space="preserve">EAAC report on Procedures between TTY users and NG9-1-1 PSAPs </w:t>
        </w:r>
        <w:r w:rsidRPr="00602C9A">
          <w:rPr>
            <w:lang w:val="en-US"/>
          </w:rPr>
          <w:t>-</w:t>
        </w:r>
        <w:r>
          <w:rPr>
            <w:lang w:val="en-US"/>
          </w:rPr>
          <w:t xml:space="preserve"> June, 2013   -  </w:t>
        </w:r>
        <w:r w:rsidRPr="00602C9A">
          <w:rPr>
            <w:lang w:val="en-US"/>
          </w:rPr>
          <w:t xml:space="preserve">Page </w:t>
        </w:r>
        <w:r>
          <w:fldChar w:fldCharType="begin"/>
        </w:r>
        <w:r>
          <w:instrText xml:space="preserve"> PAGE   \* MERGEFORMAT </w:instrText>
        </w:r>
        <w:r>
          <w:fldChar w:fldCharType="separate"/>
        </w:r>
        <w:r w:rsidR="00435495">
          <w:rPr>
            <w:noProof/>
          </w:rPr>
          <w:t>18</w:t>
        </w:r>
        <w:r>
          <w:rPr>
            <w:noProof/>
          </w:rPr>
          <w:fldChar w:fldCharType="end"/>
        </w:r>
        <w:r w:rsidRPr="00602C9A">
          <w:rPr>
            <w:noProof/>
            <w:lang w:val="en-US"/>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29" w:rsidRDefault="00A30429" w:rsidP="00916280">
      <w:r>
        <w:separator/>
      </w:r>
    </w:p>
  </w:footnote>
  <w:footnote w:type="continuationSeparator" w:id="0">
    <w:p w:rsidR="00A30429" w:rsidRDefault="00A30429" w:rsidP="00916280">
      <w:r>
        <w:continuationSeparator/>
      </w:r>
    </w:p>
  </w:footnote>
  <w:footnote w:type="continuationNotice" w:id="1">
    <w:p w:rsidR="00A30429" w:rsidRDefault="00A30429"/>
  </w:footnote>
  <w:footnote w:id="2">
    <w:p w:rsidR="00602F55" w:rsidRPr="005F1850" w:rsidRDefault="00602F55">
      <w:pPr>
        <w:pStyle w:val="FootnoteText"/>
        <w:rPr>
          <w:lang w:val="en-US"/>
        </w:rPr>
      </w:pPr>
      <w:r>
        <w:rPr>
          <w:rStyle w:val="FootnoteReference"/>
        </w:rPr>
        <w:footnoteRef/>
      </w:r>
      <w:r w:rsidRPr="005F1850">
        <w:rPr>
          <w:lang w:val="en-US"/>
        </w:rPr>
        <w:t xml:space="preserve"> NENA </w:t>
      </w:r>
      <w:r w:rsidRPr="005F1850">
        <w:rPr>
          <w:rFonts w:ascii="Arial" w:hAnsi="Arial" w:cs="Arial"/>
          <w:color w:val="000000"/>
          <w:sz w:val="18"/>
          <w:szCs w:val="18"/>
          <w:shd w:val="clear" w:color="auto" w:fill="F1F1F2"/>
          <w:lang w:val="en-US"/>
        </w:rPr>
        <w:t>Detailed Functional and Interface Standards for the NENA i3 Solution</w:t>
      </w:r>
      <w:r>
        <w:rPr>
          <w:rFonts w:ascii="Arial" w:hAnsi="Arial" w:cs="Arial"/>
          <w:color w:val="000000"/>
          <w:sz w:val="18"/>
          <w:szCs w:val="18"/>
          <w:shd w:val="clear" w:color="auto" w:fill="F1F1F2"/>
          <w:lang w:val="en-US"/>
        </w:rPr>
        <w:t xml:space="preserve"> </w:t>
      </w:r>
      <w:hyperlink r:id="rId1" w:history="1">
        <w:r w:rsidRPr="005F1850">
          <w:rPr>
            <w:rStyle w:val="Hyperlink"/>
            <w:lang w:val="en-US"/>
          </w:rPr>
          <w:t>http://www.nena.org/?page=i3_Stage3</w:t>
        </w:r>
      </w:hyperlink>
    </w:p>
  </w:footnote>
  <w:footnote w:id="3">
    <w:p w:rsidR="002B0A96" w:rsidRPr="00DA6A9E" w:rsidRDefault="002B0A96">
      <w:pPr>
        <w:pStyle w:val="FootnoteText"/>
        <w:rPr>
          <w:color w:val="1F497D"/>
          <w:sz w:val="22"/>
          <w:szCs w:val="22"/>
        </w:rPr>
      </w:pPr>
      <w:r>
        <w:rPr>
          <w:rStyle w:val="FootnoteReference"/>
        </w:rPr>
        <w:footnoteRef/>
      </w:r>
      <w:r w:rsidRPr="002B0A96">
        <w:rPr>
          <w:lang w:val="en-US"/>
        </w:rPr>
        <w:t xml:space="preserve"> </w:t>
      </w:r>
      <w:r>
        <w:rPr>
          <w:lang w:val="en-US"/>
        </w:rPr>
        <w:t xml:space="preserve">DOJ comment to text-to-9-1-1. </w:t>
      </w:r>
      <w:hyperlink r:id="rId2" w:history="1">
        <w:r w:rsidRPr="00DA6A9E">
          <w:rPr>
            <w:rStyle w:val="Hyperlink"/>
            <w:sz w:val="22"/>
            <w:szCs w:val="22"/>
          </w:rPr>
          <w:t>http://apps.fcc.gov/ecfs/document/view?id=7022129201</w:t>
        </w:r>
      </w:hyperlink>
    </w:p>
    <w:p w:rsidR="002B0A96" w:rsidRPr="00DA6A9E" w:rsidRDefault="002B0A96">
      <w:pPr>
        <w:pStyle w:val="FootnoteText"/>
      </w:pPr>
    </w:p>
  </w:footnote>
  <w:footnote w:id="4">
    <w:p w:rsidR="006E63A4" w:rsidRPr="00DA6A9E" w:rsidRDefault="006E63A4">
      <w:pPr>
        <w:pStyle w:val="FootnoteText"/>
      </w:pPr>
      <w:r>
        <w:rPr>
          <w:rStyle w:val="FootnoteReference"/>
        </w:rPr>
        <w:footnoteRef/>
      </w:r>
      <w:r w:rsidRPr="00DA6A9E">
        <w:t xml:space="preserve"> </w:t>
      </w:r>
      <w:hyperlink r:id="rId3" w:history="1">
        <w:r w:rsidRPr="00DA6A9E">
          <w:rPr>
            <w:rStyle w:val="Hyperlink"/>
          </w:rPr>
          <w:t>http://www.fcc.gov/document/emergency-access-advisory-committee-eaac-report-tty-transition</w:t>
        </w:r>
      </w:hyperlink>
    </w:p>
    <w:p w:rsidR="006E63A4" w:rsidRPr="00DA6A9E" w:rsidRDefault="006E63A4">
      <w:pPr>
        <w:pStyle w:val="FootnoteText"/>
      </w:pPr>
    </w:p>
  </w:footnote>
  <w:footnote w:id="5">
    <w:p w:rsidR="00E24605" w:rsidRPr="00DA6A9E" w:rsidRDefault="00E24605" w:rsidP="005F1850">
      <w:r>
        <w:rPr>
          <w:rStyle w:val="FootnoteReference"/>
        </w:rPr>
        <w:footnoteRef/>
      </w:r>
      <w:r w:rsidRPr="00DA6A9E">
        <w:t xml:space="preserve"> </w:t>
      </w:r>
      <w:hyperlink r:id="rId4" w:history="1">
        <w:r w:rsidRPr="00DA6A9E">
          <w:rPr>
            <w:rStyle w:val="Hyperlink"/>
          </w:rPr>
          <w:t>http://www.ada.gov/911ta.htm</w:t>
        </w:r>
      </w:hyperlink>
    </w:p>
  </w:footnote>
  <w:footnote w:id="6">
    <w:p w:rsidR="00E24605" w:rsidRPr="00DA6A9E" w:rsidRDefault="00E24605">
      <w:pPr>
        <w:pStyle w:val="FootnoteText"/>
      </w:pPr>
      <w:r>
        <w:rPr>
          <w:rStyle w:val="FootnoteReference"/>
        </w:rPr>
        <w:footnoteRef/>
      </w:r>
      <w:r w:rsidRPr="00DA6A9E">
        <w:t xml:space="preserve"> </w:t>
      </w:r>
      <w:hyperlink r:id="rId5" w:history="1">
        <w:r w:rsidRPr="00DA6A9E">
          <w:rPr>
            <w:rStyle w:val="Hyperlink"/>
          </w:rPr>
          <w:t>http://www.nena.org/?page=TTY_TDD_SOP</w:t>
        </w:r>
      </w:hyperlink>
    </w:p>
  </w:footnote>
  <w:footnote w:id="7">
    <w:p w:rsidR="00422B0A" w:rsidRDefault="00422B0A" w:rsidP="006C4F71">
      <w:pPr>
        <w:pStyle w:val="FootnoteText"/>
      </w:pPr>
      <w:r>
        <w:rPr>
          <w:rStyle w:val="FootnoteReference"/>
        </w:rPr>
        <w:footnoteRef/>
      </w:r>
      <w:r w:rsidRPr="00B416EF">
        <w:rPr>
          <w:rFonts w:ascii="Times New Roman" w:hAnsi="Times New Roman"/>
        </w:rPr>
        <w:t xml:space="preserve">It is important to note, however, that PSAPs have a greater responsibility to individuals who use TTYs (cited as Telecommunications Devices for the Deaf (TDDs) in the regulation) or computer modems.  For these users, § 35.162 requires PSAPs to provide direct access to 9-1-1 services and, thus, PSAPs may not require TTY or computer modem users to use relay services to call 9-1-1.  In its </w:t>
      </w:r>
      <w:r w:rsidRPr="00B416EF">
        <w:rPr>
          <w:rFonts w:ascii="Times New Roman" w:hAnsi="Times New Roman"/>
          <w:i/>
        </w:rPr>
        <w:t>Advance Notice of Proposed Rulemaking</w:t>
      </w:r>
      <w:r w:rsidRPr="00B416EF">
        <w:rPr>
          <w:rFonts w:ascii="Times New Roman" w:hAnsi="Times New Roman"/>
        </w:rPr>
        <w:t xml:space="preserve"> on the Accessibility of Next Generation 9-1-1 services, the Department made clear its intention to maintain the direct and equal access to 9-1-1 services requirement for individuals with disabilities in any revision to its title II regulation.  </w:t>
      </w:r>
      <w:r w:rsidRPr="00B416EF">
        <w:rPr>
          <w:rFonts w:ascii="Times New Roman" w:hAnsi="Times New Roman"/>
          <w:i/>
        </w:rPr>
        <w:t>See</w:t>
      </w:r>
      <w:r w:rsidRPr="00B416EF">
        <w:rPr>
          <w:rFonts w:ascii="Times New Roman" w:hAnsi="Times New Roman"/>
        </w:rPr>
        <w:t xml:space="preserve"> 75 FR 43446 (Jul. 26, 2010).</w:t>
      </w:r>
      <w:r>
        <w:t xml:space="preserve"> </w:t>
      </w:r>
      <w:r w:rsidRPr="008D3D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95" w:rsidRDefault="0043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95" w:rsidRDefault="00435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95" w:rsidRDefault="004354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A" w:rsidRDefault="00422B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A" w:rsidRPr="00B416EF" w:rsidRDefault="00E564E8" w:rsidP="00D13029">
    <w:pPr>
      <w:spacing w:line="360" w:lineRule="auto"/>
      <w:ind w:left="5040"/>
      <w:rPr>
        <w:rFonts w:ascii="Times New Roman" w:hAnsi="Times New Roman"/>
        <w:b/>
        <w:bCs/>
        <w:color w:val="000000"/>
      </w:rPr>
    </w:pP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0;text-align:left;margin-left:10pt;margin-top:-108.65pt;width:59.6pt;height:48.95pt;z-index:251661312;visibility:visible;mso-wrap-distance-left:4.5pt;mso-wrap-distance-top:4.5pt;mso-wrap-distance-right:4.5pt;mso-wrap-distance-bottom:4.5pt;mso-position-horizontal-relative:margin;mso-position-vertical-relative:margin" o:allowincell="f">
          <v:imagedata r:id="rId1" o:title=""/>
          <w10:wrap type="square" anchorx="margin" anchory="margin"/>
        </v:shape>
      </w:pict>
    </w:r>
    <w:r w:rsidR="00422B0A" w:rsidRPr="00B416EF">
      <w:rPr>
        <w:rFonts w:ascii="Times New Roman" w:hAnsi="Times New Roman"/>
        <w:b/>
        <w:bCs/>
        <w:color w:val="000000"/>
      </w:rPr>
      <w:t>U.S. Department of Justice</w:t>
    </w:r>
  </w:p>
  <w:p w:rsidR="00422B0A" w:rsidRPr="00B416EF" w:rsidRDefault="00422B0A" w:rsidP="00D13029">
    <w:pPr>
      <w:spacing w:line="360" w:lineRule="auto"/>
      <w:ind w:left="5040"/>
      <w:rPr>
        <w:rFonts w:ascii="Times New Roman" w:hAnsi="Times New Roman"/>
        <w:color w:val="000000"/>
      </w:rPr>
    </w:pPr>
    <w:r w:rsidRPr="00B416EF">
      <w:rPr>
        <w:rFonts w:ascii="Times New Roman" w:hAnsi="Times New Roman"/>
        <w:color w:val="000000"/>
      </w:rPr>
      <w:t>Civil Rights Division</w:t>
    </w:r>
  </w:p>
  <w:p w:rsidR="00422B0A" w:rsidRPr="00B416EF" w:rsidRDefault="00E564E8" w:rsidP="00D13029">
    <w:pPr>
      <w:ind w:left="5040"/>
      <w:rPr>
        <w:rFonts w:ascii="Times New Roman" w:hAnsi="Times New Roman"/>
        <w:i/>
        <w:iCs/>
        <w:color w:val="000000"/>
        <w:sz w:val="16"/>
        <w:szCs w:val="16"/>
      </w:rPr>
    </w:pPr>
    <w:r>
      <w:rPr>
        <w:rFonts w:ascii="Times New Roman" w:hAnsi="Times New Roman"/>
        <w:noProof/>
        <w:color w:val="000000"/>
      </w:rPr>
      <w:pict>
        <v:line id="_x0000_s2049" style="position:absolute;left:0;text-align:left;z-index:251659264;mso-position-horizontal-relative:page;mso-position-vertical-relative:page" from="1in,76.5pt" to="8in,76.5pt" o:allowincell="f" strokecolor="#020000" strokeweight=".96pt">
          <w10:wrap anchorx="page" anchory="page"/>
        </v:line>
      </w:pict>
    </w:r>
  </w:p>
  <w:p w:rsidR="00422B0A" w:rsidRPr="00B416EF" w:rsidRDefault="00422B0A" w:rsidP="00D13029">
    <w:pPr>
      <w:ind w:left="5040" w:right="-360"/>
      <w:rPr>
        <w:rFonts w:ascii="Times New Roman" w:hAnsi="Times New Roman"/>
        <w:i/>
        <w:iCs/>
        <w:color w:val="000000"/>
        <w:sz w:val="16"/>
        <w:szCs w:val="16"/>
      </w:rPr>
    </w:pPr>
  </w:p>
  <w:p w:rsidR="00422B0A" w:rsidRPr="00B416EF" w:rsidRDefault="00E564E8" w:rsidP="00D13029">
    <w:pPr>
      <w:ind w:left="5040"/>
      <w:rPr>
        <w:rFonts w:ascii="Times New Roman" w:hAnsi="Times New Roman"/>
        <w:i/>
        <w:iCs/>
        <w:sz w:val="16"/>
        <w:szCs w:val="16"/>
      </w:rPr>
    </w:pPr>
    <w:r>
      <w:rPr>
        <w:rFonts w:ascii="Times New Roman" w:hAnsi="Times New Roman"/>
        <w:noProof/>
      </w:rPr>
      <w:pict>
        <v:line id="_x0000_s2050" style="position:absolute;left:0;text-align:left;z-index:251660288;mso-position-horizontal-relative:margin" from="0,12pt" to="0,12pt" o:allowincell="f" strokecolor="#020000" strokeweight=".96pt">
          <w10:wrap anchorx="margin"/>
        </v:line>
      </w:pict>
    </w:r>
    <w:r w:rsidR="00422B0A" w:rsidRPr="00B416EF">
      <w:rPr>
        <w:rFonts w:ascii="Times New Roman" w:hAnsi="Times New Roman"/>
        <w:i/>
        <w:iCs/>
        <w:sz w:val="16"/>
        <w:szCs w:val="16"/>
      </w:rPr>
      <w:t>Counsel to the Assistant Attorney General</w:t>
    </w:r>
  </w:p>
  <w:p w:rsidR="00422B0A" w:rsidRPr="00B416EF" w:rsidRDefault="00422B0A" w:rsidP="00D13029">
    <w:pPr>
      <w:ind w:left="5040"/>
      <w:rPr>
        <w:rFonts w:ascii="Times New Roman" w:hAnsi="Times New Roman"/>
        <w:i/>
        <w:iCs/>
        <w:sz w:val="16"/>
        <w:szCs w:val="16"/>
      </w:rPr>
    </w:pPr>
    <w:r w:rsidRPr="00B416EF">
      <w:rPr>
        <w:rFonts w:ascii="Times New Roman" w:hAnsi="Times New Roman"/>
        <w:i/>
        <w:iCs/>
        <w:sz w:val="16"/>
        <w:szCs w:val="16"/>
      </w:rPr>
      <w:t>950 Pennsylvania Ave, NW - RFK</w:t>
    </w:r>
  </w:p>
  <w:p w:rsidR="00422B0A" w:rsidRPr="00B416EF" w:rsidRDefault="00422B0A" w:rsidP="00D13029">
    <w:pPr>
      <w:ind w:left="5040"/>
      <w:rPr>
        <w:rFonts w:ascii="Times New Roman" w:hAnsi="Times New Roman"/>
        <w:i/>
        <w:iCs/>
        <w:color w:val="000000"/>
        <w:sz w:val="16"/>
        <w:szCs w:val="16"/>
      </w:rPr>
    </w:pPr>
    <w:r w:rsidRPr="00B416EF">
      <w:rPr>
        <w:rFonts w:ascii="Times New Roman" w:hAnsi="Times New Roman"/>
        <w:i/>
        <w:iCs/>
        <w:sz w:val="16"/>
        <w:szCs w:val="16"/>
      </w:rPr>
      <w:t>Washington, DC  20530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B9" w:rsidRPr="00864EB9" w:rsidRDefault="00864EB9" w:rsidP="00864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1E"/>
    <w:multiLevelType w:val="hybridMultilevel"/>
    <w:tmpl w:val="8F18F442"/>
    <w:lvl w:ilvl="0" w:tplc="DC9AA5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2D30316"/>
    <w:multiLevelType w:val="hybridMultilevel"/>
    <w:tmpl w:val="0E3C9576"/>
    <w:lvl w:ilvl="0" w:tplc="041D0001">
      <w:start w:val="1"/>
      <w:numFmt w:val="bullet"/>
      <w:lvlText w:val=""/>
      <w:lvlJc w:val="left"/>
      <w:pPr>
        <w:ind w:left="765" w:hanging="360"/>
      </w:pPr>
      <w:rPr>
        <w:rFonts w:ascii="Symbol" w:hAnsi="Symbol"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2">
    <w:nsid w:val="09496D17"/>
    <w:multiLevelType w:val="hybridMultilevel"/>
    <w:tmpl w:val="B770F454"/>
    <w:lvl w:ilvl="0" w:tplc="041D000F">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nsid w:val="09522E03"/>
    <w:multiLevelType w:val="hybridMultilevel"/>
    <w:tmpl w:val="E946BDA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D1F13B4"/>
    <w:multiLevelType w:val="hybridMultilevel"/>
    <w:tmpl w:val="1EDE9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DA3699D"/>
    <w:multiLevelType w:val="hybridMultilevel"/>
    <w:tmpl w:val="E6585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BC46C9"/>
    <w:multiLevelType w:val="hybridMultilevel"/>
    <w:tmpl w:val="87264C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370637"/>
    <w:multiLevelType w:val="hybridMultilevel"/>
    <w:tmpl w:val="5916F6C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5C79C2"/>
    <w:multiLevelType w:val="hybridMultilevel"/>
    <w:tmpl w:val="C2E41D66"/>
    <w:lvl w:ilvl="0" w:tplc="041D0001">
      <w:start w:val="1"/>
      <w:numFmt w:val="bullet"/>
      <w:lvlText w:val=""/>
      <w:lvlJc w:val="left"/>
      <w:pPr>
        <w:ind w:left="765" w:hanging="360"/>
      </w:pPr>
      <w:rPr>
        <w:rFonts w:ascii="Symbol" w:hAnsi="Symbol"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9">
    <w:nsid w:val="1EB2438D"/>
    <w:multiLevelType w:val="hybridMultilevel"/>
    <w:tmpl w:val="5EE04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24C035E"/>
    <w:multiLevelType w:val="hybridMultilevel"/>
    <w:tmpl w:val="D4147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114851"/>
    <w:multiLevelType w:val="hybridMultilevel"/>
    <w:tmpl w:val="10841D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154443"/>
    <w:multiLevelType w:val="hybridMultilevel"/>
    <w:tmpl w:val="FDA4FE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266BAA"/>
    <w:multiLevelType w:val="hybridMultilevel"/>
    <w:tmpl w:val="6B38ABB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EF24020"/>
    <w:multiLevelType w:val="hybridMultilevel"/>
    <w:tmpl w:val="BF12C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AF4891"/>
    <w:multiLevelType w:val="hybridMultilevel"/>
    <w:tmpl w:val="673A8D2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E1F64DC"/>
    <w:multiLevelType w:val="hybridMultilevel"/>
    <w:tmpl w:val="4B4AECA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EA5083A"/>
    <w:multiLevelType w:val="hybridMultilevel"/>
    <w:tmpl w:val="F9747912"/>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5DA754D"/>
    <w:multiLevelType w:val="hybridMultilevel"/>
    <w:tmpl w:val="548294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6A73B99"/>
    <w:multiLevelType w:val="hybridMultilevel"/>
    <w:tmpl w:val="531A86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EDD31D4"/>
    <w:multiLevelType w:val="hybridMultilevel"/>
    <w:tmpl w:val="A47E04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8B02275"/>
    <w:multiLevelType w:val="hybridMultilevel"/>
    <w:tmpl w:val="1BD40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9A603AD"/>
    <w:multiLevelType w:val="hybridMultilevel"/>
    <w:tmpl w:val="5372B5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A5D6284"/>
    <w:multiLevelType w:val="hybridMultilevel"/>
    <w:tmpl w:val="54689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BB57B89"/>
    <w:multiLevelType w:val="hybridMultilevel"/>
    <w:tmpl w:val="B504E6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C3A5AF7"/>
    <w:multiLevelType w:val="hybridMultilevel"/>
    <w:tmpl w:val="2160B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4FB4380"/>
    <w:multiLevelType w:val="hybridMultilevel"/>
    <w:tmpl w:val="82F0AA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6256FC5"/>
    <w:multiLevelType w:val="hybridMultilevel"/>
    <w:tmpl w:val="2CDA2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BA3083A"/>
    <w:multiLevelType w:val="hybridMultilevel"/>
    <w:tmpl w:val="F1841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D79147D"/>
    <w:multiLevelType w:val="hybridMultilevel"/>
    <w:tmpl w:val="7422C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0B64947"/>
    <w:multiLevelType w:val="hybridMultilevel"/>
    <w:tmpl w:val="8D708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45655E5"/>
    <w:multiLevelType w:val="hybridMultilevel"/>
    <w:tmpl w:val="D75C650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8"/>
  </w:num>
  <w:num w:numId="3">
    <w:abstractNumId w:val="17"/>
  </w:num>
  <w:num w:numId="4">
    <w:abstractNumId w:val="2"/>
  </w:num>
  <w:num w:numId="5">
    <w:abstractNumId w:val="26"/>
  </w:num>
  <w:num w:numId="6">
    <w:abstractNumId w:val="24"/>
  </w:num>
  <w:num w:numId="7">
    <w:abstractNumId w:val="0"/>
  </w:num>
  <w:num w:numId="8">
    <w:abstractNumId w:val="20"/>
  </w:num>
  <w:num w:numId="9">
    <w:abstractNumId w:val="30"/>
  </w:num>
  <w:num w:numId="10">
    <w:abstractNumId w:val="19"/>
  </w:num>
  <w:num w:numId="11">
    <w:abstractNumId w:val="22"/>
  </w:num>
  <w:num w:numId="12">
    <w:abstractNumId w:val="31"/>
  </w:num>
  <w:num w:numId="13">
    <w:abstractNumId w:val="7"/>
  </w:num>
  <w:num w:numId="14">
    <w:abstractNumId w:val="12"/>
  </w:num>
  <w:num w:numId="15">
    <w:abstractNumId w:val="27"/>
  </w:num>
  <w:num w:numId="16">
    <w:abstractNumId w:val="21"/>
  </w:num>
  <w:num w:numId="17">
    <w:abstractNumId w:val="1"/>
  </w:num>
  <w:num w:numId="18">
    <w:abstractNumId w:val="13"/>
  </w:num>
  <w:num w:numId="19">
    <w:abstractNumId w:val="15"/>
  </w:num>
  <w:num w:numId="20">
    <w:abstractNumId w:val="16"/>
  </w:num>
  <w:num w:numId="21">
    <w:abstractNumId w:val="8"/>
  </w:num>
  <w:num w:numId="22">
    <w:abstractNumId w:val="3"/>
  </w:num>
  <w:num w:numId="23">
    <w:abstractNumId w:val="5"/>
  </w:num>
  <w:num w:numId="24">
    <w:abstractNumId w:val="29"/>
  </w:num>
  <w:num w:numId="25">
    <w:abstractNumId w:val="28"/>
  </w:num>
  <w:num w:numId="26">
    <w:abstractNumId w:val="23"/>
  </w:num>
  <w:num w:numId="27">
    <w:abstractNumId w:val="4"/>
  </w:num>
  <w:num w:numId="28">
    <w:abstractNumId w:val="11"/>
  </w:num>
  <w:num w:numId="29">
    <w:abstractNumId w:val="9"/>
  </w:num>
  <w:num w:numId="30">
    <w:abstractNumId w:val="14"/>
  </w:num>
  <w:num w:numId="31">
    <w:abstractNumId w:val="10"/>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removePersonalInformation/>
  <w:removeDateAndTime/>
  <w:defaultTabStop w:val="1701"/>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6"/>
    <w:rsid w:val="00001298"/>
    <w:rsid w:val="000016C4"/>
    <w:rsid w:val="000053DC"/>
    <w:rsid w:val="0000598C"/>
    <w:rsid w:val="00005AFF"/>
    <w:rsid w:val="00006610"/>
    <w:rsid w:val="00007403"/>
    <w:rsid w:val="00010989"/>
    <w:rsid w:val="0001625C"/>
    <w:rsid w:val="00016FDC"/>
    <w:rsid w:val="00020512"/>
    <w:rsid w:val="00021483"/>
    <w:rsid w:val="00023EA3"/>
    <w:rsid w:val="00025C7C"/>
    <w:rsid w:val="00026385"/>
    <w:rsid w:val="00027048"/>
    <w:rsid w:val="0002723D"/>
    <w:rsid w:val="0003310D"/>
    <w:rsid w:val="000343F0"/>
    <w:rsid w:val="00036751"/>
    <w:rsid w:val="000413F8"/>
    <w:rsid w:val="00044D4D"/>
    <w:rsid w:val="00045DA7"/>
    <w:rsid w:val="000460AA"/>
    <w:rsid w:val="00046AA1"/>
    <w:rsid w:val="00047C79"/>
    <w:rsid w:val="00047F04"/>
    <w:rsid w:val="00050B58"/>
    <w:rsid w:val="00051B23"/>
    <w:rsid w:val="00054422"/>
    <w:rsid w:val="00054D49"/>
    <w:rsid w:val="000577E6"/>
    <w:rsid w:val="00057B64"/>
    <w:rsid w:val="00060161"/>
    <w:rsid w:val="00062BD9"/>
    <w:rsid w:val="000667BA"/>
    <w:rsid w:val="00071ADD"/>
    <w:rsid w:val="00072AB4"/>
    <w:rsid w:val="00072AB9"/>
    <w:rsid w:val="00073594"/>
    <w:rsid w:val="000741EC"/>
    <w:rsid w:val="00074C4D"/>
    <w:rsid w:val="000758AA"/>
    <w:rsid w:val="00077B28"/>
    <w:rsid w:val="00077D5D"/>
    <w:rsid w:val="00081AD7"/>
    <w:rsid w:val="0008251C"/>
    <w:rsid w:val="000907C7"/>
    <w:rsid w:val="00091F1C"/>
    <w:rsid w:val="00094089"/>
    <w:rsid w:val="0009555B"/>
    <w:rsid w:val="00095B89"/>
    <w:rsid w:val="000979B1"/>
    <w:rsid w:val="00097D83"/>
    <w:rsid w:val="000A018E"/>
    <w:rsid w:val="000A0C79"/>
    <w:rsid w:val="000A36CC"/>
    <w:rsid w:val="000A3B47"/>
    <w:rsid w:val="000A4B7D"/>
    <w:rsid w:val="000A548E"/>
    <w:rsid w:val="000A61FA"/>
    <w:rsid w:val="000A6C52"/>
    <w:rsid w:val="000A6EB0"/>
    <w:rsid w:val="000B0974"/>
    <w:rsid w:val="000B37B3"/>
    <w:rsid w:val="000B6999"/>
    <w:rsid w:val="000B6C91"/>
    <w:rsid w:val="000B750D"/>
    <w:rsid w:val="000B7611"/>
    <w:rsid w:val="000C069A"/>
    <w:rsid w:val="000C336D"/>
    <w:rsid w:val="000C3E0A"/>
    <w:rsid w:val="000C565A"/>
    <w:rsid w:val="000C6FFC"/>
    <w:rsid w:val="000D00C1"/>
    <w:rsid w:val="000D091E"/>
    <w:rsid w:val="000D5CC7"/>
    <w:rsid w:val="000D748E"/>
    <w:rsid w:val="000D78FC"/>
    <w:rsid w:val="000D7CD3"/>
    <w:rsid w:val="000E26A3"/>
    <w:rsid w:val="000E2FEF"/>
    <w:rsid w:val="000E366F"/>
    <w:rsid w:val="000E38BA"/>
    <w:rsid w:val="000E392D"/>
    <w:rsid w:val="000E3C4C"/>
    <w:rsid w:val="000E6390"/>
    <w:rsid w:val="000E6B31"/>
    <w:rsid w:val="000E70E4"/>
    <w:rsid w:val="000E7712"/>
    <w:rsid w:val="000F6375"/>
    <w:rsid w:val="000F665B"/>
    <w:rsid w:val="00102631"/>
    <w:rsid w:val="00102D6C"/>
    <w:rsid w:val="001115D8"/>
    <w:rsid w:val="0011314F"/>
    <w:rsid w:val="00113A60"/>
    <w:rsid w:val="00113FB3"/>
    <w:rsid w:val="00114172"/>
    <w:rsid w:val="001144AD"/>
    <w:rsid w:val="00114719"/>
    <w:rsid w:val="00117B9A"/>
    <w:rsid w:val="00121D7D"/>
    <w:rsid w:val="00123DE9"/>
    <w:rsid w:val="00124917"/>
    <w:rsid w:val="00126423"/>
    <w:rsid w:val="001300A5"/>
    <w:rsid w:val="001315E4"/>
    <w:rsid w:val="001335E8"/>
    <w:rsid w:val="001339D8"/>
    <w:rsid w:val="0013511C"/>
    <w:rsid w:val="00141807"/>
    <w:rsid w:val="0014439D"/>
    <w:rsid w:val="0014529A"/>
    <w:rsid w:val="00146EC4"/>
    <w:rsid w:val="001519F0"/>
    <w:rsid w:val="00153770"/>
    <w:rsid w:val="001538A5"/>
    <w:rsid w:val="0015585C"/>
    <w:rsid w:val="001568B5"/>
    <w:rsid w:val="0015721A"/>
    <w:rsid w:val="00160C5F"/>
    <w:rsid w:val="00163D8A"/>
    <w:rsid w:val="00164278"/>
    <w:rsid w:val="00165BD0"/>
    <w:rsid w:val="00173C37"/>
    <w:rsid w:val="00176166"/>
    <w:rsid w:val="00177135"/>
    <w:rsid w:val="00177ADE"/>
    <w:rsid w:val="00180A07"/>
    <w:rsid w:val="00185DC6"/>
    <w:rsid w:val="001864BB"/>
    <w:rsid w:val="0019104D"/>
    <w:rsid w:val="00191519"/>
    <w:rsid w:val="00192928"/>
    <w:rsid w:val="00194B45"/>
    <w:rsid w:val="00195E3E"/>
    <w:rsid w:val="001A2D93"/>
    <w:rsid w:val="001A3481"/>
    <w:rsid w:val="001A449E"/>
    <w:rsid w:val="001B035B"/>
    <w:rsid w:val="001B1FB5"/>
    <w:rsid w:val="001B28A2"/>
    <w:rsid w:val="001B4E27"/>
    <w:rsid w:val="001B55BF"/>
    <w:rsid w:val="001B6117"/>
    <w:rsid w:val="001C37F8"/>
    <w:rsid w:val="001C414C"/>
    <w:rsid w:val="001C4CAA"/>
    <w:rsid w:val="001C7AE1"/>
    <w:rsid w:val="001D004B"/>
    <w:rsid w:val="001D014B"/>
    <w:rsid w:val="001D24F9"/>
    <w:rsid w:val="001D2C70"/>
    <w:rsid w:val="001D491D"/>
    <w:rsid w:val="001D4B52"/>
    <w:rsid w:val="001E1520"/>
    <w:rsid w:val="001E17F0"/>
    <w:rsid w:val="001E3174"/>
    <w:rsid w:val="001E3D66"/>
    <w:rsid w:val="001E5CAB"/>
    <w:rsid w:val="001E6B5B"/>
    <w:rsid w:val="001E6C29"/>
    <w:rsid w:val="001E6FE3"/>
    <w:rsid w:val="001E79AF"/>
    <w:rsid w:val="001F1A85"/>
    <w:rsid w:val="001F1B7E"/>
    <w:rsid w:val="001F20E6"/>
    <w:rsid w:val="001F226D"/>
    <w:rsid w:val="001F2C42"/>
    <w:rsid w:val="001F3541"/>
    <w:rsid w:val="001F3C44"/>
    <w:rsid w:val="001F664E"/>
    <w:rsid w:val="001F7B93"/>
    <w:rsid w:val="001F7F4A"/>
    <w:rsid w:val="00201484"/>
    <w:rsid w:val="00212489"/>
    <w:rsid w:val="002132B0"/>
    <w:rsid w:val="00213792"/>
    <w:rsid w:val="0021395C"/>
    <w:rsid w:val="002139F0"/>
    <w:rsid w:val="00213A55"/>
    <w:rsid w:val="00213C0F"/>
    <w:rsid w:val="00214280"/>
    <w:rsid w:val="00214755"/>
    <w:rsid w:val="00215B0A"/>
    <w:rsid w:val="00220D33"/>
    <w:rsid w:val="00221393"/>
    <w:rsid w:val="00222ECB"/>
    <w:rsid w:val="002232AB"/>
    <w:rsid w:val="00223EF1"/>
    <w:rsid w:val="00226094"/>
    <w:rsid w:val="002309FB"/>
    <w:rsid w:val="002310F5"/>
    <w:rsid w:val="00231FBC"/>
    <w:rsid w:val="0023677E"/>
    <w:rsid w:val="00237AF5"/>
    <w:rsid w:val="00244C11"/>
    <w:rsid w:val="00245181"/>
    <w:rsid w:val="002453C5"/>
    <w:rsid w:val="0024556D"/>
    <w:rsid w:val="002458B5"/>
    <w:rsid w:val="00250DF5"/>
    <w:rsid w:val="002528A9"/>
    <w:rsid w:val="00253B7E"/>
    <w:rsid w:val="002540CD"/>
    <w:rsid w:val="002551E6"/>
    <w:rsid w:val="0025606D"/>
    <w:rsid w:val="0025757A"/>
    <w:rsid w:val="00257C34"/>
    <w:rsid w:val="00261003"/>
    <w:rsid w:val="002610F9"/>
    <w:rsid w:val="00261DA7"/>
    <w:rsid w:val="002718A1"/>
    <w:rsid w:val="00273696"/>
    <w:rsid w:val="0027410C"/>
    <w:rsid w:val="00274F10"/>
    <w:rsid w:val="00275A3C"/>
    <w:rsid w:val="00276FCF"/>
    <w:rsid w:val="0028095D"/>
    <w:rsid w:val="002809D7"/>
    <w:rsid w:val="00280F9D"/>
    <w:rsid w:val="0028253D"/>
    <w:rsid w:val="00283413"/>
    <w:rsid w:val="00283FC5"/>
    <w:rsid w:val="002841AA"/>
    <w:rsid w:val="002849FF"/>
    <w:rsid w:val="00287444"/>
    <w:rsid w:val="00291798"/>
    <w:rsid w:val="00291F6C"/>
    <w:rsid w:val="00292B4D"/>
    <w:rsid w:val="00293A42"/>
    <w:rsid w:val="00293E2A"/>
    <w:rsid w:val="002947ED"/>
    <w:rsid w:val="00295A3A"/>
    <w:rsid w:val="00296F2E"/>
    <w:rsid w:val="002A0325"/>
    <w:rsid w:val="002A3C71"/>
    <w:rsid w:val="002A3DD1"/>
    <w:rsid w:val="002A40CF"/>
    <w:rsid w:val="002A5100"/>
    <w:rsid w:val="002A55FD"/>
    <w:rsid w:val="002A6421"/>
    <w:rsid w:val="002B00C2"/>
    <w:rsid w:val="002B0A96"/>
    <w:rsid w:val="002B2FB5"/>
    <w:rsid w:val="002B46C2"/>
    <w:rsid w:val="002B58C2"/>
    <w:rsid w:val="002B7E09"/>
    <w:rsid w:val="002B7FF5"/>
    <w:rsid w:val="002C215B"/>
    <w:rsid w:val="002C3EC5"/>
    <w:rsid w:val="002C749C"/>
    <w:rsid w:val="002D052F"/>
    <w:rsid w:val="002D1094"/>
    <w:rsid w:val="002D3CC6"/>
    <w:rsid w:val="002D59DA"/>
    <w:rsid w:val="002D7A4E"/>
    <w:rsid w:val="002E1C16"/>
    <w:rsid w:val="002E6BCE"/>
    <w:rsid w:val="002E74DB"/>
    <w:rsid w:val="002E782B"/>
    <w:rsid w:val="002F0956"/>
    <w:rsid w:val="002F0EA6"/>
    <w:rsid w:val="002F27FE"/>
    <w:rsid w:val="002F35A4"/>
    <w:rsid w:val="002F3755"/>
    <w:rsid w:val="002F3BF2"/>
    <w:rsid w:val="002F4382"/>
    <w:rsid w:val="002F4B63"/>
    <w:rsid w:val="002F536F"/>
    <w:rsid w:val="002F5983"/>
    <w:rsid w:val="002F7270"/>
    <w:rsid w:val="00300BB8"/>
    <w:rsid w:val="00301838"/>
    <w:rsid w:val="00302DAE"/>
    <w:rsid w:val="003042F9"/>
    <w:rsid w:val="00304413"/>
    <w:rsid w:val="0031127F"/>
    <w:rsid w:val="003115D7"/>
    <w:rsid w:val="00311D26"/>
    <w:rsid w:val="00313FBD"/>
    <w:rsid w:val="0031652F"/>
    <w:rsid w:val="00317EEA"/>
    <w:rsid w:val="00320C50"/>
    <w:rsid w:val="00320D1A"/>
    <w:rsid w:val="003215C0"/>
    <w:rsid w:val="0032520A"/>
    <w:rsid w:val="003254AE"/>
    <w:rsid w:val="00325978"/>
    <w:rsid w:val="0032785B"/>
    <w:rsid w:val="0033029D"/>
    <w:rsid w:val="00333E06"/>
    <w:rsid w:val="00334AEC"/>
    <w:rsid w:val="0033692F"/>
    <w:rsid w:val="00336D55"/>
    <w:rsid w:val="00337F7A"/>
    <w:rsid w:val="00342091"/>
    <w:rsid w:val="00343483"/>
    <w:rsid w:val="0034362C"/>
    <w:rsid w:val="00343681"/>
    <w:rsid w:val="00344CB2"/>
    <w:rsid w:val="00345CA4"/>
    <w:rsid w:val="00347807"/>
    <w:rsid w:val="00347844"/>
    <w:rsid w:val="00350068"/>
    <w:rsid w:val="00350570"/>
    <w:rsid w:val="0035086F"/>
    <w:rsid w:val="003513BD"/>
    <w:rsid w:val="00353400"/>
    <w:rsid w:val="00354AC6"/>
    <w:rsid w:val="00357DE0"/>
    <w:rsid w:val="003609EC"/>
    <w:rsid w:val="00361E77"/>
    <w:rsid w:val="00361E88"/>
    <w:rsid w:val="003633B2"/>
    <w:rsid w:val="003653D9"/>
    <w:rsid w:val="0036563D"/>
    <w:rsid w:val="00366637"/>
    <w:rsid w:val="00367009"/>
    <w:rsid w:val="003700EC"/>
    <w:rsid w:val="00371C6D"/>
    <w:rsid w:val="00372FCC"/>
    <w:rsid w:val="00377129"/>
    <w:rsid w:val="00377374"/>
    <w:rsid w:val="00377E05"/>
    <w:rsid w:val="003803DC"/>
    <w:rsid w:val="003804F4"/>
    <w:rsid w:val="003811D6"/>
    <w:rsid w:val="0038311C"/>
    <w:rsid w:val="00383220"/>
    <w:rsid w:val="00384094"/>
    <w:rsid w:val="00385996"/>
    <w:rsid w:val="003903E4"/>
    <w:rsid w:val="0039084B"/>
    <w:rsid w:val="003912B2"/>
    <w:rsid w:val="003937E4"/>
    <w:rsid w:val="00396465"/>
    <w:rsid w:val="00396AB9"/>
    <w:rsid w:val="003A2601"/>
    <w:rsid w:val="003A4AA4"/>
    <w:rsid w:val="003B1412"/>
    <w:rsid w:val="003B2340"/>
    <w:rsid w:val="003B430C"/>
    <w:rsid w:val="003B4505"/>
    <w:rsid w:val="003B463C"/>
    <w:rsid w:val="003C08F1"/>
    <w:rsid w:val="003C1DB6"/>
    <w:rsid w:val="003C3756"/>
    <w:rsid w:val="003C58D4"/>
    <w:rsid w:val="003D2DCB"/>
    <w:rsid w:val="003D459F"/>
    <w:rsid w:val="003D46DB"/>
    <w:rsid w:val="003D4EDB"/>
    <w:rsid w:val="003E1869"/>
    <w:rsid w:val="003E21B2"/>
    <w:rsid w:val="003E23DD"/>
    <w:rsid w:val="003E4948"/>
    <w:rsid w:val="003E50D7"/>
    <w:rsid w:val="003F09A4"/>
    <w:rsid w:val="003F1250"/>
    <w:rsid w:val="003F45C5"/>
    <w:rsid w:val="003F4C98"/>
    <w:rsid w:val="00402A4F"/>
    <w:rsid w:val="004043C1"/>
    <w:rsid w:val="0041153C"/>
    <w:rsid w:val="00412AC8"/>
    <w:rsid w:val="00413341"/>
    <w:rsid w:val="00414439"/>
    <w:rsid w:val="00414CC3"/>
    <w:rsid w:val="00415B3E"/>
    <w:rsid w:val="00416F70"/>
    <w:rsid w:val="00421BAD"/>
    <w:rsid w:val="00422B0A"/>
    <w:rsid w:val="00422D30"/>
    <w:rsid w:val="00424ADE"/>
    <w:rsid w:val="00424C89"/>
    <w:rsid w:val="00424FE7"/>
    <w:rsid w:val="004309EA"/>
    <w:rsid w:val="00433829"/>
    <w:rsid w:val="00434809"/>
    <w:rsid w:val="00435495"/>
    <w:rsid w:val="00436551"/>
    <w:rsid w:val="00436933"/>
    <w:rsid w:val="00437E03"/>
    <w:rsid w:val="00437F6F"/>
    <w:rsid w:val="0044108F"/>
    <w:rsid w:val="00443438"/>
    <w:rsid w:val="004457A0"/>
    <w:rsid w:val="00446229"/>
    <w:rsid w:val="00447296"/>
    <w:rsid w:val="0045183B"/>
    <w:rsid w:val="00455F60"/>
    <w:rsid w:val="00456570"/>
    <w:rsid w:val="00461C10"/>
    <w:rsid w:val="004643AC"/>
    <w:rsid w:val="0046504B"/>
    <w:rsid w:val="00467070"/>
    <w:rsid w:val="0047085A"/>
    <w:rsid w:val="00471FE5"/>
    <w:rsid w:val="00472862"/>
    <w:rsid w:val="0047580C"/>
    <w:rsid w:val="00480731"/>
    <w:rsid w:val="004811F4"/>
    <w:rsid w:val="004822F1"/>
    <w:rsid w:val="00482778"/>
    <w:rsid w:val="0048338C"/>
    <w:rsid w:val="0048370E"/>
    <w:rsid w:val="004856B9"/>
    <w:rsid w:val="00485BBA"/>
    <w:rsid w:val="00487BE6"/>
    <w:rsid w:val="00487C87"/>
    <w:rsid w:val="004901B6"/>
    <w:rsid w:val="00491FCD"/>
    <w:rsid w:val="0049234A"/>
    <w:rsid w:val="0049259A"/>
    <w:rsid w:val="00494BEA"/>
    <w:rsid w:val="004957D8"/>
    <w:rsid w:val="00496586"/>
    <w:rsid w:val="00497886"/>
    <w:rsid w:val="004A084A"/>
    <w:rsid w:val="004A1B61"/>
    <w:rsid w:val="004A3402"/>
    <w:rsid w:val="004A3F9B"/>
    <w:rsid w:val="004A4613"/>
    <w:rsid w:val="004A4B44"/>
    <w:rsid w:val="004A4BED"/>
    <w:rsid w:val="004A64CF"/>
    <w:rsid w:val="004B1536"/>
    <w:rsid w:val="004B1F4F"/>
    <w:rsid w:val="004B25FA"/>
    <w:rsid w:val="004B28C5"/>
    <w:rsid w:val="004B61A8"/>
    <w:rsid w:val="004C0A6C"/>
    <w:rsid w:val="004C0E44"/>
    <w:rsid w:val="004C5BBC"/>
    <w:rsid w:val="004C5D00"/>
    <w:rsid w:val="004D1125"/>
    <w:rsid w:val="004D2F76"/>
    <w:rsid w:val="004D71AD"/>
    <w:rsid w:val="004E27A9"/>
    <w:rsid w:val="004E5910"/>
    <w:rsid w:val="004F1132"/>
    <w:rsid w:val="004F1506"/>
    <w:rsid w:val="004F170A"/>
    <w:rsid w:val="004F2A93"/>
    <w:rsid w:val="004F4128"/>
    <w:rsid w:val="004F43A0"/>
    <w:rsid w:val="004F4838"/>
    <w:rsid w:val="004F5397"/>
    <w:rsid w:val="004F73DC"/>
    <w:rsid w:val="004F7EB9"/>
    <w:rsid w:val="005009B6"/>
    <w:rsid w:val="00501AF6"/>
    <w:rsid w:val="00502CC6"/>
    <w:rsid w:val="00505831"/>
    <w:rsid w:val="00505E12"/>
    <w:rsid w:val="00511A02"/>
    <w:rsid w:val="00513EEC"/>
    <w:rsid w:val="00515534"/>
    <w:rsid w:val="00517436"/>
    <w:rsid w:val="00520036"/>
    <w:rsid w:val="005204A6"/>
    <w:rsid w:val="00523CD9"/>
    <w:rsid w:val="00525434"/>
    <w:rsid w:val="00526ED5"/>
    <w:rsid w:val="00527588"/>
    <w:rsid w:val="0053036A"/>
    <w:rsid w:val="005316B3"/>
    <w:rsid w:val="00532938"/>
    <w:rsid w:val="005338DC"/>
    <w:rsid w:val="005347CC"/>
    <w:rsid w:val="005378EF"/>
    <w:rsid w:val="00537CF5"/>
    <w:rsid w:val="00540503"/>
    <w:rsid w:val="00540649"/>
    <w:rsid w:val="0054075B"/>
    <w:rsid w:val="00541B44"/>
    <w:rsid w:val="005420A0"/>
    <w:rsid w:val="00543EB8"/>
    <w:rsid w:val="00544117"/>
    <w:rsid w:val="00545AD7"/>
    <w:rsid w:val="00546693"/>
    <w:rsid w:val="0055633F"/>
    <w:rsid w:val="00556930"/>
    <w:rsid w:val="0055749E"/>
    <w:rsid w:val="005605E3"/>
    <w:rsid w:val="005608D1"/>
    <w:rsid w:val="00560AF4"/>
    <w:rsid w:val="00561DAA"/>
    <w:rsid w:val="005622F4"/>
    <w:rsid w:val="005624E9"/>
    <w:rsid w:val="00563D4E"/>
    <w:rsid w:val="00563E90"/>
    <w:rsid w:val="0056415D"/>
    <w:rsid w:val="005642BC"/>
    <w:rsid w:val="005645C0"/>
    <w:rsid w:val="0056564E"/>
    <w:rsid w:val="00566816"/>
    <w:rsid w:val="00567FE0"/>
    <w:rsid w:val="0057076A"/>
    <w:rsid w:val="00572F4D"/>
    <w:rsid w:val="00573EBB"/>
    <w:rsid w:val="005744F7"/>
    <w:rsid w:val="00574819"/>
    <w:rsid w:val="0057705B"/>
    <w:rsid w:val="00577B84"/>
    <w:rsid w:val="00580DDA"/>
    <w:rsid w:val="00581F74"/>
    <w:rsid w:val="00584750"/>
    <w:rsid w:val="0058661F"/>
    <w:rsid w:val="00586C62"/>
    <w:rsid w:val="00587C4E"/>
    <w:rsid w:val="00590112"/>
    <w:rsid w:val="0059114E"/>
    <w:rsid w:val="005930FD"/>
    <w:rsid w:val="00594063"/>
    <w:rsid w:val="005A0642"/>
    <w:rsid w:val="005A219A"/>
    <w:rsid w:val="005A2A07"/>
    <w:rsid w:val="005A4120"/>
    <w:rsid w:val="005A4177"/>
    <w:rsid w:val="005A41C5"/>
    <w:rsid w:val="005A6A3A"/>
    <w:rsid w:val="005A72DE"/>
    <w:rsid w:val="005A753F"/>
    <w:rsid w:val="005B1062"/>
    <w:rsid w:val="005B3335"/>
    <w:rsid w:val="005B491C"/>
    <w:rsid w:val="005B5B55"/>
    <w:rsid w:val="005C3DAF"/>
    <w:rsid w:val="005C487A"/>
    <w:rsid w:val="005C550D"/>
    <w:rsid w:val="005C63EE"/>
    <w:rsid w:val="005C6E69"/>
    <w:rsid w:val="005D3845"/>
    <w:rsid w:val="005D42B6"/>
    <w:rsid w:val="005D5935"/>
    <w:rsid w:val="005D6A25"/>
    <w:rsid w:val="005D7149"/>
    <w:rsid w:val="005E047B"/>
    <w:rsid w:val="005E238C"/>
    <w:rsid w:val="005E4E16"/>
    <w:rsid w:val="005E5033"/>
    <w:rsid w:val="005E74C8"/>
    <w:rsid w:val="005F0C93"/>
    <w:rsid w:val="005F1015"/>
    <w:rsid w:val="005F1603"/>
    <w:rsid w:val="005F1850"/>
    <w:rsid w:val="005F1FC7"/>
    <w:rsid w:val="005F4602"/>
    <w:rsid w:val="005F5631"/>
    <w:rsid w:val="005F6A09"/>
    <w:rsid w:val="00600335"/>
    <w:rsid w:val="00601EE7"/>
    <w:rsid w:val="00602C9A"/>
    <w:rsid w:val="00602F55"/>
    <w:rsid w:val="00604F4C"/>
    <w:rsid w:val="00605316"/>
    <w:rsid w:val="00605F50"/>
    <w:rsid w:val="006064AE"/>
    <w:rsid w:val="00607E38"/>
    <w:rsid w:val="00610393"/>
    <w:rsid w:val="00610A25"/>
    <w:rsid w:val="006125BD"/>
    <w:rsid w:val="00613C43"/>
    <w:rsid w:val="006140F3"/>
    <w:rsid w:val="006151A7"/>
    <w:rsid w:val="00615938"/>
    <w:rsid w:val="00615B11"/>
    <w:rsid w:val="0062020F"/>
    <w:rsid w:val="00620BDF"/>
    <w:rsid w:val="00621F82"/>
    <w:rsid w:val="00622049"/>
    <w:rsid w:val="006231F0"/>
    <w:rsid w:val="00623EE1"/>
    <w:rsid w:val="00624B2E"/>
    <w:rsid w:val="00624F2A"/>
    <w:rsid w:val="00626047"/>
    <w:rsid w:val="00635159"/>
    <w:rsid w:val="006354B9"/>
    <w:rsid w:val="00635638"/>
    <w:rsid w:val="006366CD"/>
    <w:rsid w:val="006369E4"/>
    <w:rsid w:val="00637F42"/>
    <w:rsid w:val="00643086"/>
    <w:rsid w:val="00645445"/>
    <w:rsid w:val="00645745"/>
    <w:rsid w:val="00646222"/>
    <w:rsid w:val="0064655D"/>
    <w:rsid w:val="006504C4"/>
    <w:rsid w:val="00654768"/>
    <w:rsid w:val="00656035"/>
    <w:rsid w:val="0066000C"/>
    <w:rsid w:val="00663DB3"/>
    <w:rsid w:val="00664008"/>
    <w:rsid w:val="00664921"/>
    <w:rsid w:val="00664C61"/>
    <w:rsid w:val="00666F94"/>
    <w:rsid w:val="006728CF"/>
    <w:rsid w:val="00672DCD"/>
    <w:rsid w:val="00672FC0"/>
    <w:rsid w:val="00675F42"/>
    <w:rsid w:val="00676A13"/>
    <w:rsid w:val="00680DA0"/>
    <w:rsid w:val="0068187F"/>
    <w:rsid w:val="00683312"/>
    <w:rsid w:val="00683335"/>
    <w:rsid w:val="006841DB"/>
    <w:rsid w:val="00684440"/>
    <w:rsid w:val="0068529B"/>
    <w:rsid w:val="00686D64"/>
    <w:rsid w:val="00687E84"/>
    <w:rsid w:val="006911B2"/>
    <w:rsid w:val="0069156F"/>
    <w:rsid w:val="00691727"/>
    <w:rsid w:val="0069363E"/>
    <w:rsid w:val="006953BC"/>
    <w:rsid w:val="00695628"/>
    <w:rsid w:val="0069738D"/>
    <w:rsid w:val="006A09D0"/>
    <w:rsid w:val="006A1754"/>
    <w:rsid w:val="006A2613"/>
    <w:rsid w:val="006A2C46"/>
    <w:rsid w:val="006A4F82"/>
    <w:rsid w:val="006B28A2"/>
    <w:rsid w:val="006B3CF6"/>
    <w:rsid w:val="006C14C6"/>
    <w:rsid w:val="006C3975"/>
    <w:rsid w:val="006C399D"/>
    <w:rsid w:val="006C3B0B"/>
    <w:rsid w:val="006C46FD"/>
    <w:rsid w:val="006D0029"/>
    <w:rsid w:val="006D368C"/>
    <w:rsid w:val="006D37D5"/>
    <w:rsid w:val="006D4162"/>
    <w:rsid w:val="006D4BBD"/>
    <w:rsid w:val="006D4FC8"/>
    <w:rsid w:val="006D544E"/>
    <w:rsid w:val="006D73F8"/>
    <w:rsid w:val="006D7904"/>
    <w:rsid w:val="006D7A5E"/>
    <w:rsid w:val="006E00F7"/>
    <w:rsid w:val="006E03E3"/>
    <w:rsid w:val="006E2CC2"/>
    <w:rsid w:val="006E4237"/>
    <w:rsid w:val="006E6075"/>
    <w:rsid w:val="006E63A4"/>
    <w:rsid w:val="006E7131"/>
    <w:rsid w:val="006F12D3"/>
    <w:rsid w:val="006F3BF9"/>
    <w:rsid w:val="006F7EE7"/>
    <w:rsid w:val="007014EC"/>
    <w:rsid w:val="0070699B"/>
    <w:rsid w:val="00706EDE"/>
    <w:rsid w:val="00710206"/>
    <w:rsid w:val="00710A60"/>
    <w:rsid w:val="00710B04"/>
    <w:rsid w:val="00711714"/>
    <w:rsid w:val="00711BC4"/>
    <w:rsid w:val="00711C21"/>
    <w:rsid w:val="007150FB"/>
    <w:rsid w:val="0071561B"/>
    <w:rsid w:val="007166EE"/>
    <w:rsid w:val="00717C57"/>
    <w:rsid w:val="00721C5E"/>
    <w:rsid w:val="00721FA9"/>
    <w:rsid w:val="00723DBA"/>
    <w:rsid w:val="00725DEE"/>
    <w:rsid w:val="00730A10"/>
    <w:rsid w:val="00731A8C"/>
    <w:rsid w:val="00733694"/>
    <w:rsid w:val="00736699"/>
    <w:rsid w:val="00742D91"/>
    <w:rsid w:val="007449EF"/>
    <w:rsid w:val="00750E57"/>
    <w:rsid w:val="0075105A"/>
    <w:rsid w:val="00751197"/>
    <w:rsid w:val="007516C9"/>
    <w:rsid w:val="007554DF"/>
    <w:rsid w:val="007558D9"/>
    <w:rsid w:val="00755D9E"/>
    <w:rsid w:val="007602CD"/>
    <w:rsid w:val="00763CA0"/>
    <w:rsid w:val="00763F4F"/>
    <w:rsid w:val="00767115"/>
    <w:rsid w:val="00767299"/>
    <w:rsid w:val="00767C87"/>
    <w:rsid w:val="00775ACC"/>
    <w:rsid w:val="0077737E"/>
    <w:rsid w:val="00777FBE"/>
    <w:rsid w:val="0078183B"/>
    <w:rsid w:val="0078245F"/>
    <w:rsid w:val="00785753"/>
    <w:rsid w:val="00785ED4"/>
    <w:rsid w:val="00786944"/>
    <w:rsid w:val="007906AD"/>
    <w:rsid w:val="007914C8"/>
    <w:rsid w:val="0079179D"/>
    <w:rsid w:val="00793667"/>
    <w:rsid w:val="00794025"/>
    <w:rsid w:val="00794390"/>
    <w:rsid w:val="00794BB2"/>
    <w:rsid w:val="00797EB4"/>
    <w:rsid w:val="007A071B"/>
    <w:rsid w:val="007A2108"/>
    <w:rsid w:val="007A46A1"/>
    <w:rsid w:val="007A4AFB"/>
    <w:rsid w:val="007A671D"/>
    <w:rsid w:val="007A77A4"/>
    <w:rsid w:val="007A78AE"/>
    <w:rsid w:val="007B0232"/>
    <w:rsid w:val="007B10EE"/>
    <w:rsid w:val="007B2F1C"/>
    <w:rsid w:val="007B3AA6"/>
    <w:rsid w:val="007B3C02"/>
    <w:rsid w:val="007B3C12"/>
    <w:rsid w:val="007B419C"/>
    <w:rsid w:val="007B5A01"/>
    <w:rsid w:val="007C0F74"/>
    <w:rsid w:val="007C7355"/>
    <w:rsid w:val="007D027C"/>
    <w:rsid w:val="007D04F6"/>
    <w:rsid w:val="007D0EC8"/>
    <w:rsid w:val="007D1351"/>
    <w:rsid w:val="007D1D82"/>
    <w:rsid w:val="007D279A"/>
    <w:rsid w:val="007D3FB8"/>
    <w:rsid w:val="007E1D4A"/>
    <w:rsid w:val="007E1D82"/>
    <w:rsid w:val="007E3780"/>
    <w:rsid w:val="007E3839"/>
    <w:rsid w:val="007E3B43"/>
    <w:rsid w:val="007E4B22"/>
    <w:rsid w:val="007E4B87"/>
    <w:rsid w:val="007F1D3E"/>
    <w:rsid w:val="007F2535"/>
    <w:rsid w:val="007F2566"/>
    <w:rsid w:val="007F3EBF"/>
    <w:rsid w:val="007F55DA"/>
    <w:rsid w:val="007F6C9D"/>
    <w:rsid w:val="007F72A8"/>
    <w:rsid w:val="0080047C"/>
    <w:rsid w:val="0080083D"/>
    <w:rsid w:val="008021D6"/>
    <w:rsid w:val="008028DE"/>
    <w:rsid w:val="0080430B"/>
    <w:rsid w:val="00805C69"/>
    <w:rsid w:val="00810193"/>
    <w:rsid w:val="008102A1"/>
    <w:rsid w:val="00811096"/>
    <w:rsid w:val="008115D7"/>
    <w:rsid w:val="00811BD0"/>
    <w:rsid w:val="00812191"/>
    <w:rsid w:val="0081775F"/>
    <w:rsid w:val="00817A4C"/>
    <w:rsid w:val="008201DD"/>
    <w:rsid w:val="00820273"/>
    <w:rsid w:val="00822DF5"/>
    <w:rsid w:val="00823BCF"/>
    <w:rsid w:val="008334CF"/>
    <w:rsid w:val="00833606"/>
    <w:rsid w:val="00836FD9"/>
    <w:rsid w:val="00837651"/>
    <w:rsid w:val="00840B97"/>
    <w:rsid w:val="00842099"/>
    <w:rsid w:val="00842634"/>
    <w:rsid w:val="008428C8"/>
    <w:rsid w:val="008458AB"/>
    <w:rsid w:val="00846AA2"/>
    <w:rsid w:val="008543B5"/>
    <w:rsid w:val="008548A6"/>
    <w:rsid w:val="008549FA"/>
    <w:rsid w:val="008566AA"/>
    <w:rsid w:val="00857738"/>
    <w:rsid w:val="0086095A"/>
    <w:rsid w:val="00861B50"/>
    <w:rsid w:val="00864669"/>
    <w:rsid w:val="00864801"/>
    <w:rsid w:val="00864CCD"/>
    <w:rsid w:val="00864EB9"/>
    <w:rsid w:val="00865785"/>
    <w:rsid w:val="008669CB"/>
    <w:rsid w:val="00867539"/>
    <w:rsid w:val="00870271"/>
    <w:rsid w:val="00870FA4"/>
    <w:rsid w:val="0087337D"/>
    <w:rsid w:val="00874C69"/>
    <w:rsid w:val="00874D5E"/>
    <w:rsid w:val="00875D40"/>
    <w:rsid w:val="0087727E"/>
    <w:rsid w:val="008802E7"/>
    <w:rsid w:val="008823A1"/>
    <w:rsid w:val="0088418A"/>
    <w:rsid w:val="00885B52"/>
    <w:rsid w:val="00887A28"/>
    <w:rsid w:val="00894CBE"/>
    <w:rsid w:val="0089502F"/>
    <w:rsid w:val="008957FF"/>
    <w:rsid w:val="00896471"/>
    <w:rsid w:val="008965BA"/>
    <w:rsid w:val="00897DAB"/>
    <w:rsid w:val="008A0C8D"/>
    <w:rsid w:val="008A71BF"/>
    <w:rsid w:val="008A7860"/>
    <w:rsid w:val="008B0926"/>
    <w:rsid w:val="008B09C8"/>
    <w:rsid w:val="008B2345"/>
    <w:rsid w:val="008B51C5"/>
    <w:rsid w:val="008C0EE8"/>
    <w:rsid w:val="008C4029"/>
    <w:rsid w:val="008C421E"/>
    <w:rsid w:val="008C4968"/>
    <w:rsid w:val="008C5A3D"/>
    <w:rsid w:val="008C5E63"/>
    <w:rsid w:val="008C65A1"/>
    <w:rsid w:val="008C6B63"/>
    <w:rsid w:val="008D0346"/>
    <w:rsid w:val="008D0815"/>
    <w:rsid w:val="008D2361"/>
    <w:rsid w:val="008D46C2"/>
    <w:rsid w:val="008D5F51"/>
    <w:rsid w:val="008E0FFB"/>
    <w:rsid w:val="008E10D3"/>
    <w:rsid w:val="008E3C05"/>
    <w:rsid w:val="008E48DB"/>
    <w:rsid w:val="008E651F"/>
    <w:rsid w:val="008F1635"/>
    <w:rsid w:val="008F1F8B"/>
    <w:rsid w:val="008F4ED0"/>
    <w:rsid w:val="008F6632"/>
    <w:rsid w:val="009000BC"/>
    <w:rsid w:val="009005F8"/>
    <w:rsid w:val="009008CB"/>
    <w:rsid w:val="00900D5E"/>
    <w:rsid w:val="00901B8B"/>
    <w:rsid w:val="00901C5D"/>
    <w:rsid w:val="00907360"/>
    <w:rsid w:val="00911B2C"/>
    <w:rsid w:val="00911EBE"/>
    <w:rsid w:val="009120DB"/>
    <w:rsid w:val="00913531"/>
    <w:rsid w:val="00913F74"/>
    <w:rsid w:val="0091484A"/>
    <w:rsid w:val="00914917"/>
    <w:rsid w:val="00916280"/>
    <w:rsid w:val="009168A4"/>
    <w:rsid w:val="00917583"/>
    <w:rsid w:val="0092098E"/>
    <w:rsid w:val="00922748"/>
    <w:rsid w:val="00926707"/>
    <w:rsid w:val="00930E0E"/>
    <w:rsid w:val="00932AAF"/>
    <w:rsid w:val="00933FA7"/>
    <w:rsid w:val="00936EE6"/>
    <w:rsid w:val="009373FB"/>
    <w:rsid w:val="0094079B"/>
    <w:rsid w:val="0094144D"/>
    <w:rsid w:val="00941B9F"/>
    <w:rsid w:val="00942E53"/>
    <w:rsid w:val="00946911"/>
    <w:rsid w:val="00947424"/>
    <w:rsid w:val="009476AF"/>
    <w:rsid w:val="009477AF"/>
    <w:rsid w:val="00950A0B"/>
    <w:rsid w:val="00950E0B"/>
    <w:rsid w:val="00952B3D"/>
    <w:rsid w:val="009550F9"/>
    <w:rsid w:val="00956DE6"/>
    <w:rsid w:val="009577B0"/>
    <w:rsid w:val="00961AB5"/>
    <w:rsid w:val="00963A7F"/>
    <w:rsid w:val="00965324"/>
    <w:rsid w:val="00965A1B"/>
    <w:rsid w:val="00966A5B"/>
    <w:rsid w:val="00967D77"/>
    <w:rsid w:val="00971801"/>
    <w:rsid w:val="0097674D"/>
    <w:rsid w:val="00977AD5"/>
    <w:rsid w:val="009815E7"/>
    <w:rsid w:val="00981C84"/>
    <w:rsid w:val="00982167"/>
    <w:rsid w:val="0098414F"/>
    <w:rsid w:val="00984D8E"/>
    <w:rsid w:val="0098548C"/>
    <w:rsid w:val="00985C9E"/>
    <w:rsid w:val="00990532"/>
    <w:rsid w:val="00990BBC"/>
    <w:rsid w:val="00990D68"/>
    <w:rsid w:val="00992A7D"/>
    <w:rsid w:val="00992CC2"/>
    <w:rsid w:val="00993586"/>
    <w:rsid w:val="00994E0B"/>
    <w:rsid w:val="009A017B"/>
    <w:rsid w:val="009A084F"/>
    <w:rsid w:val="009A18DE"/>
    <w:rsid w:val="009A1ECB"/>
    <w:rsid w:val="009A2368"/>
    <w:rsid w:val="009A34A8"/>
    <w:rsid w:val="009A4C13"/>
    <w:rsid w:val="009A663A"/>
    <w:rsid w:val="009B16CA"/>
    <w:rsid w:val="009B5512"/>
    <w:rsid w:val="009B62EB"/>
    <w:rsid w:val="009B6429"/>
    <w:rsid w:val="009B789D"/>
    <w:rsid w:val="009C029E"/>
    <w:rsid w:val="009C2C7C"/>
    <w:rsid w:val="009C4682"/>
    <w:rsid w:val="009C473C"/>
    <w:rsid w:val="009C5C53"/>
    <w:rsid w:val="009C6E39"/>
    <w:rsid w:val="009D2212"/>
    <w:rsid w:val="009D406C"/>
    <w:rsid w:val="009D5277"/>
    <w:rsid w:val="009D65B1"/>
    <w:rsid w:val="009D6C83"/>
    <w:rsid w:val="009E032B"/>
    <w:rsid w:val="009E17B0"/>
    <w:rsid w:val="009E18F9"/>
    <w:rsid w:val="009E2AFA"/>
    <w:rsid w:val="009E4667"/>
    <w:rsid w:val="009E57F4"/>
    <w:rsid w:val="009E687A"/>
    <w:rsid w:val="009E7D60"/>
    <w:rsid w:val="009F0103"/>
    <w:rsid w:val="009F029D"/>
    <w:rsid w:val="009F3067"/>
    <w:rsid w:val="009F31AD"/>
    <w:rsid w:val="009F34D8"/>
    <w:rsid w:val="009F5680"/>
    <w:rsid w:val="009F6464"/>
    <w:rsid w:val="00A01A75"/>
    <w:rsid w:val="00A02A77"/>
    <w:rsid w:val="00A04238"/>
    <w:rsid w:val="00A0425E"/>
    <w:rsid w:val="00A04652"/>
    <w:rsid w:val="00A0643E"/>
    <w:rsid w:val="00A12257"/>
    <w:rsid w:val="00A12526"/>
    <w:rsid w:val="00A125C9"/>
    <w:rsid w:val="00A14B13"/>
    <w:rsid w:val="00A155CA"/>
    <w:rsid w:val="00A20F0D"/>
    <w:rsid w:val="00A2194D"/>
    <w:rsid w:val="00A22F70"/>
    <w:rsid w:val="00A231AD"/>
    <w:rsid w:val="00A23D01"/>
    <w:rsid w:val="00A23E70"/>
    <w:rsid w:val="00A23F17"/>
    <w:rsid w:val="00A2591E"/>
    <w:rsid w:val="00A30429"/>
    <w:rsid w:val="00A30DF4"/>
    <w:rsid w:val="00A30EAA"/>
    <w:rsid w:val="00A311C5"/>
    <w:rsid w:val="00A33787"/>
    <w:rsid w:val="00A339AB"/>
    <w:rsid w:val="00A3491C"/>
    <w:rsid w:val="00A353F0"/>
    <w:rsid w:val="00A357CF"/>
    <w:rsid w:val="00A41048"/>
    <w:rsid w:val="00A41566"/>
    <w:rsid w:val="00A43043"/>
    <w:rsid w:val="00A4360B"/>
    <w:rsid w:val="00A446EE"/>
    <w:rsid w:val="00A45B09"/>
    <w:rsid w:val="00A45F8C"/>
    <w:rsid w:val="00A478C6"/>
    <w:rsid w:val="00A47C2D"/>
    <w:rsid w:val="00A50548"/>
    <w:rsid w:val="00A51F9C"/>
    <w:rsid w:val="00A542EE"/>
    <w:rsid w:val="00A57DD8"/>
    <w:rsid w:val="00A60CD0"/>
    <w:rsid w:val="00A62058"/>
    <w:rsid w:val="00A62947"/>
    <w:rsid w:val="00A62A33"/>
    <w:rsid w:val="00A63322"/>
    <w:rsid w:val="00A71FB7"/>
    <w:rsid w:val="00A7238B"/>
    <w:rsid w:val="00A74265"/>
    <w:rsid w:val="00A74C43"/>
    <w:rsid w:val="00A81C1F"/>
    <w:rsid w:val="00A83F59"/>
    <w:rsid w:val="00A84C8F"/>
    <w:rsid w:val="00A8721F"/>
    <w:rsid w:val="00A87ABC"/>
    <w:rsid w:val="00A91E2C"/>
    <w:rsid w:val="00A93DF9"/>
    <w:rsid w:val="00A95B57"/>
    <w:rsid w:val="00AA03F0"/>
    <w:rsid w:val="00AA0501"/>
    <w:rsid w:val="00AA1076"/>
    <w:rsid w:val="00AA2A92"/>
    <w:rsid w:val="00AA5812"/>
    <w:rsid w:val="00AA72B2"/>
    <w:rsid w:val="00AB06D8"/>
    <w:rsid w:val="00AB0FBC"/>
    <w:rsid w:val="00AB28CA"/>
    <w:rsid w:val="00AB515E"/>
    <w:rsid w:val="00AB5780"/>
    <w:rsid w:val="00AB78B0"/>
    <w:rsid w:val="00AB7BD5"/>
    <w:rsid w:val="00AC16B9"/>
    <w:rsid w:val="00AC4202"/>
    <w:rsid w:val="00AC4810"/>
    <w:rsid w:val="00AC5A70"/>
    <w:rsid w:val="00AC6400"/>
    <w:rsid w:val="00AC69BD"/>
    <w:rsid w:val="00AD118D"/>
    <w:rsid w:val="00AD17E3"/>
    <w:rsid w:val="00AD1F33"/>
    <w:rsid w:val="00AD2FA4"/>
    <w:rsid w:val="00AD3B87"/>
    <w:rsid w:val="00AD4773"/>
    <w:rsid w:val="00AD514D"/>
    <w:rsid w:val="00AD5D2B"/>
    <w:rsid w:val="00AD5F51"/>
    <w:rsid w:val="00AE1904"/>
    <w:rsid w:val="00AE2A65"/>
    <w:rsid w:val="00AE317F"/>
    <w:rsid w:val="00AE3BDA"/>
    <w:rsid w:val="00AE3C22"/>
    <w:rsid w:val="00AF105B"/>
    <w:rsid w:val="00AF2BE1"/>
    <w:rsid w:val="00AF7043"/>
    <w:rsid w:val="00B01409"/>
    <w:rsid w:val="00B01935"/>
    <w:rsid w:val="00B041D1"/>
    <w:rsid w:val="00B073DD"/>
    <w:rsid w:val="00B07FB5"/>
    <w:rsid w:val="00B11616"/>
    <w:rsid w:val="00B13380"/>
    <w:rsid w:val="00B1460E"/>
    <w:rsid w:val="00B1533A"/>
    <w:rsid w:val="00B169A4"/>
    <w:rsid w:val="00B17856"/>
    <w:rsid w:val="00B17EF5"/>
    <w:rsid w:val="00B20B95"/>
    <w:rsid w:val="00B20C29"/>
    <w:rsid w:val="00B211B6"/>
    <w:rsid w:val="00B22EFF"/>
    <w:rsid w:val="00B231CE"/>
    <w:rsid w:val="00B23ABC"/>
    <w:rsid w:val="00B25E84"/>
    <w:rsid w:val="00B25E97"/>
    <w:rsid w:val="00B2673A"/>
    <w:rsid w:val="00B308EA"/>
    <w:rsid w:val="00B31CD6"/>
    <w:rsid w:val="00B323EF"/>
    <w:rsid w:val="00B37629"/>
    <w:rsid w:val="00B40A9D"/>
    <w:rsid w:val="00B416EF"/>
    <w:rsid w:val="00B458C7"/>
    <w:rsid w:val="00B45975"/>
    <w:rsid w:val="00B46308"/>
    <w:rsid w:val="00B46567"/>
    <w:rsid w:val="00B47583"/>
    <w:rsid w:val="00B50F5B"/>
    <w:rsid w:val="00B52326"/>
    <w:rsid w:val="00B55C2A"/>
    <w:rsid w:val="00B57C5B"/>
    <w:rsid w:val="00B6068E"/>
    <w:rsid w:val="00B62FBD"/>
    <w:rsid w:val="00B653E6"/>
    <w:rsid w:val="00B6592B"/>
    <w:rsid w:val="00B668A8"/>
    <w:rsid w:val="00B70C8E"/>
    <w:rsid w:val="00B70E9E"/>
    <w:rsid w:val="00B742B6"/>
    <w:rsid w:val="00B752B7"/>
    <w:rsid w:val="00B8305A"/>
    <w:rsid w:val="00B84179"/>
    <w:rsid w:val="00B8418B"/>
    <w:rsid w:val="00B84968"/>
    <w:rsid w:val="00B84AE8"/>
    <w:rsid w:val="00B85708"/>
    <w:rsid w:val="00B868C3"/>
    <w:rsid w:val="00B90C06"/>
    <w:rsid w:val="00B92FD5"/>
    <w:rsid w:val="00B930FD"/>
    <w:rsid w:val="00B93663"/>
    <w:rsid w:val="00B945AE"/>
    <w:rsid w:val="00B96AE1"/>
    <w:rsid w:val="00B97E0B"/>
    <w:rsid w:val="00BA128D"/>
    <w:rsid w:val="00BA2C72"/>
    <w:rsid w:val="00BA2E38"/>
    <w:rsid w:val="00BA439A"/>
    <w:rsid w:val="00BA4921"/>
    <w:rsid w:val="00BA4AE4"/>
    <w:rsid w:val="00BA5FDB"/>
    <w:rsid w:val="00BA623F"/>
    <w:rsid w:val="00BA6AAC"/>
    <w:rsid w:val="00BA7BC3"/>
    <w:rsid w:val="00BB02D2"/>
    <w:rsid w:val="00BB0A86"/>
    <w:rsid w:val="00BB0F93"/>
    <w:rsid w:val="00BB1230"/>
    <w:rsid w:val="00BB2C4C"/>
    <w:rsid w:val="00BB4787"/>
    <w:rsid w:val="00BB4838"/>
    <w:rsid w:val="00BB6F90"/>
    <w:rsid w:val="00BB7229"/>
    <w:rsid w:val="00BC2F8A"/>
    <w:rsid w:val="00BC53D9"/>
    <w:rsid w:val="00BC7679"/>
    <w:rsid w:val="00BC7BCB"/>
    <w:rsid w:val="00BD4C4D"/>
    <w:rsid w:val="00BD4F12"/>
    <w:rsid w:val="00BD704E"/>
    <w:rsid w:val="00BE1455"/>
    <w:rsid w:val="00BE1D8C"/>
    <w:rsid w:val="00BE2A08"/>
    <w:rsid w:val="00BF1E24"/>
    <w:rsid w:val="00BF7066"/>
    <w:rsid w:val="00BF7A1D"/>
    <w:rsid w:val="00C050DC"/>
    <w:rsid w:val="00C100A9"/>
    <w:rsid w:val="00C106B1"/>
    <w:rsid w:val="00C10B92"/>
    <w:rsid w:val="00C12614"/>
    <w:rsid w:val="00C16C40"/>
    <w:rsid w:val="00C23504"/>
    <w:rsid w:val="00C24FDC"/>
    <w:rsid w:val="00C279AD"/>
    <w:rsid w:val="00C305AA"/>
    <w:rsid w:val="00C306DF"/>
    <w:rsid w:val="00C30DD9"/>
    <w:rsid w:val="00C31608"/>
    <w:rsid w:val="00C32548"/>
    <w:rsid w:val="00C34508"/>
    <w:rsid w:val="00C41258"/>
    <w:rsid w:val="00C434F7"/>
    <w:rsid w:val="00C43D12"/>
    <w:rsid w:val="00C43E00"/>
    <w:rsid w:val="00C44026"/>
    <w:rsid w:val="00C44730"/>
    <w:rsid w:val="00C449C4"/>
    <w:rsid w:val="00C461C4"/>
    <w:rsid w:val="00C46D62"/>
    <w:rsid w:val="00C52109"/>
    <w:rsid w:val="00C53934"/>
    <w:rsid w:val="00C56DC0"/>
    <w:rsid w:val="00C6356B"/>
    <w:rsid w:val="00C64B7A"/>
    <w:rsid w:val="00C6574F"/>
    <w:rsid w:val="00C6671B"/>
    <w:rsid w:val="00C70C4B"/>
    <w:rsid w:val="00C7191E"/>
    <w:rsid w:val="00C7271E"/>
    <w:rsid w:val="00C72FEC"/>
    <w:rsid w:val="00C74E14"/>
    <w:rsid w:val="00C80D76"/>
    <w:rsid w:val="00C8229A"/>
    <w:rsid w:val="00C86514"/>
    <w:rsid w:val="00C8698E"/>
    <w:rsid w:val="00C86BD4"/>
    <w:rsid w:val="00C87907"/>
    <w:rsid w:val="00C90DB1"/>
    <w:rsid w:val="00C92E67"/>
    <w:rsid w:val="00C92ED0"/>
    <w:rsid w:val="00C937FF"/>
    <w:rsid w:val="00C93E72"/>
    <w:rsid w:val="00C943D3"/>
    <w:rsid w:val="00C94A21"/>
    <w:rsid w:val="00C97579"/>
    <w:rsid w:val="00C975ED"/>
    <w:rsid w:val="00CA1E46"/>
    <w:rsid w:val="00CA5BD7"/>
    <w:rsid w:val="00CA668E"/>
    <w:rsid w:val="00CA66F9"/>
    <w:rsid w:val="00CA744C"/>
    <w:rsid w:val="00CB0334"/>
    <w:rsid w:val="00CB2A2F"/>
    <w:rsid w:val="00CB4183"/>
    <w:rsid w:val="00CB44F1"/>
    <w:rsid w:val="00CB5ED8"/>
    <w:rsid w:val="00CB65FB"/>
    <w:rsid w:val="00CB6F3E"/>
    <w:rsid w:val="00CC095D"/>
    <w:rsid w:val="00CC1B2D"/>
    <w:rsid w:val="00CC3669"/>
    <w:rsid w:val="00CC4A1C"/>
    <w:rsid w:val="00CC4D8A"/>
    <w:rsid w:val="00CD038D"/>
    <w:rsid w:val="00CD2FE2"/>
    <w:rsid w:val="00CD55D2"/>
    <w:rsid w:val="00CD5DEE"/>
    <w:rsid w:val="00CD67B6"/>
    <w:rsid w:val="00CD6FE6"/>
    <w:rsid w:val="00CE02AC"/>
    <w:rsid w:val="00CE0BDA"/>
    <w:rsid w:val="00CE2639"/>
    <w:rsid w:val="00CE4ADA"/>
    <w:rsid w:val="00CE63C6"/>
    <w:rsid w:val="00CE6757"/>
    <w:rsid w:val="00CE6DBB"/>
    <w:rsid w:val="00CF0B56"/>
    <w:rsid w:val="00CF37A4"/>
    <w:rsid w:val="00CF4CCA"/>
    <w:rsid w:val="00CF62E3"/>
    <w:rsid w:val="00CF63C6"/>
    <w:rsid w:val="00CF67BF"/>
    <w:rsid w:val="00D00D53"/>
    <w:rsid w:val="00D0107E"/>
    <w:rsid w:val="00D02180"/>
    <w:rsid w:val="00D02AF9"/>
    <w:rsid w:val="00D040B9"/>
    <w:rsid w:val="00D04A5E"/>
    <w:rsid w:val="00D056D6"/>
    <w:rsid w:val="00D07578"/>
    <w:rsid w:val="00D1207B"/>
    <w:rsid w:val="00D172AF"/>
    <w:rsid w:val="00D20887"/>
    <w:rsid w:val="00D20972"/>
    <w:rsid w:val="00D21B56"/>
    <w:rsid w:val="00D2477F"/>
    <w:rsid w:val="00D31242"/>
    <w:rsid w:val="00D329B6"/>
    <w:rsid w:val="00D36E63"/>
    <w:rsid w:val="00D36F41"/>
    <w:rsid w:val="00D37A9A"/>
    <w:rsid w:val="00D411FF"/>
    <w:rsid w:val="00D42426"/>
    <w:rsid w:val="00D43107"/>
    <w:rsid w:val="00D43944"/>
    <w:rsid w:val="00D47079"/>
    <w:rsid w:val="00D47123"/>
    <w:rsid w:val="00D4777B"/>
    <w:rsid w:val="00D51581"/>
    <w:rsid w:val="00D5251A"/>
    <w:rsid w:val="00D52DBC"/>
    <w:rsid w:val="00D52F20"/>
    <w:rsid w:val="00D5783F"/>
    <w:rsid w:val="00D61B72"/>
    <w:rsid w:val="00D61F84"/>
    <w:rsid w:val="00D630BC"/>
    <w:rsid w:val="00D63138"/>
    <w:rsid w:val="00D637EA"/>
    <w:rsid w:val="00D65E19"/>
    <w:rsid w:val="00D7099B"/>
    <w:rsid w:val="00D70E20"/>
    <w:rsid w:val="00D721D2"/>
    <w:rsid w:val="00D724A1"/>
    <w:rsid w:val="00D72F2F"/>
    <w:rsid w:val="00D73FBD"/>
    <w:rsid w:val="00D755C8"/>
    <w:rsid w:val="00D7646E"/>
    <w:rsid w:val="00D81C32"/>
    <w:rsid w:val="00D81E34"/>
    <w:rsid w:val="00D82B66"/>
    <w:rsid w:val="00D8330B"/>
    <w:rsid w:val="00D85854"/>
    <w:rsid w:val="00D9062F"/>
    <w:rsid w:val="00D92D81"/>
    <w:rsid w:val="00D93006"/>
    <w:rsid w:val="00D939E6"/>
    <w:rsid w:val="00D9451D"/>
    <w:rsid w:val="00D950A5"/>
    <w:rsid w:val="00D95861"/>
    <w:rsid w:val="00D9753D"/>
    <w:rsid w:val="00DA0B2B"/>
    <w:rsid w:val="00DA0FB2"/>
    <w:rsid w:val="00DA1196"/>
    <w:rsid w:val="00DA6A9E"/>
    <w:rsid w:val="00DB13F1"/>
    <w:rsid w:val="00DB2C9E"/>
    <w:rsid w:val="00DB3449"/>
    <w:rsid w:val="00DB470D"/>
    <w:rsid w:val="00DB7777"/>
    <w:rsid w:val="00DC0A64"/>
    <w:rsid w:val="00DC4715"/>
    <w:rsid w:val="00DC6E3B"/>
    <w:rsid w:val="00DD0B21"/>
    <w:rsid w:val="00DD0D7C"/>
    <w:rsid w:val="00DD2179"/>
    <w:rsid w:val="00DD4EB7"/>
    <w:rsid w:val="00DE0507"/>
    <w:rsid w:val="00DE39C0"/>
    <w:rsid w:val="00DE420E"/>
    <w:rsid w:val="00DE7BBF"/>
    <w:rsid w:val="00DF00A1"/>
    <w:rsid w:val="00DF126D"/>
    <w:rsid w:val="00DF1FB4"/>
    <w:rsid w:val="00DF2659"/>
    <w:rsid w:val="00DF6AC5"/>
    <w:rsid w:val="00DF6C08"/>
    <w:rsid w:val="00DF770E"/>
    <w:rsid w:val="00E01718"/>
    <w:rsid w:val="00E01AD8"/>
    <w:rsid w:val="00E03104"/>
    <w:rsid w:val="00E07E01"/>
    <w:rsid w:val="00E110BB"/>
    <w:rsid w:val="00E12BB0"/>
    <w:rsid w:val="00E12C63"/>
    <w:rsid w:val="00E216CA"/>
    <w:rsid w:val="00E21B21"/>
    <w:rsid w:val="00E22BDA"/>
    <w:rsid w:val="00E22EF7"/>
    <w:rsid w:val="00E24605"/>
    <w:rsid w:val="00E24B80"/>
    <w:rsid w:val="00E269F3"/>
    <w:rsid w:val="00E27F2C"/>
    <w:rsid w:val="00E33439"/>
    <w:rsid w:val="00E36457"/>
    <w:rsid w:val="00E4033E"/>
    <w:rsid w:val="00E42769"/>
    <w:rsid w:val="00E438A1"/>
    <w:rsid w:val="00E46093"/>
    <w:rsid w:val="00E460D0"/>
    <w:rsid w:val="00E46C33"/>
    <w:rsid w:val="00E51012"/>
    <w:rsid w:val="00E53296"/>
    <w:rsid w:val="00E539D3"/>
    <w:rsid w:val="00E564E8"/>
    <w:rsid w:val="00E61532"/>
    <w:rsid w:val="00E64864"/>
    <w:rsid w:val="00E64CAD"/>
    <w:rsid w:val="00E65052"/>
    <w:rsid w:val="00E6578B"/>
    <w:rsid w:val="00E66AB6"/>
    <w:rsid w:val="00E66BED"/>
    <w:rsid w:val="00E66EE5"/>
    <w:rsid w:val="00E754F7"/>
    <w:rsid w:val="00E75582"/>
    <w:rsid w:val="00E757C2"/>
    <w:rsid w:val="00E768F6"/>
    <w:rsid w:val="00E802AC"/>
    <w:rsid w:val="00E803F4"/>
    <w:rsid w:val="00E80FCD"/>
    <w:rsid w:val="00E81A9D"/>
    <w:rsid w:val="00E83C6B"/>
    <w:rsid w:val="00E85121"/>
    <w:rsid w:val="00E86068"/>
    <w:rsid w:val="00E87A1F"/>
    <w:rsid w:val="00E910DA"/>
    <w:rsid w:val="00E923D5"/>
    <w:rsid w:val="00E92682"/>
    <w:rsid w:val="00E92838"/>
    <w:rsid w:val="00E92C13"/>
    <w:rsid w:val="00E9334C"/>
    <w:rsid w:val="00E94627"/>
    <w:rsid w:val="00E950B3"/>
    <w:rsid w:val="00E96642"/>
    <w:rsid w:val="00EA22EF"/>
    <w:rsid w:val="00EA2A01"/>
    <w:rsid w:val="00EA2D73"/>
    <w:rsid w:val="00EA452A"/>
    <w:rsid w:val="00EA5C0B"/>
    <w:rsid w:val="00EA5DEF"/>
    <w:rsid w:val="00EB080F"/>
    <w:rsid w:val="00EB3664"/>
    <w:rsid w:val="00EB4805"/>
    <w:rsid w:val="00EB56C3"/>
    <w:rsid w:val="00EB5A6D"/>
    <w:rsid w:val="00EB6153"/>
    <w:rsid w:val="00EB67CE"/>
    <w:rsid w:val="00EB7551"/>
    <w:rsid w:val="00EC3A13"/>
    <w:rsid w:val="00EC3A25"/>
    <w:rsid w:val="00EC6595"/>
    <w:rsid w:val="00EC6C43"/>
    <w:rsid w:val="00ED0DF6"/>
    <w:rsid w:val="00ED1013"/>
    <w:rsid w:val="00ED2E43"/>
    <w:rsid w:val="00ED49F8"/>
    <w:rsid w:val="00ED5AD3"/>
    <w:rsid w:val="00ED6E2B"/>
    <w:rsid w:val="00ED73B7"/>
    <w:rsid w:val="00EE2E72"/>
    <w:rsid w:val="00EE59CA"/>
    <w:rsid w:val="00EE614A"/>
    <w:rsid w:val="00EE7638"/>
    <w:rsid w:val="00EE7ED5"/>
    <w:rsid w:val="00EF3117"/>
    <w:rsid w:val="00EF3528"/>
    <w:rsid w:val="00EF3D62"/>
    <w:rsid w:val="00EF4BC1"/>
    <w:rsid w:val="00EF61B7"/>
    <w:rsid w:val="00F010B4"/>
    <w:rsid w:val="00F03F77"/>
    <w:rsid w:val="00F053B5"/>
    <w:rsid w:val="00F0639A"/>
    <w:rsid w:val="00F07AA1"/>
    <w:rsid w:val="00F07E40"/>
    <w:rsid w:val="00F12DBC"/>
    <w:rsid w:val="00F14CFD"/>
    <w:rsid w:val="00F1785A"/>
    <w:rsid w:val="00F200D1"/>
    <w:rsid w:val="00F20409"/>
    <w:rsid w:val="00F20518"/>
    <w:rsid w:val="00F226DA"/>
    <w:rsid w:val="00F23D4A"/>
    <w:rsid w:val="00F2498A"/>
    <w:rsid w:val="00F30682"/>
    <w:rsid w:val="00F331D2"/>
    <w:rsid w:val="00F35AF4"/>
    <w:rsid w:val="00F40569"/>
    <w:rsid w:val="00F42778"/>
    <w:rsid w:val="00F42938"/>
    <w:rsid w:val="00F43DD5"/>
    <w:rsid w:val="00F44441"/>
    <w:rsid w:val="00F45206"/>
    <w:rsid w:val="00F452F5"/>
    <w:rsid w:val="00F455F8"/>
    <w:rsid w:val="00F45DE4"/>
    <w:rsid w:val="00F462AD"/>
    <w:rsid w:val="00F47907"/>
    <w:rsid w:val="00F5179E"/>
    <w:rsid w:val="00F53FD4"/>
    <w:rsid w:val="00F54778"/>
    <w:rsid w:val="00F572F5"/>
    <w:rsid w:val="00F577A6"/>
    <w:rsid w:val="00F5785A"/>
    <w:rsid w:val="00F60582"/>
    <w:rsid w:val="00F61203"/>
    <w:rsid w:val="00F61D32"/>
    <w:rsid w:val="00F61D3C"/>
    <w:rsid w:val="00F6439E"/>
    <w:rsid w:val="00F65134"/>
    <w:rsid w:val="00F65E6C"/>
    <w:rsid w:val="00F66ADB"/>
    <w:rsid w:val="00F671C0"/>
    <w:rsid w:val="00F6723A"/>
    <w:rsid w:val="00F679BC"/>
    <w:rsid w:val="00F67B0D"/>
    <w:rsid w:val="00F72536"/>
    <w:rsid w:val="00F72926"/>
    <w:rsid w:val="00F75336"/>
    <w:rsid w:val="00F75E0C"/>
    <w:rsid w:val="00F77976"/>
    <w:rsid w:val="00F90787"/>
    <w:rsid w:val="00F90C06"/>
    <w:rsid w:val="00F92708"/>
    <w:rsid w:val="00F92898"/>
    <w:rsid w:val="00F92DFD"/>
    <w:rsid w:val="00F93FC3"/>
    <w:rsid w:val="00F94679"/>
    <w:rsid w:val="00F956BB"/>
    <w:rsid w:val="00F95B4E"/>
    <w:rsid w:val="00F95DDA"/>
    <w:rsid w:val="00F96B22"/>
    <w:rsid w:val="00FA265C"/>
    <w:rsid w:val="00FA7D9C"/>
    <w:rsid w:val="00FB09FC"/>
    <w:rsid w:val="00FB1519"/>
    <w:rsid w:val="00FB183E"/>
    <w:rsid w:val="00FB270E"/>
    <w:rsid w:val="00FB37A9"/>
    <w:rsid w:val="00FB4093"/>
    <w:rsid w:val="00FB47DD"/>
    <w:rsid w:val="00FC380C"/>
    <w:rsid w:val="00FC5C87"/>
    <w:rsid w:val="00FC5CF6"/>
    <w:rsid w:val="00FC5E03"/>
    <w:rsid w:val="00FC66D6"/>
    <w:rsid w:val="00FD0EDD"/>
    <w:rsid w:val="00FD1375"/>
    <w:rsid w:val="00FD51BA"/>
    <w:rsid w:val="00FD5803"/>
    <w:rsid w:val="00FD6760"/>
    <w:rsid w:val="00FD69F2"/>
    <w:rsid w:val="00FD74A0"/>
    <w:rsid w:val="00FE0E66"/>
    <w:rsid w:val="00FE309B"/>
    <w:rsid w:val="00FE37C5"/>
    <w:rsid w:val="00FE5994"/>
    <w:rsid w:val="00FE5FA5"/>
    <w:rsid w:val="00FE776F"/>
    <w:rsid w:val="00FE7917"/>
    <w:rsid w:val="00FF0629"/>
    <w:rsid w:val="00FF1D33"/>
    <w:rsid w:val="00FF270F"/>
    <w:rsid w:val="00FF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unhideWhenUsed/>
    <w:qFormat/>
    <w:rsid w:val="00296F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34"/>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 w:type="character" w:customStyle="1" w:styleId="Heading5Char">
    <w:name w:val="Heading 5 Char"/>
    <w:basedOn w:val="DefaultParagraphFont"/>
    <w:link w:val="Heading5"/>
    <w:uiPriority w:val="9"/>
    <w:rsid w:val="00296F2E"/>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unhideWhenUsed/>
    <w:qFormat/>
    <w:rsid w:val="00296F2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34"/>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 w:type="character" w:customStyle="1" w:styleId="Heading5Char">
    <w:name w:val="Heading 5 Char"/>
    <w:basedOn w:val="DefaultParagraphFont"/>
    <w:link w:val="Heading5"/>
    <w:uiPriority w:val="9"/>
    <w:rsid w:val="00296F2E"/>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064">
      <w:bodyDiv w:val="1"/>
      <w:marLeft w:val="0"/>
      <w:marRight w:val="0"/>
      <w:marTop w:val="0"/>
      <w:marBottom w:val="0"/>
      <w:divBdr>
        <w:top w:val="none" w:sz="0" w:space="0" w:color="auto"/>
        <w:left w:val="none" w:sz="0" w:space="0" w:color="auto"/>
        <w:bottom w:val="none" w:sz="0" w:space="0" w:color="auto"/>
        <w:right w:val="none" w:sz="0" w:space="0" w:color="auto"/>
      </w:divBdr>
    </w:div>
    <w:div w:id="279839796">
      <w:bodyDiv w:val="1"/>
      <w:marLeft w:val="0"/>
      <w:marRight w:val="0"/>
      <w:marTop w:val="0"/>
      <w:marBottom w:val="0"/>
      <w:divBdr>
        <w:top w:val="none" w:sz="0" w:space="0" w:color="auto"/>
        <w:left w:val="none" w:sz="0" w:space="0" w:color="auto"/>
        <w:bottom w:val="none" w:sz="0" w:space="0" w:color="auto"/>
        <w:right w:val="none" w:sz="0" w:space="0" w:color="auto"/>
      </w:divBdr>
    </w:div>
    <w:div w:id="527837559">
      <w:bodyDiv w:val="1"/>
      <w:marLeft w:val="0"/>
      <w:marRight w:val="0"/>
      <w:marTop w:val="0"/>
      <w:marBottom w:val="0"/>
      <w:divBdr>
        <w:top w:val="none" w:sz="0" w:space="0" w:color="auto"/>
        <w:left w:val="none" w:sz="0" w:space="0" w:color="auto"/>
        <w:bottom w:val="none" w:sz="0" w:space="0" w:color="auto"/>
        <w:right w:val="none" w:sz="0" w:space="0" w:color="auto"/>
      </w:divBdr>
    </w:div>
    <w:div w:id="833843049">
      <w:bodyDiv w:val="1"/>
      <w:marLeft w:val="0"/>
      <w:marRight w:val="0"/>
      <w:marTop w:val="0"/>
      <w:marBottom w:val="0"/>
      <w:divBdr>
        <w:top w:val="none" w:sz="0" w:space="0" w:color="auto"/>
        <w:left w:val="none" w:sz="0" w:space="0" w:color="auto"/>
        <w:bottom w:val="none" w:sz="0" w:space="0" w:color="auto"/>
        <w:right w:val="none" w:sz="0" w:space="0" w:color="auto"/>
      </w:divBdr>
    </w:div>
    <w:div w:id="897058691">
      <w:bodyDiv w:val="1"/>
      <w:marLeft w:val="0"/>
      <w:marRight w:val="0"/>
      <w:marTop w:val="0"/>
      <w:marBottom w:val="0"/>
      <w:divBdr>
        <w:top w:val="none" w:sz="0" w:space="0" w:color="auto"/>
        <w:left w:val="none" w:sz="0" w:space="0" w:color="auto"/>
        <w:bottom w:val="none" w:sz="0" w:space="0" w:color="auto"/>
        <w:right w:val="none" w:sz="0" w:space="0" w:color="auto"/>
      </w:divBdr>
    </w:div>
    <w:div w:id="930356977">
      <w:bodyDiv w:val="1"/>
      <w:marLeft w:val="0"/>
      <w:marRight w:val="0"/>
      <w:marTop w:val="0"/>
      <w:marBottom w:val="0"/>
      <w:divBdr>
        <w:top w:val="none" w:sz="0" w:space="0" w:color="auto"/>
        <w:left w:val="none" w:sz="0" w:space="0" w:color="auto"/>
        <w:bottom w:val="none" w:sz="0" w:space="0" w:color="auto"/>
        <w:right w:val="none" w:sz="0" w:space="0" w:color="auto"/>
      </w:divBdr>
    </w:div>
    <w:div w:id="986932190">
      <w:bodyDiv w:val="1"/>
      <w:marLeft w:val="0"/>
      <w:marRight w:val="0"/>
      <w:marTop w:val="0"/>
      <w:marBottom w:val="0"/>
      <w:divBdr>
        <w:top w:val="none" w:sz="0" w:space="0" w:color="auto"/>
        <w:left w:val="none" w:sz="0" w:space="0" w:color="auto"/>
        <w:bottom w:val="none" w:sz="0" w:space="0" w:color="auto"/>
        <w:right w:val="none" w:sz="0" w:space="0" w:color="auto"/>
      </w:divBdr>
    </w:div>
    <w:div w:id="1401290783">
      <w:bodyDiv w:val="1"/>
      <w:marLeft w:val="0"/>
      <w:marRight w:val="0"/>
      <w:marTop w:val="0"/>
      <w:marBottom w:val="0"/>
      <w:divBdr>
        <w:top w:val="none" w:sz="0" w:space="0" w:color="auto"/>
        <w:left w:val="none" w:sz="0" w:space="0" w:color="auto"/>
        <w:bottom w:val="none" w:sz="0" w:space="0" w:color="auto"/>
        <w:right w:val="none" w:sz="0" w:space="0" w:color="auto"/>
      </w:divBdr>
    </w:div>
    <w:div w:id="1593970629">
      <w:bodyDiv w:val="1"/>
      <w:marLeft w:val="0"/>
      <w:marRight w:val="0"/>
      <w:marTop w:val="0"/>
      <w:marBottom w:val="0"/>
      <w:divBdr>
        <w:top w:val="none" w:sz="0" w:space="0" w:color="auto"/>
        <w:left w:val="none" w:sz="0" w:space="0" w:color="auto"/>
        <w:bottom w:val="none" w:sz="0" w:space="0" w:color="auto"/>
        <w:right w:val="none" w:sz="0" w:space="0" w:color="auto"/>
      </w:divBdr>
    </w:div>
    <w:div w:id="1730109181">
      <w:bodyDiv w:val="1"/>
      <w:marLeft w:val="0"/>
      <w:marRight w:val="0"/>
      <w:marTop w:val="0"/>
      <w:marBottom w:val="0"/>
      <w:divBdr>
        <w:top w:val="none" w:sz="0" w:space="0" w:color="auto"/>
        <w:left w:val="none" w:sz="0" w:space="0" w:color="auto"/>
        <w:bottom w:val="none" w:sz="0" w:space="0" w:color="auto"/>
        <w:right w:val="none" w:sz="0" w:space="0" w:color="auto"/>
      </w:divBdr>
    </w:div>
    <w:div w:id="1891377945">
      <w:bodyDiv w:val="1"/>
      <w:marLeft w:val="0"/>
      <w:marRight w:val="0"/>
      <w:marTop w:val="0"/>
      <w:marBottom w:val="0"/>
      <w:divBdr>
        <w:top w:val="none" w:sz="0" w:space="0" w:color="auto"/>
        <w:left w:val="none" w:sz="0" w:space="0" w:color="auto"/>
        <w:bottom w:val="none" w:sz="0" w:space="0" w:color="auto"/>
        <w:right w:val="none" w:sz="0" w:space="0" w:color="auto"/>
      </w:divBdr>
    </w:div>
    <w:div w:id="1939673158">
      <w:bodyDiv w:val="1"/>
      <w:marLeft w:val="0"/>
      <w:marRight w:val="0"/>
      <w:marTop w:val="0"/>
      <w:marBottom w:val="0"/>
      <w:divBdr>
        <w:top w:val="none" w:sz="0" w:space="0" w:color="auto"/>
        <w:left w:val="none" w:sz="0" w:space="0" w:color="auto"/>
        <w:bottom w:val="none" w:sz="0" w:space="0" w:color="auto"/>
        <w:right w:val="none" w:sz="0" w:space="0" w:color="auto"/>
      </w:divBdr>
    </w:div>
    <w:div w:id="2000845964">
      <w:bodyDiv w:val="1"/>
      <w:marLeft w:val="0"/>
      <w:marRight w:val="0"/>
      <w:marTop w:val="0"/>
      <w:marBottom w:val="0"/>
      <w:divBdr>
        <w:top w:val="none" w:sz="0" w:space="0" w:color="auto"/>
        <w:left w:val="none" w:sz="0" w:space="0" w:color="auto"/>
        <w:bottom w:val="none" w:sz="0" w:space="0" w:color="auto"/>
        <w:right w:val="none" w:sz="0" w:space="0" w:color="auto"/>
      </w:divBdr>
    </w:div>
    <w:div w:id="212484024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yperlink" Target="https://www.itu.int/rec/T-REC-V.18/en"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document/emergency-access-advisory-committee-eaac-report-tty-transition" TargetMode="External"/><Relationship Id="rId2" Type="http://schemas.openxmlformats.org/officeDocument/2006/relationships/hyperlink" Target="http://apps.fcc.gov/ecfs/document/view?id=7022129201" TargetMode="External"/><Relationship Id="rId1" Type="http://schemas.openxmlformats.org/officeDocument/2006/relationships/hyperlink" Target="http://www.nena.org/?page=i3_Stage3" TargetMode="External"/><Relationship Id="rId5" Type="http://schemas.openxmlformats.org/officeDocument/2006/relationships/hyperlink" Target="http://www.nena.org/?page=TTY_TDD_SOP" TargetMode="External"/><Relationship Id="rId4" Type="http://schemas.openxmlformats.org/officeDocument/2006/relationships/hyperlink" Target="http://www.ada.gov/911ta.htm"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5966</Words>
  <Characters>30048</Characters>
  <Application>Microsoft Office Word</Application>
  <DocSecurity>0</DocSecurity>
  <Lines>666</Lines>
  <Paragraphs>302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35903</CharactersWithSpaces>
  <SharedDoc>false</SharedDoc>
  <HyperlinkBase> </HyperlinkBase>
  <HLinks>
    <vt:vector size="504" baseType="variant">
      <vt:variant>
        <vt:i4>2293878</vt:i4>
      </vt:variant>
      <vt:variant>
        <vt:i4>705</vt:i4>
      </vt:variant>
      <vt:variant>
        <vt:i4>0</vt:i4>
      </vt:variant>
      <vt:variant>
        <vt:i4>5</vt:i4>
      </vt:variant>
      <vt:variant>
        <vt:lpwstr>http://transition.fcc.gov/cgb/dro/EAAC/EAAC-REPORT.pdf</vt:lpwstr>
      </vt:variant>
      <vt:variant>
        <vt:lpwstr/>
      </vt:variant>
      <vt:variant>
        <vt:i4>5898316</vt:i4>
      </vt:variant>
      <vt:variant>
        <vt:i4>699</vt:i4>
      </vt:variant>
      <vt:variant>
        <vt:i4>0</vt:i4>
      </vt:variant>
      <vt:variant>
        <vt:i4>5</vt:i4>
      </vt:variant>
      <vt:variant>
        <vt:lpwstr>http://www.hi.se/krav-alternativ-telefoni</vt:lpwstr>
      </vt:variant>
      <vt:variant>
        <vt:lpwstr/>
      </vt:variant>
      <vt:variant>
        <vt:i4>2752533</vt:i4>
      </vt:variant>
      <vt:variant>
        <vt:i4>693</vt:i4>
      </vt:variant>
      <vt:variant>
        <vt:i4>0</vt:i4>
      </vt:variant>
      <vt:variant>
        <vt:i4>5</vt:i4>
      </vt:variant>
      <vt:variant>
        <vt:lpwstr>http://www.etsi.org/deliver/etsi_tr/103100_103199/103170/01.01.01_60/</vt:lpwstr>
      </vt:variant>
      <vt:variant>
        <vt:lpwstr/>
      </vt:variant>
      <vt:variant>
        <vt:i4>4194369</vt:i4>
      </vt:variant>
      <vt:variant>
        <vt:i4>687</vt:i4>
      </vt:variant>
      <vt:variant>
        <vt:i4>0</vt:i4>
      </vt:variant>
      <vt:variant>
        <vt:i4>5</vt:i4>
      </vt:variant>
      <vt:variant>
        <vt:lpwstr>http://www.mandate376.eu/</vt:lpwstr>
      </vt:variant>
      <vt:variant>
        <vt:lpwstr/>
      </vt:variant>
      <vt:variant>
        <vt:i4>5963874</vt:i4>
      </vt:variant>
      <vt:variant>
        <vt:i4>681</vt:i4>
      </vt:variant>
      <vt:variant>
        <vt:i4>0</vt:i4>
      </vt:variant>
      <vt:variant>
        <vt:i4>5</vt:i4>
      </vt:variant>
      <vt:variant>
        <vt:lpwstr>http://www.access-board.gov/sec508/refresh/draft-rule.htm</vt:lpwstr>
      </vt:variant>
      <vt:variant>
        <vt:lpwstr>_Toc310327594</vt:lpwstr>
      </vt:variant>
      <vt:variant>
        <vt:i4>1835012</vt:i4>
      </vt:variant>
      <vt:variant>
        <vt:i4>675</vt:i4>
      </vt:variant>
      <vt:variant>
        <vt:i4>0</vt:i4>
      </vt:variant>
      <vt:variant>
        <vt:i4>5</vt:i4>
      </vt:variant>
      <vt:variant>
        <vt:lpwstr>http://xmpp.org/extensions/xep-0301.html</vt:lpwstr>
      </vt:variant>
      <vt:variant>
        <vt:lpwstr/>
      </vt:variant>
      <vt:variant>
        <vt:i4>5046352</vt:i4>
      </vt:variant>
      <vt:variant>
        <vt:i4>648</vt:i4>
      </vt:variant>
      <vt:variant>
        <vt:i4>0</vt:i4>
      </vt:variant>
      <vt:variant>
        <vt:i4>5</vt:i4>
      </vt:variant>
      <vt:variant>
        <vt:lpwstr>http://www.itu.int/rec/T-REC-V.151/en</vt:lpwstr>
      </vt:variant>
      <vt:variant>
        <vt:lpwstr/>
      </vt:variant>
      <vt:variant>
        <vt:i4>6946924</vt:i4>
      </vt:variant>
      <vt:variant>
        <vt:i4>639</vt:i4>
      </vt:variant>
      <vt:variant>
        <vt:i4>0</vt:i4>
      </vt:variant>
      <vt:variant>
        <vt:i4>5</vt:i4>
      </vt:variant>
      <vt:variant>
        <vt:lpwstr>http://www.itu.int/rec/T-REC-J.161-200706-I/en</vt:lpwstr>
      </vt:variant>
      <vt:variant>
        <vt:lpwstr/>
      </vt:variant>
      <vt:variant>
        <vt:i4>5832789</vt:i4>
      </vt:variant>
      <vt:variant>
        <vt:i4>624</vt:i4>
      </vt:variant>
      <vt:variant>
        <vt:i4>0</vt:i4>
      </vt:variant>
      <vt:variant>
        <vt:i4>5</vt:i4>
      </vt:variant>
      <vt:variant>
        <vt:lpwstr>http://www.itu.int/rec/T-REC-F.703/en</vt:lpwstr>
      </vt:variant>
      <vt:variant>
        <vt:lpwstr/>
      </vt:variant>
      <vt:variant>
        <vt:i4>983055</vt:i4>
      </vt:variant>
      <vt:variant>
        <vt:i4>612</vt:i4>
      </vt:variant>
      <vt:variant>
        <vt:i4>0</vt:i4>
      </vt:variant>
      <vt:variant>
        <vt:i4>5</vt:i4>
      </vt:variant>
      <vt:variant>
        <vt:lpwstr>http://standardsdocuments.tiaonline.org/tia-825-a.htm</vt:lpwstr>
      </vt:variant>
      <vt:variant>
        <vt:lpwstr/>
      </vt:variant>
      <vt:variant>
        <vt:i4>2293857</vt:i4>
      </vt:variant>
      <vt:variant>
        <vt:i4>606</vt:i4>
      </vt:variant>
      <vt:variant>
        <vt:i4>0</vt:i4>
      </vt:variant>
      <vt:variant>
        <vt:i4>5</vt:i4>
      </vt:variant>
      <vt:variant>
        <vt:lpwstr>http://tools.ietf.org/html/rfc6443</vt:lpwstr>
      </vt:variant>
      <vt:variant>
        <vt:lpwstr/>
      </vt:variant>
      <vt:variant>
        <vt:i4>2293860</vt:i4>
      </vt:variant>
      <vt:variant>
        <vt:i4>600</vt:i4>
      </vt:variant>
      <vt:variant>
        <vt:i4>0</vt:i4>
      </vt:variant>
      <vt:variant>
        <vt:i4>5</vt:i4>
      </vt:variant>
      <vt:variant>
        <vt:lpwstr>http://tools.ietf.org/html/rfc6116</vt:lpwstr>
      </vt:variant>
      <vt:variant>
        <vt:lpwstr/>
      </vt:variant>
      <vt:variant>
        <vt:i4>2162799</vt:i4>
      </vt:variant>
      <vt:variant>
        <vt:i4>594</vt:i4>
      </vt:variant>
      <vt:variant>
        <vt:i4>0</vt:i4>
      </vt:variant>
      <vt:variant>
        <vt:i4>5</vt:i4>
      </vt:variant>
      <vt:variant>
        <vt:lpwstr>http://tools.ietf.org/html/rfc5194</vt:lpwstr>
      </vt:variant>
      <vt:variant>
        <vt:lpwstr/>
      </vt:variant>
      <vt:variant>
        <vt:i4>2490471</vt:i4>
      </vt:variant>
      <vt:variant>
        <vt:i4>585</vt:i4>
      </vt:variant>
      <vt:variant>
        <vt:i4>0</vt:i4>
      </vt:variant>
      <vt:variant>
        <vt:i4>5</vt:i4>
      </vt:variant>
      <vt:variant>
        <vt:lpwstr>http://tools.ietf.org/html/rfc4103</vt:lpwstr>
      </vt:variant>
      <vt:variant>
        <vt:lpwstr/>
      </vt:variant>
      <vt:variant>
        <vt:i4>3539010</vt:i4>
      </vt:variant>
      <vt:variant>
        <vt:i4>576</vt:i4>
      </vt:variant>
      <vt:variant>
        <vt:i4>0</vt:i4>
      </vt:variant>
      <vt:variant>
        <vt:i4>5</vt:i4>
      </vt:variant>
      <vt:variant>
        <vt:lpwstr>http://www.nena.org/?page=i3_Stage3</vt:lpwstr>
      </vt:variant>
      <vt:variant>
        <vt:lpwstr/>
      </vt:variant>
      <vt:variant>
        <vt:i4>1900614</vt:i4>
      </vt:variant>
      <vt:variant>
        <vt:i4>567</vt:i4>
      </vt:variant>
      <vt:variant>
        <vt:i4>0</vt:i4>
      </vt:variant>
      <vt:variant>
        <vt:i4>5</vt:i4>
      </vt:variant>
      <vt:variant>
        <vt:lpwstr>http://www.gsma.com/newsroom/gsma-prd-ir-92-ims-profile-for-voice-and-sms-3-0</vt:lpwstr>
      </vt:variant>
      <vt:variant>
        <vt:lpwstr/>
      </vt:variant>
      <vt:variant>
        <vt:i4>5373977</vt:i4>
      </vt:variant>
      <vt:variant>
        <vt:i4>528</vt:i4>
      </vt:variant>
      <vt:variant>
        <vt:i4>0</vt:i4>
      </vt:variant>
      <vt:variant>
        <vt:i4>5</vt:i4>
      </vt:variant>
      <vt:variant>
        <vt:lpwstr>http://www.tedpa.org/</vt:lpwstr>
      </vt:variant>
      <vt:variant>
        <vt:lpwstr/>
      </vt:variant>
      <vt:variant>
        <vt:i4>4390978</vt:i4>
      </vt:variant>
      <vt:variant>
        <vt:i4>525</vt:i4>
      </vt:variant>
      <vt:variant>
        <vt:i4>0</vt:i4>
      </vt:variant>
      <vt:variant>
        <vt:i4>5</vt:i4>
      </vt:variant>
      <vt:variant>
        <vt:lpwstr>http://transition.fcc.gov/cgb/dro/4regs.html</vt:lpwstr>
      </vt:variant>
      <vt:variant>
        <vt:lpwstr/>
      </vt:variant>
      <vt:variant>
        <vt:i4>7209014</vt:i4>
      </vt:variant>
      <vt:variant>
        <vt:i4>522</vt:i4>
      </vt:variant>
      <vt:variant>
        <vt:i4>0</vt:i4>
      </vt:variant>
      <vt:variant>
        <vt:i4>5</vt:i4>
      </vt:variant>
      <vt:variant>
        <vt:lpwstr>http://www.access-board.gov/508.htm</vt:lpwstr>
      </vt:variant>
      <vt:variant>
        <vt:lpwstr/>
      </vt:variant>
      <vt:variant>
        <vt:i4>1966105</vt:i4>
      </vt:variant>
      <vt:variant>
        <vt:i4>516</vt:i4>
      </vt:variant>
      <vt:variant>
        <vt:i4>0</vt:i4>
      </vt:variant>
      <vt:variant>
        <vt:i4>5</vt:i4>
      </vt:variant>
      <vt:variant>
        <vt:lpwstr>http://www.access-board.gov/sec508/standards.htm</vt:lpwstr>
      </vt:variant>
      <vt:variant>
        <vt:lpwstr/>
      </vt:variant>
      <vt:variant>
        <vt:i4>4325394</vt:i4>
      </vt:variant>
      <vt:variant>
        <vt:i4>513</vt:i4>
      </vt:variant>
      <vt:variant>
        <vt:i4>0</vt:i4>
      </vt:variant>
      <vt:variant>
        <vt:i4>5</vt:i4>
      </vt:variant>
      <vt:variant>
        <vt:lpwstr>http://www.access-board.gov/telecomm/rule.htm</vt:lpwstr>
      </vt:variant>
      <vt:variant>
        <vt:lpwstr/>
      </vt:variant>
      <vt:variant>
        <vt:i4>5636165</vt:i4>
      </vt:variant>
      <vt:variant>
        <vt:i4>504</vt:i4>
      </vt:variant>
      <vt:variant>
        <vt:i4>0</vt:i4>
      </vt:variant>
      <vt:variant>
        <vt:i4>5</vt:i4>
      </vt:variant>
      <vt:variant>
        <vt:lpwstr>http://www.ada.gov/911ta.htm</vt:lpwstr>
      </vt:variant>
      <vt:variant>
        <vt:lpwstr/>
      </vt:variant>
      <vt:variant>
        <vt:i4>7471165</vt:i4>
      </vt:variant>
      <vt:variant>
        <vt:i4>501</vt:i4>
      </vt:variant>
      <vt:variant>
        <vt:i4>0</vt:i4>
      </vt:variant>
      <vt:variant>
        <vt:i4>5</vt:i4>
      </vt:variant>
      <vt:variant>
        <vt:lpwstr>http://transition.fcc.gov/cgb/dro/cvaa.html</vt:lpwstr>
      </vt:variant>
      <vt:variant>
        <vt:lpwstr/>
      </vt:variant>
      <vt:variant>
        <vt:i4>5636165</vt:i4>
      </vt:variant>
      <vt:variant>
        <vt:i4>363</vt:i4>
      </vt:variant>
      <vt:variant>
        <vt:i4>0</vt:i4>
      </vt:variant>
      <vt:variant>
        <vt:i4>5</vt:i4>
      </vt:variant>
      <vt:variant>
        <vt:lpwstr>http://www.ada.gov/911ta.htm</vt:lpwstr>
      </vt:variant>
      <vt:variant>
        <vt:lpwstr/>
      </vt:variant>
      <vt:variant>
        <vt:i4>8323170</vt:i4>
      </vt:variant>
      <vt:variant>
        <vt:i4>354</vt:i4>
      </vt:variant>
      <vt:variant>
        <vt:i4>0</vt:i4>
      </vt:variant>
      <vt:variant>
        <vt:i4>5</vt:i4>
      </vt:variant>
      <vt:variant>
        <vt:lpwstr>http://itlaw.wikia.com/wiki/Mobile_phone_service?action=edit&amp;redlink=1</vt:lpwstr>
      </vt:variant>
      <vt:variant>
        <vt:lpwstr/>
      </vt:variant>
      <vt:variant>
        <vt:i4>917585</vt:i4>
      </vt:variant>
      <vt:variant>
        <vt:i4>351</vt:i4>
      </vt:variant>
      <vt:variant>
        <vt:i4>0</vt:i4>
      </vt:variant>
      <vt:variant>
        <vt:i4>5</vt:i4>
      </vt:variant>
      <vt:variant>
        <vt:lpwstr>http://itlaw.wikia.com/wiki/Interconnect</vt:lpwstr>
      </vt:variant>
      <vt:variant>
        <vt:lpwstr/>
      </vt:variant>
      <vt:variant>
        <vt:i4>6750306</vt:i4>
      </vt:variant>
      <vt:variant>
        <vt:i4>348</vt:i4>
      </vt:variant>
      <vt:variant>
        <vt:i4>0</vt:i4>
      </vt:variant>
      <vt:variant>
        <vt:i4>5</vt:i4>
      </vt:variant>
      <vt:variant>
        <vt:lpwstr>http://itlaw.wikia.com/wiki/Mobile_telephone_service?action=edit&amp;redlink=1</vt:lpwstr>
      </vt:variant>
      <vt:variant>
        <vt:lpwstr/>
      </vt:variant>
      <vt:variant>
        <vt:i4>1310768</vt:i4>
      </vt:variant>
      <vt:variant>
        <vt:i4>341</vt:i4>
      </vt:variant>
      <vt:variant>
        <vt:i4>0</vt:i4>
      </vt:variant>
      <vt:variant>
        <vt:i4>5</vt:i4>
      </vt:variant>
      <vt:variant>
        <vt:lpwstr/>
      </vt:variant>
      <vt:variant>
        <vt:lpwstr>_Toc347267222</vt:lpwstr>
      </vt:variant>
      <vt:variant>
        <vt:i4>1310768</vt:i4>
      </vt:variant>
      <vt:variant>
        <vt:i4>335</vt:i4>
      </vt:variant>
      <vt:variant>
        <vt:i4>0</vt:i4>
      </vt:variant>
      <vt:variant>
        <vt:i4>5</vt:i4>
      </vt:variant>
      <vt:variant>
        <vt:lpwstr/>
      </vt:variant>
      <vt:variant>
        <vt:lpwstr>_Toc347267221</vt:lpwstr>
      </vt:variant>
      <vt:variant>
        <vt:i4>1310768</vt:i4>
      </vt:variant>
      <vt:variant>
        <vt:i4>329</vt:i4>
      </vt:variant>
      <vt:variant>
        <vt:i4>0</vt:i4>
      </vt:variant>
      <vt:variant>
        <vt:i4>5</vt:i4>
      </vt:variant>
      <vt:variant>
        <vt:lpwstr/>
      </vt:variant>
      <vt:variant>
        <vt:lpwstr>_Toc347267220</vt:lpwstr>
      </vt:variant>
      <vt:variant>
        <vt:i4>1507376</vt:i4>
      </vt:variant>
      <vt:variant>
        <vt:i4>323</vt:i4>
      </vt:variant>
      <vt:variant>
        <vt:i4>0</vt:i4>
      </vt:variant>
      <vt:variant>
        <vt:i4>5</vt:i4>
      </vt:variant>
      <vt:variant>
        <vt:lpwstr/>
      </vt:variant>
      <vt:variant>
        <vt:lpwstr>_Toc347267219</vt:lpwstr>
      </vt:variant>
      <vt:variant>
        <vt:i4>1507376</vt:i4>
      </vt:variant>
      <vt:variant>
        <vt:i4>317</vt:i4>
      </vt:variant>
      <vt:variant>
        <vt:i4>0</vt:i4>
      </vt:variant>
      <vt:variant>
        <vt:i4>5</vt:i4>
      </vt:variant>
      <vt:variant>
        <vt:lpwstr/>
      </vt:variant>
      <vt:variant>
        <vt:lpwstr>_Toc347267218</vt:lpwstr>
      </vt:variant>
      <vt:variant>
        <vt:i4>1507376</vt:i4>
      </vt:variant>
      <vt:variant>
        <vt:i4>311</vt:i4>
      </vt:variant>
      <vt:variant>
        <vt:i4>0</vt:i4>
      </vt:variant>
      <vt:variant>
        <vt:i4>5</vt:i4>
      </vt:variant>
      <vt:variant>
        <vt:lpwstr/>
      </vt:variant>
      <vt:variant>
        <vt:lpwstr>_Toc347267217</vt:lpwstr>
      </vt:variant>
      <vt:variant>
        <vt:i4>1507376</vt:i4>
      </vt:variant>
      <vt:variant>
        <vt:i4>305</vt:i4>
      </vt:variant>
      <vt:variant>
        <vt:i4>0</vt:i4>
      </vt:variant>
      <vt:variant>
        <vt:i4>5</vt:i4>
      </vt:variant>
      <vt:variant>
        <vt:lpwstr/>
      </vt:variant>
      <vt:variant>
        <vt:lpwstr>_Toc347267216</vt:lpwstr>
      </vt:variant>
      <vt:variant>
        <vt:i4>1507376</vt:i4>
      </vt:variant>
      <vt:variant>
        <vt:i4>299</vt:i4>
      </vt:variant>
      <vt:variant>
        <vt:i4>0</vt:i4>
      </vt:variant>
      <vt:variant>
        <vt:i4>5</vt:i4>
      </vt:variant>
      <vt:variant>
        <vt:lpwstr/>
      </vt:variant>
      <vt:variant>
        <vt:lpwstr>_Toc347267215</vt:lpwstr>
      </vt:variant>
      <vt:variant>
        <vt:i4>1507376</vt:i4>
      </vt:variant>
      <vt:variant>
        <vt:i4>293</vt:i4>
      </vt:variant>
      <vt:variant>
        <vt:i4>0</vt:i4>
      </vt:variant>
      <vt:variant>
        <vt:i4>5</vt:i4>
      </vt:variant>
      <vt:variant>
        <vt:lpwstr/>
      </vt:variant>
      <vt:variant>
        <vt:lpwstr>_Toc347267214</vt:lpwstr>
      </vt:variant>
      <vt:variant>
        <vt:i4>1507376</vt:i4>
      </vt:variant>
      <vt:variant>
        <vt:i4>287</vt:i4>
      </vt:variant>
      <vt:variant>
        <vt:i4>0</vt:i4>
      </vt:variant>
      <vt:variant>
        <vt:i4>5</vt:i4>
      </vt:variant>
      <vt:variant>
        <vt:lpwstr/>
      </vt:variant>
      <vt:variant>
        <vt:lpwstr>_Toc347267213</vt:lpwstr>
      </vt:variant>
      <vt:variant>
        <vt:i4>1507376</vt:i4>
      </vt:variant>
      <vt:variant>
        <vt:i4>281</vt:i4>
      </vt:variant>
      <vt:variant>
        <vt:i4>0</vt:i4>
      </vt:variant>
      <vt:variant>
        <vt:i4>5</vt:i4>
      </vt:variant>
      <vt:variant>
        <vt:lpwstr/>
      </vt:variant>
      <vt:variant>
        <vt:lpwstr>_Toc347267212</vt:lpwstr>
      </vt:variant>
      <vt:variant>
        <vt:i4>1507376</vt:i4>
      </vt:variant>
      <vt:variant>
        <vt:i4>275</vt:i4>
      </vt:variant>
      <vt:variant>
        <vt:i4>0</vt:i4>
      </vt:variant>
      <vt:variant>
        <vt:i4>5</vt:i4>
      </vt:variant>
      <vt:variant>
        <vt:lpwstr/>
      </vt:variant>
      <vt:variant>
        <vt:lpwstr>_Toc347267211</vt:lpwstr>
      </vt:variant>
      <vt:variant>
        <vt:i4>1507376</vt:i4>
      </vt:variant>
      <vt:variant>
        <vt:i4>269</vt:i4>
      </vt:variant>
      <vt:variant>
        <vt:i4>0</vt:i4>
      </vt:variant>
      <vt:variant>
        <vt:i4>5</vt:i4>
      </vt:variant>
      <vt:variant>
        <vt:lpwstr/>
      </vt:variant>
      <vt:variant>
        <vt:lpwstr>_Toc347267210</vt:lpwstr>
      </vt:variant>
      <vt:variant>
        <vt:i4>1441840</vt:i4>
      </vt:variant>
      <vt:variant>
        <vt:i4>263</vt:i4>
      </vt:variant>
      <vt:variant>
        <vt:i4>0</vt:i4>
      </vt:variant>
      <vt:variant>
        <vt:i4>5</vt:i4>
      </vt:variant>
      <vt:variant>
        <vt:lpwstr/>
      </vt:variant>
      <vt:variant>
        <vt:lpwstr>_Toc347267209</vt:lpwstr>
      </vt:variant>
      <vt:variant>
        <vt:i4>1441840</vt:i4>
      </vt:variant>
      <vt:variant>
        <vt:i4>257</vt:i4>
      </vt:variant>
      <vt:variant>
        <vt:i4>0</vt:i4>
      </vt:variant>
      <vt:variant>
        <vt:i4>5</vt:i4>
      </vt:variant>
      <vt:variant>
        <vt:lpwstr/>
      </vt:variant>
      <vt:variant>
        <vt:lpwstr>_Toc347267208</vt:lpwstr>
      </vt:variant>
      <vt:variant>
        <vt:i4>1441840</vt:i4>
      </vt:variant>
      <vt:variant>
        <vt:i4>251</vt:i4>
      </vt:variant>
      <vt:variant>
        <vt:i4>0</vt:i4>
      </vt:variant>
      <vt:variant>
        <vt:i4>5</vt:i4>
      </vt:variant>
      <vt:variant>
        <vt:lpwstr/>
      </vt:variant>
      <vt:variant>
        <vt:lpwstr>_Toc347267207</vt:lpwstr>
      </vt:variant>
      <vt:variant>
        <vt:i4>1441840</vt:i4>
      </vt:variant>
      <vt:variant>
        <vt:i4>245</vt:i4>
      </vt:variant>
      <vt:variant>
        <vt:i4>0</vt:i4>
      </vt:variant>
      <vt:variant>
        <vt:i4>5</vt:i4>
      </vt:variant>
      <vt:variant>
        <vt:lpwstr/>
      </vt:variant>
      <vt:variant>
        <vt:lpwstr>_Toc347267206</vt:lpwstr>
      </vt:variant>
      <vt:variant>
        <vt:i4>1441840</vt:i4>
      </vt:variant>
      <vt:variant>
        <vt:i4>239</vt:i4>
      </vt:variant>
      <vt:variant>
        <vt:i4>0</vt:i4>
      </vt:variant>
      <vt:variant>
        <vt:i4>5</vt:i4>
      </vt:variant>
      <vt:variant>
        <vt:lpwstr/>
      </vt:variant>
      <vt:variant>
        <vt:lpwstr>_Toc347267205</vt:lpwstr>
      </vt:variant>
      <vt:variant>
        <vt:i4>1441840</vt:i4>
      </vt:variant>
      <vt:variant>
        <vt:i4>233</vt:i4>
      </vt:variant>
      <vt:variant>
        <vt:i4>0</vt:i4>
      </vt:variant>
      <vt:variant>
        <vt:i4>5</vt:i4>
      </vt:variant>
      <vt:variant>
        <vt:lpwstr/>
      </vt:variant>
      <vt:variant>
        <vt:lpwstr>_Toc347267204</vt:lpwstr>
      </vt:variant>
      <vt:variant>
        <vt:i4>1441840</vt:i4>
      </vt:variant>
      <vt:variant>
        <vt:i4>227</vt:i4>
      </vt:variant>
      <vt:variant>
        <vt:i4>0</vt:i4>
      </vt:variant>
      <vt:variant>
        <vt:i4>5</vt:i4>
      </vt:variant>
      <vt:variant>
        <vt:lpwstr/>
      </vt:variant>
      <vt:variant>
        <vt:lpwstr>_Toc347267203</vt:lpwstr>
      </vt:variant>
      <vt:variant>
        <vt:i4>1441840</vt:i4>
      </vt:variant>
      <vt:variant>
        <vt:i4>221</vt:i4>
      </vt:variant>
      <vt:variant>
        <vt:i4>0</vt:i4>
      </vt:variant>
      <vt:variant>
        <vt:i4>5</vt:i4>
      </vt:variant>
      <vt:variant>
        <vt:lpwstr/>
      </vt:variant>
      <vt:variant>
        <vt:lpwstr>_Toc347267202</vt:lpwstr>
      </vt:variant>
      <vt:variant>
        <vt:i4>1441840</vt:i4>
      </vt:variant>
      <vt:variant>
        <vt:i4>215</vt:i4>
      </vt:variant>
      <vt:variant>
        <vt:i4>0</vt:i4>
      </vt:variant>
      <vt:variant>
        <vt:i4>5</vt:i4>
      </vt:variant>
      <vt:variant>
        <vt:lpwstr/>
      </vt:variant>
      <vt:variant>
        <vt:lpwstr>_Toc347267201</vt:lpwstr>
      </vt:variant>
      <vt:variant>
        <vt:i4>1441840</vt:i4>
      </vt:variant>
      <vt:variant>
        <vt:i4>209</vt:i4>
      </vt:variant>
      <vt:variant>
        <vt:i4>0</vt:i4>
      </vt:variant>
      <vt:variant>
        <vt:i4>5</vt:i4>
      </vt:variant>
      <vt:variant>
        <vt:lpwstr/>
      </vt:variant>
      <vt:variant>
        <vt:lpwstr>_Toc347267200</vt:lpwstr>
      </vt:variant>
      <vt:variant>
        <vt:i4>2031667</vt:i4>
      </vt:variant>
      <vt:variant>
        <vt:i4>203</vt:i4>
      </vt:variant>
      <vt:variant>
        <vt:i4>0</vt:i4>
      </vt:variant>
      <vt:variant>
        <vt:i4>5</vt:i4>
      </vt:variant>
      <vt:variant>
        <vt:lpwstr/>
      </vt:variant>
      <vt:variant>
        <vt:lpwstr>_Toc347267199</vt:lpwstr>
      </vt:variant>
      <vt:variant>
        <vt:i4>2031667</vt:i4>
      </vt:variant>
      <vt:variant>
        <vt:i4>197</vt:i4>
      </vt:variant>
      <vt:variant>
        <vt:i4>0</vt:i4>
      </vt:variant>
      <vt:variant>
        <vt:i4>5</vt:i4>
      </vt:variant>
      <vt:variant>
        <vt:lpwstr/>
      </vt:variant>
      <vt:variant>
        <vt:lpwstr>_Toc347267198</vt:lpwstr>
      </vt:variant>
      <vt:variant>
        <vt:i4>2031667</vt:i4>
      </vt:variant>
      <vt:variant>
        <vt:i4>191</vt:i4>
      </vt:variant>
      <vt:variant>
        <vt:i4>0</vt:i4>
      </vt:variant>
      <vt:variant>
        <vt:i4>5</vt:i4>
      </vt:variant>
      <vt:variant>
        <vt:lpwstr/>
      </vt:variant>
      <vt:variant>
        <vt:lpwstr>_Toc347267197</vt:lpwstr>
      </vt:variant>
      <vt:variant>
        <vt:i4>2031667</vt:i4>
      </vt:variant>
      <vt:variant>
        <vt:i4>185</vt:i4>
      </vt:variant>
      <vt:variant>
        <vt:i4>0</vt:i4>
      </vt:variant>
      <vt:variant>
        <vt:i4>5</vt:i4>
      </vt:variant>
      <vt:variant>
        <vt:lpwstr/>
      </vt:variant>
      <vt:variant>
        <vt:lpwstr>_Toc347267196</vt:lpwstr>
      </vt:variant>
      <vt:variant>
        <vt:i4>2031667</vt:i4>
      </vt:variant>
      <vt:variant>
        <vt:i4>179</vt:i4>
      </vt:variant>
      <vt:variant>
        <vt:i4>0</vt:i4>
      </vt:variant>
      <vt:variant>
        <vt:i4>5</vt:i4>
      </vt:variant>
      <vt:variant>
        <vt:lpwstr/>
      </vt:variant>
      <vt:variant>
        <vt:lpwstr>_Toc347267195</vt:lpwstr>
      </vt:variant>
      <vt:variant>
        <vt:i4>2031667</vt:i4>
      </vt:variant>
      <vt:variant>
        <vt:i4>173</vt:i4>
      </vt:variant>
      <vt:variant>
        <vt:i4>0</vt:i4>
      </vt:variant>
      <vt:variant>
        <vt:i4>5</vt:i4>
      </vt:variant>
      <vt:variant>
        <vt:lpwstr/>
      </vt:variant>
      <vt:variant>
        <vt:lpwstr>_Toc347267194</vt:lpwstr>
      </vt:variant>
      <vt:variant>
        <vt:i4>2031667</vt:i4>
      </vt:variant>
      <vt:variant>
        <vt:i4>167</vt:i4>
      </vt:variant>
      <vt:variant>
        <vt:i4>0</vt:i4>
      </vt:variant>
      <vt:variant>
        <vt:i4>5</vt:i4>
      </vt:variant>
      <vt:variant>
        <vt:lpwstr/>
      </vt:variant>
      <vt:variant>
        <vt:lpwstr>_Toc347267193</vt:lpwstr>
      </vt:variant>
      <vt:variant>
        <vt:i4>2031667</vt:i4>
      </vt:variant>
      <vt:variant>
        <vt:i4>161</vt:i4>
      </vt:variant>
      <vt:variant>
        <vt:i4>0</vt:i4>
      </vt:variant>
      <vt:variant>
        <vt:i4>5</vt:i4>
      </vt:variant>
      <vt:variant>
        <vt:lpwstr/>
      </vt:variant>
      <vt:variant>
        <vt:lpwstr>_Toc347267192</vt:lpwstr>
      </vt:variant>
      <vt:variant>
        <vt:i4>2031667</vt:i4>
      </vt:variant>
      <vt:variant>
        <vt:i4>155</vt:i4>
      </vt:variant>
      <vt:variant>
        <vt:i4>0</vt:i4>
      </vt:variant>
      <vt:variant>
        <vt:i4>5</vt:i4>
      </vt:variant>
      <vt:variant>
        <vt:lpwstr/>
      </vt:variant>
      <vt:variant>
        <vt:lpwstr>_Toc347267191</vt:lpwstr>
      </vt:variant>
      <vt:variant>
        <vt:i4>2031667</vt:i4>
      </vt:variant>
      <vt:variant>
        <vt:i4>149</vt:i4>
      </vt:variant>
      <vt:variant>
        <vt:i4>0</vt:i4>
      </vt:variant>
      <vt:variant>
        <vt:i4>5</vt:i4>
      </vt:variant>
      <vt:variant>
        <vt:lpwstr/>
      </vt:variant>
      <vt:variant>
        <vt:lpwstr>_Toc347267190</vt:lpwstr>
      </vt:variant>
      <vt:variant>
        <vt:i4>1966131</vt:i4>
      </vt:variant>
      <vt:variant>
        <vt:i4>143</vt:i4>
      </vt:variant>
      <vt:variant>
        <vt:i4>0</vt:i4>
      </vt:variant>
      <vt:variant>
        <vt:i4>5</vt:i4>
      </vt:variant>
      <vt:variant>
        <vt:lpwstr/>
      </vt:variant>
      <vt:variant>
        <vt:lpwstr>_Toc347267189</vt:lpwstr>
      </vt:variant>
      <vt:variant>
        <vt:i4>1966131</vt:i4>
      </vt:variant>
      <vt:variant>
        <vt:i4>137</vt:i4>
      </vt:variant>
      <vt:variant>
        <vt:i4>0</vt:i4>
      </vt:variant>
      <vt:variant>
        <vt:i4>5</vt:i4>
      </vt:variant>
      <vt:variant>
        <vt:lpwstr/>
      </vt:variant>
      <vt:variant>
        <vt:lpwstr>_Toc347267188</vt:lpwstr>
      </vt:variant>
      <vt:variant>
        <vt:i4>1966131</vt:i4>
      </vt:variant>
      <vt:variant>
        <vt:i4>131</vt:i4>
      </vt:variant>
      <vt:variant>
        <vt:i4>0</vt:i4>
      </vt:variant>
      <vt:variant>
        <vt:i4>5</vt:i4>
      </vt:variant>
      <vt:variant>
        <vt:lpwstr/>
      </vt:variant>
      <vt:variant>
        <vt:lpwstr>_Toc347267187</vt:lpwstr>
      </vt:variant>
      <vt:variant>
        <vt:i4>1966131</vt:i4>
      </vt:variant>
      <vt:variant>
        <vt:i4>125</vt:i4>
      </vt:variant>
      <vt:variant>
        <vt:i4>0</vt:i4>
      </vt:variant>
      <vt:variant>
        <vt:i4>5</vt:i4>
      </vt:variant>
      <vt:variant>
        <vt:lpwstr/>
      </vt:variant>
      <vt:variant>
        <vt:lpwstr>_Toc347267186</vt:lpwstr>
      </vt:variant>
      <vt:variant>
        <vt:i4>1966131</vt:i4>
      </vt:variant>
      <vt:variant>
        <vt:i4>119</vt:i4>
      </vt:variant>
      <vt:variant>
        <vt:i4>0</vt:i4>
      </vt:variant>
      <vt:variant>
        <vt:i4>5</vt:i4>
      </vt:variant>
      <vt:variant>
        <vt:lpwstr/>
      </vt:variant>
      <vt:variant>
        <vt:lpwstr>_Toc347267185</vt:lpwstr>
      </vt:variant>
      <vt:variant>
        <vt:i4>1966131</vt:i4>
      </vt:variant>
      <vt:variant>
        <vt:i4>113</vt:i4>
      </vt:variant>
      <vt:variant>
        <vt:i4>0</vt:i4>
      </vt:variant>
      <vt:variant>
        <vt:i4>5</vt:i4>
      </vt:variant>
      <vt:variant>
        <vt:lpwstr/>
      </vt:variant>
      <vt:variant>
        <vt:lpwstr>_Toc347267184</vt:lpwstr>
      </vt:variant>
      <vt:variant>
        <vt:i4>1966131</vt:i4>
      </vt:variant>
      <vt:variant>
        <vt:i4>107</vt:i4>
      </vt:variant>
      <vt:variant>
        <vt:i4>0</vt:i4>
      </vt:variant>
      <vt:variant>
        <vt:i4>5</vt:i4>
      </vt:variant>
      <vt:variant>
        <vt:lpwstr/>
      </vt:variant>
      <vt:variant>
        <vt:lpwstr>_Toc347267183</vt:lpwstr>
      </vt:variant>
      <vt:variant>
        <vt:i4>1966131</vt:i4>
      </vt:variant>
      <vt:variant>
        <vt:i4>101</vt:i4>
      </vt:variant>
      <vt:variant>
        <vt:i4>0</vt:i4>
      </vt:variant>
      <vt:variant>
        <vt:i4>5</vt:i4>
      </vt:variant>
      <vt:variant>
        <vt:lpwstr/>
      </vt:variant>
      <vt:variant>
        <vt:lpwstr>_Toc347267182</vt:lpwstr>
      </vt:variant>
      <vt:variant>
        <vt:i4>1966131</vt:i4>
      </vt:variant>
      <vt:variant>
        <vt:i4>95</vt:i4>
      </vt:variant>
      <vt:variant>
        <vt:i4>0</vt:i4>
      </vt:variant>
      <vt:variant>
        <vt:i4>5</vt:i4>
      </vt:variant>
      <vt:variant>
        <vt:lpwstr/>
      </vt:variant>
      <vt:variant>
        <vt:lpwstr>_Toc347267181</vt:lpwstr>
      </vt:variant>
      <vt:variant>
        <vt:i4>1966131</vt:i4>
      </vt:variant>
      <vt:variant>
        <vt:i4>89</vt:i4>
      </vt:variant>
      <vt:variant>
        <vt:i4>0</vt:i4>
      </vt:variant>
      <vt:variant>
        <vt:i4>5</vt:i4>
      </vt:variant>
      <vt:variant>
        <vt:lpwstr/>
      </vt:variant>
      <vt:variant>
        <vt:lpwstr>_Toc347267180</vt:lpwstr>
      </vt:variant>
      <vt:variant>
        <vt:i4>1114163</vt:i4>
      </vt:variant>
      <vt:variant>
        <vt:i4>83</vt:i4>
      </vt:variant>
      <vt:variant>
        <vt:i4>0</vt:i4>
      </vt:variant>
      <vt:variant>
        <vt:i4>5</vt:i4>
      </vt:variant>
      <vt:variant>
        <vt:lpwstr/>
      </vt:variant>
      <vt:variant>
        <vt:lpwstr>_Toc347267179</vt:lpwstr>
      </vt:variant>
      <vt:variant>
        <vt:i4>1114163</vt:i4>
      </vt:variant>
      <vt:variant>
        <vt:i4>77</vt:i4>
      </vt:variant>
      <vt:variant>
        <vt:i4>0</vt:i4>
      </vt:variant>
      <vt:variant>
        <vt:i4>5</vt:i4>
      </vt:variant>
      <vt:variant>
        <vt:lpwstr/>
      </vt:variant>
      <vt:variant>
        <vt:lpwstr>_Toc347267178</vt:lpwstr>
      </vt:variant>
      <vt:variant>
        <vt:i4>1114163</vt:i4>
      </vt:variant>
      <vt:variant>
        <vt:i4>71</vt:i4>
      </vt:variant>
      <vt:variant>
        <vt:i4>0</vt:i4>
      </vt:variant>
      <vt:variant>
        <vt:i4>5</vt:i4>
      </vt:variant>
      <vt:variant>
        <vt:lpwstr/>
      </vt:variant>
      <vt:variant>
        <vt:lpwstr>_Toc347267177</vt:lpwstr>
      </vt:variant>
      <vt:variant>
        <vt:i4>1114163</vt:i4>
      </vt:variant>
      <vt:variant>
        <vt:i4>65</vt:i4>
      </vt:variant>
      <vt:variant>
        <vt:i4>0</vt:i4>
      </vt:variant>
      <vt:variant>
        <vt:i4>5</vt:i4>
      </vt:variant>
      <vt:variant>
        <vt:lpwstr/>
      </vt:variant>
      <vt:variant>
        <vt:lpwstr>_Toc347267176</vt:lpwstr>
      </vt:variant>
      <vt:variant>
        <vt:i4>1114163</vt:i4>
      </vt:variant>
      <vt:variant>
        <vt:i4>59</vt:i4>
      </vt:variant>
      <vt:variant>
        <vt:i4>0</vt:i4>
      </vt:variant>
      <vt:variant>
        <vt:i4>5</vt:i4>
      </vt:variant>
      <vt:variant>
        <vt:lpwstr/>
      </vt:variant>
      <vt:variant>
        <vt:lpwstr>_Toc347267175</vt:lpwstr>
      </vt:variant>
      <vt:variant>
        <vt:i4>1114163</vt:i4>
      </vt:variant>
      <vt:variant>
        <vt:i4>53</vt:i4>
      </vt:variant>
      <vt:variant>
        <vt:i4>0</vt:i4>
      </vt:variant>
      <vt:variant>
        <vt:i4>5</vt:i4>
      </vt:variant>
      <vt:variant>
        <vt:lpwstr/>
      </vt:variant>
      <vt:variant>
        <vt:lpwstr>_Toc347267174</vt:lpwstr>
      </vt:variant>
      <vt:variant>
        <vt:i4>1114163</vt:i4>
      </vt:variant>
      <vt:variant>
        <vt:i4>47</vt:i4>
      </vt:variant>
      <vt:variant>
        <vt:i4>0</vt:i4>
      </vt:variant>
      <vt:variant>
        <vt:i4>5</vt:i4>
      </vt:variant>
      <vt:variant>
        <vt:lpwstr/>
      </vt:variant>
      <vt:variant>
        <vt:lpwstr>_Toc347267173</vt:lpwstr>
      </vt:variant>
      <vt:variant>
        <vt:i4>1114163</vt:i4>
      </vt:variant>
      <vt:variant>
        <vt:i4>41</vt:i4>
      </vt:variant>
      <vt:variant>
        <vt:i4>0</vt:i4>
      </vt:variant>
      <vt:variant>
        <vt:i4>5</vt:i4>
      </vt:variant>
      <vt:variant>
        <vt:lpwstr/>
      </vt:variant>
      <vt:variant>
        <vt:lpwstr>_Toc347267172</vt:lpwstr>
      </vt:variant>
      <vt:variant>
        <vt:i4>1114163</vt:i4>
      </vt:variant>
      <vt:variant>
        <vt:i4>35</vt:i4>
      </vt:variant>
      <vt:variant>
        <vt:i4>0</vt:i4>
      </vt:variant>
      <vt:variant>
        <vt:i4>5</vt:i4>
      </vt:variant>
      <vt:variant>
        <vt:lpwstr/>
      </vt:variant>
      <vt:variant>
        <vt:lpwstr>_Toc347267171</vt:lpwstr>
      </vt:variant>
      <vt:variant>
        <vt:i4>1114163</vt:i4>
      </vt:variant>
      <vt:variant>
        <vt:i4>29</vt:i4>
      </vt:variant>
      <vt:variant>
        <vt:i4>0</vt:i4>
      </vt:variant>
      <vt:variant>
        <vt:i4>5</vt:i4>
      </vt:variant>
      <vt:variant>
        <vt:lpwstr/>
      </vt:variant>
      <vt:variant>
        <vt:lpwstr>_Toc347267170</vt:lpwstr>
      </vt:variant>
      <vt:variant>
        <vt:i4>1048627</vt:i4>
      </vt:variant>
      <vt:variant>
        <vt:i4>23</vt:i4>
      </vt:variant>
      <vt:variant>
        <vt:i4>0</vt:i4>
      </vt:variant>
      <vt:variant>
        <vt:i4>5</vt:i4>
      </vt:variant>
      <vt:variant>
        <vt:lpwstr/>
      </vt:variant>
      <vt:variant>
        <vt:lpwstr>_Toc347267169</vt:lpwstr>
      </vt:variant>
      <vt:variant>
        <vt:i4>1048627</vt:i4>
      </vt:variant>
      <vt:variant>
        <vt:i4>17</vt:i4>
      </vt:variant>
      <vt:variant>
        <vt:i4>0</vt:i4>
      </vt:variant>
      <vt:variant>
        <vt:i4>5</vt:i4>
      </vt:variant>
      <vt:variant>
        <vt:lpwstr/>
      </vt:variant>
      <vt:variant>
        <vt:lpwstr>_Toc347267168</vt:lpwstr>
      </vt:variant>
      <vt:variant>
        <vt:i4>1048627</vt:i4>
      </vt:variant>
      <vt:variant>
        <vt:i4>11</vt:i4>
      </vt:variant>
      <vt:variant>
        <vt:i4>0</vt:i4>
      </vt:variant>
      <vt:variant>
        <vt:i4>5</vt:i4>
      </vt:variant>
      <vt:variant>
        <vt:lpwstr/>
      </vt:variant>
      <vt:variant>
        <vt:lpwstr>_Toc347267167</vt:lpwstr>
      </vt:variant>
      <vt:variant>
        <vt:i4>1441854</vt:i4>
      </vt:variant>
      <vt:variant>
        <vt:i4>5</vt:i4>
      </vt:variant>
      <vt:variant>
        <vt:i4>0</vt:i4>
      </vt:variant>
      <vt:variant>
        <vt:i4>5</vt:i4>
      </vt:variant>
      <vt:variant>
        <vt:lpwstr/>
      </vt:variant>
      <vt:variant>
        <vt:lpwstr>_Toc347096337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2013-03-17T21:53:00Z</cp:lastPrinted>
  <dcterms:created xsi:type="dcterms:W3CDTF">2014-02-04T15:50:00Z</dcterms:created>
  <dcterms:modified xsi:type="dcterms:W3CDTF">2014-02-04T15:50:00Z</dcterms:modified>
  <cp:category> </cp:category>
  <cp:contentStatus> </cp:contentStatus>
</cp:coreProperties>
</file>