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1843E5" w:rsidP="001843E5">
      <w:pPr>
        <w:spacing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1843E5" w:rsidRDefault="001843E5" w:rsidP="001843E5">
      <w:pPr>
        <w:spacing w:line="240" w:lineRule="auto"/>
        <w:rPr>
          <w:rFonts w:ascii="Times New Roman" w:hAnsi="Times New Roman" w:cs="Times New Roman"/>
          <w:sz w:val="24"/>
          <w:szCs w:val="24"/>
        </w:rPr>
      </w:pPr>
    </w:p>
    <w:p w:rsidR="001843E5" w:rsidRDefault="001843E5" w:rsidP="001843E5">
      <w:pPr>
        <w:spacing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Modernizing the E-Rate Program for Schools and Libraries</w:t>
      </w:r>
      <w:r>
        <w:rPr>
          <w:rFonts w:ascii="Times New Roman" w:hAnsi="Times New Roman" w:cs="Times New Roman"/>
          <w:sz w:val="24"/>
          <w:szCs w:val="24"/>
        </w:rPr>
        <w:t xml:space="preserve">, Notice of Proposed </w:t>
      </w:r>
    </w:p>
    <w:p w:rsidR="001843E5" w:rsidRDefault="001843E5" w:rsidP="001843E5">
      <w:pPr>
        <w:spacing w:line="240" w:lineRule="auto"/>
        <w:rPr>
          <w:rFonts w:ascii="Times New Roman" w:hAnsi="Times New Roman" w:cs="Times New Roman"/>
          <w:sz w:val="24"/>
          <w:szCs w:val="24"/>
        </w:rPr>
      </w:pPr>
      <w:r>
        <w:rPr>
          <w:rFonts w:ascii="Times New Roman" w:hAnsi="Times New Roman" w:cs="Times New Roman"/>
          <w:sz w:val="24"/>
          <w:szCs w:val="24"/>
        </w:rPr>
        <w:tab/>
        <w:t>Rulemaking (July 19, 2013)</w:t>
      </w:r>
    </w:p>
    <w:p w:rsidR="001843E5" w:rsidRDefault="001843E5" w:rsidP="001843E5">
      <w:pPr>
        <w:spacing w:line="240" w:lineRule="auto"/>
        <w:rPr>
          <w:rFonts w:ascii="Times New Roman" w:hAnsi="Times New Roman" w:cs="Times New Roman"/>
          <w:sz w:val="24"/>
          <w:szCs w:val="24"/>
        </w:rPr>
      </w:pPr>
    </w:p>
    <w:p w:rsidR="001843E5" w:rsidRDefault="00BA7B06" w:rsidP="001843E5">
      <w:pPr>
        <w:spacing w:line="240" w:lineRule="auto"/>
        <w:rPr>
          <w:rFonts w:ascii="Times New Roman" w:hAnsi="Times New Roman" w:cs="Times New Roman"/>
          <w:sz w:val="24"/>
          <w:szCs w:val="24"/>
        </w:rPr>
      </w:pPr>
      <w:r>
        <w:rPr>
          <w:rFonts w:ascii="Times New Roman" w:hAnsi="Times New Roman" w:cs="Times New Roman"/>
          <w:sz w:val="24"/>
          <w:szCs w:val="24"/>
        </w:rPr>
        <w:tab/>
        <w:t>This is big—because h</w:t>
      </w:r>
      <w:r w:rsidR="001843E5">
        <w:rPr>
          <w:rFonts w:ascii="Times New Roman" w:hAnsi="Times New Roman" w:cs="Times New Roman"/>
          <w:sz w:val="24"/>
          <w:szCs w:val="24"/>
        </w:rPr>
        <w:t>ere comes E-Rate 2.0.</w:t>
      </w:r>
    </w:p>
    <w:p w:rsidR="001843E5" w:rsidRDefault="001843E5" w:rsidP="001843E5">
      <w:pPr>
        <w:spacing w:line="240" w:lineRule="auto"/>
        <w:rPr>
          <w:rFonts w:ascii="Times New Roman" w:hAnsi="Times New Roman" w:cs="Times New Roman"/>
          <w:sz w:val="24"/>
          <w:szCs w:val="24"/>
        </w:rPr>
      </w:pPr>
    </w:p>
    <w:p w:rsidR="001843E5" w:rsidRDefault="001843E5" w:rsidP="001843E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Over the last several months I have had the opportunity to talk about the E-Rate program </w:t>
      </w:r>
      <w:r w:rsidR="0019274C">
        <w:rPr>
          <w:rFonts w:ascii="Times New Roman" w:hAnsi="Times New Roman" w:cs="Times New Roman"/>
          <w:sz w:val="24"/>
          <w:szCs w:val="24"/>
        </w:rPr>
        <w:t xml:space="preserve">at length </w:t>
      </w:r>
      <w:r>
        <w:rPr>
          <w:rFonts w:ascii="Times New Roman" w:hAnsi="Times New Roman" w:cs="Times New Roman"/>
          <w:sz w:val="24"/>
          <w:szCs w:val="24"/>
        </w:rPr>
        <w:t>with teachers, librarians, superintendents, school administrators, education technology providers, network engineers, device manufacturers, and content cr</w:t>
      </w:r>
      <w:r w:rsidR="00E550A1">
        <w:rPr>
          <w:rFonts w:ascii="Times New Roman" w:hAnsi="Times New Roman" w:cs="Times New Roman"/>
          <w:sz w:val="24"/>
          <w:szCs w:val="24"/>
        </w:rPr>
        <w:t xml:space="preserve">eators.  They obviously </w:t>
      </w:r>
      <w:r>
        <w:rPr>
          <w:rFonts w:ascii="Times New Roman" w:hAnsi="Times New Roman" w:cs="Times New Roman"/>
          <w:sz w:val="24"/>
          <w:szCs w:val="24"/>
        </w:rPr>
        <w:t xml:space="preserve">have different interests.  They </w:t>
      </w:r>
      <w:r w:rsidR="00E550A1">
        <w:rPr>
          <w:rFonts w:ascii="Times New Roman" w:hAnsi="Times New Roman" w:cs="Times New Roman"/>
          <w:sz w:val="24"/>
          <w:szCs w:val="24"/>
        </w:rPr>
        <w:t>spend their days in</w:t>
      </w:r>
      <w:r w:rsidR="00097480">
        <w:rPr>
          <w:rFonts w:ascii="Times New Roman" w:hAnsi="Times New Roman" w:cs="Times New Roman"/>
          <w:sz w:val="24"/>
          <w:szCs w:val="24"/>
        </w:rPr>
        <w:t xml:space="preserve"> everything from classrooms to cubicles to corner offices</w:t>
      </w:r>
      <w:r>
        <w:rPr>
          <w:rFonts w:ascii="Times New Roman" w:hAnsi="Times New Roman" w:cs="Times New Roman"/>
          <w:sz w:val="24"/>
          <w:szCs w:val="24"/>
        </w:rPr>
        <w:t xml:space="preserve">.  They work with different educational systems in </w:t>
      </w:r>
      <w:r w:rsidR="00E550A1">
        <w:rPr>
          <w:rFonts w:ascii="Times New Roman" w:hAnsi="Times New Roman" w:cs="Times New Roman"/>
          <w:sz w:val="24"/>
          <w:szCs w:val="24"/>
        </w:rPr>
        <w:t xml:space="preserve">different </w:t>
      </w:r>
      <w:r>
        <w:rPr>
          <w:rFonts w:ascii="Times New Roman" w:hAnsi="Times New Roman" w:cs="Times New Roman"/>
          <w:sz w:val="24"/>
          <w:szCs w:val="24"/>
        </w:rPr>
        <w:t>communities across the country.  But they have one thing in common.  They believe in the power of E-Rate to bring connectivity to our nation’s schools and libraries.  They believe it is absolutely essential for digital age opportunity—and digital age success.</w:t>
      </w:r>
    </w:p>
    <w:p w:rsidR="001843E5" w:rsidRDefault="001843E5" w:rsidP="001843E5">
      <w:pPr>
        <w:spacing w:line="240" w:lineRule="auto"/>
        <w:rPr>
          <w:rFonts w:ascii="Times New Roman" w:hAnsi="Times New Roman" w:cs="Times New Roman"/>
          <w:sz w:val="24"/>
          <w:szCs w:val="24"/>
        </w:rPr>
      </w:pPr>
    </w:p>
    <w:p w:rsidR="001843E5" w:rsidRDefault="001843E5" w:rsidP="001843E5">
      <w:pPr>
        <w:spacing w:line="240" w:lineRule="auto"/>
        <w:rPr>
          <w:rFonts w:ascii="Times New Roman" w:hAnsi="Times New Roman" w:cs="Times New Roman"/>
          <w:sz w:val="24"/>
          <w:szCs w:val="24"/>
        </w:rPr>
      </w:pPr>
      <w:r>
        <w:rPr>
          <w:rFonts w:ascii="Times New Roman" w:hAnsi="Times New Roman" w:cs="Times New Roman"/>
          <w:sz w:val="24"/>
          <w:szCs w:val="24"/>
        </w:rPr>
        <w:tab/>
        <w:t>I agree.  E-Rate is the nation’s largest education technology program.  Launched seventeen years ago</w:t>
      </w:r>
      <w:r w:rsidR="00097480">
        <w:rPr>
          <w:rFonts w:ascii="Times New Roman" w:hAnsi="Times New Roman" w:cs="Times New Roman"/>
          <w:sz w:val="24"/>
          <w:szCs w:val="24"/>
        </w:rPr>
        <w:t xml:space="preserve"> through the vision and leadership of Senator Jay Rockefeller, Senator Olympia Snowe, and then Congressman, now Senator, Ed Markey, E-Rate has </w:t>
      </w:r>
      <w:r w:rsidR="0019274C">
        <w:rPr>
          <w:rFonts w:ascii="Times New Roman" w:hAnsi="Times New Roman" w:cs="Times New Roman"/>
          <w:sz w:val="24"/>
          <w:szCs w:val="24"/>
        </w:rPr>
        <w:t xml:space="preserve">helped </w:t>
      </w:r>
      <w:r w:rsidR="00097480">
        <w:rPr>
          <w:rFonts w:ascii="Times New Roman" w:hAnsi="Times New Roman" w:cs="Times New Roman"/>
          <w:sz w:val="24"/>
          <w:szCs w:val="24"/>
        </w:rPr>
        <w:t xml:space="preserve">connect more than 95 percent of classrooms to the Internet.  </w:t>
      </w:r>
    </w:p>
    <w:p w:rsidR="00097480" w:rsidRDefault="00097480" w:rsidP="001843E5">
      <w:pPr>
        <w:spacing w:line="240" w:lineRule="auto"/>
        <w:rPr>
          <w:rFonts w:ascii="Times New Roman" w:hAnsi="Times New Roman" w:cs="Times New Roman"/>
          <w:sz w:val="24"/>
          <w:szCs w:val="24"/>
        </w:rPr>
      </w:pPr>
    </w:p>
    <w:p w:rsidR="00097480" w:rsidRDefault="0019274C" w:rsidP="001843E5">
      <w:pPr>
        <w:spacing w:line="240" w:lineRule="auto"/>
        <w:rPr>
          <w:rFonts w:ascii="Times New Roman" w:hAnsi="Times New Roman" w:cs="Times New Roman"/>
          <w:sz w:val="24"/>
          <w:szCs w:val="24"/>
        </w:rPr>
      </w:pPr>
      <w:r>
        <w:rPr>
          <w:rFonts w:ascii="Times New Roman" w:hAnsi="Times New Roman" w:cs="Times New Roman"/>
          <w:sz w:val="24"/>
          <w:szCs w:val="24"/>
        </w:rPr>
        <w:tab/>
        <w:t>Impressive!</w:t>
      </w:r>
      <w:r w:rsidR="00097480">
        <w:rPr>
          <w:rFonts w:ascii="Times New Roman" w:hAnsi="Times New Roman" w:cs="Times New Roman"/>
          <w:sz w:val="24"/>
          <w:szCs w:val="24"/>
        </w:rPr>
        <w:t xml:space="preserve">  But laurels are not good resting places.  Because we are quickly moving from a world where what matters is connectivity to</w:t>
      </w:r>
      <w:r w:rsidR="000F420A">
        <w:rPr>
          <w:rFonts w:ascii="Times New Roman" w:hAnsi="Times New Roman" w:cs="Times New Roman"/>
          <w:sz w:val="24"/>
          <w:szCs w:val="24"/>
        </w:rPr>
        <w:t xml:space="preserve"> a world where</w:t>
      </w:r>
      <w:r w:rsidR="00097480">
        <w:rPr>
          <w:rFonts w:ascii="Times New Roman" w:hAnsi="Times New Roman" w:cs="Times New Roman"/>
          <w:sz w:val="24"/>
          <w:szCs w:val="24"/>
        </w:rPr>
        <w:t xml:space="preserve"> what matters is capacity.  Already, year-in and year-out, the demand for E-Rate support is double the </w:t>
      </w:r>
      <w:r>
        <w:rPr>
          <w:rFonts w:ascii="Times New Roman" w:hAnsi="Times New Roman" w:cs="Times New Roman"/>
          <w:sz w:val="24"/>
          <w:szCs w:val="24"/>
        </w:rPr>
        <w:t xml:space="preserve">roughly </w:t>
      </w:r>
      <w:r w:rsidR="00097480">
        <w:rPr>
          <w:rFonts w:ascii="Times New Roman" w:hAnsi="Times New Roman" w:cs="Times New Roman"/>
          <w:sz w:val="24"/>
          <w:szCs w:val="24"/>
        </w:rPr>
        <w:t xml:space="preserve">$2.3 billion the Commission now makes available annually.  Moreover, the agency’s own survey indicates that 80 percent of schools and libraries believe that their broadband connections do not meet their current needs.  </w:t>
      </w:r>
    </w:p>
    <w:p w:rsidR="00097480" w:rsidRDefault="00097480" w:rsidP="001843E5">
      <w:pPr>
        <w:spacing w:line="240" w:lineRule="auto"/>
        <w:rPr>
          <w:rFonts w:ascii="Times New Roman" w:hAnsi="Times New Roman" w:cs="Times New Roman"/>
          <w:sz w:val="24"/>
          <w:szCs w:val="24"/>
        </w:rPr>
      </w:pPr>
    </w:p>
    <w:p w:rsidR="00097480" w:rsidRDefault="00097480" w:rsidP="001843E5">
      <w:pPr>
        <w:spacing w:line="240" w:lineRule="auto"/>
        <w:rPr>
          <w:rFonts w:ascii="Times New Roman" w:hAnsi="Times New Roman" w:cs="Times New Roman"/>
          <w:sz w:val="24"/>
          <w:szCs w:val="24"/>
        </w:rPr>
      </w:pPr>
      <w:r>
        <w:rPr>
          <w:rFonts w:ascii="Times New Roman" w:hAnsi="Times New Roman" w:cs="Times New Roman"/>
          <w:sz w:val="24"/>
          <w:szCs w:val="24"/>
        </w:rPr>
        <w:tab/>
        <w:t>Let’s be honest.  Those needs are only going to grow.  School administrators are facing tough choices about limited bandwidth in the classroom.  How to divvy it up, what grades and classrooms get it, and what programs they can run on it.  This means that without adequate capacity our students are going to fall short.  They will be unable to realize the full potential of digital learning.  That’s a serious problem.</w:t>
      </w:r>
    </w:p>
    <w:p w:rsidR="00097480" w:rsidRDefault="00097480" w:rsidP="001843E5">
      <w:pPr>
        <w:spacing w:line="240" w:lineRule="auto"/>
        <w:rPr>
          <w:rFonts w:ascii="Times New Roman" w:hAnsi="Times New Roman" w:cs="Times New Roman"/>
          <w:sz w:val="24"/>
          <w:szCs w:val="24"/>
        </w:rPr>
      </w:pPr>
    </w:p>
    <w:p w:rsidR="00097480" w:rsidRDefault="00097480" w:rsidP="001843E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this is not just a matter of getting schools and libraries connected; it’s a matter of our global competitiveness.  Welcome to the world that is flat.  </w:t>
      </w:r>
      <w:r w:rsidR="00DC24A3">
        <w:rPr>
          <w:rFonts w:ascii="Times New Roman" w:hAnsi="Times New Roman" w:cs="Times New Roman"/>
          <w:sz w:val="24"/>
          <w:szCs w:val="24"/>
        </w:rPr>
        <w:t>Knowledge, jobs, and capital are going to migrate to places where workers have digital age skills, especially those in science, technology, engineering</w:t>
      </w:r>
      <w:r w:rsidR="000F420A">
        <w:rPr>
          <w:rFonts w:ascii="Times New Roman" w:hAnsi="Times New Roman" w:cs="Times New Roman"/>
          <w:sz w:val="24"/>
          <w:szCs w:val="24"/>
        </w:rPr>
        <w:t>,</w:t>
      </w:r>
      <w:r w:rsidR="00DC24A3">
        <w:rPr>
          <w:rFonts w:ascii="Times New Roman" w:hAnsi="Times New Roman" w:cs="Times New Roman"/>
          <w:sz w:val="24"/>
          <w:szCs w:val="24"/>
        </w:rPr>
        <w:t xml:space="preserve"> and math—or STEM fields.  In fact, the Bureau of Labor Statistics tells us that here at home over the next five years we will have over 1 million STEM-related job openings.  STEM jobs are growing at a rate three times faster than all other occupations.  And even opportunities outside of STEM will be increasingly digitized, and students will need technology skills to become competitive in the worldwide workforce.</w:t>
      </w:r>
    </w:p>
    <w:p w:rsidR="00DC24A3" w:rsidRDefault="00DC24A3" w:rsidP="001843E5">
      <w:pPr>
        <w:spacing w:line="240" w:lineRule="auto"/>
        <w:rPr>
          <w:rFonts w:ascii="Times New Roman" w:hAnsi="Times New Roman" w:cs="Times New Roman"/>
          <w:sz w:val="24"/>
          <w:szCs w:val="24"/>
        </w:rPr>
      </w:pPr>
    </w:p>
    <w:p w:rsidR="00DC24A3" w:rsidRDefault="00DC24A3" w:rsidP="001843E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we fail our students if we expect digital age learning to take place at near dial-up speeds.  A recent Harris survey found that roughly half of E-Rate schools access the Internet at </w:t>
      </w:r>
      <w:r>
        <w:rPr>
          <w:rFonts w:ascii="Times New Roman" w:hAnsi="Times New Roman" w:cs="Times New Roman"/>
          <w:sz w:val="24"/>
          <w:szCs w:val="24"/>
        </w:rPr>
        <w:lastRenderedPageBreak/>
        <w:t xml:space="preserve">speeds of 3 Megabits or less.  That is too slow for streaming high-definition video and not fast enough </w:t>
      </w:r>
      <w:r w:rsidR="004011FC">
        <w:rPr>
          <w:rFonts w:ascii="Times New Roman" w:hAnsi="Times New Roman" w:cs="Times New Roman"/>
          <w:sz w:val="24"/>
          <w:szCs w:val="24"/>
        </w:rPr>
        <w:t>for the most innovative teaching tools.  Add to this that in the United States, out of 42,000</w:t>
      </w:r>
      <w:r w:rsidR="007B1450">
        <w:rPr>
          <w:rFonts w:ascii="Times New Roman" w:hAnsi="Times New Roman" w:cs="Times New Roman"/>
          <w:sz w:val="24"/>
          <w:szCs w:val="24"/>
        </w:rPr>
        <w:t xml:space="preserve"> high schools, only 2100—five perc</w:t>
      </w:r>
      <w:r w:rsidR="004011FC">
        <w:rPr>
          <w:rFonts w:ascii="Times New Roman" w:hAnsi="Times New Roman" w:cs="Times New Roman"/>
          <w:sz w:val="24"/>
          <w:szCs w:val="24"/>
        </w:rPr>
        <w:t xml:space="preserve">ent—offer computer science courses.  </w:t>
      </w:r>
    </w:p>
    <w:p w:rsidR="004011FC" w:rsidRDefault="004011FC" w:rsidP="001843E5">
      <w:pPr>
        <w:spacing w:line="240" w:lineRule="auto"/>
        <w:rPr>
          <w:rFonts w:ascii="Times New Roman" w:hAnsi="Times New Roman" w:cs="Times New Roman"/>
          <w:sz w:val="24"/>
          <w:szCs w:val="24"/>
        </w:rPr>
      </w:pPr>
    </w:p>
    <w:p w:rsidR="004011FC" w:rsidRDefault="004011FC" w:rsidP="001843E5">
      <w:pPr>
        <w:spacing w:line="240" w:lineRule="auto"/>
        <w:rPr>
          <w:rFonts w:ascii="Times New Roman" w:hAnsi="Times New Roman" w:cs="Times New Roman"/>
          <w:sz w:val="24"/>
          <w:szCs w:val="24"/>
        </w:rPr>
      </w:pPr>
      <w:r>
        <w:rPr>
          <w:rFonts w:ascii="Times New Roman" w:hAnsi="Times New Roman" w:cs="Times New Roman"/>
          <w:sz w:val="24"/>
          <w:szCs w:val="24"/>
        </w:rPr>
        <w:tab/>
        <w:t>Contrast this with efforts underway in some of our world neighbors.  They are pour</w:t>
      </w:r>
      <w:r w:rsidR="0019274C">
        <w:rPr>
          <w:rFonts w:ascii="Times New Roman" w:hAnsi="Times New Roman" w:cs="Times New Roman"/>
          <w:sz w:val="24"/>
          <w:szCs w:val="24"/>
        </w:rPr>
        <w:t>ing</w:t>
      </w:r>
      <w:r>
        <w:rPr>
          <w:rFonts w:ascii="Times New Roman" w:hAnsi="Times New Roman" w:cs="Times New Roman"/>
          <w:sz w:val="24"/>
          <w:szCs w:val="24"/>
        </w:rPr>
        <w:t xml:space="preserve"> resources into these subjects, into schools, and connectivity.  </w:t>
      </w:r>
    </w:p>
    <w:p w:rsidR="004011FC" w:rsidRDefault="004011FC" w:rsidP="001843E5">
      <w:pPr>
        <w:spacing w:line="240" w:lineRule="auto"/>
        <w:rPr>
          <w:rFonts w:ascii="Times New Roman" w:hAnsi="Times New Roman" w:cs="Times New Roman"/>
          <w:sz w:val="24"/>
          <w:szCs w:val="24"/>
        </w:rPr>
      </w:pPr>
    </w:p>
    <w:p w:rsidR="004011FC" w:rsidRDefault="004011FC" w:rsidP="001843E5">
      <w:pPr>
        <w:spacing w:line="240" w:lineRule="auto"/>
        <w:rPr>
          <w:rFonts w:ascii="Times New Roman" w:hAnsi="Times New Roman" w:cs="Times New Roman"/>
          <w:sz w:val="24"/>
          <w:szCs w:val="24"/>
        </w:rPr>
      </w:pPr>
      <w:r>
        <w:rPr>
          <w:rFonts w:ascii="Times New Roman" w:hAnsi="Times New Roman" w:cs="Times New Roman"/>
          <w:sz w:val="24"/>
          <w:szCs w:val="24"/>
        </w:rPr>
        <w:tab/>
        <w:t>For example, in Singapore 100 percent of schools are wired with high-speed broadband.</w:t>
      </w:r>
      <w:r w:rsidR="0019274C">
        <w:rPr>
          <w:rFonts w:ascii="Times New Roman" w:hAnsi="Times New Roman" w:cs="Times New Roman"/>
          <w:sz w:val="24"/>
          <w:szCs w:val="24"/>
        </w:rPr>
        <w:t xml:space="preserve">  I</w:t>
      </w:r>
      <w:r>
        <w:rPr>
          <w:rFonts w:ascii="Times New Roman" w:hAnsi="Times New Roman" w:cs="Times New Roman"/>
          <w:sz w:val="24"/>
          <w:szCs w:val="24"/>
        </w:rPr>
        <w:t xml:space="preserve">n South Korea, 100 percent of schools are </w:t>
      </w:r>
      <w:r w:rsidR="0019274C">
        <w:rPr>
          <w:rFonts w:ascii="Times New Roman" w:hAnsi="Times New Roman" w:cs="Times New Roman"/>
          <w:sz w:val="24"/>
          <w:szCs w:val="24"/>
        </w:rPr>
        <w:t xml:space="preserve">also </w:t>
      </w:r>
      <w:r>
        <w:rPr>
          <w:rFonts w:ascii="Times New Roman" w:hAnsi="Times New Roman" w:cs="Times New Roman"/>
          <w:sz w:val="24"/>
          <w:szCs w:val="24"/>
        </w:rPr>
        <w:t>connected to high-speed broadb</w:t>
      </w:r>
      <w:r w:rsidR="0019274C">
        <w:rPr>
          <w:rFonts w:ascii="Times New Roman" w:hAnsi="Times New Roman" w:cs="Times New Roman"/>
          <w:sz w:val="24"/>
          <w:szCs w:val="24"/>
        </w:rPr>
        <w:t>and</w:t>
      </w:r>
      <w:r>
        <w:rPr>
          <w:rFonts w:ascii="Times New Roman" w:hAnsi="Times New Roman" w:cs="Times New Roman"/>
          <w:sz w:val="24"/>
          <w:szCs w:val="24"/>
        </w:rPr>
        <w:t>.  With so much capacity, an effort is underway to transition all students from traditional textbooks to digital readers in 2016.</w:t>
      </w:r>
      <w:r w:rsidR="0019274C">
        <w:rPr>
          <w:rFonts w:ascii="Times New Roman" w:hAnsi="Times New Roman" w:cs="Times New Roman"/>
          <w:sz w:val="24"/>
          <w:szCs w:val="24"/>
        </w:rPr>
        <w:t xml:space="preserve">  </w:t>
      </w:r>
      <w:r>
        <w:rPr>
          <w:rFonts w:ascii="Times New Roman" w:hAnsi="Times New Roman" w:cs="Times New Roman"/>
          <w:sz w:val="24"/>
          <w:szCs w:val="24"/>
        </w:rPr>
        <w:t>In Uruguay, through a national program, nearly all primary and secondary schools have been connected and every primary school student has access to a free laptop.  Uruguay also has revamped its secondary school science and math curricula adding robotics and national math competitions.  In Turkey, the Prime Minister is seeking a provider to supply 10 million tablets to Turkish students by 2015.</w:t>
      </w:r>
      <w:r w:rsidR="0019274C">
        <w:rPr>
          <w:rFonts w:ascii="Times New Roman" w:hAnsi="Times New Roman" w:cs="Times New Roman"/>
          <w:sz w:val="24"/>
          <w:szCs w:val="24"/>
        </w:rPr>
        <w:t xml:space="preserve">  </w:t>
      </w:r>
      <w:r>
        <w:rPr>
          <w:rFonts w:ascii="Times New Roman" w:hAnsi="Times New Roman" w:cs="Times New Roman"/>
          <w:sz w:val="24"/>
          <w:szCs w:val="24"/>
        </w:rPr>
        <w:t xml:space="preserve">In Thailand, the government has established a one tablet per child policy in effort to reduce the education gap between the nation’s urban and rural children.  By the end of next year, the government will have distributed devices to 13 million school children.  </w:t>
      </w:r>
    </w:p>
    <w:p w:rsidR="004011FC" w:rsidRDefault="004011FC" w:rsidP="001843E5">
      <w:pPr>
        <w:spacing w:line="240" w:lineRule="auto"/>
        <w:rPr>
          <w:rFonts w:ascii="Times New Roman" w:hAnsi="Times New Roman" w:cs="Times New Roman"/>
          <w:sz w:val="24"/>
          <w:szCs w:val="24"/>
        </w:rPr>
      </w:pPr>
    </w:p>
    <w:p w:rsidR="004011FC" w:rsidRDefault="004011FC" w:rsidP="001843E5">
      <w:pPr>
        <w:spacing w:line="240" w:lineRule="auto"/>
        <w:rPr>
          <w:rFonts w:ascii="Times New Roman" w:hAnsi="Times New Roman" w:cs="Times New Roman"/>
          <w:sz w:val="24"/>
          <w:szCs w:val="24"/>
        </w:rPr>
      </w:pPr>
      <w:r>
        <w:rPr>
          <w:rFonts w:ascii="Times New Roman" w:hAnsi="Times New Roman" w:cs="Times New Roman"/>
          <w:sz w:val="24"/>
          <w:szCs w:val="24"/>
        </w:rPr>
        <w:tab/>
        <w:t>For now, we can recognize that these countries are smaller than the United States.  They have different cultures.  They have different education systems.  But we can still take from these examples that improving broadband capacity to schools for digital age learning must be a national priority.  If we fracture this effort and leave it to every local school jurisdiction we will miss opportunities for scale and savings.  Yet in the end the point is a simple one.  Access to adequate broadband is not a luxury—it is a necessity for our next generation to be able to compete.  Just like in my day you wouldn’t have a classroom without a blackboard, today we shouldn’t have a classroom without broadband.</w:t>
      </w:r>
    </w:p>
    <w:p w:rsidR="004011FC" w:rsidRDefault="004011FC" w:rsidP="001843E5">
      <w:pPr>
        <w:spacing w:line="240" w:lineRule="auto"/>
        <w:rPr>
          <w:rFonts w:ascii="Times New Roman" w:hAnsi="Times New Roman" w:cs="Times New Roman"/>
          <w:sz w:val="24"/>
          <w:szCs w:val="24"/>
        </w:rPr>
      </w:pPr>
    </w:p>
    <w:p w:rsidR="004011FC" w:rsidRDefault="00BA7B06" w:rsidP="001843E5">
      <w:pPr>
        <w:spacing w:line="240" w:lineRule="auto"/>
        <w:rPr>
          <w:rFonts w:ascii="Times New Roman" w:hAnsi="Times New Roman" w:cs="Times New Roman"/>
          <w:sz w:val="24"/>
          <w:szCs w:val="24"/>
        </w:rPr>
      </w:pPr>
      <w:r>
        <w:rPr>
          <w:rFonts w:ascii="Times New Roman" w:hAnsi="Times New Roman" w:cs="Times New Roman"/>
          <w:sz w:val="24"/>
          <w:szCs w:val="24"/>
        </w:rPr>
        <w:tab/>
        <w:t>W</w:t>
      </w:r>
      <w:r w:rsidR="004011FC">
        <w:rPr>
          <w:rFonts w:ascii="Times New Roman" w:hAnsi="Times New Roman" w:cs="Times New Roman"/>
          <w:sz w:val="24"/>
          <w:szCs w:val="24"/>
        </w:rPr>
        <w:t xml:space="preserve">e are at a crossroads.  We have a choice.  We can wait and see where the status quo takes us and let other nations lead the way.  </w:t>
      </w:r>
      <w:r w:rsidR="00E550A1">
        <w:rPr>
          <w:rFonts w:ascii="Times New Roman" w:hAnsi="Times New Roman" w:cs="Times New Roman"/>
          <w:sz w:val="24"/>
          <w:szCs w:val="24"/>
        </w:rPr>
        <w:t>Or we can choose a future where all American students have the opportunity to gain the skills they need to compete, no matter who they are, where they live, or where they go to school.</w:t>
      </w:r>
    </w:p>
    <w:p w:rsidR="00E550A1" w:rsidRDefault="00E550A1" w:rsidP="001843E5">
      <w:pPr>
        <w:spacing w:line="240" w:lineRule="auto"/>
        <w:rPr>
          <w:rFonts w:ascii="Times New Roman" w:hAnsi="Times New Roman" w:cs="Times New Roman"/>
          <w:sz w:val="24"/>
          <w:szCs w:val="24"/>
        </w:rPr>
      </w:pPr>
    </w:p>
    <w:p w:rsidR="00E550A1" w:rsidRDefault="00E550A1" w:rsidP="001843E5">
      <w:pPr>
        <w:spacing w:line="240" w:lineRule="auto"/>
        <w:rPr>
          <w:rFonts w:ascii="Times New Roman" w:hAnsi="Times New Roman" w:cs="Times New Roman"/>
          <w:sz w:val="24"/>
          <w:szCs w:val="24"/>
        </w:rPr>
      </w:pPr>
      <w:r>
        <w:rPr>
          <w:rFonts w:ascii="Times New Roman" w:hAnsi="Times New Roman" w:cs="Times New Roman"/>
          <w:sz w:val="24"/>
          <w:szCs w:val="24"/>
        </w:rPr>
        <w:tab/>
        <w:t>For my part, I believe that it is time to compete.  It is time for E-Rate 2.0.  We need to protect what we have already done, build on it, and put this program on a course to provide higher speeds and greater opportunities in the days ahead.</w:t>
      </w:r>
    </w:p>
    <w:p w:rsidR="00E550A1" w:rsidRDefault="00E550A1" w:rsidP="001843E5">
      <w:pPr>
        <w:spacing w:line="240" w:lineRule="auto"/>
        <w:rPr>
          <w:rFonts w:ascii="Times New Roman" w:hAnsi="Times New Roman" w:cs="Times New Roman"/>
          <w:sz w:val="24"/>
          <w:szCs w:val="24"/>
        </w:rPr>
      </w:pPr>
    </w:p>
    <w:p w:rsidR="00E550A1" w:rsidRDefault="00E550A1" w:rsidP="001843E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 I am especially pleased that today we begin this process with </w:t>
      </w:r>
      <w:r w:rsidR="00BA7B06">
        <w:rPr>
          <w:rFonts w:ascii="Times New Roman" w:hAnsi="Times New Roman" w:cs="Times New Roman"/>
          <w:sz w:val="24"/>
          <w:szCs w:val="24"/>
        </w:rPr>
        <w:t>this rulemaking</w:t>
      </w:r>
      <w:r>
        <w:rPr>
          <w:rFonts w:ascii="Times New Roman" w:hAnsi="Times New Roman" w:cs="Times New Roman"/>
          <w:sz w:val="24"/>
          <w:szCs w:val="24"/>
        </w:rPr>
        <w:t>.  In keeping with our tradition here at the FCC, this document is comprehensive.  It reflects the diligent work of many dedicated lawy</w:t>
      </w:r>
      <w:r w:rsidR="00A85673">
        <w:rPr>
          <w:rFonts w:ascii="Times New Roman" w:hAnsi="Times New Roman" w:cs="Times New Roman"/>
          <w:sz w:val="24"/>
          <w:szCs w:val="24"/>
        </w:rPr>
        <w:t xml:space="preserve">ers.  It covers a lot of important issues.  But there are two </w:t>
      </w:r>
      <w:r>
        <w:rPr>
          <w:rFonts w:ascii="Times New Roman" w:hAnsi="Times New Roman" w:cs="Times New Roman"/>
          <w:sz w:val="24"/>
          <w:szCs w:val="24"/>
        </w:rPr>
        <w:t>issue</w:t>
      </w:r>
      <w:r w:rsidR="00707BBC">
        <w:rPr>
          <w:rFonts w:ascii="Times New Roman" w:hAnsi="Times New Roman" w:cs="Times New Roman"/>
          <w:sz w:val="24"/>
          <w:szCs w:val="24"/>
        </w:rPr>
        <w:t xml:space="preserve">s I believe deserve our </w:t>
      </w:r>
      <w:r w:rsidR="0019274C">
        <w:rPr>
          <w:rFonts w:ascii="Times New Roman" w:hAnsi="Times New Roman" w:cs="Times New Roman"/>
          <w:sz w:val="24"/>
          <w:szCs w:val="24"/>
        </w:rPr>
        <w:t>immediate focus if we want</w:t>
      </w:r>
      <w:r>
        <w:rPr>
          <w:rFonts w:ascii="Times New Roman" w:hAnsi="Times New Roman" w:cs="Times New Roman"/>
          <w:sz w:val="24"/>
          <w:szCs w:val="24"/>
        </w:rPr>
        <w:t xml:space="preserve"> to see E</w:t>
      </w:r>
      <w:r w:rsidR="00707BBC">
        <w:rPr>
          <w:rFonts w:ascii="Times New Roman" w:hAnsi="Times New Roman" w:cs="Times New Roman"/>
          <w:sz w:val="24"/>
          <w:szCs w:val="24"/>
        </w:rPr>
        <w:t>-</w:t>
      </w:r>
      <w:r w:rsidR="0019274C">
        <w:rPr>
          <w:rFonts w:ascii="Times New Roman" w:hAnsi="Times New Roman" w:cs="Times New Roman"/>
          <w:sz w:val="24"/>
          <w:szCs w:val="24"/>
        </w:rPr>
        <w:t xml:space="preserve">Rate 2.0 up and running fast.  We </w:t>
      </w:r>
      <w:r>
        <w:rPr>
          <w:rFonts w:ascii="Times New Roman" w:hAnsi="Times New Roman" w:cs="Times New Roman"/>
          <w:sz w:val="24"/>
          <w:szCs w:val="24"/>
        </w:rPr>
        <w:t>need to focus on setting capacity goals and simplifying the application process.</w:t>
      </w:r>
    </w:p>
    <w:p w:rsidR="00707BBC" w:rsidRDefault="00707BBC" w:rsidP="001843E5">
      <w:pPr>
        <w:spacing w:line="240" w:lineRule="auto"/>
        <w:rPr>
          <w:rFonts w:ascii="Times New Roman" w:hAnsi="Times New Roman" w:cs="Times New Roman"/>
          <w:sz w:val="24"/>
          <w:szCs w:val="24"/>
        </w:rPr>
      </w:pPr>
    </w:p>
    <w:p w:rsidR="00C041E4" w:rsidRDefault="00707BBC" w:rsidP="001843E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First, E-Rate 2.0 must be built on clear capacity goals.  The fact that we have connected so many schools and libraries with E-Rate is good.  But the job is not done.  </w:t>
      </w:r>
      <w:r w:rsidR="00C041E4">
        <w:rPr>
          <w:rFonts w:ascii="Times New Roman" w:hAnsi="Times New Roman" w:cs="Times New Roman"/>
          <w:sz w:val="24"/>
          <w:szCs w:val="24"/>
        </w:rPr>
        <w:t xml:space="preserve">A recent survey from Project Tomorrow tells us that only 15 percent of schools believe they have the bandwidth they need for instructional purposes.  It means they are unable to use the most up-to-date educational materials.  We </w:t>
      </w:r>
      <w:r w:rsidR="00BA7B06">
        <w:rPr>
          <w:rFonts w:ascii="Times New Roman" w:hAnsi="Times New Roman" w:cs="Times New Roman"/>
          <w:sz w:val="24"/>
          <w:szCs w:val="24"/>
        </w:rPr>
        <w:t>can fix this with</w:t>
      </w:r>
      <w:r w:rsidR="00C041E4">
        <w:rPr>
          <w:rFonts w:ascii="Times New Roman" w:hAnsi="Times New Roman" w:cs="Times New Roman"/>
          <w:sz w:val="24"/>
          <w:szCs w:val="24"/>
        </w:rPr>
        <w:t xml:space="preserve"> capacity goals.  </w:t>
      </w:r>
    </w:p>
    <w:p w:rsidR="00C041E4" w:rsidRDefault="00C041E4" w:rsidP="001843E5">
      <w:pPr>
        <w:spacing w:line="240" w:lineRule="auto"/>
        <w:rPr>
          <w:rFonts w:ascii="Times New Roman" w:hAnsi="Times New Roman" w:cs="Times New Roman"/>
          <w:sz w:val="24"/>
          <w:szCs w:val="24"/>
        </w:rPr>
      </w:pPr>
    </w:p>
    <w:p w:rsidR="00707BBC" w:rsidRDefault="00C34211" w:rsidP="00C041E4">
      <w:pPr>
        <w:spacing w:line="240" w:lineRule="auto"/>
        <w:ind w:firstLine="720"/>
        <w:rPr>
          <w:rFonts w:ascii="Times New Roman" w:hAnsi="Times New Roman" w:cs="Times New Roman"/>
          <w:sz w:val="24"/>
          <w:szCs w:val="24"/>
        </w:rPr>
      </w:pPr>
      <w:r>
        <w:rPr>
          <w:rFonts w:ascii="Times New Roman" w:hAnsi="Times New Roman" w:cs="Times New Roman"/>
          <w:sz w:val="24"/>
          <w:szCs w:val="24"/>
        </w:rPr>
        <w:t>Furthermore, capacity goals will signal to markets that the Unites States is serious about making digital education a priority.  This will yield more opportunities through greater scale for new services, teaching tools, and devices—everywhere.  We can use them to facilitate public-private partnership opportunities that will bring education enhancing technology to classrooms in communities across the country.</w:t>
      </w:r>
    </w:p>
    <w:p w:rsidR="00C34211" w:rsidRDefault="00C34211" w:rsidP="001843E5">
      <w:pPr>
        <w:spacing w:line="240" w:lineRule="auto"/>
        <w:rPr>
          <w:rFonts w:ascii="Times New Roman" w:hAnsi="Times New Roman" w:cs="Times New Roman"/>
          <w:sz w:val="24"/>
          <w:szCs w:val="24"/>
        </w:rPr>
      </w:pPr>
    </w:p>
    <w:p w:rsidR="00C34211" w:rsidRDefault="00C34211" w:rsidP="001843E5">
      <w:pPr>
        <w:spacing w:line="240" w:lineRule="auto"/>
        <w:rPr>
          <w:rFonts w:ascii="Times New Roman" w:hAnsi="Times New Roman" w:cs="Times New Roman"/>
          <w:sz w:val="24"/>
          <w:szCs w:val="24"/>
        </w:rPr>
      </w:pPr>
      <w:r>
        <w:rPr>
          <w:rFonts w:ascii="Times New Roman" w:hAnsi="Times New Roman" w:cs="Times New Roman"/>
          <w:sz w:val="24"/>
          <w:szCs w:val="24"/>
        </w:rPr>
        <w:tab/>
        <w:t>Today’s rulemaking sets out some capacity goals that I have proposed in the past—and fully support.  By the 2015 school year, every school should have access to 100 Megabits per 1000 students.  Before the end of the decade, every school should have access to 1 Gigabit per 1000 students.  Libraries, too, will need access on par with these capacity goals.  And this provides more than just scale for content and device providers.  Because the spillover effect for this kind of broadband in local communities is substantial.  Building Gigabit capacity to anchor institutions like schools and libraries is the ticket to Gigabit cites and the ticket to digital education and economic growth.</w:t>
      </w:r>
    </w:p>
    <w:p w:rsidR="00C34211" w:rsidRDefault="00C34211" w:rsidP="001843E5">
      <w:pPr>
        <w:spacing w:line="240" w:lineRule="auto"/>
        <w:rPr>
          <w:rFonts w:ascii="Times New Roman" w:hAnsi="Times New Roman" w:cs="Times New Roman"/>
          <w:sz w:val="24"/>
          <w:szCs w:val="24"/>
        </w:rPr>
      </w:pPr>
    </w:p>
    <w:p w:rsidR="00C34211" w:rsidRDefault="00C34211" w:rsidP="001843E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To get to these goals, we need to take a hard look at the existing program.  We need to collect better data from each of our applicants about what capacity they have and what </w:t>
      </w:r>
      <w:r w:rsidR="00A85673">
        <w:rPr>
          <w:rFonts w:ascii="Times New Roman" w:hAnsi="Times New Roman" w:cs="Times New Roman"/>
          <w:sz w:val="24"/>
          <w:szCs w:val="24"/>
        </w:rPr>
        <w:t xml:space="preserve">capacity </w:t>
      </w:r>
      <w:r>
        <w:rPr>
          <w:rFonts w:ascii="Times New Roman" w:hAnsi="Times New Roman" w:cs="Times New Roman"/>
          <w:sz w:val="24"/>
          <w:szCs w:val="24"/>
        </w:rPr>
        <w:t xml:space="preserve">they need.  Then I think we can make adjustments to how we prioritize funding to </w:t>
      </w:r>
      <w:r w:rsidR="00A85673">
        <w:rPr>
          <w:rFonts w:ascii="Times New Roman" w:hAnsi="Times New Roman" w:cs="Times New Roman"/>
          <w:sz w:val="24"/>
          <w:szCs w:val="24"/>
        </w:rPr>
        <w:t>ensure that schools shorter</w:t>
      </w:r>
      <w:r>
        <w:rPr>
          <w:rFonts w:ascii="Times New Roman" w:hAnsi="Times New Roman" w:cs="Times New Roman"/>
          <w:sz w:val="24"/>
          <w:szCs w:val="24"/>
        </w:rPr>
        <w:t xml:space="preserve"> on capacity get greater access to support.  </w:t>
      </w:r>
    </w:p>
    <w:p w:rsidR="00C34211" w:rsidRDefault="00C34211" w:rsidP="001843E5">
      <w:pPr>
        <w:spacing w:line="240" w:lineRule="auto"/>
        <w:rPr>
          <w:rFonts w:ascii="Times New Roman" w:hAnsi="Times New Roman" w:cs="Times New Roman"/>
          <w:sz w:val="24"/>
          <w:szCs w:val="24"/>
        </w:rPr>
      </w:pPr>
    </w:p>
    <w:p w:rsidR="00C34211" w:rsidRDefault="00A85673" w:rsidP="001843E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As part of this hard look, we should phase down the estimated $600 million we currently spend on outdated services like paging and free up those funds for more high-capacity broadband.  But </w:t>
      </w:r>
      <w:r w:rsidR="002039C2">
        <w:rPr>
          <w:rFonts w:ascii="Times New Roman" w:hAnsi="Times New Roman" w:cs="Times New Roman"/>
          <w:sz w:val="24"/>
          <w:szCs w:val="24"/>
        </w:rPr>
        <w:t xml:space="preserve">growing this program is about growing </w:t>
      </w:r>
      <w:r w:rsidR="00487240">
        <w:rPr>
          <w:rFonts w:ascii="Times New Roman" w:hAnsi="Times New Roman" w:cs="Times New Roman"/>
          <w:sz w:val="24"/>
          <w:szCs w:val="24"/>
        </w:rPr>
        <w:t xml:space="preserve">national </w:t>
      </w:r>
      <w:r w:rsidR="002039C2">
        <w:rPr>
          <w:rFonts w:ascii="Times New Roman" w:hAnsi="Times New Roman" w:cs="Times New Roman"/>
          <w:sz w:val="24"/>
          <w:szCs w:val="24"/>
        </w:rPr>
        <w:t xml:space="preserve">infrastructure and </w:t>
      </w:r>
      <w:r w:rsidR="00487240">
        <w:rPr>
          <w:rFonts w:ascii="Times New Roman" w:hAnsi="Times New Roman" w:cs="Times New Roman"/>
          <w:sz w:val="24"/>
          <w:szCs w:val="24"/>
        </w:rPr>
        <w:t xml:space="preserve">enhancing </w:t>
      </w:r>
      <w:r w:rsidR="002039C2">
        <w:rPr>
          <w:rFonts w:ascii="Times New Roman" w:hAnsi="Times New Roman" w:cs="Times New Roman"/>
          <w:sz w:val="24"/>
          <w:szCs w:val="24"/>
        </w:rPr>
        <w:t xml:space="preserve">educational opportunity for the next generation.  It is </w:t>
      </w:r>
      <w:r w:rsidR="00487240">
        <w:rPr>
          <w:rFonts w:ascii="Times New Roman" w:hAnsi="Times New Roman" w:cs="Times New Roman"/>
          <w:sz w:val="24"/>
          <w:szCs w:val="24"/>
        </w:rPr>
        <w:t xml:space="preserve">a conversation we need to have, because it is </w:t>
      </w:r>
      <w:r w:rsidR="002039C2">
        <w:rPr>
          <w:rFonts w:ascii="Times New Roman" w:hAnsi="Times New Roman" w:cs="Times New Roman"/>
          <w:sz w:val="24"/>
          <w:szCs w:val="24"/>
        </w:rPr>
        <w:t>where we need to invest now.</w:t>
      </w:r>
    </w:p>
    <w:p w:rsidR="002039C2" w:rsidRDefault="002039C2" w:rsidP="001843E5">
      <w:pPr>
        <w:spacing w:line="240" w:lineRule="auto"/>
        <w:rPr>
          <w:rFonts w:ascii="Times New Roman" w:hAnsi="Times New Roman" w:cs="Times New Roman"/>
          <w:sz w:val="24"/>
          <w:szCs w:val="24"/>
        </w:rPr>
      </w:pPr>
    </w:p>
    <w:p w:rsidR="002039C2" w:rsidRDefault="002039C2" w:rsidP="001843E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Second, we need ideas from stakeholders far and wide about how to simplify the application process.  I can tell you from my experiences speaking about E-Rate during the last several months that nothing gets applause like the promise of simplifying the process.  </w:t>
      </w:r>
      <w:r w:rsidR="00BA7B06">
        <w:rPr>
          <w:rFonts w:ascii="Times New Roman" w:hAnsi="Times New Roman" w:cs="Times New Roman"/>
          <w:sz w:val="24"/>
          <w:szCs w:val="24"/>
        </w:rPr>
        <w:t xml:space="preserve">I hope we can </w:t>
      </w:r>
      <w:r>
        <w:rPr>
          <w:rFonts w:ascii="Times New Roman" w:hAnsi="Times New Roman" w:cs="Times New Roman"/>
          <w:sz w:val="24"/>
          <w:szCs w:val="24"/>
        </w:rPr>
        <w:t>take a fresh look at how the complexity of our existing system can deter small and rural school</w:t>
      </w:r>
      <w:r w:rsidR="00487240">
        <w:rPr>
          <w:rFonts w:ascii="Times New Roman" w:hAnsi="Times New Roman" w:cs="Times New Roman"/>
          <w:sz w:val="24"/>
          <w:szCs w:val="24"/>
        </w:rPr>
        <w:t>s from applying.  To this end, in our rulemaking</w:t>
      </w:r>
      <w:r>
        <w:rPr>
          <w:rFonts w:ascii="Times New Roman" w:hAnsi="Times New Roman" w:cs="Times New Roman"/>
          <w:sz w:val="24"/>
          <w:szCs w:val="24"/>
        </w:rPr>
        <w:t xml:space="preserve"> </w:t>
      </w:r>
      <w:r w:rsidR="00F41A9A">
        <w:rPr>
          <w:rFonts w:ascii="Times New Roman" w:hAnsi="Times New Roman" w:cs="Times New Roman"/>
          <w:sz w:val="24"/>
          <w:szCs w:val="24"/>
        </w:rPr>
        <w:t xml:space="preserve">we </w:t>
      </w:r>
      <w:r>
        <w:rPr>
          <w:rFonts w:ascii="Times New Roman" w:hAnsi="Times New Roman" w:cs="Times New Roman"/>
          <w:sz w:val="24"/>
          <w:szCs w:val="24"/>
        </w:rPr>
        <w:t>ask about the feasibility of multi-year applications.  This could substantially reduce paperwork and administrative expense.  We also ask how to encourage greater use of c</w:t>
      </w:r>
      <w:r w:rsidR="00BA7B06">
        <w:rPr>
          <w:rFonts w:ascii="Times New Roman" w:hAnsi="Times New Roman" w:cs="Times New Roman"/>
          <w:sz w:val="24"/>
          <w:szCs w:val="24"/>
        </w:rPr>
        <w:t>onsortia applications.  This could</w:t>
      </w:r>
      <w:r>
        <w:rPr>
          <w:rFonts w:ascii="Times New Roman" w:hAnsi="Times New Roman" w:cs="Times New Roman"/>
          <w:sz w:val="24"/>
          <w:szCs w:val="24"/>
        </w:rPr>
        <w:t xml:space="preserve"> mean greater scale and more cost-effective purchasing.  I think these are good ideas.  We should be open to others—especially from those who know the challenge of filling </w:t>
      </w:r>
      <w:r w:rsidR="00695FDE">
        <w:rPr>
          <w:rFonts w:ascii="Times New Roman" w:hAnsi="Times New Roman" w:cs="Times New Roman"/>
          <w:sz w:val="24"/>
          <w:szCs w:val="24"/>
        </w:rPr>
        <w:t xml:space="preserve">out these forms year-in and year-out.  </w:t>
      </w:r>
    </w:p>
    <w:p w:rsidR="002039C2" w:rsidRDefault="002039C2" w:rsidP="001843E5">
      <w:pPr>
        <w:spacing w:line="240" w:lineRule="auto"/>
        <w:rPr>
          <w:rFonts w:ascii="Times New Roman" w:hAnsi="Times New Roman" w:cs="Times New Roman"/>
          <w:sz w:val="24"/>
          <w:szCs w:val="24"/>
        </w:rPr>
      </w:pPr>
    </w:p>
    <w:p w:rsidR="002039C2" w:rsidRDefault="002039C2" w:rsidP="001843E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As we move forward with our rulemaking, I think E-Rate 2.0 </w:t>
      </w:r>
      <w:r w:rsidR="00BA7B06">
        <w:rPr>
          <w:rFonts w:ascii="Times New Roman" w:hAnsi="Times New Roman" w:cs="Times New Roman"/>
          <w:sz w:val="24"/>
          <w:szCs w:val="24"/>
        </w:rPr>
        <w:t>requires us to think big</w:t>
      </w:r>
      <w:r w:rsidR="00695FDE">
        <w:rPr>
          <w:rFonts w:ascii="Times New Roman" w:hAnsi="Times New Roman" w:cs="Times New Roman"/>
          <w:sz w:val="24"/>
          <w:szCs w:val="24"/>
        </w:rPr>
        <w:t xml:space="preserve"> </w:t>
      </w:r>
      <w:r w:rsidR="00487240">
        <w:rPr>
          <w:rFonts w:ascii="Times New Roman" w:hAnsi="Times New Roman" w:cs="Times New Roman"/>
          <w:sz w:val="24"/>
          <w:szCs w:val="24"/>
        </w:rPr>
        <w:t xml:space="preserve">and reach beyond Washington.  </w:t>
      </w:r>
      <w:r w:rsidR="00695FDE">
        <w:rPr>
          <w:rFonts w:ascii="Times New Roman" w:hAnsi="Times New Roman" w:cs="Times New Roman"/>
          <w:sz w:val="24"/>
          <w:szCs w:val="24"/>
        </w:rPr>
        <w:t xml:space="preserve">We need to hear from educators and technology experts on the front lines in classrooms across the country.  Because </w:t>
      </w:r>
      <w:r w:rsidR="00E23043">
        <w:rPr>
          <w:rFonts w:ascii="Times New Roman" w:hAnsi="Times New Roman" w:cs="Times New Roman"/>
          <w:sz w:val="24"/>
          <w:szCs w:val="24"/>
        </w:rPr>
        <w:t xml:space="preserve">as President Obama </w:t>
      </w:r>
      <w:r w:rsidR="007B78E3">
        <w:rPr>
          <w:rFonts w:ascii="Times New Roman" w:hAnsi="Times New Roman" w:cs="Times New Roman"/>
          <w:sz w:val="24"/>
          <w:szCs w:val="24"/>
        </w:rPr>
        <w:t>put it in Mooresville, North Carolina last month</w:t>
      </w:r>
      <w:r w:rsidR="00E23043">
        <w:rPr>
          <w:rFonts w:ascii="Times New Roman" w:hAnsi="Times New Roman" w:cs="Times New Roman"/>
          <w:sz w:val="24"/>
          <w:szCs w:val="24"/>
        </w:rPr>
        <w:t xml:space="preserve">, we are “at a moment when the rest of the world is trying to out-educate us[.]”  But it is within our reach to make sure that our young people have every tool they need to go as far as their talents and dreams and </w:t>
      </w:r>
      <w:r w:rsidR="00E3564F">
        <w:rPr>
          <w:rFonts w:ascii="Times New Roman" w:hAnsi="Times New Roman" w:cs="Times New Roman"/>
          <w:sz w:val="24"/>
          <w:szCs w:val="24"/>
        </w:rPr>
        <w:t>ambition</w:t>
      </w:r>
      <w:r w:rsidR="00E23043">
        <w:rPr>
          <w:rFonts w:ascii="Times New Roman" w:hAnsi="Times New Roman" w:cs="Times New Roman"/>
          <w:sz w:val="24"/>
          <w:szCs w:val="24"/>
        </w:rPr>
        <w:t xml:space="preserve">s and hard work will take them.  </w:t>
      </w:r>
    </w:p>
    <w:p w:rsidR="007B78E3" w:rsidRDefault="007B78E3" w:rsidP="001843E5">
      <w:pPr>
        <w:spacing w:line="240" w:lineRule="auto"/>
        <w:rPr>
          <w:rFonts w:ascii="Times New Roman" w:hAnsi="Times New Roman" w:cs="Times New Roman"/>
          <w:sz w:val="24"/>
          <w:szCs w:val="24"/>
        </w:rPr>
      </w:pPr>
    </w:p>
    <w:p w:rsidR="002039C2" w:rsidRDefault="007B78E3" w:rsidP="001843E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 let’s do something audacious.  </w:t>
      </w:r>
      <w:r w:rsidR="00F41A9A">
        <w:rPr>
          <w:rFonts w:ascii="Times New Roman" w:hAnsi="Times New Roman" w:cs="Times New Roman"/>
          <w:sz w:val="24"/>
          <w:szCs w:val="24"/>
        </w:rPr>
        <w:t>Let’</w:t>
      </w:r>
      <w:r w:rsidR="0014643A">
        <w:rPr>
          <w:rFonts w:ascii="Times New Roman" w:hAnsi="Times New Roman" w:cs="Times New Roman"/>
          <w:sz w:val="24"/>
          <w:szCs w:val="24"/>
        </w:rPr>
        <w:t xml:space="preserve">s seize the powerful combination of broadband, plummeting device costs, and </w:t>
      </w:r>
      <w:r w:rsidR="00E94297">
        <w:rPr>
          <w:rFonts w:ascii="Times New Roman" w:hAnsi="Times New Roman" w:cs="Times New Roman"/>
          <w:sz w:val="24"/>
          <w:szCs w:val="24"/>
        </w:rPr>
        <w:t>increasing opportunity for</w:t>
      </w:r>
      <w:r w:rsidR="0014643A">
        <w:rPr>
          <w:rFonts w:ascii="Times New Roman" w:hAnsi="Times New Roman" w:cs="Times New Roman"/>
          <w:sz w:val="24"/>
          <w:szCs w:val="24"/>
        </w:rPr>
        <w:t xml:space="preserve"> </w:t>
      </w:r>
      <w:r w:rsidR="00E94297">
        <w:rPr>
          <w:rFonts w:ascii="Times New Roman" w:hAnsi="Times New Roman" w:cs="Times New Roman"/>
          <w:sz w:val="24"/>
          <w:szCs w:val="24"/>
        </w:rPr>
        <w:t xml:space="preserve">cloud-based </w:t>
      </w:r>
      <w:r w:rsidR="0014643A">
        <w:rPr>
          <w:rFonts w:ascii="Times New Roman" w:hAnsi="Times New Roman" w:cs="Times New Roman"/>
          <w:sz w:val="24"/>
          <w:szCs w:val="24"/>
        </w:rPr>
        <w:t xml:space="preserve">educational content.  </w:t>
      </w:r>
      <w:r w:rsidR="00E23043">
        <w:rPr>
          <w:rFonts w:ascii="Times New Roman" w:hAnsi="Times New Roman" w:cs="Times New Roman"/>
          <w:sz w:val="24"/>
          <w:szCs w:val="24"/>
        </w:rPr>
        <w:t xml:space="preserve">Call it ConnectED, call it E-Rate 2.0, but let’s do it.  </w:t>
      </w:r>
    </w:p>
    <w:p w:rsidR="002039C2" w:rsidRDefault="002039C2" w:rsidP="001843E5">
      <w:pPr>
        <w:spacing w:line="240" w:lineRule="auto"/>
        <w:rPr>
          <w:rFonts w:ascii="Times New Roman" w:hAnsi="Times New Roman" w:cs="Times New Roman"/>
          <w:sz w:val="24"/>
          <w:szCs w:val="24"/>
        </w:rPr>
      </w:pPr>
      <w:r>
        <w:rPr>
          <w:rFonts w:ascii="Times New Roman" w:hAnsi="Times New Roman" w:cs="Times New Roman"/>
          <w:sz w:val="24"/>
          <w:szCs w:val="24"/>
        </w:rPr>
        <w:tab/>
      </w:r>
    </w:p>
    <w:p w:rsidR="00487240" w:rsidRDefault="00487240" w:rsidP="001843E5">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Thank you to the Wireline Competition Bureau for your hard work </w:t>
      </w:r>
      <w:r w:rsidR="00E94297">
        <w:rPr>
          <w:rFonts w:ascii="Times New Roman" w:hAnsi="Times New Roman" w:cs="Times New Roman"/>
          <w:sz w:val="24"/>
          <w:szCs w:val="24"/>
        </w:rPr>
        <w:t>on this</w:t>
      </w:r>
      <w:r>
        <w:rPr>
          <w:rFonts w:ascii="Times New Roman" w:hAnsi="Times New Roman" w:cs="Times New Roman"/>
          <w:sz w:val="24"/>
          <w:szCs w:val="24"/>
        </w:rPr>
        <w:t xml:space="preserve"> rulemaking.  Thank you to </w:t>
      </w:r>
      <w:r w:rsidR="000F420A">
        <w:rPr>
          <w:rFonts w:ascii="Times New Roman" w:hAnsi="Times New Roman" w:cs="Times New Roman"/>
          <w:sz w:val="24"/>
          <w:szCs w:val="24"/>
        </w:rPr>
        <w:t xml:space="preserve">Professor </w:t>
      </w:r>
      <w:r>
        <w:rPr>
          <w:rFonts w:ascii="Times New Roman" w:hAnsi="Times New Roman" w:cs="Times New Roman"/>
          <w:sz w:val="24"/>
          <w:szCs w:val="24"/>
        </w:rPr>
        <w:t xml:space="preserve">Jim Steyer and </w:t>
      </w:r>
      <w:r w:rsidR="000F420A">
        <w:rPr>
          <w:rFonts w:ascii="Times New Roman" w:hAnsi="Times New Roman" w:cs="Times New Roman"/>
          <w:sz w:val="24"/>
          <w:szCs w:val="24"/>
        </w:rPr>
        <w:t xml:space="preserve">Secretary </w:t>
      </w:r>
      <w:r>
        <w:rPr>
          <w:rFonts w:ascii="Times New Roman" w:hAnsi="Times New Roman" w:cs="Times New Roman"/>
          <w:sz w:val="24"/>
          <w:szCs w:val="24"/>
        </w:rPr>
        <w:t xml:space="preserve">Margaret Spellings and the LEAD Commission for </w:t>
      </w:r>
      <w:r w:rsidR="00F41A9A">
        <w:rPr>
          <w:rFonts w:ascii="Times New Roman" w:hAnsi="Times New Roman" w:cs="Times New Roman"/>
          <w:sz w:val="24"/>
          <w:szCs w:val="24"/>
        </w:rPr>
        <w:t>fostering a</w:t>
      </w:r>
      <w:r w:rsidR="00BA7B06">
        <w:rPr>
          <w:rFonts w:ascii="Times New Roman" w:hAnsi="Times New Roman" w:cs="Times New Roman"/>
          <w:sz w:val="24"/>
          <w:szCs w:val="24"/>
        </w:rPr>
        <w:t>n important</w:t>
      </w:r>
      <w:r w:rsidR="00F41A9A">
        <w:rPr>
          <w:rFonts w:ascii="Times New Roman" w:hAnsi="Times New Roman" w:cs="Times New Roman"/>
          <w:sz w:val="24"/>
          <w:szCs w:val="24"/>
        </w:rPr>
        <w:t xml:space="preserve"> </w:t>
      </w:r>
      <w:r>
        <w:rPr>
          <w:rFonts w:ascii="Times New Roman" w:hAnsi="Times New Roman" w:cs="Times New Roman"/>
          <w:sz w:val="24"/>
          <w:szCs w:val="24"/>
        </w:rPr>
        <w:t xml:space="preserve">national conversation about </w:t>
      </w:r>
      <w:r w:rsidR="00F41A9A">
        <w:rPr>
          <w:rFonts w:ascii="Times New Roman" w:hAnsi="Times New Roman" w:cs="Times New Roman"/>
          <w:sz w:val="24"/>
          <w:szCs w:val="24"/>
        </w:rPr>
        <w:t>the seismic shifts coming in education and technology</w:t>
      </w:r>
      <w:r>
        <w:rPr>
          <w:rFonts w:ascii="Times New Roman" w:hAnsi="Times New Roman" w:cs="Times New Roman"/>
          <w:sz w:val="24"/>
          <w:szCs w:val="24"/>
        </w:rPr>
        <w:t xml:space="preserve">.  Thank you </w:t>
      </w:r>
      <w:r w:rsidR="00F41A9A">
        <w:rPr>
          <w:rFonts w:ascii="Times New Roman" w:hAnsi="Times New Roman" w:cs="Times New Roman"/>
          <w:sz w:val="24"/>
          <w:szCs w:val="24"/>
        </w:rPr>
        <w:t xml:space="preserve">also Principal John Word for your </w:t>
      </w:r>
      <w:r w:rsidR="00BA7B06">
        <w:rPr>
          <w:rFonts w:ascii="Times New Roman" w:hAnsi="Times New Roman" w:cs="Times New Roman"/>
          <w:sz w:val="24"/>
          <w:szCs w:val="24"/>
        </w:rPr>
        <w:t xml:space="preserve">powerful statement today and of course, your </w:t>
      </w:r>
      <w:r w:rsidR="00F41A9A">
        <w:rPr>
          <w:rFonts w:ascii="Times New Roman" w:hAnsi="Times New Roman" w:cs="Times New Roman"/>
          <w:sz w:val="24"/>
          <w:szCs w:val="24"/>
        </w:rPr>
        <w:t xml:space="preserve">work with students </w:t>
      </w:r>
      <w:r w:rsidR="00BA7B06">
        <w:rPr>
          <w:rFonts w:ascii="Times New Roman" w:hAnsi="Times New Roman" w:cs="Times New Roman"/>
          <w:sz w:val="24"/>
          <w:szCs w:val="24"/>
        </w:rPr>
        <w:t>every day.</w:t>
      </w:r>
    </w:p>
    <w:p w:rsidR="00487240" w:rsidRDefault="00487240" w:rsidP="001843E5">
      <w:pPr>
        <w:spacing w:line="240" w:lineRule="auto"/>
        <w:rPr>
          <w:rFonts w:ascii="Times New Roman" w:hAnsi="Times New Roman" w:cs="Times New Roman"/>
          <w:sz w:val="24"/>
          <w:szCs w:val="24"/>
        </w:rPr>
      </w:pPr>
    </w:p>
    <w:p w:rsidR="002039C2" w:rsidRDefault="002039C2" w:rsidP="001843E5">
      <w:pPr>
        <w:spacing w:line="240" w:lineRule="auto"/>
        <w:rPr>
          <w:rFonts w:ascii="Times New Roman" w:hAnsi="Times New Roman" w:cs="Times New Roman"/>
          <w:sz w:val="24"/>
          <w:szCs w:val="24"/>
        </w:rPr>
      </w:pPr>
      <w:r>
        <w:rPr>
          <w:rFonts w:ascii="Times New Roman" w:hAnsi="Times New Roman" w:cs="Times New Roman"/>
          <w:sz w:val="24"/>
          <w:szCs w:val="24"/>
        </w:rPr>
        <w:tab/>
      </w:r>
      <w:r w:rsidR="004774A3">
        <w:rPr>
          <w:rFonts w:ascii="Times New Roman" w:hAnsi="Times New Roman" w:cs="Times New Roman"/>
          <w:sz w:val="24"/>
          <w:szCs w:val="24"/>
        </w:rPr>
        <w:t xml:space="preserve">Finally, </w:t>
      </w:r>
      <w:r w:rsidR="00487240">
        <w:rPr>
          <w:rFonts w:ascii="Times New Roman" w:hAnsi="Times New Roman" w:cs="Times New Roman"/>
          <w:sz w:val="24"/>
          <w:szCs w:val="24"/>
        </w:rPr>
        <w:t xml:space="preserve">thank you to Chairwoman Clyburn and </w:t>
      </w:r>
      <w:r>
        <w:rPr>
          <w:rFonts w:ascii="Times New Roman" w:hAnsi="Times New Roman" w:cs="Times New Roman"/>
          <w:sz w:val="24"/>
          <w:szCs w:val="24"/>
        </w:rPr>
        <w:t xml:space="preserve">Commissioner Pai for engaging with me on this issue.  I look forward to working together to reboot, reinvigorate, and recharge the E-Rate program.  </w:t>
      </w:r>
    </w:p>
    <w:p w:rsidR="00E550A1" w:rsidRDefault="00E550A1" w:rsidP="001843E5">
      <w:pPr>
        <w:spacing w:line="240" w:lineRule="auto"/>
        <w:rPr>
          <w:rFonts w:ascii="Times New Roman" w:hAnsi="Times New Roman" w:cs="Times New Roman"/>
          <w:sz w:val="24"/>
          <w:szCs w:val="24"/>
        </w:rPr>
      </w:pPr>
    </w:p>
    <w:p w:rsidR="00E550A1" w:rsidRDefault="00E550A1" w:rsidP="001843E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011FC" w:rsidRDefault="004011FC" w:rsidP="001843E5">
      <w:pPr>
        <w:spacing w:line="240" w:lineRule="auto"/>
        <w:rPr>
          <w:rFonts w:ascii="Times New Roman" w:hAnsi="Times New Roman" w:cs="Times New Roman"/>
          <w:sz w:val="24"/>
          <w:szCs w:val="24"/>
        </w:rPr>
      </w:pPr>
    </w:p>
    <w:p w:rsidR="004011FC" w:rsidRPr="001843E5" w:rsidRDefault="004011FC" w:rsidP="001843E5">
      <w:pPr>
        <w:spacing w:line="240" w:lineRule="auto"/>
        <w:rPr>
          <w:rFonts w:ascii="Times New Roman" w:hAnsi="Times New Roman" w:cs="Times New Roman"/>
          <w:sz w:val="24"/>
          <w:szCs w:val="24"/>
        </w:rPr>
      </w:pPr>
    </w:p>
    <w:sectPr w:rsidR="004011FC" w:rsidRPr="001843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34C" w:rsidRDefault="00A4534C" w:rsidP="00A4534C">
      <w:pPr>
        <w:spacing w:line="240" w:lineRule="auto"/>
      </w:pPr>
      <w:r>
        <w:separator/>
      </w:r>
    </w:p>
  </w:endnote>
  <w:endnote w:type="continuationSeparator" w:id="0">
    <w:p w:rsidR="00A4534C" w:rsidRDefault="00A4534C" w:rsidP="00A45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4C" w:rsidRDefault="00A45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4C" w:rsidRDefault="00A453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4C" w:rsidRDefault="00A45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34C" w:rsidRDefault="00A4534C" w:rsidP="00A4534C">
      <w:pPr>
        <w:spacing w:line="240" w:lineRule="auto"/>
      </w:pPr>
      <w:r>
        <w:separator/>
      </w:r>
    </w:p>
  </w:footnote>
  <w:footnote w:type="continuationSeparator" w:id="0">
    <w:p w:rsidR="00A4534C" w:rsidRDefault="00A4534C" w:rsidP="00A453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4C" w:rsidRDefault="00A45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4C" w:rsidRDefault="00A453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4C" w:rsidRDefault="00A45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E5"/>
    <w:rsid w:val="00051B0E"/>
    <w:rsid w:val="00097480"/>
    <w:rsid w:val="000F420A"/>
    <w:rsid w:val="0014643A"/>
    <w:rsid w:val="001843E5"/>
    <w:rsid w:val="0019274C"/>
    <w:rsid w:val="002039C2"/>
    <w:rsid w:val="002509E0"/>
    <w:rsid w:val="002D10C0"/>
    <w:rsid w:val="003D6D1E"/>
    <w:rsid w:val="004011FC"/>
    <w:rsid w:val="004774A3"/>
    <w:rsid w:val="00487240"/>
    <w:rsid w:val="00695FDE"/>
    <w:rsid w:val="00707BBC"/>
    <w:rsid w:val="007B1450"/>
    <w:rsid w:val="007B78E3"/>
    <w:rsid w:val="00A4534C"/>
    <w:rsid w:val="00A85673"/>
    <w:rsid w:val="00BA7B06"/>
    <w:rsid w:val="00C041E4"/>
    <w:rsid w:val="00C34211"/>
    <w:rsid w:val="00DC24A3"/>
    <w:rsid w:val="00E23043"/>
    <w:rsid w:val="00E3564F"/>
    <w:rsid w:val="00E550A1"/>
    <w:rsid w:val="00E94297"/>
    <w:rsid w:val="00F41A9A"/>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34C"/>
    <w:pPr>
      <w:tabs>
        <w:tab w:val="center" w:pos="4680"/>
        <w:tab w:val="right" w:pos="9360"/>
      </w:tabs>
      <w:spacing w:line="240" w:lineRule="auto"/>
    </w:pPr>
  </w:style>
  <w:style w:type="character" w:customStyle="1" w:styleId="HeaderChar">
    <w:name w:val="Header Char"/>
    <w:basedOn w:val="DefaultParagraphFont"/>
    <w:link w:val="Header"/>
    <w:uiPriority w:val="99"/>
    <w:rsid w:val="00A4534C"/>
  </w:style>
  <w:style w:type="paragraph" w:styleId="Footer">
    <w:name w:val="footer"/>
    <w:basedOn w:val="Normal"/>
    <w:link w:val="FooterChar"/>
    <w:uiPriority w:val="99"/>
    <w:unhideWhenUsed/>
    <w:rsid w:val="00A4534C"/>
    <w:pPr>
      <w:tabs>
        <w:tab w:val="center" w:pos="4680"/>
        <w:tab w:val="right" w:pos="9360"/>
      </w:tabs>
      <w:spacing w:line="240" w:lineRule="auto"/>
    </w:pPr>
  </w:style>
  <w:style w:type="character" w:customStyle="1" w:styleId="FooterChar">
    <w:name w:val="Footer Char"/>
    <w:basedOn w:val="DefaultParagraphFont"/>
    <w:link w:val="Footer"/>
    <w:uiPriority w:val="99"/>
    <w:rsid w:val="00A45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34C"/>
    <w:pPr>
      <w:tabs>
        <w:tab w:val="center" w:pos="4680"/>
        <w:tab w:val="right" w:pos="9360"/>
      </w:tabs>
      <w:spacing w:line="240" w:lineRule="auto"/>
    </w:pPr>
  </w:style>
  <w:style w:type="character" w:customStyle="1" w:styleId="HeaderChar">
    <w:name w:val="Header Char"/>
    <w:basedOn w:val="DefaultParagraphFont"/>
    <w:link w:val="Header"/>
    <w:uiPriority w:val="99"/>
    <w:rsid w:val="00A4534C"/>
  </w:style>
  <w:style w:type="paragraph" w:styleId="Footer">
    <w:name w:val="footer"/>
    <w:basedOn w:val="Normal"/>
    <w:link w:val="FooterChar"/>
    <w:uiPriority w:val="99"/>
    <w:unhideWhenUsed/>
    <w:rsid w:val="00A4534C"/>
    <w:pPr>
      <w:tabs>
        <w:tab w:val="center" w:pos="4680"/>
        <w:tab w:val="right" w:pos="9360"/>
      </w:tabs>
      <w:spacing w:line="240" w:lineRule="auto"/>
    </w:pPr>
  </w:style>
  <w:style w:type="character" w:customStyle="1" w:styleId="FooterChar">
    <w:name w:val="Footer Char"/>
    <w:basedOn w:val="DefaultParagraphFont"/>
    <w:link w:val="Footer"/>
    <w:uiPriority w:val="99"/>
    <w:rsid w:val="00A45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1726</Words>
  <Characters>8796</Characters>
  <Application>Microsoft Office Word</Application>
  <DocSecurity>0</DocSecurity>
  <Lines>154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2013-07-19T13:51:00Z</cp:lastPrinted>
  <dcterms:created xsi:type="dcterms:W3CDTF">2013-07-19T18:30:00Z</dcterms:created>
  <dcterms:modified xsi:type="dcterms:W3CDTF">2013-07-19T18:30:00Z</dcterms:modified>
  <cp:category> </cp:category>
  <cp:contentStatus> </cp:contentStatus>
</cp:coreProperties>
</file>