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E02" w:rsidRDefault="00AE006D">
      <w:pPr>
        <w:pStyle w:val="TOAHeading"/>
        <w:spacing w:line="240" w:lineRule="auto"/>
        <w:rPr>
          <w:rFonts w:ascii="Times New Roman" w:hAnsi="Times New Roman"/>
        </w:rPr>
      </w:pPr>
      <w:bookmarkStart w:id="0" w:name="_GoBack"/>
      <w:bookmarkEnd w:id="0"/>
      <w:r>
        <w:rPr>
          <w:rFonts w:ascii="Times New Roman" w:hAnsi="Times New Roman"/>
        </w:rPr>
        <w:tab/>
      </w:r>
      <w:r w:rsidR="00B5252D">
        <w:rPr>
          <w:rFonts w:ascii="Times New Roman" w:hAnsi="Times New Roman"/>
        </w:rPr>
        <w:t>August</w:t>
      </w:r>
      <w:r w:rsidR="00F00D7B">
        <w:rPr>
          <w:rFonts w:ascii="Times New Roman" w:hAnsi="Times New Roman"/>
        </w:rPr>
        <w:t xml:space="preserve"> </w:t>
      </w:r>
      <w:r w:rsidR="008F3544">
        <w:rPr>
          <w:rFonts w:ascii="Times New Roman" w:hAnsi="Times New Roman"/>
        </w:rPr>
        <w:t>2</w:t>
      </w:r>
      <w:r w:rsidR="00F00D7B">
        <w:rPr>
          <w:rFonts w:ascii="Times New Roman" w:hAnsi="Times New Roman"/>
        </w:rPr>
        <w:t>, 2013</w:t>
      </w:r>
    </w:p>
    <w:p w:rsidR="00CB2E02" w:rsidRDefault="00CB2E02">
      <w:pPr>
        <w:pStyle w:val="TOAHeading"/>
        <w:spacing w:line="240" w:lineRule="auto"/>
        <w:rPr>
          <w:rFonts w:ascii="Times New Roman" w:hAnsi="Times New Roman"/>
        </w:rPr>
      </w:pPr>
      <w:r>
        <w:rPr>
          <w:rFonts w:ascii="Times New Roman" w:hAnsi="Times New Roman"/>
        </w:rPr>
        <w:tab/>
      </w:r>
    </w:p>
    <w:p w:rsidR="00CB2E02" w:rsidRDefault="00CB2E02">
      <w:pPr>
        <w:pStyle w:val="NewHeading"/>
        <w:spacing w:line="240" w:lineRule="auto"/>
        <w:rPr>
          <w:rFonts w:ascii="Times New Roman" w:hAnsi="Times New Roman"/>
        </w:rPr>
      </w:pPr>
    </w:p>
    <w:p w:rsidR="00CB2E02" w:rsidRDefault="00CB2E02">
      <w:pPr>
        <w:pStyle w:val="NewHeading"/>
        <w:spacing w:line="240" w:lineRule="auto"/>
        <w:rPr>
          <w:rFonts w:ascii="Times New Roman" w:hAnsi="Times New Roman"/>
        </w:rPr>
      </w:pPr>
      <w:r>
        <w:rPr>
          <w:rFonts w:ascii="Times New Roman" w:hAnsi="Times New Roman"/>
        </w:rPr>
        <w:t>FCC TO HOLD OPEN COMMISSION MEETING</w:t>
      </w:r>
    </w:p>
    <w:p w:rsidR="00CF2916" w:rsidRDefault="00B5252D">
      <w:pPr>
        <w:pStyle w:val="NewHeading"/>
        <w:spacing w:line="240" w:lineRule="auto"/>
        <w:rPr>
          <w:rFonts w:ascii="Times New Roman" w:hAnsi="Times New Roman"/>
        </w:rPr>
      </w:pPr>
      <w:r>
        <w:rPr>
          <w:rFonts w:ascii="Times New Roman" w:hAnsi="Times New Roman"/>
        </w:rPr>
        <w:t>FRI</w:t>
      </w:r>
      <w:r w:rsidR="00F00D7B">
        <w:rPr>
          <w:rFonts w:ascii="Times New Roman" w:hAnsi="Times New Roman"/>
        </w:rPr>
        <w:t xml:space="preserve">DAY, </w:t>
      </w:r>
      <w:r>
        <w:rPr>
          <w:rFonts w:ascii="Times New Roman" w:hAnsi="Times New Roman"/>
        </w:rPr>
        <w:t>AUGUST</w:t>
      </w:r>
      <w:r w:rsidR="00F00D7B">
        <w:rPr>
          <w:rFonts w:ascii="Times New Roman" w:hAnsi="Times New Roman"/>
        </w:rPr>
        <w:t xml:space="preserve"> 9</w:t>
      </w:r>
      <w:r w:rsidR="001F61DC">
        <w:rPr>
          <w:rFonts w:ascii="Times New Roman" w:hAnsi="Times New Roman"/>
        </w:rPr>
        <w:t>, 2013</w:t>
      </w:r>
    </w:p>
    <w:p w:rsidR="00CB2E02" w:rsidRDefault="00CB2E02">
      <w:pPr>
        <w:pStyle w:val="NewHeading"/>
        <w:spacing w:line="240" w:lineRule="auto"/>
        <w:rPr>
          <w:rFonts w:ascii="Times New Roman" w:hAnsi="Times New Roman"/>
        </w:rPr>
      </w:pPr>
    </w:p>
    <w:p w:rsidR="00A17F40" w:rsidRDefault="0044113A" w:rsidP="007B549C">
      <w:pPr>
        <w:pStyle w:val="BodyText"/>
        <w:tabs>
          <w:tab w:val="clear" w:pos="-720"/>
        </w:tabs>
      </w:pPr>
      <w:r>
        <w:t>The Federal Communications Commission will hold an Open Meeting on the subject</w:t>
      </w:r>
      <w:r w:rsidR="00BE43DA">
        <w:t>s</w:t>
      </w:r>
      <w:r>
        <w:t xml:space="preserve"> listed below on </w:t>
      </w:r>
      <w:r w:rsidR="00B5252D">
        <w:t>Fri</w:t>
      </w:r>
      <w:r w:rsidR="007F68E8">
        <w:t>day</w:t>
      </w:r>
      <w:r w:rsidR="00BD0347">
        <w:t>,</w:t>
      </w:r>
      <w:r w:rsidR="000C478D">
        <w:t xml:space="preserve"> </w:t>
      </w:r>
      <w:r w:rsidR="00B5252D">
        <w:t>August</w:t>
      </w:r>
      <w:r w:rsidR="007F68E8">
        <w:t xml:space="preserve"> </w:t>
      </w:r>
      <w:r w:rsidR="00F00D7B">
        <w:t>9</w:t>
      </w:r>
      <w:r w:rsidR="007F68E8">
        <w:t>, 2013</w:t>
      </w:r>
      <w:r w:rsidR="001F61DC">
        <w:t xml:space="preserve">. </w:t>
      </w:r>
      <w:r>
        <w:t xml:space="preserve"> The meeting is scheduled to commence at </w:t>
      </w:r>
      <w:r w:rsidR="003D2E75">
        <w:t>10:3</w:t>
      </w:r>
      <w:r w:rsidR="001F61DC">
        <w:t>0 a.m.</w:t>
      </w:r>
      <w:r>
        <w:t xml:space="preserve"> in Room TW-C305, at 445 12th Street, S.W., Washington, D.C</w:t>
      </w:r>
      <w:r w:rsidR="007A1799">
        <w:t>.</w:t>
      </w:r>
    </w:p>
    <w:p w:rsidR="009A6DA8" w:rsidRDefault="009A6DA8" w:rsidP="009A6DA8">
      <w:pPr>
        <w:pStyle w:val="BodyText"/>
        <w:tabs>
          <w:tab w:val="clear" w:pos="-720"/>
        </w:tabs>
        <w:spacing w:line="240" w:lineRule="auto"/>
      </w:pPr>
    </w:p>
    <w:p w:rsidR="00B02EB1" w:rsidRDefault="00B02EB1" w:rsidP="007B549C">
      <w:pPr>
        <w:pStyle w:val="BodyText"/>
        <w:tabs>
          <w:tab w:val="clear" w:pos="-720"/>
        </w:tabs>
      </w:pPr>
    </w:p>
    <w:tbl>
      <w:tblPr>
        <w:tblW w:w="9540" w:type="dxa"/>
        <w:tblInd w:w="120" w:type="dxa"/>
        <w:tblLayout w:type="fixed"/>
        <w:tblCellMar>
          <w:left w:w="120" w:type="dxa"/>
          <w:right w:w="144" w:type="dxa"/>
        </w:tblCellMar>
        <w:tblLook w:val="0000" w:firstRow="0" w:lastRow="0" w:firstColumn="0" w:lastColumn="0" w:noHBand="0" w:noVBand="0"/>
      </w:tblPr>
      <w:tblGrid>
        <w:gridCol w:w="1620"/>
        <w:gridCol w:w="2813"/>
        <w:gridCol w:w="5107"/>
      </w:tblGrid>
      <w:tr w:rsidR="00CB2E02" w:rsidTr="007B549C">
        <w:trPr>
          <w:trHeight w:val="256"/>
        </w:trPr>
        <w:tc>
          <w:tcPr>
            <w:tcW w:w="1620" w:type="dxa"/>
          </w:tcPr>
          <w:p w:rsidR="00CB2E02" w:rsidRDefault="00CB2E02" w:rsidP="009868A6">
            <w:pPr>
              <w:tabs>
                <w:tab w:val="left" w:pos="-720"/>
              </w:tabs>
              <w:suppressAutoHyphens/>
              <w:spacing w:before="90" w:after="54"/>
              <w:jc w:val="center"/>
              <w:rPr>
                <w:rFonts w:ascii="Times New Roman" w:hAnsi="Times New Roman"/>
                <w:b/>
                <w:u w:val="single"/>
              </w:rPr>
            </w:pPr>
            <w:r>
              <w:rPr>
                <w:rFonts w:ascii="Times New Roman" w:hAnsi="Times New Roman"/>
                <w:b/>
                <w:u w:val="single"/>
              </w:rPr>
              <w:t>ITEM NO.</w:t>
            </w:r>
          </w:p>
        </w:tc>
        <w:tc>
          <w:tcPr>
            <w:tcW w:w="2813" w:type="dxa"/>
          </w:tcPr>
          <w:p w:rsidR="00CB2E02" w:rsidRDefault="00CB2E02">
            <w:pPr>
              <w:tabs>
                <w:tab w:val="left" w:pos="-720"/>
              </w:tabs>
              <w:suppressAutoHyphens/>
              <w:spacing w:before="90" w:after="54"/>
              <w:jc w:val="center"/>
              <w:rPr>
                <w:rFonts w:ascii="Times New Roman" w:hAnsi="Times New Roman"/>
                <w:b/>
                <w:u w:val="single"/>
              </w:rPr>
            </w:pPr>
            <w:r>
              <w:rPr>
                <w:rFonts w:ascii="Times New Roman" w:hAnsi="Times New Roman"/>
                <w:b/>
                <w:u w:val="single"/>
              </w:rPr>
              <w:t>BUREAU</w:t>
            </w:r>
          </w:p>
        </w:tc>
        <w:tc>
          <w:tcPr>
            <w:tcW w:w="5107" w:type="dxa"/>
          </w:tcPr>
          <w:p w:rsidR="00CB2E02" w:rsidRDefault="00CB2E02">
            <w:pPr>
              <w:tabs>
                <w:tab w:val="left" w:pos="-720"/>
              </w:tabs>
              <w:suppressAutoHyphens/>
              <w:spacing w:before="90" w:after="54"/>
              <w:jc w:val="center"/>
              <w:rPr>
                <w:rFonts w:ascii="Times New Roman" w:hAnsi="Times New Roman"/>
                <w:b/>
                <w:u w:val="single"/>
              </w:rPr>
            </w:pPr>
            <w:r>
              <w:rPr>
                <w:rFonts w:ascii="Times New Roman" w:hAnsi="Times New Roman"/>
                <w:b/>
                <w:u w:val="single"/>
              </w:rPr>
              <w:t>SUBJECT</w:t>
            </w:r>
          </w:p>
          <w:p w:rsidR="006D734F" w:rsidRPr="008F3544" w:rsidRDefault="006D734F">
            <w:pPr>
              <w:tabs>
                <w:tab w:val="left" w:pos="-720"/>
              </w:tabs>
              <w:suppressAutoHyphens/>
              <w:spacing w:before="90" w:after="54"/>
              <w:jc w:val="center"/>
              <w:rPr>
                <w:rFonts w:ascii="Times New Roman" w:hAnsi="Times New Roman"/>
                <w:b/>
                <w:sz w:val="16"/>
                <w:szCs w:val="16"/>
                <w:u w:val="single"/>
              </w:rPr>
            </w:pPr>
          </w:p>
        </w:tc>
      </w:tr>
      <w:tr w:rsidR="00D15595" w:rsidTr="001E569C">
        <w:trPr>
          <w:trHeight w:val="1108"/>
        </w:trPr>
        <w:tc>
          <w:tcPr>
            <w:tcW w:w="1620" w:type="dxa"/>
          </w:tcPr>
          <w:p w:rsidR="00D15595" w:rsidRDefault="00D15595" w:rsidP="001E569C">
            <w:pPr>
              <w:suppressAutoHyphens/>
              <w:spacing w:before="120"/>
              <w:jc w:val="center"/>
              <w:rPr>
                <w:rFonts w:ascii="Times New Roman" w:hAnsi="Times New Roman"/>
                <w:b/>
              </w:rPr>
            </w:pPr>
            <w:bookmarkStart w:id="1" w:name="_Hlk97018823"/>
            <w:bookmarkStart w:id="2" w:name="_Hlk126120298"/>
            <w:r>
              <w:rPr>
                <w:rFonts w:ascii="Times New Roman" w:hAnsi="Times New Roman"/>
                <w:b/>
              </w:rPr>
              <w:t>1</w:t>
            </w:r>
          </w:p>
        </w:tc>
        <w:tc>
          <w:tcPr>
            <w:tcW w:w="2813" w:type="dxa"/>
          </w:tcPr>
          <w:p w:rsidR="00D15595" w:rsidRDefault="00D15595" w:rsidP="001E569C">
            <w:pPr>
              <w:widowControl/>
              <w:suppressAutoHyphens/>
              <w:autoSpaceDE/>
              <w:autoSpaceDN/>
              <w:adjustRightInd/>
              <w:spacing w:before="120"/>
              <w:jc w:val="center"/>
              <w:rPr>
                <w:rFonts w:ascii="Times New Roman" w:hAnsi="Times New Roman"/>
                <w:b/>
              </w:rPr>
            </w:pPr>
            <w:r>
              <w:rPr>
                <w:rFonts w:ascii="Times New Roman" w:hAnsi="Times New Roman"/>
                <w:b/>
              </w:rPr>
              <w:t>INTERNATIONAL</w:t>
            </w:r>
          </w:p>
        </w:tc>
        <w:tc>
          <w:tcPr>
            <w:tcW w:w="5107" w:type="dxa"/>
          </w:tcPr>
          <w:p w:rsidR="00D15595" w:rsidRDefault="00D15595" w:rsidP="001E569C">
            <w:pPr>
              <w:widowControl/>
              <w:autoSpaceDE/>
              <w:autoSpaceDN/>
              <w:adjustRightInd/>
              <w:spacing w:before="120"/>
              <w:rPr>
                <w:rFonts w:ascii="Times New Roman" w:hAnsi="Times New Roman"/>
              </w:rPr>
            </w:pPr>
            <w:r w:rsidRPr="007B549C">
              <w:rPr>
                <w:rFonts w:ascii="Times New Roman" w:hAnsi="Times New Roman"/>
                <w:b/>
              </w:rPr>
              <w:t>TITLE</w:t>
            </w:r>
            <w:r w:rsidRPr="00A625C1">
              <w:rPr>
                <w:rFonts w:ascii="Times New Roman" w:hAnsi="Times New Roman"/>
                <w:b/>
              </w:rPr>
              <w:t>:</w:t>
            </w:r>
            <w:r>
              <w:rPr>
                <w:rFonts w:ascii="Times New Roman" w:hAnsi="Times New Roman"/>
                <w:b/>
              </w:rPr>
              <w:t xml:space="preserve">  </w:t>
            </w:r>
            <w:r>
              <w:rPr>
                <w:rFonts w:ascii="Times New Roman" w:hAnsi="Times New Roman"/>
              </w:rPr>
              <w:t>Comprehensive Review of Licensing and Operating Rules for Satellite Services (IB Docket No. 12-267)</w:t>
            </w:r>
          </w:p>
          <w:p w:rsidR="00D15595" w:rsidRDefault="00D15595" w:rsidP="001E569C">
            <w:pPr>
              <w:widowControl/>
              <w:autoSpaceDE/>
              <w:autoSpaceDN/>
              <w:adjustRightInd/>
              <w:spacing w:before="120"/>
              <w:rPr>
                <w:rFonts w:ascii="Times New Roman" w:hAnsi="Times New Roman"/>
              </w:rPr>
            </w:pPr>
          </w:p>
          <w:p w:rsidR="00D15595" w:rsidRPr="00B23E4D" w:rsidRDefault="00D15595" w:rsidP="001E569C">
            <w:pPr>
              <w:rPr>
                <w:rFonts w:ascii="Times New Roman" w:hAnsi="Times New Roman"/>
              </w:rPr>
            </w:pPr>
            <w:r>
              <w:rPr>
                <w:rFonts w:ascii="Times New Roman" w:hAnsi="Times New Roman"/>
                <w:b/>
                <w:bCs/>
              </w:rPr>
              <w:t xml:space="preserve">SUMMARY:  </w:t>
            </w:r>
            <w:r w:rsidRPr="00B23E4D">
              <w:rPr>
                <w:rFonts w:ascii="Times New Roman" w:hAnsi="Times New Roman"/>
              </w:rPr>
              <w:t>The Commission will consider a Report and Order that streamlines Part 25 of the Commission’s rules to facilitate greater investment and innovation in the satellite industry and promote more rapid deployment of new satellite services to the public. </w:t>
            </w:r>
          </w:p>
          <w:p w:rsidR="00D15595" w:rsidRDefault="00D15595" w:rsidP="001E569C">
            <w:pPr>
              <w:widowControl/>
              <w:autoSpaceDE/>
              <w:autoSpaceDN/>
              <w:adjustRightInd/>
              <w:spacing w:before="120"/>
              <w:rPr>
                <w:rFonts w:ascii="Times New Roman" w:hAnsi="Times New Roman"/>
              </w:rPr>
            </w:pPr>
          </w:p>
        </w:tc>
      </w:tr>
      <w:tr w:rsidR="006D734F" w:rsidRPr="008E479B" w:rsidTr="00815E8D">
        <w:trPr>
          <w:trHeight w:val="1108"/>
        </w:trPr>
        <w:tc>
          <w:tcPr>
            <w:tcW w:w="1620" w:type="dxa"/>
          </w:tcPr>
          <w:p w:rsidR="006D734F" w:rsidRDefault="00934E86" w:rsidP="00815E8D">
            <w:pPr>
              <w:suppressAutoHyphens/>
              <w:jc w:val="center"/>
              <w:rPr>
                <w:rFonts w:ascii="Times New Roman" w:hAnsi="Times New Roman"/>
                <w:b/>
              </w:rPr>
            </w:pPr>
            <w:r>
              <w:rPr>
                <w:rFonts w:ascii="Times New Roman" w:hAnsi="Times New Roman"/>
                <w:b/>
              </w:rPr>
              <w:t>2</w:t>
            </w:r>
          </w:p>
        </w:tc>
        <w:tc>
          <w:tcPr>
            <w:tcW w:w="2813" w:type="dxa"/>
          </w:tcPr>
          <w:p w:rsidR="00FC1823" w:rsidRDefault="00115DCC" w:rsidP="00815E8D">
            <w:pPr>
              <w:widowControl/>
              <w:suppressAutoHyphens/>
              <w:autoSpaceDE/>
              <w:autoSpaceDN/>
              <w:adjustRightInd/>
              <w:jc w:val="center"/>
              <w:rPr>
                <w:rFonts w:ascii="Times New Roman" w:hAnsi="Times New Roman"/>
                <w:b/>
              </w:rPr>
            </w:pPr>
            <w:r>
              <w:rPr>
                <w:rFonts w:ascii="Times New Roman" w:hAnsi="Times New Roman"/>
                <w:b/>
              </w:rPr>
              <w:t xml:space="preserve">OFFICE OF </w:t>
            </w:r>
            <w:r w:rsidR="00FC1823">
              <w:rPr>
                <w:rFonts w:ascii="Times New Roman" w:hAnsi="Times New Roman"/>
                <w:b/>
              </w:rPr>
              <w:t>ENGINEERING</w:t>
            </w:r>
          </w:p>
          <w:p w:rsidR="00FC1823" w:rsidRDefault="00FC1823" w:rsidP="00815E8D">
            <w:pPr>
              <w:widowControl/>
              <w:suppressAutoHyphens/>
              <w:autoSpaceDE/>
              <w:autoSpaceDN/>
              <w:adjustRightInd/>
              <w:jc w:val="center"/>
              <w:rPr>
                <w:rFonts w:ascii="Times New Roman" w:hAnsi="Times New Roman"/>
                <w:b/>
              </w:rPr>
            </w:pPr>
            <w:r>
              <w:rPr>
                <w:rFonts w:ascii="Times New Roman" w:hAnsi="Times New Roman"/>
                <w:b/>
              </w:rPr>
              <w:t xml:space="preserve"> </w:t>
            </w:r>
            <w:r w:rsidR="00115DCC">
              <w:rPr>
                <w:rFonts w:ascii="Times New Roman" w:hAnsi="Times New Roman"/>
                <w:b/>
              </w:rPr>
              <w:t>&amp;</w:t>
            </w:r>
            <w:r>
              <w:rPr>
                <w:rFonts w:ascii="Times New Roman" w:hAnsi="Times New Roman"/>
                <w:b/>
              </w:rPr>
              <w:t xml:space="preserve"> </w:t>
            </w:r>
          </w:p>
          <w:p w:rsidR="006D734F" w:rsidRDefault="00FC1823" w:rsidP="00815E8D">
            <w:pPr>
              <w:widowControl/>
              <w:suppressAutoHyphens/>
              <w:autoSpaceDE/>
              <w:autoSpaceDN/>
              <w:adjustRightInd/>
              <w:jc w:val="center"/>
              <w:rPr>
                <w:rFonts w:ascii="Times New Roman" w:hAnsi="Times New Roman"/>
                <w:b/>
              </w:rPr>
            </w:pPr>
            <w:r>
              <w:rPr>
                <w:rFonts w:ascii="Times New Roman" w:hAnsi="Times New Roman"/>
                <w:b/>
              </w:rPr>
              <w:t>TECHNOLOGY</w:t>
            </w:r>
          </w:p>
        </w:tc>
        <w:tc>
          <w:tcPr>
            <w:tcW w:w="5107" w:type="dxa"/>
          </w:tcPr>
          <w:p w:rsidR="006D734F" w:rsidRPr="008E479B" w:rsidRDefault="006D734F" w:rsidP="00815E8D">
            <w:pPr>
              <w:widowControl/>
              <w:autoSpaceDE/>
              <w:autoSpaceDN/>
              <w:adjustRightInd/>
              <w:spacing w:after="120"/>
              <w:rPr>
                <w:rFonts w:ascii="Times New Roman" w:hAnsi="Times New Roman"/>
              </w:rPr>
            </w:pPr>
            <w:r>
              <w:rPr>
                <w:rFonts w:ascii="Times New Roman" w:hAnsi="Times New Roman"/>
                <w:b/>
              </w:rPr>
              <w:t xml:space="preserve">TITLE:  </w:t>
            </w:r>
            <w:r w:rsidR="00B23E4D">
              <w:rPr>
                <w:rFonts w:ascii="Times New Roman" w:hAnsi="Times New Roman"/>
              </w:rPr>
              <w:t>Revision of Part 15 of the Commission’s Rules Regarding Operation in the</w:t>
            </w:r>
            <w:r w:rsidR="00FC1823">
              <w:rPr>
                <w:rFonts w:ascii="Times New Roman" w:hAnsi="Times New Roman"/>
              </w:rPr>
              <w:t xml:space="preserve"> 57-64 GHz Band</w:t>
            </w:r>
            <w:r w:rsidR="00A3737A">
              <w:rPr>
                <w:rFonts w:ascii="Times New Roman" w:hAnsi="Times New Roman"/>
              </w:rPr>
              <w:t xml:space="preserve"> (RM-1</w:t>
            </w:r>
            <w:r w:rsidR="00CE4FDA">
              <w:rPr>
                <w:rFonts w:ascii="Times New Roman" w:hAnsi="Times New Roman"/>
              </w:rPr>
              <w:t>1</w:t>
            </w:r>
            <w:r w:rsidR="00A3737A">
              <w:rPr>
                <w:rFonts w:ascii="Times New Roman" w:hAnsi="Times New Roman"/>
              </w:rPr>
              <w:t>104 and ET Docket No. 07-113)</w:t>
            </w:r>
          </w:p>
          <w:p w:rsidR="00B23E4D" w:rsidRPr="00B23E4D" w:rsidRDefault="006D734F" w:rsidP="00B23E4D">
            <w:pPr>
              <w:rPr>
                <w:rFonts w:ascii="Times New Roman" w:hAnsi="Times New Roman"/>
                <w:sz w:val="22"/>
                <w:szCs w:val="22"/>
              </w:rPr>
            </w:pPr>
            <w:r>
              <w:rPr>
                <w:rFonts w:ascii="Times New Roman" w:hAnsi="Times New Roman"/>
                <w:b/>
              </w:rPr>
              <w:t xml:space="preserve">SUMMARY:  </w:t>
            </w:r>
            <w:r w:rsidR="00B23E4D" w:rsidRPr="00B23E4D">
              <w:rPr>
                <w:rFonts w:ascii="Times New Roman" w:hAnsi="Times New Roman"/>
                <w:sz w:val="22"/>
                <w:szCs w:val="22"/>
              </w:rPr>
              <w:t>The Commission will consider a Report and Order addressing technical requirements applicable to unlicensed services in the 57</w:t>
            </w:r>
            <w:r w:rsidR="00B23E4D" w:rsidRPr="00B23E4D">
              <w:rPr>
                <w:rFonts w:ascii="Times New Roman" w:eastAsia="MS Gothic" w:hAnsi="Times New Roman"/>
                <w:sz w:val="22"/>
                <w:szCs w:val="22"/>
              </w:rPr>
              <w:noBreakHyphen/>
            </w:r>
            <w:r w:rsidR="00B23E4D" w:rsidRPr="00B23E4D">
              <w:rPr>
                <w:rFonts w:ascii="Times New Roman" w:hAnsi="Times New Roman"/>
                <w:sz w:val="22"/>
                <w:szCs w:val="22"/>
              </w:rPr>
              <w:t>64 GHz frequency band to provide additional competition in the broadband market, improve efficient delivery of broadband services in residences and businesses, and facilitate backhaul transport to support the deployment of 4th Generation (4G) and other wireless services.</w:t>
            </w:r>
          </w:p>
          <w:p w:rsidR="006D734F" w:rsidRDefault="006D734F" w:rsidP="00815E8D">
            <w:pPr>
              <w:widowControl/>
              <w:autoSpaceDE/>
              <w:autoSpaceDN/>
              <w:adjustRightInd/>
              <w:rPr>
                <w:rFonts w:ascii="Times New Roman" w:hAnsi="Times New Roman"/>
              </w:rPr>
            </w:pPr>
          </w:p>
          <w:p w:rsidR="006D734F" w:rsidRPr="008E479B" w:rsidRDefault="006D734F" w:rsidP="00815E8D">
            <w:pPr>
              <w:widowControl/>
              <w:autoSpaceDE/>
              <w:autoSpaceDN/>
              <w:adjustRightInd/>
              <w:rPr>
                <w:rFonts w:ascii="Times New Roman" w:hAnsi="Times New Roman"/>
              </w:rPr>
            </w:pPr>
          </w:p>
        </w:tc>
      </w:tr>
      <w:tr w:rsidR="007F68E8" w:rsidTr="007B549C">
        <w:trPr>
          <w:trHeight w:val="1108"/>
        </w:trPr>
        <w:tc>
          <w:tcPr>
            <w:tcW w:w="1620" w:type="dxa"/>
          </w:tcPr>
          <w:p w:rsidR="007F68E8" w:rsidRDefault="00934E86" w:rsidP="001170E6">
            <w:pPr>
              <w:suppressAutoHyphens/>
              <w:jc w:val="center"/>
              <w:rPr>
                <w:rFonts w:ascii="Times New Roman" w:hAnsi="Times New Roman"/>
                <w:b/>
              </w:rPr>
            </w:pPr>
            <w:r>
              <w:rPr>
                <w:rFonts w:ascii="Times New Roman" w:hAnsi="Times New Roman"/>
                <w:b/>
              </w:rPr>
              <w:lastRenderedPageBreak/>
              <w:t>3</w:t>
            </w:r>
          </w:p>
        </w:tc>
        <w:tc>
          <w:tcPr>
            <w:tcW w:w="2813" w:type="dxa"/>
          </w:tcPr>
          <w:p w:rsidR="007F68E8" w:rsidRDefault="00A3737A" w:rsidP="005D4F68">
            <w:pPr>
              <w:widowControl/>
              <w:suppressAutoHyphens/>
              <w:autoSpaceDE/>
              <w:autoSpaceDN/>
              <w:adjustRightInd/>
              <w:jc w:val="center"/>
              <w:rPr>
                <w:rFonts w:ascii="Times New Roman" w:hAnsi="Times New Roman"/>
                <w:b/>
              </w:rPr>
            </w:pPr>
            <w:r>
              <w:rPr>
                <w:rFonts w:ascii="Times New Roman" w:hAnsi="Times New Roman"/>
                <w:b/>
              </w:rPr>
              <w:t>WIRELINE COMPETITION</w:t>
            </w:r>
          </w:p>
        </w:tc>
        <w:tc>
          <w:tcPr>
            <w:tcW w:w="5107" w:type="dxa"/>
          </w:tcPr>
          <w:p w:rsidR="007F68E8" w:rsidRPr="007F68E8" w:rsidRDefault="007F68E8" w:rsidP="001170E6">
            <w:pPr>
              <w:widowControl/>
              <w:autoSpaceDE/>
              <w:autoSpaceDN/>
              <w:adjustRightInd/>
              <w:spacing w:after="120"/>
              <w:rPr>
                <w:rFonts w:ascii="Times New Roman" w:hAnsi="Times New Roman"/>
              </w:rPr>
            </w:pPr>
            <w:r>
              <w:rPr>
                <w:rFonts w:ascii="Times New Roman" w:hAnsi="Times New Roman"/>
                <w:b/>
              </w:rPr>
              <w:t xml:space="preserve">TITLE:  </w:t>
            </w:r>
            <w:r w:rsidR="00A3737A">
              <w:rPr>
                <w:rFonts w:ascii="Times New Roman" w:hAnsi="Times New Roman"/>
              </w:rPr>
              <w:t>Rates for Interstate Inmate Calling Services (WC Docket No. 12-375)</w:t>
            </w:r>
          </w:p>
          <w:p w:rsidR="001170E6" w:rsidRPr="007F68E8" w:rsidRDefault="007F68E8" w:rsidP="00115DCC">
            <w:pPr>
              <w:widowControl/>
              <w:autoSpaceDE/>
              <w:autoSpaceDN/>
              <w:adjustRightInd/>
              <w:rPr>
                <w:rFonts w:ascii="Times New Roman" w:hAnsi="Times New Roman"/>
              </w:rPr>
            </w:pPr>
            <w:r>
              <w:rPr>
                <w:rFonts w:ascii="Times New Roman" w:hAnsi="Times New Roman"/>
                <w:b/>
              </w:rPr>
              <w:t xml:space="preserve">SUMMARY:  </w:t>
            </w:r>
            <w:r w:rsidR="00686024" w:rsidRPr="00686024">
              <w:rPr>
                <w:rFonts w:ascii="Times New Roman" w:hAnsi="Times New Roman"/>
              </w:rPr>
              <w:t xml:space="preserve">The Commission will consider a Report and Order </w:t>
            </w:r>
            <w:r w:rsidR="00115DCC">
              <w:rPr>
                <w:rFonts w:ascii="Times New Roman" w:hAnsi="Times New Roman"/>
              </w:rPr>
              <w:t>and Further Notice of Proposed Rulemaking</w:t>
            </w:r>
            <w:r w:rsidR="004D0C1B">
              <w:rPr>
                <w:rFonts w:ascii="Times New Roman" w:hAnsi="Times New Roman"/>
              </w:rPr>
              <w:t xml:space="preserve"> to reform interstate inmate calling services rates and practices</w:t>
            </w:r>
            <w:r w:rsidR="00686024" w:rsidRPr="00686024">
              <w:rPr>
                <w:rFonts w:ascii="Times New Roman" w:hAnsi="Times New Roman"/>
              </w:rPr>
              <w:t xml:space="preserve">. </w:t>
            </w:r>
          </w:p>
        </w:tc>
      </w:tr>
      <w:tr w:rsidR="0044113A" w:rsidTr="007B549C">
        <w:tc>
          <w:tcPr>
            <w:tcW w:w="1620" w:type="dxa"/>
          </w:tcPr>
          <w:p w:rsidR="0044113A" w:rsidRDefault="0044113A" w:rsidP="007A1799">
            <w:pPr>
              <w:suppressAutoHyphens/>
              <w:spacing w:before="90" w:after="54"/>
              <w:rPr>
                <w:rFonts w:ascii="Times New Roman" w:hAnsi="Times New Roman"/>
                <w:b/>
              </w:rPr>
            </w:pPr>
          </w:p>
        </w:tc>
        <w:tc>
          <w:tcPr>
            <w:tcW w:w="2813" w:type="dxa"/>
          </w:tcPr>
          <w:p w:rsidR="0044113A" w:rsidRDefault="0044113A" w:rsidP="0010457A">
            <w:pPr>
              <w:widowControl/>
              <w:suppressAutoHyphens/>
              <w:autoSpaceDE/>
              <w:autoSpaceDN/>
              <w:adjustRightInd/>
              <w:spacing w:before="90" w:after="54"/>
              <w:jc w:val="center"/>
              <w:rPr>
                <w:rFonts w:ascii="Times New Roman" w:hAnsi="Times New Roman"/>
                <w:b/>
              </w:rPr>
            </w:pPr>
          </w:p>
        </w:tc>
        <w:tc>
          <w:tcPr>
            <w:tcW w:w="5107" w:type="dxa"/>
          </w:tcPr>
          <w:p w:rsidR="0044113A" w:rsidRPr="00300C0E" w:rsidRDefault="0044113A" w:rsidP="0010457A">
            <w:pPr>
              <w:rPr>
                <w:rFonts w:ascii="Times New Roman" w:hAnsi="Times New Roman"/>
              </w:rPr>
            </w:pPr>
          </w:p>
        </w:tc>
      </w:tr>
      <w:bookmarkEnd w:id="1"/>
      <w:bookmarkEnd w:id="2"/>
      <w:tr w:rsidR="006D734F" w:rsidRPr="007F68E8" w:rsidTr="00815E8D">
        <w:trPr>
          <w:trHeight w:val="1108"/>
        </w:trPr>
        <w:tc>
          <w:tcPr>
            <w:tcW w:w="1620" w:type="dxa"/>
          </w:tcPr>
          <w:p w:rsidR="006D734F" w:rsidRDefault="005D4F68" w:rsidP="00815E8D">
            <w:pPr>
              <w:suppressAutoHyphens/>
              <w:jc w:val="center"/>
              <w:rPr>
                <w:rFonts w:ascii="Times New Roman" w:hAnsi="Times New Roman"/>
                <w:b/>
              </w:rPr>
            </w:pPr>
            <w:r>
              <w:rPr>
                <w:rFonts w:ascii="Times New Roman" w:hAnsi="Times New Roman"/>
                <w:b/>
              </w:rPr>
              <w:t>4</w:t>
            </w:r>
          </w:p>
        </w:tc>
        <w:tc>
          <w:tcPr>
            <w:tcW w:w="2813" w:type="dxa"/>
          </w:tcPr>
          <w:p w:rsidR="006D734F" w:rsidRDefault="0027749D" w:rsidP="008F3544">
            <w:pPr>
              <w:widowControl/>
              <w:suppressAutoHyphens/>
              <w:autoSpaceDE/>
              <w:autoSpaceDN/>
              <w:adjustRightInd/>
              <w:jc w:val="center"/>
              <w:rPr>
                <w:rFonts w:ascii="Times New Roman" w:hAnsi="Times New Roman"/>
                <w:b/>
              </w:rPr>
            </w:pPr>
            <w:r>
              <w:rPr>
                <w:rFonts w:ascii="Times New Roman" w:hAnsi="Times New Roman"/>
                <w:b/>
              </w:rPr>
              <w:t>INCENTIVE AUCTION TASK FORCE</w:t>
            </w:r>
          </w:p>
        </w:tc>
        <w:tc>
          <w:tcPr>
            <w:tcW w:w="5107" w:type="dxa"/>
          </w:tcPr>
          <w:p w:rsidR="006D734F" w:rsidRPr="008F3544" w:rsidRDefault="006D734F" w:rsidP="00815E8D">
            <w:pPr>
              <w:widowControl/>
              <w:autoSpaceDE/>
              <w:autoSpaceDN/>
              <w:adjustRightInd/>
              <w:spacing w:after="120"/>
              <w:rPr>
                <w:rFonts w:ascii="Times New Roman" w:hAnsi="Times New Roman"/>
              </w:rPr>
            </w:pPr>
            <w:r>
              <w:rPr>
                <w:rFonts w:ascii="Times New Roman" w:hAnsi="Times New Roman"/>
                <w:b/>
              </w:rPr>
              <w:t xml:space="preserve">TITLE:  </w:t>
            </w:r>
            <w:r w:rsidR="0027749D">
              <w:rPr>
                <w:rFonts w:ascii="Times New Roman" w:hAnsi="Times New Roman"/>
              </w:rPr>
              <w:t>Presentation on the Status of the Broadcast Incentive Auction</w:t>
            </w:r>
          </w:p>
          <w:p w:rsidR="006D734F" w:rsidRDefault="006D734F" w:rsidP="006D734F">
            <w:pPr>
              <w:widowControl/>
              <w:autoSpaceDE/>
              <w:autoSpaceDN/>
              <w:adjustRightInd/>
              <w:rPr>
                <w:rFonts w:ascii="Times New Roman" w:hAnsi="Times New Roman"/>
                <w:b/>
              </w:rPr>
            </w:pPr>
            <w:r>
              <w:rPr>
                <w:rFonts w:ascii="Times New Roman" w:hAnsi="Times New Roman"/>
                <w:b/>
              </w:rPr>
              <w:t xml:space="preserve">SUMMARY:  </w:t>
            </w:r>
            <w:r w:rsidR="0027749D">
              <w:rPr>
                <w:rFonts w:ascii="Times New Roman" w:hAnsi="Times New Roman"/>
              </w:rPr>
              <w:t xml:space="preserve">The Incentive Auction Task Force will present </w:t>
            </w:r>
            <w:r w:rsidR="00267E71">
              <w:rPr>
                <w:rFonts w:ascii="Times New Roman" w:hAnsi="Times New Roman"/>
              </w:rPr>
              <w:t>the latest</w:t>
            </w:r>
            <w:r w:rsidR="0027749D">
              <w:rPr>
                <w:rFonts w:ascii="Times New Roman" w:hAnsi="Times New Roman"/>
              </w:rPr>
              <w:t xml:space="preserve"> update on progress toward</w:t>
            </w:r>
            <w:r w:rsidR="00267E71">
              <w:rPr>
                <w:rFonts w:ascii="Times New Roman" w:hAnsi="Times New Roman"/>
              </w:rPr>
              <w:t>s</w:t>
            </w:r>
            <w:r w:rsidR="0027749D">
              <w:rPr>
                <w:rFonts w:ascii="Times New Roman" w:hAnsi="Times New Roman"/>
              </w:rPr>
              <w:t xml:space="preserve"> the </w:t>
            </w:r>
            <w:r w:rsidR="00267E71">
              <w:rPr>
                <w:rFonts w:ascii="Times New Roman" w:hAnsi="Times New Roman"/>
              </w:rPr>
              <w:t xml:space="preserve">Commission’s 2014 television broadcast </w:t>
            </w:r>
            <w:r w:rsidR="0027749D">
              <w:rPr>
                <w:rFonts w:ascii="Times New Roman" w:hAnsi="Times New Roman"/>
              </w:rPr>
              <w:t xml:space="preserve"> incentive</w:t>
            </w:r>
            <w:r w:rsidR="004D0C1B">
              <w:rPr>
                <w:rFonts w:ascii="Times New Roman" w:hAnsi="Times New Roman"/>
              </w:rPr>
              <w:t xml:space="preserve"> </w:t>
            </w:r>
            <w:r w:rsidR="0027749D">
              <w:rPr>
                <w:rFonts w:ascii="Times New Roman" w:hAnsi="Times New Roman"/>
              </w:rPr>
              <w:t>auction.</w:t>
            </w:r>
          </w:p>
          <w:p w:rsidR="006D734F" w:rsidRDefault="006D734F" w:rsidP="006D734F">
            <w:pPr>
              <w:widowControl/>
              <w:autoSpaceDE/>
              <w:autoSpaceDN/>
              <w:adjustRightInd/>
              <w:rPr>
                <w:rFonts w:ascii="Times New Roman" w:hAnsi="Times New Roman"/>
                <w:b/>
              </w:rPr>
            </w:pPr>
          </w:p>
          <w:p w:rsidR="006D734F" w:rsidRPr="007F68E8" w:rsidRDefault="006D734F" w:rsidP="006D734F">
            <w:pPr>
              <w:widowControl/>
              <w:autoSpaceDE/>
              <w:autoSpaceDN/>
              <w:adjustRightInd/>
              <w:rPr>
                <w:rFonts w:ascii="Times New Roman" w:hAnsi="Times New Roman"/>
              </w:rPr>
            </w:pPr>
          </w:p>
        </w:tc>
      </w:tr>
    </w:tbl>
    <w:p w:rsidR="00CB2E02" w:rsidRDefault="00CB2E02" w:rsidP="001A6B16">
      <w:pPr>
        <w:pStyle w:val="BodyText"/>
        <w:tabs>
          <w:tab w:val="clear" w:pos="-720"/>
        </w:tabs>
      </w:pPr>
      <w:r>
        <w:t xml:space="preserve">The meeting site is fully accessible to people using wheelchairs or other mobility aids.  Sign language interpreters, open captioning, and assistive listening devices will be provided on site.  Other reasonable accommodations for people with disabilities are available upon request.  In your request, include a description of the accommodation you will need and a way we can contact you if we need more information.  Last minute requests will be accepted, but may be impossible to fill.  Send an e-mail to: </w:t>
      </w:r>
      <w:hyperlink r:id="rId8" w:tooltip="mailto:fcc504@fcc.gov" w:history="1">
        <w:r>
          <w:rPr>
            <w:rStyle w:val="Hyperlink"/>
          </w:rPr>
          <w:t>fcc504@fcc.gov</w:t>
        </w:r>
      </w:hyperlink>
      <w:r>
        <w:t xml:space="preserve"> or call the Consumer &amp; Governmental Affairs Bureau at 202-418-0530 (voice), 202-418-0432 (tty).</w:t>
      </w:r>
    </w:p>
    <w:p w:rsidR="00CB2E02" w:rsidRDefault="00CB2E02">
      <w:pPr>
        <w:rPr>
          <w:rFonts w:ascii="Times New Roman" w:hAnsi="Times New Roman"/>
        </w:rPr>
      </w:pPr>
    </w:p>
    <w:p w:rsidR="00CB2E02" w:rsidRDefault="00CB2E02" w:rsidP="009868A6">
      <w:pPr>
        <w:pStyle w:val="BodyText"/>
        <w:widowControl/>
        <w:tabs>
          <w:tab w:val="clear" w:pos="-720"/>
        </w:tabs>
        <w:spacing w:line="240" w:lineRule="auto"/>
      </w:pPr>
      <w:r>
        <w:t xml:space="preserve">Additional information concerning this meeting may be obtained from </w:t>
      </w:r>
      <w:r w:rsidR="00CE66F2">
        <w:t>Meribeth McCarrick</w:t>
      </w:r>
      <w:r>
        <w:t>,</w:t>
      </w:r>
      <w:r w:rsidR="002B20E0">
        <w:t xml:space="preserve"> </w:t>
      </w:r>
      <w:r w:rsidR="00CE66F2">
        <w:t>O</w:t>
      </w:r>
      <w:r>
        <w:t xml:space="preserve">ffice of Media Relations, (202) 418-0500; TTY 1-888-835-5322.  Audio/Video coverage of the meeting will be broadcast live with open captioning over the Internet from the FCC Live web page at </w:t>
      </w:r>
      <w:hyperlink r:id="rId9" w:history="1">
        <w:r>
          <w:rPr>
            <w:rStyle w:val="Hyperlink"/>
          </w:rPr>
          <w:t>www.fcc.gov/live</w:t>
        </w:r>
      </w:hyperlink>
      <w:r>
        <w:t>.</w:t>
      </w:r>
    </w:p>
    <w:p w:rsidR="00CB2E02" w:rsidRDefault="00CB2E02">
      <w:pPr>
        <w:pStyle w:val="BodyText"/>
        <w:spacing w:line="240" w:lineRule="auto"/>
      </w:pPr>
    </w:p>
    <w:p w:rsidR="00CB2E02" w:rsidRDefault="00CB2E02" w:rsidP="007B549C">
      <w:pPr>
        <w:pStyle w:val="BodyText"/>
        <w:tabs>
          <w:tab w:val="clear" w:pos="-720"/>
        </w:tabs>
        <w:spacing w:line="240" w:lineRule="auto"/>
      </w:pPr>
      <w:r>
        <w:t>For a fee this meeting can be viewed live over George Mason University's Capitol Connection.  The Capitol Connection also will carry the meeting live via the Internet. To</w:t>
      </w:r>
      <w:r w:rsidR="00C2510E">
        <w:t xml:space="preserve"> </w:t>
      </w:r>
      <w:r>
        <w:t xml:space="preserve">purchase these services call (703) 993-3100 or go to </w:t>
      </w:r>
      <w:hyperlink r:id="rId10" w:history="1">
        <w:r>
          <w:rPr>
            <w:rStyle w:val="Hyperlink"/>
          </w:rPr>
          <w:t>www.capitolconnection.gmu.edu</w:t>
        </w:r>
      </w:hyperlink>
      <w:r>
        <w:t xml:space="preserve">.  </w:t>
      </w:r>
    </w:p>
    <w:p w:rsidR="00CB2E02" w:rsidRDefault="00CB2E02" w:rsidP="007B549C">
      <w:pPr>
        <w:pStyle w:val="BodyText"/>
        <w:tabs>
          <w:tab w:val="clear" w:pos="-720"/>
        </w:tabs>
        <w:spacing w:line="240" w:lineRule="auto"/>
      </w:pPr>
    </w:p>
    <w:p w:rsidR="00CB2E02" w:rsidRDefault="00CB2E02" w:rsidP="007B549C">
      <w:pPr>
        <w:pStyle w:val="BodyText"/>
        <w:tabs>
          <w:tab w:val="clear" w:pos="-720"/>
        </w:tabs>
        <w:suppressAutoHyphens w:val="0"/>
        <w:spacing w:line="240" w:lineRule="auto"/>
      </w:pPr>
      <w:r>
        <w:t>Copies of materials adopted at this meeting can be purchased from the FCC's duplicating contractor, Best Copy and Printing, Inc. (202) 488-5300; Fax (202) 488-5563; TTY (202) 488-5562. These copies are available in paper format and alternative media, including large print/type; digital disk; and audio and video tape.  Best Copy and Printing, Inc. may be reached by e-mail at FCC@BCPIWEB.com.</w:t>
      </w:r>
    </w:p>
    <w:p w:rsidR="007B549C" w:rsidRDefault="007B549C" w:rsidP="00CB3A1C">
      <w:pPr>
        <w:pStyle w:val="BodyText"/>
        <w:suppressAutoHyphens w:val="0"/>
        <w:spacing w:line="240" w:lineRule="auto"/>
      </w:pPr>
    </w:p>
    <w:p w:rsidR="007B549C" w:rsidRDefault="007B549C" w:rsidP="007B549C">
      <w:pPr>
        <w:pStyle w:val="BodyText"/>
        <w:tabs>
          <w:tab w:val="clear" w:pos="-720"/>
        </w:tabs>
        <w:suppressAutoHyphens w:val="0"/>
        <w:spacing w:line="240" w:lineRule="auto"/>
      </w:pPr>
    </w:p>
    <w:p w:rsidR="00CB2E02" w:rsidRDefault="00CB2E02">
      <w:pPr>
        <w:keepNext/>
        <w:keepLines/>
        <w:tabs>
          <w:tab w:val="center" w:pos="4680"/>
        </w:tabs>
        <w:suppressAutoHyphens/>
        <w:rPr>
          <w:rFonts w:ascii="Times New Roman" w:hAnsi="Times New Roman"/>
          <w:b/>
        </w:rPr>
      </w:pPr>
      <w:r>
        <w:rPr>
          <w:rFonts w:ascii="Times New Roman" w:hAnsi="Times New Roman"/>
        </w:rPr>
        <w:tab/>
      </w:r>
      <w:r>
        <w:rPr>
          <w:rFonts w:ascii="Times New Roman" w:hAnsi="Times New Roman"/>
          <w:b/>
        </w:rPr>
        <w:t>-FCC-</w:t>
      </w:r>
    </w:p>
    <w:sectPr w:rsidR="00CB2E02" w:rsidSect="009C10D9">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720" w:right="1296" w:bottom="432" w:left="1440" w:header="864" w:footer="576"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858" w:rsidRDefault="00726858">
      <w:r>
        <w:separator/>
      </w:r>
    </w:p>
  </w:endnote>
  <w:endnote w:type="continuationSeparator" w:id="0">
    <w:p w:rsidR="00726858" w:rsidRDefault="00726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611" w:rsidRDefault="003B16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E0482">
      <w:rPr>
        <w:rStyle w:val="PageNumber"/>
        <w:noProof/>
      </w:rPr>
      <w:t>2</w:t>
    </w:r>
    <w:r>
      <w:rPr>
        <w:rStyle w:val="PageNumber"/>
      </w:rPr>
      <w:fldChar w:fldCharType="end"/>
    </w:r>
  </w:p>
  <w:p w:rsidR="003B1611" w:rsidRDefault="003B16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611" w:rsidRDefault="003B16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E0786">
      <w:rPr>
        <w:rStyle w:val="PageNumber"/>
        <w:noProof/>
      </w:rPr>
      <w:t>2</w:t>
    </w:r>
    <w:r>
      <w:rPr>
        <w:rStyle w:val="PageNumber"/>
      </w:rPr>
      <w:fldChar w:fldCharType="end"/>
    </w:r>
  </w:p>
  <w:p w:rsidR="003B1611" w:rsidRDefault="003B1611">
    <w:pPr>
      <w:spacing w:before="140" w:line="100" w:lineRule="exact"/>
      <w:rPr>
        <w:sz w:val="10"/>
      </w:rPr>
    </w:pPr>
  </w:p>
  <w:p w:rsidR="003B1611" w:rsidRDefault="003B1611">
    <w:pPr>
      <w:tabs>
        <w:tab w:val="left" w:pos="4320"/>
      </w:tabs>
      <w:suppressAutoHyphens/>
      <w:spacing w:line="240" w:lineRule="atLeast"/>
      <w:ind w:left="4320" w:hanging="4320"/>
    </w:pPr>
    <w:r>
      <w:rPr>
        <w:sz w:val="1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611" w:rsidRDefault="003B1611">
    <w:pPr>
      <w:tabs>
        <w:tab w:val="left" w:pos="4320"/>
      </w:tabs>
      <w:suppressAutoHyphens/>
      <w:spacing w:line="160" w:lineRule="exact"/>
      <w:ind w:left="4320" w:hanging="4320"/>
      <w:rPr>
        <w:sz w:val="14"/>
      </w:rPr>
    </w:pPr>
  </w:p>
  <w:p w:rsidR="003B1611" w:rsidRDefault="003B1611">
    <w:pPr>
      <w:pStyle w:val="BodyTextIndent"/>
      <w:spacing w:line="140" w:lineRule="exact"/>
      <w:rPr>
        <w:sz w:val="14"/>
      </w:rPr>
    </w:pPr>
    <w:r>
      <w:rPr>
        <w:sz w:val="14"/>
      </w:rPr>
      <w:t>*The summaries listed in this notice are intended for the use of the public attending open Commission meetings. Information not summarized may also be considered at such meetings.  Consequently these summaries should not be interpreted to limit the Commission's authority to consider any relevant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858" w:rsidRDefault="00726858">
      <w:r>
        <w:separator/>
      </w:r>
    </w:p>
  </w:footnote>
  <w:footnote w:type="continuationSeparator" w:id="0">
    <w:p w:rsidR="00726858" w:rsidRDefault="007268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482" w:rsidRDefault="001E04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482" w:rsidRDefault="001E04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611" w:rsidRDefault="0080298E">
    <w:pPr>
      <w:tabs>
        <w:tab w:val="left" w:pos="-720"/>
        <w:tab w:val="left" w:pos="4140"/>
      </w:tabs>
      <w:suppressAutoHyphens/>
      <w:spacing w:line="240" w:lineRule="atLeast"/>
      <w:rPr>
        <w:rFonts w:ascii="Times New Roman" w:hAnsi="Times New Roman"/>
      </w:rPr>
    </w:pPr>
    <w:r>
      <w:rPr>
        <w:rFonts w:ascii="Times New Roman" w:hAnsi="Times New Roman"/>
        <w:noProof/>
        <w:sz w:val="20"/>
      </w:rPr>
      <mc:AlternateContent>
        <mc:Choice Requires="wps">
          <w:drawing>
            <wp:anchor distT="0" distB="0" distL="114300" distR="114300" simplePos="0" relativeHeight="251657728" behindDoc="1" locked="0" layoutInCell="0" allowOverlap="1">
              <wp:simplePos x="0" y="0"/>
              <wp:positionH relativeFrom="margin">
                <wp:posOffset>91440</wp:posOffset>
              </wp:positionH>
              <wp:positionV relativeFrom="page">
                <wp:posOffset>731520</wp:posOffset>
              </wp:positionV>
              <wp:extent cx="766445" cy="73533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735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B1611" w:rsidRDefault="003B1611">
                          <w:pPr>
                            <w:tabs>
                              <w:tab w:val="left" w:pos="-720"/>
                            </w:tabs>
                            <w:suppressAutoHyphens/>
                            <w:spacing w:line="240" w:lineRule="atLeast"/>
                            <w:rPr>
                              <w:sz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7.2pt;margin-top:57.6pt;width:60.35pt;height:57.9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" o:allowincell="f" filled="f" stroked="f" strokeweight="0">
              <v:textbox inset="0,0,0,0">
                <w:txbxContent>
                  <w:p w:rsidR="003B1611" w:rsidRDefault="003B1611">
                    <w:pPr>
                      <w:tabs>
                        <w:tab w:val="left" w:pos="-720"/>
                      </w:tabs>
                      <w:suppressAutoHyphens/>
                      <w:spacing w:line="240" w:lineRule="atLeast"/>
                      <w:rPr>
                        <w:sz w:val="2"/>
                      </w:rPr>
                    </w:pPr>
                  </w:p>
                </w:txbxContent>
              </v:textbox>
              <w10:wrap anchorx="margin" anchory="page"/>
            </v:rect>
          </w:pict>
        </mc:Fallback>
      </mc:AlternateContent>
    </w:r>
    <w:r w:rsidR="003B1611">
      <w:rPr>
        <w:rFonts w:ascii="Times New Roman" w:hAnsi="Times New Roman"/>
      </w:rPr>
      <w:tab/>
    </w:r>
    <w:r w:rsidR="003B1611">
      <w:rPr>
        <w:rFonts w:ascii="Times New Roman" w:hAnsi="Times New Roman"/>
        <w:b/>
        <w:sz w:val="48"/>
      </w:rPr>
      <w:t>Commission</w:t>
    </w:r>
  </w:p>
  <w:p w:rsidR="003B1611" w:rsidRDefault="003B1611">
    <w:pPr>
      <w:tabs>
        <w:tab w:val="left" w:pos="-720"/>
        <w:tab w:val="left" w:pos="4140"/>
      </w:tabs>
      <w:suppressAutoHyphens/>
      <w:spacing w:line="240" w:lineRule="atLeast"/>
      <w:rPr>
        <w:rFonts w:ascii="Times New Roman" w:hAnsi="Times New Roman"/>
      </w:rPr>
    </w:pPr>
    <w:r>
      <w:rPr>
        <w:rFonts w:ascii="Times New Roman" w:hAnsi="Times New Roman"/>
      </w:rPr>
      <w:tab/>
    </w:r>
    <w:r>
      <w:rPr>
        <w:rFonts w:ascii="Times New Roman" w:hAnsi="Times New Roman"/>
        <w:b/>
        <w:sz w:val="48"/>
      </w:rPr>
      <w:t>Meeting Agenda</w:t>
    </w:r>
  </w:p>
  <w:p w:rsidR="003B1611" w:rsidRDefault="003B1611">
    <w:pPr>
      <w:tabs>
        <w:tab w:val="left" w:pos="-720"/>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 Commission</w:t>
    </w:r>
  </w:p>
  <w:p w:rsidR="003B1611" w:rsidRDefault="003B1611">
    <w:pPr>
      <w:tabs>
        <w:tab w:val="left" w:pos="-720"/>
        <w:tab w:val="left" w:pos="4140"/>
      </w:tabs>
      <w:suppressAutoHyphens/>
      <w:spacing w:line="240" w:lineRule="atLeast"/>
      <w:rPr>
        <w:rFonts w:ascii="Times New Roman" w:hAnsi="Times New Roman"/>
      </w:rPr>
    </w:pPr>
    <w:r>
      <w:rPr>
        <w:rFonts w:ascii="Times New Roman" w:hAnsi="Times New Roman"/>
        <w:b/>
        <w:sz w:val="19"/>
      </w:rPr>
      <w:t>Federal Communications Commission</w:t>
    </w:r>
    <w:r>
      <w:rPr>
        <w:rFonts w:ascii="Times New Roman" w:hAnsi="Times New Roman"/>
        <w:b/>
        <w:sz w:val="19"/>
      </w:rPr>
      <w:tab/>
    </w:r>
    <w:r>
      <w:rPr>
        <w:rFonts w:ascii="Times New Roman" w:hAnsi="Times New Roman"/>
      </w:rPr>
      <w:tab/>
    </w:r>
    <w:r>
      <w:rPr>
        <w:rFonts w:ascii="Times New Roman" w:hAnsi="Times New Roman"/>
        <w:b/>
        <w:sz w:val="19"/>
      </w:rPr>
      <w:t>News Media Information (202) 418-0500</w:t>
    </w:r>
  </w:p>
  <w:p w:rsidR="003B1611" w:rsidRDefault="003B1611">
    <w:pPr>
      <w:tabs>
        <w:tab w:val="left" w:pos="-720"/>
        <w:tab w:val="left" w:pos="4140"/>
      </w:tabs>
      <w:suppressAutoHyphens/>
      <w:spacing w:line="240" w:lineRule="atLeast"/>
      <w:rPr>
        <w:rFonts w:ascii="Times New Roman" w:hAnsi="Times New Roman"/>
        <w:b/>
        <w:sz w:val="19"/>
      </w:rPr>
    </w:pPr>
    <w:r>
      <w:rPr>
        <w:rFonts w:ascii="Times New Roman" w:hAnsi="Times New Roman"/>
        <w:b/>
        <w:sz w:val="19"/>
      </w:rPr>
      <w:t>445 12th Street, S.W.</w:t>
    </w:r>
  </w:p>
  <w:p w:rsidR="003B1611" w:rsidRDefault="003B1611">
    <w:pPr>
      <w:tabs>
        <w:tab w:val="left" w:pos="-720"/>
        <w:tab w:val="left" w:pos="4140"/>
      </w:tabs>
      <w:suppressAutoHyphens/>
      <w:spacing w:line="240" w:lineRule="atLeast"/>
      <w:rPr>
        <w:rFonts w:ascii="Times New Roman" w:hAnsi="Times New Roman"/>
        <w:b/>
        <w:sz w:val="19"/>
      </w:rPr>
    </w:pPr>
    <w:r>
      <w:rPr>
        <w:rFonts w:ascii="Times New Roman" w:hAnsi="Times New Roman"/>
        <w:b/>
        <w:sz w:val="19"/>
      </w:rPr>
      <w:t>Washington, D.C. 20554</w:t>
    </w:r>
    <w:r>
      <w:rPr>
        <w:rFonts w:ascii="Times New Roman" w:hAnsi="Times New Roman"/>
      </w:rPr>
      <w:tab/>
    </w:r>
    <w:r>
      <w:rPr>
        <w:rFonts w:ascii="Times New Roman" w:hAnsi="Times New Roman"/>
      </w:rPr>
      <w:tab/>
    </w:r>
    <w:r>
      <w:rPr>
        <w:rFonts w:ascii="Times New Roman" w:hAnsi="Times New Roman"/>
        <w:b/>
        <w:sz w:val="19"/>
      </w:rPr>
      <w:t xml:space="preserve">Internet:  </w:t>
    </w:r>
    <w:hyperlink r:id="rId1" w:history="1">
      <w:r>
        <w:rPr>
          <w:rStyle w:val="Hyperlink"/>
          <w:rFonts w:ascii="Times New Roman" w:hAnsi="Times New Roman"/>
          <w:b/>
          <w:sz w:val="19"/>
        </w:rPr>
        <w:t>http://www.fcc.gov</w:t>
      </w:r>
    </w:hyperlink>
  </w:p>
  <w:p w:rsidR="003B1611" w:rsidRDefault="003B1611">
    <w:pPr>
      <w:tabs>
        <w:tab w:val="left" w:pos="-720"/>
        <w:tab w:val="left" w:pos="4140"/>
      </w:tabs>
      <w:suppressAutoHyphens/>
      <w:spacing w:line="240" w:lineRule="atLeast"/>
      <w:rPr>
        <w:rFonts w:ascii="Times New Roman" w:hAnsi="Times New Roman"/>
      </w:rPr>
    </w:pPr>
    <w:r>
      <w:rPr>
        <w:rFonts w:ascii="Times New Roman" w:hAnsi="Times New Roman"/>
        <w:b/>
        <w:sz w:val="19"/>
      </w:rPr>
      <w:tab/>
      <w:t xml:space="preserve">            ftp.fcc.gov</w:t>
    </w:r>
  </w:p>
  <w:p w:rsidR="003B1611" w:rsidRDefault="003B16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50C6A"/>
    <w:multiLevelType w:val="multilevel"/>
    <w:tmpl w:val="E4B472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69434C"/>
    <w:multiLevelType w:val="multilevel"/>
    <w:tmpl w:val="1F5E9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DD0BE9"/>
    <w:multiLevelType w:val="multilevel"/>
    <w:tmpl w:val="2850F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A13807"/>
    <w:multiLevelType w:val="multilevel"/>
    <w:tmpl w:val="29A27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9B28CC"/>
    <w:multiLevelType w:val="hybridMultilevel"/>
    <w:tmpl w:val="84C60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65D3B63"/>
    <w:multiLevelType w:val="multilevel"/>
    <w:tmpl w:val="E69EC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604DD0"/>
    <w:multiLevelType w:val="multilevel"/>
    <w:tmpl w:val="EEE69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5"/>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345"/>
    <w:rsid w:val="00003613"/>
    <w:rsid w:val="0001192F"/>
    <w:rsid w:val="00016119"/>
    <w:rsid w:val="00024298"/>
    <w:rsid w:val="00031F33"/>
    <w:rsid w:val="000333C2"/>
    <w:rsid w:val="00045F87"/>
    <w:rsid w:val="00073F8E"/>
    <w:rsid w:val="00074CA3"/>
    <w:rsid w:val="000807DA"/>
    <w:rsid w:val="000824A0"/>
    <w:rsid w:val="000956CF"/>
    <w:rsid w:val="000B04C7"/>
    <w:rsid w:val="000B5CB5"/>
    <w:rsid w:val="000B6037"/>
    <w:rsid w:val="000C478D"/>
    <w:rsid w:val="000C4EF8"/>
    <w:rsid w:val="000D30B2"/>
    <w:rsid w:val="000E3458"/>
    <w:rsid w:val="000F182B"/>
    <w:rsid w:val="000F61AF"/>
    <w:rsid w:val="000F7905"/>
    <w:rsid w:val="00101C45"/>
    <w:rsid w:val="0010457A"/>
    <w:rsid w:val="00115DCC"/>
    <w:rsid w:val="001170E6"/>
    <w:rsid w:val="00121A6F"/>
    <w:rsid w:val="00143345"/>
    <w:rsid w:val="00152186"/>
    <w:rsid w:val="00154B70"/>
    <w:rsid w:val="001557E8"/>
    <w:rsid w:val="001571DD"/>
    <w:rsid w:val="001629AD"/>
    <w:rsid w:val="001710AB"/>
    <w:rsid w:val="00194AD5"/>
    <w:rsid w:val="001A1829"/>
    <w:rsid w:val="001A6B16"/>
    <w:rsid w:val="001B092B"/>
    <w:rsid w:val="001B2278"/>
    <w:rsid w:val="001B3C5D"/>
    <w:rsid w:val="001B48CB"/>
    <w:rsid w:val="001C106A"/>
    <w:rsid w:val="001C1DE3"/>
    <w:rsid w:val="001D00B7"/>
    <w:rsid w:val="001E0482"/>
    <w:rsid w:val="001E2261"/>
    <w:rsid w:val="001F2F06"/>
    <w:rsid w:val="001F61DC"/>
    <w:rsid w:val="00201051"/>
    <w:rsid w:val="00201256"/>
    <w:rsid w:val="00201A54"/>
    <w:rsid w:val="00207529"/>
    <w:rsid w:val="002116F1"/>
    <w:rsid w:val="00214D02"/>
    <w:rsid w:val="002226CA"/>
    <w:rsid w:val="00225D15"/>
    <w:rsid w:val="00230E63"/>
    <w:rsid w:val="00240A33"/>
    <w:rsid w:val="00246B5D"/>
    <w:rsid w:val="00246ED3"/>
    <w:rsid w:val="00247193"/>
    <w:rsid w:val="002474A2"/>
    <w:rsid w:val="00247A36"/>
    <w:rsid w:val="00266ABD"/>
    <w:rsid w:val="00267115"/>
    <w:rsid w:val="00267E71"/>
    <w:rsid w:val="00273F60"/>
    <w:rsid w:val="0027749D"/>
    <w:rsid w:val="00283EC4"/>
    <w:rsid w:val="00284C45"/>
    <w:rsid w:val="00293B6A"/>
    <w:rsid w:val="0029585D"/>
    <w:rsid w:val="002B1B3D"/>
    <w:rsid w:val="002B20E0"/>
    <w:rsid w:val="002B590D"/>
    <w:rsid w:val="002C3EC8"/>
    <w:rsid w:val="002C50A3"/>
    <w:rsid w:val="002C5813"/>
    <w:rsid w:val="002D02F6"/>
    <w:rsid w:val="002E0BD8"/>
    <w:rsid w:val="002F0875"/>
    <w:rsid w:val="00303988"/>
    <w:rsid w:val="003067F5"/>
    <w:rsid w:val="003133AB"/>
    <w:rsid w:val="00313EB6"/>
    <w:rsid w:val="00320422"/>
    <w:rsid w:val="00325BD3"/>
    <w:rsid w:val="00332A39"/>
    <w:rsid w:val="00347490"/>
    <w:rsid w:val="00353463"/>
    <w:rsid w:val="00357B9B"/>
    <w:rsid w:val="003621A2"/>
    <w:rsid w:val="003649F4"/>
    <w:rsid w:val="00380D2C"/>
    <w:rsid w:val="003848E6"/>
    <w:rsid w:val="00386689"/>
    <w:rsid w:val="0038734C"/>
    <w:rsid w:val="00391465"/>
    <w:rsid w:val="003928F0"/>
    <w:rsid w:val="0039759B"/>
    <w:rsid w:val="003A2A3E"/>
    <w:rsid w:val="003B1611"/>
    <w:rsid w:val="003C4F9A"/>
    <w:rsid w:val="003D2E75"/>
    <w:rsid w:val="003D5230"/>
    <w:rsid w:val="003D5F3C"/>
    <w:rsid w:val="003E3E2A"/>
    <w:rsid w:val="003E4DD2"/>
    <w:rsid w:val="003E6CBB"/>
    <w:rsid w:val="003F2037"/>
    <w:rsid w:val="00404D70"/>
    <w:rsid w:val="00405593"/>
    <w:rsid w:val="00405C09"/>
    <w:rsid w:val="0041194F"/>
    <w:rsid w:val="00413017"/>
    <w:rsid w:val="00413220"/>
    <w:rsid w:val="00414F38"/>
    <w:rsid w:val="00415B9E"/>
    <w:rsid w:val="00421170"/>
    <w:rsid w:val="00434C13"/>
    <w:rsid w:val="0044113A"/>
    <w:rsid w:val="00443159"/>
    <w:rsid w:val="00450AF3"/>
    <w:rsid w:val="00462F28"/>
    <w:rsid w:val="004803A0"/>
    <w:rsid w:val="00483AEA"/>
    <w:rsid w:val="0048591C"/>
    <w:rsid w:val="00494E69"/>
    <w:rsid w:val="004971EB"/>
    <w:rsid w:val="004A02CF"/>
    <w:rsid w:val="004B4F22"/>
    <w:rsid w:val="004D09F5"/>
    <w:rsid w:val="004D0C1B"/>
    <w:rsid w:val="004E22AD"/>
    <w:rsid w:val="004F119A"/>
    <w:rsid w:val="004F3543"/>
    <w:rsid w:val="004F4922"/>
    <w:rsid w:val="00505A3E"/>
    <w:rsid w:val="0050755A"/>
    <w:rsid w:val="00510458"/>
    <w:rsid w:val="00510F4A"/>
    <w:rsid w:val="00512708"/>
    <w:rsid w:val="00517317"/>
    <w:rsid w:val="00526E56"/>
    <w:rsid w:val="00547EA4"/>
    <w:rsid w:val="00551345"/>
    <w:rsid w:val="0055384B"/>
    <w:rsid w:val="00570327"/>
    <w:rsid w:val="00577C98"/>
    <w:rsid w:val="0058528D"/>
    <w:rsid w:val="00590111"/>
    <w:rsid w:val="0059154D"/>
    <w:rsid w:val="005B14DA"/>
    <w:rsid w:val="005B5D8E"/>
    <w:rsid w:val="005C66F8"/>
    <w:rsid w:val="005D4F68"/>
    <w:rsid w:val="005F1F4D"/>
    <w:rsid w:val="00603A21"/>
    <w:rsid w:val="00633267"/>
    <w:rsid w:val="00637021"/>
    <w:rsid w:val="00643D35"/>
    <w:rsid w:val="006465DA"/>
    <w:rsid w:val="00650034"/>
    <w:rsid w:val="0065099A"/>
    <w:rsid w:val="00656262"/>
    <w:rsid w:val="006605FE"/>
    <w:rsid w:val="0067519E"/>
    <w:rsid w:val="00677519"/>
    <w:rsid w:val="00686024"/>
    <w:rsid w:val="006861C0"/>
    <w:rsid w:val="006A22E5"/>
    <w:rsid w:val="006B105F"/>
    <w:rsid w:val="006B282E"/>
    <w:rsid w:val="006B5DF0"/>
    <w:rsid w:val="006B6E71"/>
    <w:rsid w:val="006C33FA"/>
    <w:rsid w:val="006D1788"/>
    <w:rsid w:val="006D2EDC"/>
    <w:rsid w:val="006D734F"/>
    <w:rsid w:val="006E5931"/>
    <w:rsid w:val="006F0375"/>
    <w:rsid w:val="006F12E1"/>
    <w:rsid w:val="006F541E"/>
    <w:rsid w:val="006F5B29"/>
    <w:rsid w:val="00702B30"/>
    <w:rsid w:val="00704657"/>
    <w:rsid w:val="007173EB"/>
    <w:rsid w:val="00726858"/>
    <w:rsid w:val="0073653D"/>
    <w:rsid w:val="00743657"/>
    <w:rsid w:val="007543D0"/>
    <w:rsid w:val="007626CB"/>
    <w:rsid w:val="0077035B"/>
    <w:rsid w:val="00777E67"/>
    <w:rsid w:val="00782A3A"/>
    <w:rsid w:val="007901E2"/>
    <w:rsid w:val="00790CBD"/>
    <w:rsid w:val="00794FFA"/>
    <w:rsid w:val="007968AF"/>
    <w:rsid w:val="00797599"/>
    <w:rsid w:val="007A1799"/>
    <w:rsid w:val="007A1939"/>
    <w:rsid w:val="007A36C6"/>
    <w:rsid w:val="007B549C"/>
    <w:rsid w:val="007D7790"/>
    <w:rsid w:val="007F13F2"/>
    <w:rsid w:val="007F13FD"/>
    <w:rsid w:val="007F68E8"/>
    <w:rsid w:val="0080298E"/>
    <w:rsid w:val="00815238"/>
    <w:rsid w:val="00821197"/>
    <w:rsid w:val="008330FB"/>
    <w:rsid w:val="00833899"/>
    <w:rsid w:val="00856DB9"/>
    <w:rsid w:val="00864E2B"/>
    <w:rsid w:val="0087221E"/>
    <w:rsid w:val="008732F5"/>
    <w:rsid w:val="00877248"/>
    <w:rsid w:val="00885B7E"/>
    <w:rsid w:val="008A3FEF"/>
    <w:rsid w:val="008B5326"/>
    <w:rsid w:val="008B79C3"/>
    <w:rsid w:val="008C2FD7"/>
    <w:rsid w:val="008C4729"/>
    <w:rsid w:val="008D11CC"/>
    <w:rsid w:val="008D4AEF"/>
    <w:rsid w:val="008D6D0B"/>
    <w:rsid w:val="008D7A31"/>
    <w:rsid w:val="008E1605"/>
    <w:rsid w:val="008E3417"/>
    <w:rsid w:val="008E479B"/>
    <w:rsid w:val="008E4C63"/>
    <w:rsid w:val="008E6961"/>
    <w:rsid w:val="008E70E6"/>
    <w:rsid w:val="008F0EC8"/>
    <w:rsid w:val="008F2D51"/>
    <w:rsid w:val="008F3544"/>
    <w:rsid w:val="009002EC"/>
    <w:rsid w:val="00901386"/>
    <w:rsid w:val="00906EBB"/>
    <w:rsid w:val="00933CA7"/>
    <w:rsid w:val="00934E86"/>
    <w:rsid w:val="009438C7"/>
    <w:rsid w:val="00944BA0"/>
    <w:rsid w:val="00945236"/>
    <w:rsid w:val="00956720"/>
    <w:rsid w:val="00961B8B"/>
    <w:rsid w:val="009662CC"/>
    <w:rsid w:val="009733C5"/>
    <w:rsid w:val="009868A6"/>
    <w:rsid w:val="00996DC1"/>
    <w:rsid w:val="009973CD"/>
    <w:rsid w:val="009A6DA8"/>
    <w:rsid w:val="009C10D9"/>
    <w:rsid w:val="009C32BD"/>
    <w:rsid w:val="009C3B18"/>
    <w:rsid w:val="009D7B6D"/>
    <w:rsid w:val="00A12EAF"/>
    <w:rsid w:val="00A17F40"/>
    <w:rsid w:val="00A3737A"/>
    <w:rsid w:val="00A427AC"/>
    <w:rsid w:val="00A43F22"/>
    <w:rsid w:val="00A4783A"/>
    <w:rsid w:val="00A51EC3"/>
    <w:rsid w:val="00A6106C"/>
    <w:rsid w:val="00A625C1"/>
    <w:rsid w:val="00A63A4C"/>
    <w:rsid w:val="00A83473"/>
    <w:rsid w:val="00A916CB"/>
    <w:rsid w:val="00A9284D"/>
    <w:rsid w:val="00A951B7"/>
    <w:rsid w:val="00A96183"/>
    <w:rsid w:val="00AA2270"/>
    <w:rsid w:val="00AA34D9"/>
    <w:rsid w:val="00AB36E6"/>
    <w:rsid w:val="00AB79F4"/>
    <w:rsid w:val="00AD11B7"/>
    <w:rsid w:val="00AD74F5"/>
    <w:rsid w:val="00AE006D"/>
    <w:rsid w:val="00AF0F9A"/>
    <w:rsid w:val="00AF30DB"/>
    <w:rsid w:val="00AF7096"/>
    <w:rsid w:val="00B02EB1"/>
    <w:rsid w:val="00B041E4"/>
    <w:rsid w:val="00B123A9"/>
    <w:rsid w:val="00B23E4D"/>
    <w:rsid w:val="00B27804"/>
    <w:rsid w:val="00B3141F"/>
    <w:rsid w:val="00B35BD6"/>
    <w:rsid w:val="00B3685C"/>
    <w:rsid w:val="00B508ED"/>
    <w:rsid w:val="00B5252D"/>
    <w:rsid w:val="00B53D34"/>
    <w:rsid w:val="00B7769B"/>
    <w:rsid w:val="00B7796E"/>
    <w:rsid w:val="00B77F9E"/>
    <w:rsid w:val="00B85D54"/>
    <w:rsid w:val="00B92D89"/>
    <w:rsid w:val="00BA58F8"/>
    <w:rsid w:val="00BB0382"/>
    <w:rsid w:val="00BC6F80"/>
    <w:rsid w:val="00BD0347"/>
    <w:rsid w:val="00BE2752"/>
    <w:rsid w:val="00BE43DA"/>
    <w:rsid w:val="00C024C0"/>
    <w:rsid w:val="00C16664"/>
    <w:rsid w:val="00C204AE"/>
    <w:rsid w:val="00C2510E"/>
    <w:rsid w:val="00C27DF7"/>
    <w:rsid w:val="00C321F8"/>
    <w:rsid w:val="00C329AE"/>
    <w:rsid w:val="00C40C38"/>
    <w:rsid w:val="00C460A5"/>
    <w:rsid w:val="00C53605"/>
    <w:rsid w:val="00C83CF3"/>
    <w:rsid w:val="00C93142"/>
    <w:rsid w:val="00CA112F"/>
    <w:rsid w:val="00CA152D"/>
    <w:rsid w:val="00CB2E02"/>
    <w:rsid w:val="00CB3A1C"/>
    <w:rsid w:val="00CB4C5C"/>
    <w:rsid w:val="00CB4D7A"/>
    <w:rsid w:val="00CE0092"/>
    <w:rsid w:val="00CE0E76"/>
    <w:rsid w:val="00CE4FDA"/>
    <w:rsid w:val="00CE66F2"/>
    <w:rsid w:val="00CF2254"/>
    <w:rsid w:val="00CF2916"/>
    <w:rsid w:val="00D04317"/>
    <w:rsid w:val="00D0569B"/>
    <w:rsid w:val="00D10DD7"/>
    <w:rsid w:val="00D15595"/>
    <w:rsid w:val="00D22CEF"/>
    <w:rsid w:val="00D2339C"/>
    <w:rsid w:val="00D32FB7"/>
    <w:rsid w:val="00D3608E"/>
    <w:rsid w:val="00D36C52"/>
    <w:rsid w:val="00D40D23"/>
    <w:rsid w:val="00D41501"/>
    <w:rsid w:val="00D44A67"/>
    <w:rsid w:val="00D659D4"/>
    <w:rsid w:val="00D66036"/>
    <w:rsid w:val="00D77384"/>
    <w:rsid w:val="00D80B06"/>
    <w:rsid w:val="00DA33BB"/>
    <w:rsid w:val="00DA40A5"/>
    <w:rsid w:val="00DA4D48"/>
    <w:rsid w:val="00DC56B8"/>
    <w:rsid w:val="00DD12B8"/>
    <w:rsid w:val="00DD2A0C"/>
    <w:rsid w:val="00DD6785"/>
    <w:rsid w:val="00DD773E"/>
    <w:rsid w:val="00DE0786"/>
    <w:rsid w:val="00DE0945"/>
    <w:rsid w:val="00DE7A22"/>
    <w:rsid w:val="00E16A64"/>
    <w:rsid w:val="00E27A82"/>
    <w:rsid w:val="00E3389E"/>
    <w:rsid w:val="00E441B3"/>
    <w:rsid w:val="00E5417B"/>
    <w:rsid w:val="00E74493"/>
    <w:rsid w:val="00E75B2F"/>
    <w:rsid w:val="00E80A41"/>
    <w:rsid w:val="00E921AD"/>
    <w:rsid w:val="00EB2CB3"/>
    <w:rsid w:val="00EB7FE9"/>
    <w:rsid w:val="00ED2C32"/>
    <w:rsid w:val="00EE2047"/>
    <w:rsid w:val="00EF05F1"/>
    <w:rsid w:val="00EF5358"/>
    <w:rsid w:val="00F00CF1"/>
    <w:rsid w:val="00F00D7B"/>
    <w:rsid w:val="00F10DFD"/>
    <w:rsid w:val="00F12D61"/>
    <w:rsid w:val="00F2388B"/>
    <w:rsid w:val="00F25692"/>
    <w:rsid w:val="00F27CCE"/>
    <w:rsid w:val="00F3130D"/>
    <w:rsid w:val="00F405AA"/>
    <w:rsid w:val="00F463D3"/>
    <w:rsid w:val="00F5187D"/>
    <w:rsid w:val="00F5487F"/>
    <w:rsid w:val="00F562AD"/>
    <w:rsid w:val="00F604D2"/>
    <w:rsid w:val="00F606C3"/>
    <w:rsid w:val="00F64157"/>
    <w:rsid w:val="00F7009F"/>
    <w:rsid w:val="00F7117F"/>
    <w:rsid w:val="00F762A8"/>
    <w:rsid w:val="00F902BF"/>
    <w:rsid w:val="00F913C3"/>
    <w:rsid w:val="00FC1823"/>
    <w:rsid w:val="00FC43C3"/>
    <w:rsid w:val="00FD313C"/>
    <w:rsid w:val="00FD70E4"/>
    <w:rsid w:val="00FE3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pPr>
      <w:tabs>
        <w:tab w:val="right" w:pos="9360"/>
      </w:tabs>
      <w:suppressAutoHyphens/>
      <w:spacing w:line="24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ewHeading">
    <w:name w:val="New Heading"/>
    <w:basedOn w:val="Heading1"/>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pPr>
      <w:suppressAutoHyphens/>
      <w:spacing w:line="160" w:lineRule="exact"/>
      <w:ind w:left="4147"/>
    </w:pPr>
    <w:rPr>
      <w:rFonts w:ascii="Courier New" w:hAnsi="Courier New"/>
      <w:spacing w:val="-8"/>
      <w:sz w:val="16"/>
    </w:rPr>
  </w:style>
  <w:style w:type="paragraph" w:styleId="BodyText">
    <w:name w:val="Body Text"/>
    <w:basedOn w:val="Normal"/>
    <w:pPr>
      <w:tabs>
        <w:tab w:val="left" w:pos="-720"/>
      </w:tabs>
      <w:suppressAutoHyphens/>
      <w:spacing w:line="270" w:lineRule="exact"/>
      <w:jc w:val="both"/>
    </w:pPr>
    <w:rPr>
      <w:rFonts w:ascii="Times New Roman" w:hAnsi="Times New Roman"/>
    </w:r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Strong">
    <w:name w:val="Strong"/>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pPr>
      <w:tabs>
        <w:tab w:val="right" w:pos="9360"/>
      </w:tabs>
      <w:suppressAutoHyphens/>
      <w:spacing w:line="24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ewHeading">
    <w:name w:val="New Heading"/>
    <w:basedOn w:val="Heading1"/>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pPr>
      <w:suppressAutoHyphens/>
      <w:spacing w:line="160" w:lineRule="exact"/>
      <w:ind w:left="4147"/>
    </w:pPr>
    <w:rPr>
      <w:rFonts w:ascii="Courier New" w:hAnsi="Courier New"/>
      <w:spacing w:val="-8"/>
      <w:sz w:val="16"/>
    </w:rPr>
  </w:style>
  <w:style w:type="paragraph" w:styleId="BodyText">
    <w:name w:val="Body Text"/>
    <w:basedOn w:val="Normal"/>
    <w:pPr>
      <w:tabs>
        <w:tab w:val="left" w:pos="-720"/>
      </w:tabs>
      <w:suppressAutoHyphens/>
      <w:spacing w:line="270" w:lineRule="exact"/>
      <w:jc w:val="both"/>
    </w:pPr>
    <w:rPr>
      <w:rFonts w:ascii="Times New Roman" w:hAnsi="Times New Roman"/>
    </w:r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Strong">
    <w:name w:val="Strong"/>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409899">
      <w:bodyDiv w:val="1"/>
      <w:marLeft w:val="0"/>
      <w:marRight w:val="0"/>
      <w:marTop w:val="0"/>
      <w:marBottom w:val="0"/>
      <w:divBdr>
        <w:top w:val="none" w:sz="0" w:space="0" w:color="auto"/>
        <w:left w:val="none" w:sz="0" w:space="0" w:color="auto"/>
        <w:bottom w:val="none" w:sz="0" w:space="0" w:color="auto"/>
        <w:right w:val="none" w:sz="0" w:space="0" w:color="auto"/>
      </w:divBdr>
    </w:div>
    <w:div w:id="233899952">
      <w:bodyDiv w:val="1"/>
      <w:marLeft w:val="0"/>
      <w:marRight w:val="0"/>
      <w:marTop w:val="0"/>
      <w:marBottom w:val="0"/>
      <w:divBdr>
        <w:top w:val="none" w:sz="0" w:space="0" w:color="auto"/>
        <w:left w:val="none" w:sz="0" w:space="0" w:color="auto"/>
        <w:bottom w:val="none" w:sz="0" w:space="0" w:color="auto"/>
        <w:right w:val="none" w:sz="0" w:space="0" w:color="auto"/>
      </w:divBdr>
    </w:div>
    <w:div w:id="336809371">
      <w:bodyDiv w:val="1"/>
      <w:marLeft w:val="0"/>
      <w:marRight w:val="0"/>
      <w:marTop w:val="0"/>
      <w:marBottom w:val="0"/>
      <w:divBdr>
        <w:top w:val="none" w:sz="0" w:space="0" w:color="auto"/>
        <w:left w:val="none" w:sz="0" w:space="0" w:color="auto"/>
        <w:bottom w:val="none" w:sz="0" w:space="0" w:color="auto"/>
        <w:right w:val="none" w:sz="0" w:space="0" w:color="auto"/>
      </w:divBdr>
      <w:divsChild>
        <w:div w:id="1648781637">
          <w:marLeft w:val="0"/>
          <w:marRight w:val="0"/>
          <w:marTop w:val="0"/>
          <w:marBottom w:val="0"/>
          <w:divBdr>
            <w:top w:val="none" w:sz="0" w:space="0" w:color="auto"/>
            <w:left w:val="none" w:sz="0" w:space="0" w:color="auto"/>
            <w:bottom w:val="none" w:sz="0" w:space="0" w:color="auto"/>
            <w:right w:val="none" w:sz="0" w:space="0" w:color="auto"/>
          </w:divBdr>
          <w:divsChild>
            <w:div w:id="1249071756">
              <w:marLeft w:val="0"/>
              <w:marRight w:val="0"/>
              <w:marTop w:val="0"/>
              <w:marBottom w:val="0"/>
              <w:divBdr>
                <w:top w:val="none" w:sz="0" w:space="0" w:color="auto"/>
                <w:left w:val="none" w:sz="0" w:space="0" w:color="auto"/>
                <w:bottom w:val="none" w:sz="0" w:space="0" w:color="auto"/>
                <w:right w:val="none" w:sz="0" w:space="0" w:color="auto"/>
              </w:divBdr>
              <w:divsChild>
                <w:div w:id="2111965210">
                  <w:marLeft w:val="0"/>
                  <w:marRight w:val="0"/>
                  <w:marTop w:val="0"/>
                  <w:marBottom w:val="0"/>
                  <w:divBdr>
                    <w:top w:val="none" w:sz="0" w:space="0" w:color="auto"/>
                    <w:left w:val="none" w:sz="0" w:space="0" w:color="auto"/>
                    <w:bottom w:val="none" w:sz="0" w:space="0" w:color="auto"/>
                    <w:right w:val="none" w:sz="0" w:space="0" w:color="auto"/>
                  </w:divBdr>
                  <w:divsChild>
                    <w:div w:id="409037134">
                      <w:marLeft w:val="0"/>
                      <w:marRight w:val="0"/>
                      <w:marTop w:val="0"/>
                      <w:marBottom w:val="300"/>
                      <w:divBdr>
                        <w:top w:val="none" w:sz="0" w:space="0" w:color="auto"/>
                        <w:left w:val="none" w:sz="0" w:space="0" w:color="auto"/>
                        <w:bottom w:val="none" w:sz="0" w:space="0" w:color="auto"/>
                        <w:right w:val="none" w:sz="0" w:space="0" w:color="auto"/>
                      </w:divBdr>
                      <w:divsChild>
                        <w:div w:id="1409186405">
                          <w:marLeft w:val="0"/>
                          <w:marRight w:val="0"/>
                          <w:marTop w:val="0"/>
                          <w:marBottom w:val="0"/>
                          <w:divBdr>
                            <w:top w:val="none" w:sz="0" w:space="0" w:color="auto"/>
                            <w:left w:val="none" w:sz="0" w:space="0" w:color="auto"/>
                            <w:bottom w:val="none" w:sz="0" w:space="0" w:color="auto"/>
                            <w:right w:val="none" w:sz="0" w:space="0" w:color="auto"/>
                          </w:divBdr>
                          <w:divsChild>
                            <w:div w:id="123948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122238">
      <w:bodyDiv w:val="1"/>
      <w:marLeft w:val="0"/>
      <w:marRight w:val="0"/>
      <w:marTop w:val="0"/>
      <w:marBottom w:val="0"/>
      <w:divBdr>
        <w:top w:val="none" w:sz="0" w:space="0" w:color="auto"/>
        <w:left w:val="none" w:sz="0" w:space="0" w:color="auto"/>
        <w:bottom w:val="none" w:sz="0" w:space="0" w:color="auto"/>
        <w:right w:val="none" w:sz="0" w:space="0" w:color="auto"/>
      </w:divBdr>
      <w:divsChild>
        <w:div w:id="1672832181">
          <w:marLeft w:val="0"/>
          <w:marRight w:val="0"/>
          <w:marTop w:val="0"/>
          <w:marBottom w:val="0"/>
          <w:divBdr>
            <w:top w:val="none" w:sz="0" w:space="0" w:color="auto"/>
            <w:left w:val="none" w:sz="0" w:space="0" w:color="auto"/>
            <w:bottom w:val="none" w:sz="0" w:space="0" w:color="auto"/>
            <w:right w:val="none" w:sz="0" w:space="0" w:color="auto"/>
          </w:divBdr>
          <w:divsChild>
            <w:div w:id="863326576">
              <w:marLeft w:val="0"/>
              <w:marRight w:val="0"/>
              <w:marTop w:val="0"/>
              <w:marBottom w:val="0"/>
              <w:divBdr>
                <w:top w:val="none" w:sz="0" w:space="0" w:color="auto"/>
                <w:left w:val="none" w:sz="0" w:space="0" w:color="auto"/>
                <w:bottom w:val="none" w:sz="0" w:space="0" w:color="auto"/>
                <w:right w:val="none" w:sz="0" w:space="0" w:color="auto"/>
              </w:divBdr>
              <w:divsChild>
                <w:div w:id="1896768660">
                  <w:marLeft w:val="0"/>
                  <w:marRight w:val="0"/>
                  <w:marTop w:val="0"/>
                  <w:marBottom w:val="0"/>
                  <w:divBdr>
                    <w:top w:val="none" w:sz="0" w:space="0" w:color="auto"/>
                    <w:left w:val="none" w:sz="0" w:space="0" w:color="auto"/>
                    <w:bottom w:val="none" w:sz="0" w:space="0" w:color="auto"/>
                    <w:right w:val="none" w:sz="0" w:space="0" w:color="auto"/>
                  </w:divBdr>
                  <w:divsChild>
                    <w:div w:id="120465497">
                      <w:marLeft w:val="0"/>
                      <w:marRight w:val="0"/>
                      <w:marTop w:val="0"/>
                      <w:marBottom w:val="300"/>
                      <w:divBdr>
                        <w:top w:val="none" w:sz="0" w:space="0" w:color="auto"/>
                        <w:left w:val="none" w:sz="0" w:space="0" w:color="auto"/>
                        <w:bottom w:val="none" w:sz="0" w:space="0" w:color="auto"/>
                        <w:right w:val="none" w:sz="0" w:space="0" w:color="auto"/>
                      </w:divBdr>
                      <w:divsChild>
                        <w:div w:id="1325015312">
                          <w:marLeft w:val="0"/>
                          <w:marRight w:val="0"/>
                          <w:marTop w:val="0"/>
                          <w:marBottom w:val="0"/>
                          <w:divBdr>
                            <w:top w:val="none" w:sz="0" w:space="0" w:color="auto"/>
                            <w:left w:val="none" w:sz="0" w:space="0" w:color="auto"/>
                            <w:bottom w:val="none" w:sz="0" w:space="0" w:color="auto"/>
                            <w:right w:val="none" w:sz="0" w:space="0" w:color="auto"/>
                          </w:divBdr>
                          <w:divsChild>
                            <w:div w:id="80762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488262">
      <w:bodyDiv w:val="1"/>
      <w:marLeft w:val="0"/>
      <w:marRight w:val="0"/>
      <w:marTop w:val="0"/>
      <w:marBottom w:val="0"/>
      <w:divBdr>
        <w:top w:val="none" w:sz="0" w:space="0" w:color="auto"/>
        <w:left w:val="none" w:sz="0" w:space="0" w:color="auto"/>
        <w:bottom w:val="none" w:sz="0" w:space="0" w:color="auto"/>
        <w:right w:val="none" w:sz="0" w:space="0" w:color="auto"/>
      </w:divBdr>
      <w:divsChild>
        <w:div w:id="1444492779">
          <w:marLeft w:val="0"/>
          <w:marRight w:val="0"/>
          <w:marTop w:val="0"/>
          <w:marBottom w:val="0"/>
          <w:divBdr>
            <w:top w:val="none" w:sz="0" w:space="0" w:color="auto"/>
            <w:left w:val="none" w:sz="0" w:space="0" w:color="auto"/>
            <w:bottom w:val="none" w:sz="0" w:space="0" w:color="auto"/>
            <w:right w:val="none" w:sz="0" w:space="0" w:color="auto"/>
          </w:divBdr>
          <w:divsChild>
            <w:div w:id="23559316">
              <w:marLeft w:val="0"/>
              <w:marRight w:val="0"/>
              <w:marTop w:val="0"/>
              <w:marBottom w:val="0"/>
              <w:divBdr>
                <w:top w:val="none" w:sz="0" w:space="0" w:color="auto"/>
                <w:left w:val="none" w:sz="0" w:space="0" w:color="auto"/>
                <w:bottom w:val="none" w:sz="0" w:space="0" w:color="auto"/>
                <w:right w:val="none" w:sz="0" w:space="0" w:color="auto"/>
              </w:divBdr>
              <w:divsChild>
                <w:div w:id="1000811306">
                  <w:marLeft w:val="0"/>
                  <w:marRight w:val="0"/>
                  <w:marTop w:val="0"/>
                  <w:marBottom w:val="0"/>
                  <w:divBdr>
                    <w:top w:val="none" w:sz="0" w:space="0" w:color="auto"/>
                    <w:left w:val="none" w:sz="0" w:space="0" w:color="auto"/>
                    <w:bottom w:val="none" w:sz="0" w:space="0" w:color="auto"/>
                    <w:right w:val="none" w:sz="0" w:space="0" w:color="auto"/>
                  </w:divBdr>
                  <w:divsChild>
                    <w:div w:id="672680943">
                      <w:marLeft w:val="0"/>
                      <w:marRight w:val="0"/>
                      <w:marTop w:val="0"/>
                      <w:marBottom w:val="0"/>
                      <w:divBdr>
                        <w:top w:val="none" w:sz="0" w:space="0" w:color="auto"/>
                        <w:left w:val="none" w:sz="0" w:space="0" w:color="auto"/>
                        <w:bottom w:val="none" w:sz="0" w:space="0" w:color="auto"/>
                        <w:right w:val="none" w:sz="0" w:space="0" w:color="auto"/>
                      </w:divBdr>
                      <w:divsChild>
                        <w:div w:id="164288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2274243">
      <w:bodyDiv w:val="1"/>
      <w:marLeft w:val="0"/>
      <w:marRight w:val="0"/>
      <w:marTop w:val="0"/>
      <w:marBottom w:val="0"/>
      <w:divBdr>
        <w:top w:val="none" w:sz="0" w:space="0" w:color="auto"/>
        <w:left w:val="none" w:sz="0" w:space="0" w:color="auto"/>
        <w:bottom w:val="none" w:sz="0" w:space="0" w:color="auto"/>
        <w:right w:val="none" w:sz="0" w:space="0" w:color="auto"/>
      </w:divBdr>
      <w:divsChild>
        <w:div w:id="1005523149">
          <w:marLeft w:val="0"/>
          <w:marRight w:val="0"/>
          <w:marTop w:val="0"/>
          <w:marBottom w:val="0"/>
          <w:divBdr>
            <w:top w:val="none" w:sz="0" w:space="0" w:color="auto"/>
            <w:left w:val="none" w:sz="0" w:space="0" w:color="auto"/>
            <w:bottom w:val="none" w:sz="0" w:space="0" w:color="auto"/>
            <w:right w:val="none" w:sz="0" w:space="0" w:color="auto"/>
          </w:divBdr>
        </w:div>
      </w:divsChild>
    </w:div>
    <w:div w:id="626739111">
      <w:bodyDiv w:val="1"/>
      <w:marLeft w:val="0"/>
      <w:marRight w:val="0"/>
      <w:marTop w:val="0"/>
      <w:marBottom w:val="0"/>
      <w:divBdr>
        <w:top w:val="none" w:sz="0" w:space="0" w:color="auto"/>
        <w:left w:val="none" w:sz="0" w:space="0" w:color="auto"/>
        <w:bottom w:val="none" w:sz="0" w:space="0" w:color="auto"/>
        <w:right w:val="none" w:sz="0" w:space="0" w:color="auto"/>
      </w:divBdr>
      <w:divsChild>
        <w:div w:id="931595425">
          <w:marLeft w:val="0"/>
          <w:marRight w:val="0"/>
          <w:marTop w:val="0"/>
          <w:marBottom w:val="0"/>
          <w:divBdr>
            <w:top w:val="none" w:sz="0" w:space="0" w:color="auto"/>
            <w:left w:val="none" w:sz="0" w:space="0" w:color="auto"/>
            <w:bottom w:val="none" w:sz="0" w:space="0" w:color="auto"/>
            <w:right w:val="none" w:sz="0" w:space="0" w:color="auto"/>
          </w:divBdr>
        </w:div>
      </w:divsChild>
    </w:div>
    <w:div w:id="656156688">
      <w:bodyDiv w:val="1"/>
      <w:marLeft w:val="0"/>
      <w:marRight w:val="0"/>
      <w:marTop w:val="0"/>
      <w:marBottom w:val="0"/>
      <w:divBdr>
        <w:top w:val="none" w:sz="0" w:space="0" w:color="auto"/>
        <w:left w:val="none" w:sz="0" w:space="0" w:color="auto"/>
        <w:bottom w:val="none" w:sz="0" w:space="0" w:color="auto"/>
        <w:right w:val="none" w:sz="0" w:space="0" w:color="auto"/>
      </w:divBdr>
    </w:div>
    <w:div w:id="695426812">
      <w:bodyDiv w:val="1"/>
      <w:marLeft w:val="0"/>
      <w:marRight w:val="0"/>
      <w:marTop w:val="0"/>
      <w:marBottom w:val="0"/>
      <w:divBdr>
        <w:top w:val="none" w:sz="0" w:space="0" w:color="auto"/>
        <w:left w:val="none" w:sz="0" w:space="0" w:color="auto"/>
        <w:bottom w:val="none" w:sz="0" w:space="0" w:color="auto"/>
        <w:right w:val="none" w:sz="0" w:space="0" w:color="auto"/>
      </w:divBdr>
    </w:div>
    <w:div w:id="722221180">
      <w:bodyDiv w:val="1"/>
      <w:marLeft w:val="0"/>
      <w:marRight w:val="0"/>
      <w:marTop w:val="0"/>
      <w:marBottom w:val="0"/>
      <w:divBdr>
        <w:top w:val="none" w:sz="0" w:space="0" w:color="auto"/>
        <w:left w:val="none" w:sz="0" w:space="0" w:color="auto"/>
        <w:bottom w:val="none" w:sz="0" w:space="0" w:color="auto"/>
        <w:right w:val="none" w:sz="0" w:space="0" w:color="auto"/>
      </w:divBdr>
      <w:divsChild>
        <w:div w:id="146365441">
          <w:marLeft w:val="0"/>
          <w:marRight w:val="0"/>
          <w:marTop w:val="0"/>
          <w:marBottom w:val="0"/>
          <w:divBdr>
            <w:top w:val="none" w:sz="0" w:space="0" w:color="auto"/>
            <w:left w:val="none" w:sz="0" w:space="0" w:color="auto"/>
            <w:bottom w:val="none" w:sz="0" w:space="0" w:color="auto"/>
            <w:right w:val="none" w:sz="0" w:space="0" w:color="auto"/>
          </w:divBdr>
          <w:divsChild>
            <w:div w:id="891575329">
              <w:marLeft w:val="0"/>
              <w:marRight w:val="0"/>
              <w:marTop w:val="0"/>
              <w:marBottom w:val="0"/>
              <w:divBdr>
                <w:top w:val="none" w:sz="0" w:space="0" w:color="auto"/>
                <w:left w:val="none" w:sz="0" w:space="0" w:color="auto"/>
                <w:bottom w:val="none" w:sz="0" w:space="0" w:color="auto"/>
                <w:right w:val="none" w:sz="0" w:space="0" w:color="auto"/>
              </w:divBdr>
              <w:divsChild>
                <w:div w:id="1350987688">
                  <w:marLeft w:val="0"/>
                  <w:marRight w:val="0"/>
                  <w:marTop w:val="0"/>
                  <w:marBottom w:val="0"/>
                  <w:divBdr>
                    <w:top w:val="none" w:sz="0" w:space="0" w:color="auto"/>
                    <w:left w:val="none" w:sz="0" w:space="0" w:color="auto"/>
                    <w:bottom w:val="none" w:sz="0" w:space="0" w:color="auto"/>
                    <w:right w:val="none" w:sz="0" w:space="0" w:color="auto"/>
                  </w:divBdr>
                  <w:divsChild>
                    <w:div w:id="744454505">
                      <w:marLeft w:val="0"/>
                      <w:marRight w:val="0"/>
                      <w:marTop w:val="0"/>
                      <w:marBottom w:val="300"/>
                      <w:divBdr>
                        <w:top w:val="none" w:sz="0" w:space="0" w:color="auto"/>
                        <w:left w:val="none" w:sz="0" w:space="0" w:color="auto"/>
                        <w:bottom w:val="none" w:sz="0" w:space="0" w:color="auto"/>
                        <w:right w:val="none" w:sz="0" w:space="0" w:color="auto"/>
                      </w:divBdr>
                      <w:divsChild>
                        <w:div w:id="2064673497">
                          <w:marLeft w:val="0"/>
                          <w:marRight w:val="0"/>
                          <w:marTop w:val="0"/>
                          <w:marBottom w:val="0"/>
                          <w:divBdr>
                            <w:top w:val="none" w:sz="0" w:space="0" w:color="auto"/>
                            <w:left w:val="none" w:sz="0" w:space="0" w:color="auto"/>
                            <w:bottom w:val="none" w:sz="0" w:space="0" w:color="auto"/>
                            <w:right w:val="none" w:sz="0" w:space="0" w:color="auto"/>
                          </w:divBdr>
                          <w:divsChild>
                            <w:div w:id="20329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923071">
      <w:bodyDiv w:val="1"/>
      <w:marLeft w:val="0"/>
      <w:marRight w:val="0"/>
      <w:marTop w:val="0"/>
      <w:marBottom w:val="0"/>
      <w:divBdr>
        <w:top w:val="none" w:sz="0" w:space="0" w:color="auto"/>
        <w:left w:val="none" w:sz="0" w:space="0" w:color="auto"/>
        <w:bottom w:val="none" w:sz="0" w:space="0" w:color="auto"/>
        <w:right w:val="none" w:sz="0" w:space="0" w:color="auto"/>
      </w:divBdr>
    </w:div>
    <w:div w:id="1001741148">
      <w:bodyDiv w:val="1"/>
      <w:marLeft w:val="0"/>
      <w:marRight w:val="0"/>
      <w:marTop w:val="0"/>
      <w:marBottom w:val="0"/>
      <w:divBdr>
        <w:top w:val="none" w:sz="0" w:space="0" w:color="auto"/>
        <w:left w:val="none" w:sz="0" w:space="0" w:color="auto"/>
        <w:bottom w:val="none" w:sz="0" w:space="0" w:color="auto"/>
        <w:right w:val="none" w:sz="0" w:space="0" w:color="auto"/>
      </w:divBdr>
    </w:div>
    <w:div w:id="1461417080">
      <w:bodyDiv w:val="1"/>
      <w:marLeft w:val="0"/>
      <w:marRight w:val="0"/>
      <w:marTop w:val="0"/>
      <w:marBottom w:val="0"/>
      <w:divBdr>
        <w:top w:val="none" w:sz="0" w:space="0" w:color="auto"/>
        <w:left w:val="none" w:sz="0" w:space="0" w:color="auto"/>
        <w:bottom w:val="none" w:sz="0" w:space="0" w:color="auto"/>
        <w:right w:val="none" w:sz="0" w:space="0" w:color="auto"/>
      </w:divBdr>
      <w:divsChild>
        <w:div w:id="87779791">
          <w:marLeft w:val="0"/>
          <w:marRight w:val="0"/>
          <w:marTop w:val="0"/>
          <w:marBottom w:val="0"/>
          <w:divBdr>
            <w:top w:val="none" w:sz="0" w:space="0" w:color="auto"/>
            <w:left w:val="none" w:sz="0" w:space="0" w:color="auto"/>
            <w:bottom w:val="none" w:sz="0" w:space="0" w:color="auto"/>
            <w:right w:val="none" w:sz="0" w:space="0" w:color="auto"/>
          </w:divBdr>
          <w:divsChild>
            <w:div w:id="493646422">
              <w:marLeft w:val="0"/>
              <w:marRight w:val="0"/>
              <w:marTop w:val="0"/>
              <w:marBottom w:val="0"/>
              <w:divBdr>
                <w:top w:val="none" w:sz="0" w:space="0" w:color="auto"/>
                <w:left w:val="none" w:sz="0" w:space="0" w:color="auto"/>
                <w:bottom w:val="none" w:sz="0" w:space="0" w:color="auto"/>
                <w:right w:val="none" w:sz="0" w:space="0" w:color="auto"/>
              </w:divBdr>
              <w:divsChild>
                <w:div w:id="1145389718">
                  <w:marLeft w:val="0"/>
                  <w:marRight w:val="0"/>
                  <w:marTop w:val="0"/>
                  <w:marBottom w:val="0"/>
                  <w:divBdr>
                    <w:top w:val="none" w:sz="0" w:space="0" w:color="auto"/>
                    <w:left w:val="none" w:sz="0" w:space="0" w:color="auto"/>
                    <w:bottom w:val="none" w:sz="0" w:space="0" w:color="auto"/>
                    <w:right w:val="none" w:sz="0" w:space="0" w:color="auto"/>
                  </w:divBdr>
                  <w:divsChild>
                    <w:div w:id="1566791791">
                      <w:marLeft w:val="0"/>
                      <w:marRight w:val="0"/>
                      <w:marTop w:val="0"/>
                      <w:marBottom w:val="0"/>
                      <w:divBdr>
                        <w:top w:val="none" w:sz="0" w:space="0" w:color="auto"/>
                        <w:left w:val="none" w:sz="0" w:space="0" w:color="auto"/>
                        <w:bottom w:val="none" w:sz="0" w:space="0" w:color="auto"/>
                        <w:right w:val="none" w:sz="0" w:space="0" w:color="auto"/>
                      </w:divBdr>
                      <w:divsChild>
                        <w:div w:id="6414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158783">
      <w:bodyDiv w:val="1"/>
      <w:marLeft w:val="0"/>
      <w:marRight w:val="0"/>
      <w:marTop w:val="0"/>
      <w:marBottom w:val="0"/>
      <w:divBdr>
        <w:top w:val="none" w:sz="0" w:space="0" w:color="auto"/>
        <w:left w:val="none" w:sz="0" w:space="0" w:color="auto"/>
        <w:bottom w:val="none" w:sz="0" w:space="0" w:color="auto"/>
        <w:right w:val="none" w:sz="0" w:space="0" w:color="auto"/>
      </w:divBdr>
    </w:div>
    <w:div w:id="1523280922">
      <w:bodyDiv w:val="1"/>
      <w:marLeft w:val="0"/>
      <w:marRight w:val="0"/>
      <w:marTop w:val="0"/>
      <w:marBottom w:val="0"/>
      <w:divBdr>
        <w:top w:val="none" w:sz="0" w:space="0" w:color="auto"/>
        <w:left w:val="none" w:sz="0" w:space="0" w:color="auto"/>
        <w:bottom w:val="none" w:sz="0" w:space="0" w:color="auto"/>
        <w:right w:val="none" w:sz="0" w:space="0" w:color="auto"/>
      </w:divBdr>
    </w:div>
    <w:div w:id="1562251931">
      <w:bodyDiv w:val="1"/>
      <w:marLeft w:val="0"/>
      <w:marRight w:val="0"/>
      <w:marTop w:val="0"/>
      <w:marBottom w:val="0"/>
      <w:divBdr>
        <w:top w:val="none" w:sz="0" w:space="0" w:color="auto"/>
        <w:left w:val="none" w:sz="0" w:space="0" w:color="auto"/>
        <w:bottom w:val="none" w:sz="0" w:space="0" w:color="auto"/>
        <w:right w:val="none" w:sz="0" w:space="0" w:color="auto"/>
      </w:divBdr>
    </w:div>
    <w:div w:id="1628006528">
      <w:bodyDiv w:val="1"/>
      <w:marLeft w:val="0"/>
      <w:marRight w:val="0"/>
      <w:marTop w:val="0"/>
      <w:marBottom w:val="0"/>
      <w:divBdr>
        <w:top w:val="none" w:sz="0" w:space="0" w:color="auto"/>
        <w:left w:val="none" w:sz="0" w:space="0" w:color="auto"/>
        <w:bottom w:val="none" w:sz="0" w:space="0" w:color="auto"/>
        <w:right w:val="none" w:sz="0" w:space="0" w:color="auto"/>
      </w:divBdr>
    </w:div>
    <w:div w:id="1642543285">
      <w:bodyDiv w:val="1"/>
      <w:marLeft w:val="0"/>
      <w:marRight w:val="0"/>
      <w:marTop w:val="0"/>
      <w:marBottom w:val="0"/>
      <w:divBdr>
        <w:top w:val="none" w:sz="0" w:space="0" w:color="auto"/>
        <w:left w:val="none" w:sz="0" w:space="0" w:color="auto"/>
        <w:bottom w:val="none" w:sz="0" w:space="0" w:color="auto"/>
        <w:right w:val="none" w:sz="0" w:space="0" w:color="auto"/>
      </w:divBdr>
    </w:div>
    <w:div w:id="1962415921">
      <w:bodyDiv w:val="1"/>
      <w:marLeft w:val="0"/>
      <w:marRight w:val="0"/>
      <w:marTop w:val="0"/>
      <w:marBottom w:val="0"/>
      <w:divBdr>
        <w:top w:val="none" w:sz="0" w:space="0" w:color="auto"/>
        <w:left w:val="none" w:sz="0" w:space="0" w:color="auto"/>
        <w:bottom w:val="none" w:sz="0" w:space="0" w:color="auto"/>
        <w:right w:val="none" w:sz="0" w:space="0" w:color="auto"/>
      </w:divBdr>
    </w:div>
    <w:div w:id="2047677472">
      <w:bodyDiv w:val="1"/>
      <w:marLeft w:val="0"/>
      <w:marRight w:val="0"/>
      <w:marTop w:val="0"/>
      <w:marBottom w:val="0"/>
      <w:divBdr>
        <w:top w:val="none" w:sz="0" w:space="0" w:color="auto"/>
        <w:left w:val="none" w:sz="0" w:space="0" w:color="auto"/>
        <w:bottom w:val="none" w:sz="0" w:space="0" w:color="auto"/>
        <w:right w:val="none" w:sz="0" w:space="0" w:color="auto"/>
      </w:divBdr>
      <w:divsChild>
        <w:div w:id="826240167">
          <w:marLeft w:val="0"/>
          <w:marRight w:val="0"/>
          <w:marTop w:val="0"/>
          <w:marBottom w:val="0"/>
          <w:divBdr>
            <w:top w:val="none" w:sz="0" w:space="0" w:color="auto"/>
            <w:left w:val="none" w:sz="0" w:space="0" w:color="auto"/>
            <w:bottom w:val="none" w:sz="0" w:space="0" w:color="auto"/>
            <w:right w:val="none" w:sz="0" w:space="0" w:color="auto"/>
          </w:divBdr>
          <w:divsChild>
            <w:div w:id="1439715755">
              <w:marLeft w:val="0"/>
              <w:marRight w:val="0"/>
              <w:marTop w:val="0"/>
              <w:marBottom w:val="0"/>
              <w:divBdr>
                <w:top w:val="none" w:sz="0" w:space="0" w:color="auto"/>
                <w:left w:val="none" w:sz="0" w:space="0" w:color="auto"/>
                <w:bottom w:val="none" w:sz="0" w:space="0" w:color="auto"/>
                <w:right w:val="none" w:sz="0" w:space="0" w:color="auto"/>
              </w:divBdr>
              <w:divsChild>
                <w:div w:id="1852062640">
                  <w:marLeft w:val="0"/>
                  <w:marRight w:val="0"/>
                  <w:marTop w:val="0"/>
                  <w:marBottom w:val="0"/>
                  <w:divBdr>
                    <w:top w:val="none" w:sz="0" w:space="0" w:color="auto"/>
                    <w:left w:val="none" w:sz="0" w:space="0" w:color="auto"/>
                    <w:bottom w:val="none" w:sz="0" w:space="0" w:color="auto"/>
                    <w:right w:val="none" w:sz="0" w:space="0" w:color="auto"/>
                  </w:divBdr>
                  <w:divsChild>
                    <w:div w:id="1772504552">
                      <w:marLeft w:val="0"/>
                      <w:marRight w:val="0"/>
                      <w:marTop w:val="0"/>
                      <w:marBottom w:val="300"/>
                      <w:divBdr>
                        <w:top w:val="none" w:sz="0" w:space="0" w:color="auto"/>
                        <w:left w:val="none" w:sz="0" w:space="0" w:color="auto"/>
                        <w:bottom w:val="none" w:sz="0" w:space="0" w:color="auto"/>
                        <w:right w:val="none" w:sz="0" w:space="0" w:color="auto"/>
                      </w:divBdr>
                      <w:divsChild>
                        <w:div w:id="847671260">
                          <w:marLeft w:val="0"/>
                          <w:marRight w:val="0"/>
                          <w:marTop w:val="0"/>
                          <w:marBottom w:val="0"/>
                          <w:divBdr>
                            <w:top w:val="none" w:sz="0" w:space="0" w:color="auto"/>
                            <w:left w:val="none" w:sz="0" w:space="0" w:color="auto"/>
                            <w:bottom w:val="none" w:sz="0" w:space="0" w:color="auto"/>
                            <w:right w:val="none" w:sz="0" w:space="0" w:color="auto"/>
                          </w:divBdr>
                          <w:divsChild>
                            <w:div w:id="162476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cc504@fcc.gov"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apitolconnection.gmu.edu/" TargetMode="External"/><Relationship Id="rId4" Type="http://schemas.openxmlformats.org/officeDocument/2006/relationships/settings" Target="settings.xml"/><Relationship Id="rId9" Type="http://schemas.openxmlformats.org/officeDocument/2006/relationships/hyperlink" Target="http://www.fcc.gov/live"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hyperlink" Target="http://www.f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2862</Characters>
  <Application>Microsoft Office Word</Application>
  <DocSecurity>0</DocSecurity>
  <Lines>96</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3362</CharactersWithSpaces>
  <SharedDoc>false</SharedDoc>
  <HyperlinkBase> </HyperlinkBase>
  <HLinks>
    <vt:vector size="24" baseType="variant">
      <vt:variant>
        <vt:i4>4653133</vt:i4>
      </vt:variant>
      <vt:variant>
        <vt:i4>6</vt:i4>
      </vt:variant>
      <vt:variant>
        <vt:i4>0</vt:i4>
      </vt:variant>
      <vt:variant>
        <vt:i4>5</vt:i4>
      </vt:variant>
      <vt:variant>
        <vt:lpwstr>http://www.capitolconnection.gmu.edu/</vt:lpwstr>
      </vt:variant>
      <vt:variant>
        <vt:lpwstr/>
      </vt:variant>
      <vt:variant>
        <vt:i4>2424884</vt:i4>
      </vt:variant>
      <vt:variant>
        <vt:i4>3</vt:i4>
      </vt:variant>
      <vt:variant>
        <vt:i4>0</vt:i4>
      </vt:variant>
      <vt:variant>
        <vt:i4>5</vt:i4>
      </vt:variant>
      <vt:variant>
        <vt:lpwstr>http://www.fcc.gov/live</vt:lpwstr>
      </vt:variant>
      <vt:variant>
        <vt:lpwstr/>
      </vt:variant>
      <vt:variant>
        <vt:i4>3473482</vt:i4>
      </vt:variant>
      <vt:variant>
        <vt:i4>0</vt:i4>
      </vt:variant>
      <vt:variant>
        <vt:i4>0</vt:i4>
      </vt:variant>
      <vt:variant>
        <vt:i4>5</vt:i4>
      </vt:variant>
      <vt:variant>
        <vt:lpwstr>mailto:fcc504@fcc.gov</vt:lpwstr>
      </vt:variant>
      <vt:variant>
        <vt:lpwstr/>
      </vt:variant>
      <vt:variant>
        <vt:i4>4128882</vt:i4>
      </vt:variant>
      <vt:variant>
        <vt:i4>6</vt:i4>
      </vt:variant>
      <vt:variant>
        <vt:i4>0</vt:i4>
      </vt:variant>
      <vt:variant>
        <vt:i4>5</vt:i4>
      </vt:variant>
      <vt:variant>
        <vt:lpwstr>http://www.fcc.gov/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2012-07-27T13:45:00Z</cp:lastPrinted>
  <dcterms:created xsi:type="dcterms:W3CDTF">2013-08-02T20:38:00Z</dcterms:created>
  <dcterms:modified xsi:type="dcterms:W3CDTF">2013-08-02T20:38:00Z</dcterms:modified>
  <cp:category> </cp:category>
  <cp:contentStatus> </cp:contentStatus>
</cp:coreProperties>
</file>