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AB" w:rsidRDefault="00C56FAB" w:rsidP="00C56FAB">
      <w:pPr>
        <w:jc w:val="center"/>
        <w:rPr>
          <w:b/>
        </w:rPr>
      </w:pPr>
      <w:bookmarkStart w:id="0" w:name="_GoBack"/>
      <w:bookmarkEnd w:id="0"/>
      <w:r w:rsidRPr="00C56FAB">
        <w:rPr>
          <w:b/>
        </w:rPr>
        <w:t xml:space="preserve">STATEMENT OF </w:t>
      </w:r>
    </w:p>
    <w:p w:rsidR="00C56FAB" w:rsidRPr="00C56FAB" w:rsidRDefault="00C56FAB" w:rsidP="00C56FAB">
      <w:pPr>
        <w:jc w:val="center"/>
        <w:rPr>
          <w:b/>
        </w:rPr>
      </w:pPr>
      <w:r>
        <w:rPr>
          <w:b/>
        </w:rPr>
        <w:t xml:space="preserve">ACTING </w:t>
      </w:r>
      <w:r w:rsidRPr="00C56FAB">
        <w:rPr>
          <w:b/>
        </w:rPr>
        <w:t>CHAIRWOMAN</w:t>
      </w:r>
      <w:r>
        <w:rPr>
          <w:b/>
        </w:rPr>
        <w:t xml:space="preserve"> </w:t>
      </w:r>
      <w:r w:rsidRPr="00C56FAB">
        <w:rPr>
          <w:b/>
        </w:rPr>
        <w:t xml:space="preserve">MIGNON CLYBURN </w:t>
      </w:r>
    </w:p>
    <w:p w:rsidR="00C56FAB" w:rsidRDefault="00C56FAB" w:rsidP="00C56FAB">
      <w:pPr>
        <w:jc w:val="center"/>
      </w:pPr>
    </w:p>
    <w:p w:rsidR="001D74BA" w:rsidRDefault="00C56FAB" w:rsidP="00C56FAB">
      <w:pPr>
        <w:jc w:val="center"/>
      </w:pPr>
      <w:r>
        <w:t>Re:</w:t>
      </w:r>
      <w:r>
        <w:tab/>
        <w:t>Incentive Auction Task Force Update (August 9, 2013)</w:t>
      </w:r>
    </w:p>
    <w:p w:rsidR="00B8100C" w:rsidRDefault="00B8100C" w:rsidP="00C56FAB">
      <w:pPr>
        <w:jc w:val="center"/>
      </w:pPr>
    </w:p>
    <w:p w:rsidR="00C56FAB" w:rsidRDefault="00C56FAB" w:rsidP="001D74BA">
      <w:pPr>
        <w:ind w:firstLine="720"/>
      </w:pPr>
    </w:p>
    <w:p w:rsidR="001D74BA" w:rsidRDefault="00D81981" w:rsidP="001D74BA">
      <w:pPr>
        <w:ind w:firstLine="720"/>
      </w:pPr>
      <w:r>
        <w:t>When I be</w:t>
      </w:r>
      <w:r w:rsidR="00BE45E9">
        <w:t xml:space="preserve">gan my tenure as </w:t>
      </w:r>
      <w:r>
        <w:t xml:space="preserve">Chairwoman, I directed the </w:t>
      </w:r>
      <w:r w:rsidR="00362163">
        <w:t xml:space="preserve">Incentive Auction </w:t>
      </w:r>
      <w:r>
        <w:t xml:space="preserve">Task Force to build on </w:t>
      </w:r>
      <w:r w:rsidR="00946DE6">
        <w:t xml:space="preserve">our existing </w:t>
      </w:r>
      <w:r>
        <w:t>momentum</w:t>
      </w:r>
      <w:r w:rsidR="00946DE6">
        <w:t>,</w:t>
      </w:r>
      <w:r>
        <w:t xml:space="preserve"> </w:t>
      </w:r>
      <w:r w:rsidR="00BE45E9">
        <w:t xml:space="preserve">continue to </w:t>
      </w:r>
      <w:r>
        <w:t>engage with the public</w:t>
      </w:r>
      <w:r w:rsidR="00946DE6">
        <w:t>,</w:t>
      </w:r>
      <w:r>
        <w:t xml:space="preserve"> </w:t>
      </w:r>
      <w:r w:rsidR="0053667B">
        <w:t xml:space="preserve">and work aggressively </w:t>
      </w:r>
      <w:r w:rsidR="00A720DB">
        <w:t>to develop broad</w:t>
      </w:r>
      <w:r>
        <w:t xml:space="preserve"> </w:t>
      </w:r>
      <w:r w:rsidR="001D74BA">
        <w:t xml:space="preserve">policy and </w:t>
      </w:r>
      <w:r>
        <w:t xml:space="preserve">technological </w:t>
      </w:r>
      <w:r w:rsidR="00B91603">
        <w:t>recommendation</w:t>
      </w:r>
      <w:r>
        <w:t xml:space="preserve">s for implementing the broadcast television </w:t>
      </w:r>
      <w:r w:rsidR="00946DE6">
        <w:t xml:space="preserve">spectrum </w:t>
      </w:r>
      <w:r>
        <w:t>incentive auction</w:t>
      </w:r>
      <w:r w:rsidR="001D74BA">
        <w:t>.</w:t>
      </w:r>
      <w:r>
        <w:t xml:space="preserve"> </w:t>
      </w:r>
      <w:r w:rsidR="0053667B" w:rsidRPr="0053667B">
        <w:t xml:space="preserve"> </w:t>
      </w:r>
    </w:p>
    <w:p w:rsidR="001D74BA" w:rsidRDefault="001D74BA" w:rsidP="00882C07"/>
    <w:p w:rsidR="00882C07" w:rsidRDefault="00861121" w:rsidP="001D74BA">
      <w:pPr>
        <w:ind w:firstLine="720"/>
      </w:pPr>
      <w:r>
        <w:t>Based on my close work with the Task Force over the past two and a half months</w:t>
      </w:r>
      <w:r w:rsidR="00362163">
        <w:t>,</w:t>
      </w:r>
      <w:r>
        <w:t xml:space="preserve"> and as further demonstrated by</w:t>
      </w:r>
      <w:r w:rsidR="0053667B">
        <w:t xml:space="preserve"> today’s presentation, I believe the</w:t>
      </w:r>
      <w:r w:rsidR="00362163">
        <w:t xml:space="preserve">y are </w:t>
      </w:r>
      <w:r w:rsidR="00A720DB">
        <w:t>doing</w:t>
      </w:r>
      <w:r w:rsidR="0053667B">
        <w:t xml:space="preserve"> just that.</w:t>
      </w:r>
      <w:r w:rsidR="00322898">
        <w:t xml:space="preserve"> </w:t>
      </w:r>
      <w:r>
        <w:t xml:space="preserve"> </w:t>
      </w:r>
      <w:r w:rsidR="0053667B">
        <w:t xml:space="preserve">Conducting a transparent process was one of my key directives for incentive auction planning. </w:t>
      </w:r>
      <w:r w:rsidR="001D74BA">
        <w:t xml:space="preserve"> </w:t>
      </w:r>
      <w:r w:rsidR="00CE1D3B">
        <w:t>T</w:t>
      </w:r>
      <w:r w:rsidR="0053346E">
        <w:t>he Task Force has</w:t>
      </w:r>
      <w:r w:rsidR="00882C07">
        <w:t xml:space="preserve"> sought </w:t>
      </w:r>
      <w:r w:rsidR="00BB333C">
        <w:t xml:space="preserve">extensive </w:t>
      </w:r>
      <w:r w:rsidR="00882C07">
        <w:t xml:space="preserve">input from interested </w:t>
      </w:r>
      <w:r w:rsidR="0053667B">
        <w:t>parties and the public</w:t>
      </w:r>
      <w:r w:rsidR="006F61D0">
        <w:t>.  F</w:t>
      </w:r>
      <w:r w:rsidR="0053667B">
        <w:t xml:space="preserve">or the repacking data release alone, the Task Force </w:t>
      </w:r>
      <w:r w:rsidR="00B91603">
        <w:t>issu</w:t>
      </w:r>
      <w:r w:rsidR="0053667B">
        <w:t>ed a lengthy public notice with accompanying appendices, posted a blog explaining the information being provided to the public</w:t>
      </w:r>
      <w:r w:rsidR="00362163">
        <w:t>,</w:t>
      </w:r>
      <w:r w:rsidR="0053667B">
        <w:t xml:space="preserve"> and</w:t>
      </w:r>
      <w:r w:rsidR="006F61D0">
        <w:t>,</w:t>
      </w:r>
      <w:r w:rsidR="0053667B">
        <w:t xml:space="preserve"> as we have heard today</w:t>
      </w:r>
      <w:r w:rsidR="00946DE6">
        <w:t>,</w:t>
      </w:r>
      <w:r w:rsidR="0053667B">
        <w:t xml:space="preserve"> will be hosting a webinar to dive deeper into the technical details. </w:t>
      </w:r>
      <w:r w:rsidR="006C6981">
        <w:t xml:space="preserve">  </w:t>
      </w:r>
    </w:p>
    <w:p w:rsidR="00AA7FB2" w:rsidRDefault="00AA7FB2" w:rsidP="001D74BA">
      <w:pPr>
        <w:ind w:firstLine="720"/>
      </w:pPr>
    </w:p>
    <w:p w:rsidR="00AA7FB2" w:rsidRDefault="00AA7FB2" w:rsidP="001D74BA">
      <w:pPr>
        <w:ind w:firstLine="720"/>
      </w:pPr>
      <w:r>
        <w:t xml:space="preserve">I </w:t>
      </w:r>
      <w:r w:rsidR="00A720DB">
        <w:t xml:space="preserve">have also directed the </w:t>
      </w:r>
      <w:r w:rsidR="00362163">
        <w:t xml:space="preserve">Task Force </w:t>
      </w:r>
      <w:r w:rsidR="00A720DB">
        <w:t xml:space="preserve">to continue to conduct </w:t>
      </w:r>
      <w:r>
        <w:t>workshops</w:t>
      </w:r>
      <w:r w:rsidR="00E01094">
        <w:t>,</w:t>
      </w:r>
      <w:r w:rsidR="00362163">
        <w:t xml:space="preserve"> which</w:t>
      </w:r>
      <w:r w:rsidR="00B21DBB">
        <w:t xml:space="preserve"> will</w:t>
      </w:r>
      <w:r>
        <w:t xml:space="preserve"> </w:t>
      </w:r>
      <w:r w:rsidR="00B21DBB">
        <w:t xml:space="preserve">provide further opportunities </w:t>
      </w:r>
      <w:r>
        <w:t xml:space="preserve">to continue and expand the public discussion that has proven so vital to this process. </w:t>
      </w:r>
      <w:r w:rsidR="00A720DB">
        <w:t xml:space="preserve"> </w:t>
      </w:r>
      <w:r w:rsidR="00E01094">
        <w:t>I look forward to the next workshop in September.</w:t>
      </w:r>
    </w:p>
    <w:p w:rsidR="006C6981" w:rsidRDefault="006C6981" w:rsidP="00882C07"/>
    <w:p w:rsidR="0053346E" w:rsidRDefault="00BE45E9" w:rsidP="001D74BA">
      <w:pPr>
        <w:ind w:firstLine="720"/>
      </w:pPr>
      <w:r>
        <w:t>In October</w:t>
      </w:r>
      <w:r w:rsidR="00362163">
        <w:t xml:space="preserve"> of </w:t>
      </w:r>
      <w:r>
        <w:t xml:space="preserve">last </w:t>
      </w:r>
      <w:r w:rsidR="008D67C8">
        <w:t xml:space="preserve">year, the </w:t>
      </w:r>
      <w:r w:rsidR="00322898">
        <w:t>Commissio</w:t>
      </w:r>
      <w:r w:rsidR="00941522">
        <w:t>n</w:t>
      </w:r>
      <w:r w:rsidR="008D67C8">
        <w:t xml:space="preserve"> set the ambitious schedule</w:t>
      </w:r>
      <w:r w:rsidR="0053346E">
        <w:t xml:space="preserve"> of </w:t>
      </w:r>
      <w:r w:rsidR="0019774E">
        <w:t xml:space="preserve">releasing a Report &amp; Order </w:t>
      </w:r>
      <w:r w:rsidR="008D67C8">
        <w:t>by the end of this year</w:t>
      </w:r>
      <w:r w:rsidR="0019774E">
        <w:t xml:space="preserve"> and conducting the auction in 2014.  </w:t>
      </w:r>
      <w:r w:rsidR="00362163">
        <w:t>T</w:t>
      </w:r>
      <w:r w:rsidR="002F6A7E" w:rsidRPr="002F6A7E">
        <w:t>he Commissioners and staff have participated in over 180 Incentive Auction-related events and meetings since the enactment of the Spectrum Act.</w:t>
      </w:r>
      <w:r w:rsidR="002F6A7E">
        <w:t xml:space="preserve">  </w:t>
      </w:r>
      <w:r w:rsidR="008D67C8">
        <w:t xml:space="preserve">Given </w:t>
      </w:r>
      <w:r w:rsidR="0019774E">
        <w:t xml:space="preserve">the work that has been done to date, I am confident </w:t>
      </w:r>
      <w:r w:rsidR="0053346E">
        <w:t xml:space="preserve">that </w:t>
      </w:r>
      <w:r w:rsidR="00A720DB">
        <w:t>the staff is</w:t>
      </w:r>
      <w:r w:rsidR="0053346E">
        <w:t xml:space="preserve"> </w:t>
      </w:r>
      <w:r w:rsidR="008D67C8">
        <w:t xml:space="preserve">laying </w:t>
      </w:r>
      <w:r w:rsidR="0019774E">
        <w:t xml:space="preserve">the groundwork necessary to </w:t>
      </w:r>
      <w:r w:rsidR="008D67C8">
        <w:t>achieve that goal</w:t>
      </w:r>
      <w:r w:rsidR="0019774E">
        <w:t>.  The staff</w:t>
      </w:r>
      <w:r w:rsidR="008D67C8">
        <w:t>’s role</w:t>
      </w:r>
      <w:r w:rsidR="00E857AA">
        <w:t>,</w:t>
      </w:r>
      <w:r w:rsidR="008D67C8">
        <w:t xml:space="preserve"> however, is to provide the C</w:t>
      </w:r>
      <w:r>
        <w:t>hair</w:t>
      </w:r>
      <w:r w:rsidR="00E01094">
        <w:t xml:space="preserve"> </w:t>
      </w:r>
      <w:r w:rsidR="008D67C8">
        <w:t xml:space="preserve">with well-developed options that have benefited </w:t>
      </w:r>
      <w:r w:rsidR="00327333">
        <w:t>from extensive public input and vetting.</w:t>
      </w:r>
      <w:r w:rsidR="008D67C8">
        <w:t xml:space="preserve"> </w:t>
      </w:r>
      <w:r w:rsidR="00824B68">
        <w:t xml:space="preserve"> </w:t>
      </w:r>
      <w:r w:rsidR="00327333">
        <w:t>Ultimately</w:t>
      </w:r>
      <w:r>
        <w:t>,</w:t>
      </w:r>
      <w:r w:rsidR="00327333">
        <w:t xml:space="preserve"> it is my colleagues and I who have to make the decisions that will lead to a successful auction and serve the public interest. </w:t>
      </w:r>
    </w:p>
    <w:p w:rsidR="003D64C4" w:rsidRDefault="003D64C4" w:rsidP="006C6981"/>
    <w:p w:rsidR="004571E3" w:rsidRDefault="00946DE6" w:rsidP="00B9672E">
      <w:pPr>
        <w:ind w:firstLine="720"/>
      </w:pPr>
      <w:r>
        <w:t>I would like to thank Gary, Julie, Matthew, Rebecca, Sasha, and all of the members of the Task Force</w:t>
      </w:r>
      <w:r w:rsidR="00362163">
        <w:t>,</w:t>
      </w:r>
      <w:r>
        <w:t xml:space="preserve"> for their thorough and extremely informative presentation.  </w:t>
      </w:r>
      <w:r w:rsidR="003D64C4">
        <w:t xml:space="preserve">Although it is August in Washington, we must all </w:t>
      </w:r>
      <w:r w:rsidR="00362163">
        <w:t xml:space="preserve">continue to </w:t>
      </w:r>
      <w:r w:rsidR="003D64C4">
        <w:t>keep our eye on the ball</w:t>
      </w:r>
      <w:r w:rsidR="00362163">
        <w:t>,</w:t>
      </w:r>
      <w:r w:rsidR="003D64C4">
        <w:t xml:space="preserve"> and as Gary said in his last update, get it done, </w:t>
      </w:r>
      <w:r>
        <w:t>and</w:t>
      </w:r>
      <w:r w:rsidR="003D64C4">
        <w:t xml:space="preserve"> get it done right.</w:t>
      </w:r>
    </w:p>
    <w:sectPr w:rsidR="00457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DD" w:rsidRDefault="009778DD" w:rsidP="001D74BA">
      <w:r>
        <w:separator/>
      </w:r>
    </w:p>
  </w:endnote>
  <w:endnote w:type="continuationSeparator" w:id="0">
    <w:p w:rsidR="009778DD" w:rsidRDefault="009778DD" w:rsidP="001D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5" w:rsidRDefault="00270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5" w:rsidRDefault="00270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5" w:rsidRDefault="00270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DD" w:rsidRDefault="009778DD" w:rsidP="001D74BA">
      <w:r>
        <w:separator/>
      </w:r>
    </w:p>
  </w:footnote>
  <w:footnote w:type="continuationSeparator" w:id="0">
    <w:p w:rsidR="009778DD" w:rsidRDefault="009778DD" w:rsidP="001D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5" w:rsidRDefault="00270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BA" w:rsidRDefault="001D74BA" w:rsidP="001D74B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B5" w:rsidRDefault="00270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9A2"/>
    <w:multiLevelType w:val="hybridMultilevel"/>
    <w:tmpl w:val="54C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E"/>
    <w:rsid w:val="00065752"/>
    <w:rsid w:val="00132852"/>
    <w:rsid w:val="00152A12"/>
    <w:rsid w:val="0019774E"/>
    <w:rsid w:val="001D4545"/>
    <w:rsid w:val="001D74BA"/>
    <w:rsid w:val="002706B5"/>
    <w:rsid w:val="002905A7"/>
    <w:rsid w:val="0029073F"/>
    <w:rsid w:val="002F6A7E"/>
    <w:rsid w:val="00322898"/>
    <w:rsid w:val="00327333"/>
    <w:rsid w:val="00332B39"/>
    <w:rsid w:val="00362163"/>
    <w:rsid w:val="00363ECF"/>
    <w:rsid w:val="003D64C4"/>
    <w:rsid w:val="004571E3"/>
    <w:rsid w:val="004D6DA7"/>
    <w:rsid w:val="0053346E"/>
    <w:rsid w:val="0053667B"/>
    <w:rsid w:val="00575A2F"/>
    <w:rsid w:val="00654372"/>
    <w:rsid w:val="00674161"/>
    <w:rsid w:val="00685A35"/>
    <w:rsid w:val="006C6981"/>
    <w:rsid w:val="006F61D0"/>
    <w:rsid w:val="00824B68"/>
    <w:rsid w:val="00843330"/>
    <w:rsid w:val="00861121"/>
    <w:rsid w:val="00867713"/>
    <w:rsid w:val="00882C07"/>
    <w:rsid w:val="008D00B5"/>
    <w:rsid w:val="008D67C8"/>
    <w:rsid w:val="00941522"/>
    <w:rsid w:val="00946DE6"/>
    <w:rsid w:val="009778DD"/>
    <w:rsid w:val="00991521"/>
    <w:rsid w:val="009D71D9"/>
    <w:rsid w:val="009E2F34"/>
    <w:rsid w:val="00A720DB"/>
    <w:rsid w:val="00AA7FB2"/>
    <w:rsid w:val="00B21DBB"/>
    <w:rsid w:val="00B8100C"/>
    <w:rsid w:val="00B91603"/>
    <w:rsid w:val="00B9672E"/>
    <w:rsid w:val="00BB333C"/>
    <w:rsid w:val="00BE45E9"/>
    <w:rsid w:val="00C35A7C"/>
    <w:rsid w:val="00C56FAB"/>
    <w:rsid w:val="00CE1D3B"/>
    <w:rsid w:val="00D5675A"/>
    <w:rsid w:val="00D81981"/>
    <w:rsid w:val="00E01094"/>
    <w:rsid w:val="00E42F95"/>
    <w:rsid w:val="00E857AA"/>
    <w:rsid w:val="00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4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7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4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7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1931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2013-08-09T20:08:00Z</cp:lastPrinted>
  <dcterms:created xsi:type="dcterms:W3CDTF">2013-08-09T20:13:00Z</dcterms:created>
  <dcterms:modified xsi:type="dcterms:W3CDTF">2013-08-09T20:13:00Z</dcterms:modified>
  <cp:category> </cp:category>
  <cp:contentStatus> </cp:contentStatus>
</cp:coreProperties>
</file>