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52" w:rsidRPr="00DB221E" w:rsidRDefault="00202652" w:rsidP="00202652">
      <w:pPr>
        <w:jc w:val="both"/>
        <w:rPr>
          <w:rFonts w:ascii="Times New Roman" w:hAnsi="Times New Roman"/>
          <w:sz w:val="22"/>
          <w:szCs w:val="22"/>
        </w:rPr>
      </w:pPr>
      <w:bookmarkStart w:id="0" w:name="_GoBack"/>
      <w:bookmarkEnd w:id="0"/>
      <w:r w:rsidRPr="00DB221E">
        <w:rPr>
          <w:rFonts w:ascii="Times New Roman" w:hAnsi="Times New Roman"/>
          <w:b/>
          <w:sz w:val="22"/>
          <w:szCs w:val="22"/>
        </w:rPr>
        <w:t>FOR IMMEDIATE RELEASE:</w:t>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t xml:space="preserve">  </w:t>
      </w:r>
      <w:r w:rsidRPr="00DB221E">
        <w:rPr>
          <w:rFonts w:ascii="Times New Roman" w:hAnsi="Times New Roman"/>
          <w:b/>
          <w:sz w:val="22"/>
          <w:szCs w:val="22"/>
        </w:rPr>
        <w:t>NEWS MEDIA CONTACT:</w:t>
      </w:r>
    </w:p>
    <w:p w:rsidR="00202652" w:rsidRPr="00DB221E" w:rsidRDefault="00202652" w:rsidP="00202652">
      <w:pPr>
        <w:rPr>
          <w:rFonts w:ascii="Times New Roman" w:hAnsi="Times New Roman"/>
          <w:sz w:val="22"/>
          <w:szCs w:val="22"/>
        </w:rPr>
      </w:pPr>
      <w:r w:rsidRPr="00DB221E">
        <w:rPr>
          <w:rFonts w:ascii="Times New Roman" w:hAnsi="Times New Roman"/>
          <w:sz w:val="22"/>
          <w:szCs w:val="22"/>
        </w:rPr>
        <w:t>August 20, 2013</w:t>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t xml:space="preserve">   </w:t>
      </w:r>
      <w:r w:rsidRPr="00DB221E">
        <w:rPr>
          <w:rFonts w:ascii="Times New Roman" w:hAnsi="Times New Roman"/>
          <w:sz w:val="22"/>
          <w:szCs w:val="22"/>
        </w:rPr>
        <w:tab/>
        <w:t xml:space="preserve">  Justin Cole, 202-418-8191</w:t>
      </w:r>
    </w:p>
    <w:p w:rsidR="00202652" w:rsidRPr="00DB221E" w:rsidRDefault="00202652" w:rsidP="00202652">
      <w:pPr>
        <w:rPr>
          <w:rFonts w:ascii="Times New Roman" w:hAnsi="Times New Roman"/>
          <w:sz w:val="22"/>
          <w:szCs w:val="22"/>
        </w:rPr>
      </w:pP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r>
      <w:r w:rsidRPr="00DB221E">
        <w:rPr>
          <w:rFonts w:ascii="Times New Roman" w:hAnsi="Times New Roman"/>
          <w:sz w:val="22"/>
          <w:szCs w:val="22"/>
        </w:rPr>
        <w:tab/>
        <w:t xml:space="preserve">  Email: </w:t>
      </w:r>
      <w:hyperlink r:id="rId7" w:history="1">
        <w:r w:rsidRPr="00DB221E">
          <w:rPr>
            <w:rStyle w:val="Hyperlink"/>
            <w:rFonts w:ascii="Times New Roman" w:hAnsi="Times New Roman"/>
            <w:sz w:val="22"/>
            <w:szCs w:val="22"/>
          </w:rPr>
          <w:t>justin.cole@fcc.gov</w:t>
        </w:r>
      </w:hyperlink>
    </w:p>
    <w:p w:rsidR="00202652" w:rsidRPr="00DB221E" w:rsidRDefault="00202652" w:rsidP="00202652">
      <w:pPr>
        <w:rPr>
          <w:rFonts w:ascii="Times New Roman" w:hAnsi="Times New Roman"/>
          <w:sz w:val="22"/>
          <w:szCs w:val="22"/>
        </w:rPr>
      </w:pPr>
    </w:p>
    <w:p w:rsidR="00202652" w:rsidRPr="00DB221E" w:rsidRDefault="00202652" w:rsidP="00202652">
      <w:pPr>
        <w:rPr>
          <w:rFonts w:ascii="Times New Roman" w:hAnsi="Times New Roman"/>
          <w:sz w:val="22"/>
          <w:szCs w:val="22"/>
        </w:rPr>
      </w:pPr>
    </w:p>
    <w:p w:rsidR="00202652" w:rsidRPr="00DB221E" w:rsidRDefault="00202652" w:rsidP="00202652">
      <w:pPr>
        <w:ind w:right="432"/>
        <w:jc w:val="center"/>
        <w:rPr>
          <w:rFonts w:ascii="Times New Roman" w:hAnsi="Times New Roman"/>
          <w:b/>
          <w:sz w:val="22"/>
          <w:szCs w:val="22"/>
        </w:rPr>
      </w:pPr>
      <w:r w:rsidRPr="00DB221E">
        <w:rPr>
          <w:rFonts w:ascii="Times New Roman" w:hAnsi="Times New Roman"/>
          <w:b/>
          <w:sz w:val="22"/>
          <w:szCs w:val="22"/>
        </w:rPr>
        <w:t>FCC and Industry Canada Agree on New Spectrum Sharing Arrangements Along the U.S.-Canada Border</w:t>
      </w:r>
    </w:p>
    <w:p w:rsidR="00202652" w:rsidRPr="00DB221E" w:rsidRDefault="00202652" w:rsidP="00202652">
      <w:pPr>
        <w:ind w:right="432"/>
        <w:jc w:val="center"/>
        <w:rPr>
          <w:rFonts w:ascii="Times New Roman" w:hAnsi="Times New Roman"/>
          <w:b/>
          <w:sz w:val="22"/>
          <w:szCs w:val="22"/>
        </w:rPr>
      </w:pPr>
      <w:r w:rsidRPr="00DB221E">
        <w:rPr>
          <w:rFonts w:ascii="Times New Roman" w:hAnsi="Times New Roman"/>
          <w:b/>
          <w:sz w:val="22"/>
          <w:szCs w:val="22"/>
        </w:rPr>
        <w:t xml:space="preserve">  </w:t>
      </w:r>
    </w:p>
    <w:p w:rsidR="00202652" w:rsidRPr="00DB221E" w:rsidRDefault="00202652" w:rsidP="00202652">
      <w:pPr>
        <w:ind w:right="432"/>
        <w:jc w:val="center"/>
        <w:rPr>
          <w:rFonts w:ascii="Times New Roman" w:hAnsi="Times New Roman"/>
          <w:b/>
          <w:i/>
          <w:sz w:val="22"/>
          <w:szCs w:val="22"/>
        </w:rPr>
      </w:pPr>
      <w:r w:rsidRPr="00DB221E">
        <w:rPr>
          <w:rFonts w:ascii="Times New Roman" w:hAnsi="Times New Roman"/>
          <w:b/>
          <w:sz w:val="22"/>
          <w:szCs w:val="22"/>
        </w:rPr>
        <w:t xml:space="preserve"> </w:t>
      </w:r>
      <w:r w:rsidRPr="00DB221E">
        <w:rPr>
          <w:rFonts w:ascii="Times New Roman" w:hAnsi="Times New Roman"/>
          <w:b/>
          <w:i/>
          <w:sz w:val="22"/>
          <w:szCs w:val="22"/>
        </w:rPr>
        <w:t xml:space="preserve">Arrangements Will Facilitate Deployment of Wireless Broadband Services and General Aviation Air-to-Ground Communications Service </w:t>
      </w:r>
    </w:p>
    <w:p w:rsidR="00202652" w:rsidRPr="00DB221E" w:rsidRDefault="00202652" w:rsidP="00202652">
      <w:pPr>
        <w:ind w:right="432"/>
        <w:jc w:val="center"/>
        <w:rPr>
          <w:rFonts w:ascii="Times New Roman" w:hAnsi="Times New Roman"/>
          <w:sz w:val="22"/>
          <w:szCs w:val="22"/>
        </w:rPr>
      </w:pPr>
    </w:p>
    <w:p w:rsidR="00231BCF" w:rsidRPr="00DB221E" w:rsidRDefault="00202652" w:rsidP="00202652">
      <w:pPr>
        <w:ind w:right="432"/>
        <w:rPr>
          <w:rFonts w:ascii="Times New Roman" w:hAnsi="Times New Roman"/>
          <w:sz w:val="22"/>
          <w:szCs w:val="22"/>
        </w:rPr>
      </w:pPr>
      <w:r w:rsidRPr="00DB221E">
        <w:rPr>
          <w:rFonts w:ascii="Times New Roman" w:hAnsi="Times New Roman"/>
          <w:sz w:val="22"/>
          <w:szCs w:val="22"/>
        </w:rPr>
        <w:t>Washington D.C – The Federal Communications Commission (FCC) and Industry Canada have agreed on three interim spectrum sharing arrangements covering a range of wireless communications operations along the U.S</w:t>
      </w:r>
      <w:r w:rsidR="00B221E7" w:rsidRPr="00DB221E">
        <w:rPr>
          <w:rFonts w:ascii="Times New Roman" w:hAnsi="Times New Roman"/>
          <w:sz w:val="22"/>
          <w:szCs w:val="22"/>
        </w:rPr>
        <w:t>.</w:t>
      </w:r>
      <w:r w:rsidRPr="00DB221E">
        <w:rPr>
          <w:rFonts w:ascii="Times New Roman" w:hAnsi="Times New Roman"/>
          <w:sz w:val="22"/>
          <w:szCs w:val="22"/>
        </w:rPr>
        <w:t xml:space="preserve">-Canada border.  The arrangements, which govern various spectrum bands, will enable greater wireless broadband deployment, improved general aviation air-to-ground communications services, and more efficient use of spectrum for specialized mobile radio services. </w:t>
      </w:r>
      <w:r w:rsidR="00B221E7" w:rsidRPr="00DB221E">
        <w:rPr>
          <w:rFonts w:ascii="Times New Roman" w:hAnsi="Times New Roman"/>
          <w:sz w:val="22"/>
          <w:szCs w:val="22"/>
        </w:rPr>
        <w:t xml:space="preserve"> </w:t>
      </w:r>
    </w:p>
    <w:p w:rsidR="00231BCF" w:rsidRPr="00DB221E" w:rsidRDefault="00231BCF" w:rsidP="00202652">
      <w:pPr>
        <w:ind w:right="432"/>
        <w:rPr>
          <w:rFonts w:ascii="Times New Roman" w:hAnsi="Times New Roman"/>
          <w:sz w:val="22"/>
          <w:szCs w:val="22"/>
        </w:rPr>
      </w:pPr>
    </w:p>
    <w:p w:rsidR="00202652" w:rsidRPr="00DB221E" w:rsidRDefault="00202652" w:rsidP="00202652">
      <w:pPr>
        <w:ind w:right="432"/>
        <w:rPr>
          <w:rFonts w:ascii="Times New Roman" w:hAnsi="Times New Roman"/>
          <w:sz w:val="22"/>
          <w:szCs w:val="22"/>
        </w:rPr>
      </w:pPr>
      <w:r w:rsidRPr="00DB221E">
        <w:rPr>
          <w:rFonts w:ascii="Times New Roman" w:hAnsi="Times New Roman"/>
          <w:sz w:val="22"/>
          <w:szCs w:val="22"/>
        </w:rPr>
        <w:t>Commenting on the new spectrum sharing arrangements, Acting FCC Chairwoman Mignon Clyburn said:</w:t>
      </w:r>
      <w:r w:rsidR="00B221E7" w:rsidRPr="00DB221E">
        <w:rPr>
          <w:rFonts w:ascii="Times New Roman" w:hAnsi="Times New Roman"/>
          <w:sz w:val="22"/>
          <w:szCs w:val="22"/>
        </w:rPr>
        <w:t xml:space="preserve"> </w:t>
      </w:r>
      <w:r w:rsidRPr="00DB221E">
        <w:rPr>
          <w:rFonts w:ascii="Times New Roman" w:hAnsi="Times New Roman"/>
          <w:sz w:val="22"/>
          <w:szCs w:val="22"/>
        </w:rPr>
        <w:t xml:space="preserve">“The arrangements announced today will help pave the way for improved wireless broadband deployment along the U.S.-Canada border for consumers and businesses, among other multiple public and commercial benefits.  The arrangements are also critical to maximizing interference protection for commercial licensees operating along our common border with Canada, and will also promote more efficient use of spectrum.  The arrangements were reached as a result of a collaborative effort by the FCC, the State Department, NTIA and Industry Canada.”  </w:t>
      </w:r>
    </w:p>
    <w:p w:rsidR="00202652" w:rsidRPr="00DB221E" w:rsidRDefault="00202652" w:rsidP="00202652">
      <w:pPr>
        <w:ind w:right="432" w:firstLine="720"/>
        <w:rPr>
          <w:rFonts w:ascii="Times New Roman" w:hAnsi="Times New Roman"/>
          <w:sz w:val="22"/>
          <w:szCs w:val="22"/>
        </w:rPr>
      </w:pPr>
    </w:p>
    <w:p w:rsidR="00202652" w:rsidRPr="00DB221E" w:rsidRDefault="00202652" w:rsidP="00202652">
      <w:pPr>
        <w:rPr>
          <w:rFonts w:ascii="Times New Roman" w:hAnsi="Times New Roman"/>
          <w:sz w:val="22"/>
          <w:szCs w:val="22"/>
        </w:rPr>
      </w:pPr>
      <w:r w:rsidRPr="00DB221E">
        <w:rPr>
          <w:rFonts w:ascii="Times New Roman" w:hAnsi="Times New Roman"/>
          <w:sz w:val="22"/>
          <w:szCs w:val="22"/>
        </w:rPr>
        <w:t>The three spectrum sharing arrangements are:</w:t>
      </w:r>
    </w:p>
    <w:p w:rsidR="00202652" w:rsidRPr="00DB221E" w:rsidRDefault="00202652" w:rsidP="00202652">
      <w:pPr>
        <w:rPr>
          <w:rFonts w:ascii="Times New Roman" w:hAnsi="Times New Roman"/>
          <w:sz w:val="22"/>
          <w:szCs w:val="22"/>
        </w:rPr>
      </w:pPr>
    </w:p>
    <w:p w:rsidR="00E81F21" w:rsidRPr="00DB221E" w:rsidRDefault="00202652" w:rsidP="00202652">
      <w:pPr>
        <w:rPr>
          <w:rFonts w:ascii="Times New Roman" w:hAnsi="Times New Roman"/>
          <w:color w:val="000000"/>
          <w:sz w:val="22"/>
          <w:szCs w:val="22"/>
        </w:rPr>
      </w:pPr>
      <w:r w:rsidRPr="00DB221E">
        <w:rPr>
          <w:rFonts w:ascii="Times New Roman" w:hAnsi="Times New Roman"/>
          <w:b/>
          <w:bCs/>
          <w:i/>
          <w:color w:val="000000"/>
          <w:sz w:val="22"/>
          <w:szCs w:val="22"/>
        </w:rPr>
        <w:t xml:space="preserve">Fixed Services </w:t>
      </w:r>
      <w:r w:rsidR="00B221E7" w:rsidRPr="00DB221E">
        <w:rPr>
          <w:rFonts w:ascii="Times New Roman" w:hAnsi="Times New Roman"/>
          <w:b/>
          <w:bCs/>
          <w:i/>
          <w:color w:val="000000"/>
          <w:sz w:val="22"/>
          <w:szCs w:val="22"/>
          <w:lang w:val="en"/>
        </w:rPr>
        <w:t>–</w:t>
      </w:r>
      <w:r w:rsidR="00B221E7" w:rsidRPr="00DB221E">
        <w:rPr>
          <w:rFonts w:ascii="Times New Roman" w:hAnsi="Times New Roman"/>
          <w:b/>
          <w:bCs/>
          <w:i/>
          <w:color w:val="000000"/>
          <w:sz w:val="22"/>
          <w:szCs w:val="22"/>
        </w:rPr>
        <w:t xml:space="preserve"> </w:t>
      </w:r>
      <w:r w:rsidRPr="00DB221E">
        <w:rPr>
          <w:rFonts w:ascii="Times New Roman" w:hAnsi="Times New Roman"/>
          <w:b/>
          <w:bCs/>
          <w:i/>
          <w:color w:val="000000"/>
          <w:sz w:val="22"/>
          <w:szCs w:val="22"/>
        </w:rPr>
        <w:t xml:space="preserve">Arrangement V </w:t>
      </w:r>
      <w:r w:rsidRPr="00DB221E">
        <w:rPr>
          <w:rFonts w:ascii="Times New Roman" w:hAnsi="Times New Roman"/>
          <w:b/>
          <w:bCs/>
          <w:i/>
          <w:color w:val="000000"/>
          <w:sz w:val="22"/>
          <w:szCs w:val="22"/>
          <w:lang w:val="en"/>
        </w:rPr>
        <w:t>–</w:t>
      </w:r>
      <w:r w:rsidRPr="00DB221E">
        <w:rPr>
          <w:rFonts w:ascii="Times New Roman" w:hAnsi="Times New Roman"/>
          <w:b/>
          <w:bCs/>
          <w:i/>
          <w:color w:val="000000"/>
          <w:sz w:val="22"/>
          <w:szCs w:val="22"/>
        </w:rPr>
        <w:t xml:space="preserve"> 71-76, 81-86, and 94.1-95 GHz.  </w:t>
      </w:r>
      <w:r w:rsidRPr="00DB221E">
        <w:rPr>
          <w:rFonts w:ascii="Times New Roman" w:hAnsi="Times New Roman"/>
          <w:color w:val="000000"/>
          <w:sz w:val="22"/>
          <w:szCs w:val="22"/>
        </w:rPr>
        <w:t xml:space="preserve">This </w:t>
      </w:r>
      <w:r w:rsidR="00B221E7" w:rsidRPr="00DB221E">
        <w:rPr>
          <w:rFonts w:ascii="Times New Roman" w:hAnsi="Times New Roman"/>
          <w:color w:val="000000"/>
          <w:sz w:val="22"/>
          <w:szCs w:val="22"/>
        </w:rPr>
        <w:t xml:space="preserve">new </w:t>
      </w:r>
      <w:r w:rsidRPr="00DB221E">
        <w:rPr>
          <w:rFonts w:ascii="Times New Roman" w:hAnsi="Times New Roman"/>
          <w:color w:val="000000"/>
          <w:sz w:val="22"/>
          <w:szCs w:val="22"/>
        </w:rPr>
        <w:t xml:space="preserve">Arrangement among the FCC, NTIA and Industry Canada will facilitate deployment of fixed services within the border area, and will allow licensees to provide a broad range of products and services, including </w:t>
      </w:r>
      <w:r w:rsidR="00E81F21" w:rsidRPr="00DB221E">
        <w:rPr>
          <w:rFonts w:ascii="Times New Roman" w:hAnsi="Times New Roman"/>
          <w:sz w:val="22"/>
          <w:szCs w:val="22"/>
        </w:rPr>
        <w:t xml:space="preserve">backhaul for mobile broadband networks, </w:t>
      </w:r>
      <w:r w:rsidRPr="00DB221E">
        <w:rPr>
          <w:rFonts w:ascii="Times New Roman" w:hAnsi="Times New Roman"/>
          <w:color w:val="000000"/>
          <w:sz w:val="22"/>
          <w:szCs w:val="22"/>
        </w:rPr>
        <w:t xml:space="preserve">high-speed wireless local area networks and broadband Internet access over high bandwidth point to point links.  It governs the sharing and coordination of spectrum in the 71-76 GHz, </w:t>
      </w:r>
    </w:p>
    <w:p w:rsidR="00202652" w:rsidRPr="00DB221E" w:rsidRDefault="00202652" w:rsidP="00202652">
      <w:pPr>
        <w:rPr>
          <w:rFonts w:ascii="Times New Roman" w:hAnsi="Times New Roman"/>
          <w:sz w:val="22"/>
          <w:szCs w:val="22"/>
        </w:rPr>
      </w:pPr>
      <w:r w:rsidRPr="00DB221E">
        <w:rPr>
          <w:rFonts w:ascii="Times New Roman" w:hAnsi="Times New Roman"/>
          <w:color w:val="000000"/>
          <w:sz w:val="22"/>
          <w:szCs w:val="22"/>
        </w:rPr>
        <w:t>81-86 GHz, 92-94 GHz and 94.1</w:t>
      </w:r>
      <w:r w:rsidR="00E81F21" w:rsidRPr="00DB221E">
        <w:rPr>
          <w:rFonts w:ascii="Times New Roman" w:hAnsi="Times New Roman"/>
          <w:color w:val="000000"/>
          <w:sz w:val="22"/>
          <w:szCs w:val="22"/>
        </w:rPr>
        <w:t>-</w:t>
      </w:r>
      <w:r w:rsidRPr="00DB221E">
        <w:rPr>
          <w:rFonts w:ascii="Times New Roman" w:hAnsi="Times New Roman"/>
          <w:color w:val="000000"/>
          <w:sz w:val="22"/>
          <w:szCs w:val="22"/>
        </w:rPr>
        <w:t xml:space="preserve">95 GHz bands. </w:t>
      </w:r>
    </w:p>
    <w:p w:rsidR="00202652" w:rsidRPr="00DB221E" w:rsidRDefault="00202652" w:rsidP="00202652">
      <w:pPr>
        <w:rPr>
          <w:rFonts w:ascii="Times New Roman" w:hAnsi="Times New Roman"/>
          <w:sz w:val="22"/>
          <w:szCs w:val="22"/>
        </w:rPr>
      </w:pPr>
    </w:p>
    <w:p w:rsidR="00202652" w:rsidRPr="00DB221E" w:rsidRDefault="00202652" w:rsidP="00202652">
      <w:pPr>
        <w:rPr>
          <w:rFonts w:ascii="Times New Roman" w:hAnsi="Times New Roman"/>
          <w:color w:val="000000"/>
          <w:sz w:val="22"/>
          <w:szCs w:val="22"/>
        </w:rPr>
      </w:pPr>
      <w:r w:rsidRPr="00DB221E">
        <w:rPr>
          <w:rFonts w:ascii="Times New Roman" w:hAnsi="Times New Roman"/>
          <w:b/>
          <w:bCs/>
          <w:i/>
          <w:color w:val="000000"/>
          <w:sz w:val="22"/>
          <w:szCs w:val="22"/>
          <w:lang w:val="en"/>
        </w:rPr>
        <w:t>Air</w:t>
      </w:r>
      <w:r w:rsidR="00E81F21" w:rsidRPr="00DB221E">
        <w:rPr>
          <w:rFonts w:ascii="Times New Roman" w:hAnsi="Times New Roman"/>
          <w:b/>
          <w:bCs/>
          <w:i/>
          <w:color w:val="000000"/>
          <w:sz w:val="22"/>
          <w:szCs w:val="22"/>
          <w:lang w:val="en"/>
        </w:rPr>
        <w:t>-</w:t>
      </w:r>
      <w:r w:rsidRPr="00DB221E">
        <w:rPr>
          <w:rFonts w:ascii="Times New Roman" w:hAnsi="Times New Roman"/>
          <w:b/>
          <w:bCs/>
          <w:i/>
          <w:color w:val="000000"/>
          <w:sz w:val="22"/>
          <w:szCs w:val="22"/>
          <w:lang w:val="en"/>
        </w:rPr>
        <w:t>to</w:t>
      </w:r>
      <w:r w:rsidR="00E81F21" w:rsidRPr="00DB221E">
        <w:rPr>
          <w:rFonts w:ascii="Times New Roman" w:hAnsi="Times New Roman"/>
          <w:b/>
          <w:bCs/>
          <w:i/>
          <w:color w:val="000000"/>
          <w:sz w:val="22"/>
          <w:szCs w:val="22"/>
          <w:lang w:val="en"/>
        </w:rPr>
        <w:t>-</w:t>
      </w:r>
      <w:r w:rsidRPr="00DB221E">
        <w:rPr>
          <w:rFonts w:ascii="Times New Roman" w:hAnsi="Times New Roman"/>
          <w:b/>
          <w:bCs/>
          <w:i/>
          <w:color w:val="000000"/>
          <w:sz w:val="22"/>
          <w:szCs w:val="22"/>
          <w:lang w:val="en"/>
        </w:rPr>
        <w:t xml:space="preserve">Ground Services </w:t>
      </w:r>
      <w:r w:rsidR="00B221E7" w:rsidRPr="00DB221E">
        <w:rPr>
          <w:rFonts w:ascii="Times New Roman" w:hAnsi="Times New Roman"/>
          <w:b/>
          <w:bCs/>
          <w:i/>
          <w:color w:val="000000"/>
          <w:sz w:val="22"/>
          <w:szCs w:val="22"/>
          <w:lang w:val="en"/>
        </w:rPr>
        <w:t>–</w:t>
      </w:r>
      <w:r w:rsidR="00B221E7" w:rsidRPr="00DB221E">
        <w:rPr>
          <w:rFonts w:ascii="Times New Roman" w:hAnsi="Times New Roman"/>
          <w:b/>
          <w:bCs/>
          <w:i/>
          <w:color w:val="000000"/>
          <w:sz w:val="22"/>
          <w:szCs w:val="22"/>
        </w:rPr>
        <w:t xml:space="preserve"> </w:t>
      </w:r>
      <w:r w:rsidRPr="00DB221E">
        <w:rPr>
          <w:rFonts w:ascii="Times New Roman" w:hAnsi="Times New Roman"/>
          <w:b/>
          <w:bCs/>
          <w:i/>
          <w:color w:val="000000"/>
          <w:sz w:val="22"/>
          <w:szCs w:val="22"/>
          <w:lang w:val="en"/>
        </w:rPr>
        <w:t>Statement of Intent for the Frequency Bands 454.6625</w:t>
      </w:r>
      <w:r w:rsidR="00E81F21" w:rsidRPr="00DB221E">
        <w:rPr>
          <w:rFonts w:ascii="Times New Roman" w:hAnsi="Times New Roman"/>
          <w:b/>
          <w:bCs/>
          <w:i/>
          <w:color w:val="000000"/>
          <w:sz w:val="22"/>
          <w:szCs w:val="22"/>
          <w:lang w:val="en"/>
        </w:rPr>
        <w:t>-454.9875 MHz and 459.6625-</w:t>
      </w:r>
      <w:r w:rsidRPr="00DB221E">
        <w:rPr>
          <w:rFonts w:ascii="Times New Roman" w:hAnsi="Times New Roman"/>
          <w:b/>
          <w:bCs/>
          <w:i/>
          <w:color w:val="000000"/>
          <w:sz w:val="22"/>
          <w:szCs w:val="22"/>
          <w:lang w:val="en"/>
        </w:rPr>
        <w:t xml:space="preserve">459.9875 MHz.  </w:t>
      </w:r>
      <w:r w:rsidRPr="00DB221E">
        <w:rPr>
          <w:rFonts w:ascii="Times New Roman" w:hAnsi="Times New Roman"/>
          <w:color w:val="000000"/>
          <w:sz w:val="22"/>
          <w:szCs w:val="22"/>
        </w:rPr>
        <w:t xml:space="preserve">This new Statement of Intent allows for creation of a nationwide digital system covering the sharing and coordination of spectrum for the establishment and operation of general aviation air-ground services.  It provides for sharing of spectrum when operations are located within various distances (ranging from approximately 490 – 580 kilometers) of the common border, specifically </w:t>
      </w:r>
      <w:r w:rsidR="00E81F21" w:rsidRPr="00DB221E">
        <w:rPr>
          <w:rFonts w:ascii="Times New Roman" w:hAnsi="Times New Roman"/>
          <w:color w:val="000000"/>
          <w:sz w:val="22"/>
          <w:szCs w:val="22"/>
        </w:rPr>
        <w:t>a</w:t>
      </w:r>
      <w:r w:rsidRPr="00DB221E">
        <w:rPr>
          <w:rFonts w:ascii="Times New Roman" w:hAnsi="Times New Roman"/>
          <w:color w:val="000000"/>
          <w:sz w:val="22"/>
          <w:szCs w:val="22"/>
        </w:rPr>
        <w:t>ir</w:t>
      </w:r>
      <w:r w:rsidR="00E81F21" w:rsidRPr="00DB221E">
        <w:rPr>
          <w:rFonts w:ascii="Times New Roman" w:hAnsi="Times New Roman"/>
          <w:color w:val="000000"/>
          <w:sz w:val="22"/>
          <w:szCs w:val="22"/>
        </w:rPr>
        <w:t>-</w:t>
      </w:r>
      <w:r w:rsidRPr="00DB221E">
        <w:rPr>
          <w:rFonts w:ascii="Times New Roman" w:hAnsi="Times New Roman"/>
          <w:color w:val="000000"/>
          <w:sz w:val="22"/>
          <w:szCs w:val="22"/>
        </w:rPr>
        <w:t>to</w:t>
      </w:r>
      <w:r w:rsidR="00E81F21" w:rsidRPr="00DB221E">
        <w:rPr>
          <w:rFonts w:ascii="Times New Roman" w:hAnsi="Times New Roman"/>
          <w:color w:val="000000"/>
          <w:sz w:val="22"/>
          <w:szCs w:val="22"/>
        </w:rPr>
        <w:t>-g</w:t>
      </w:r>
      <w:r w:rsidRPr="00DB221E">
        <w:rPr>
          <w:rFonts w:ascii="Times New Roman" w:hAnsi="Times New Roman"/>
          <w:color w:val="000000"/>
          <w:sz w:val="22"/>
          <w:szCs w:val="22"/>
        </w:rPr>
        <w:t xml:space="preserve">round </w:t>
      </w:r>
      <w:r w:rsidR="00E81F21" w:rsidRPr="00DB221E">
        <w:rPr>
          <w:rFonts w:ascii="Times New Roman" w:hAnsi="Times New Roman"/>
          <w:color w:val="000000"/>
          <w:sz w:val="22"/>
          <w:szCs w:val="22"/>
        </w:rPr>
        <w:t>and fixed s</w:t>
      </w:r>
      <w:r w:rsidRPr="00DB221E">
        <w:rPr>
          <w:rFonts w:ascii="Times New Roman" w:hAnsi="Times New Roman"/>
          <w:color w:val="000000"/>
          <w:sz w:val="22"/>
          <w:szCs w:val="22"/>
        </w:rPr>
        <w:t>ervices in the 454.6625-454.9875 MHz and 459.6625-459.9875 MHz bands.</w:t>
      </w:r>
    </w:p>
    <w:p w:rsidR="00202652" w:rsidRPr="00DB221E" w:rsidRDefault="00202652" w:rsidP="00202652">
      <w:pPr>
        <w:rPr>
          <w:rFonts w:ascii="Times New Roman" w:hAnsi="Times New Roman"/>
          <w:color w:val="000000"/>
          <w:sz w:val="22"/>
          <w:szCs w:val="22"/>
        </w:rPr>
      </w:pPr>
    </w:p>
    <w:p w:rsidR="00202652" w:rsidRPr="00DB221E" w:rsidRDefault="00202652" w:rsidP="00202652">
      <w:pPr>
        <w:rPr>
          <w:rFonts w:ascii="Times New Roman" w:hAnsi="Times New Roman"/>
          <w:color w:val="000000"/>
          <w:sz w:val="22"/>
          <w:szCs w:val="22"/>
        </w:rPr>
      </w:pPr>
      <w:r w:rsidRPr="00DB221E">
        <w:rPr>
          <w:rFonts w:ascii="Times New Roman" w:hAnsi="Times New Roman"/>
          <w:b/>
          <w:bCs/>
          <w:i/>
          <w:color w:val="000000"/>
          <w:sz w:val="22"/>
          <w:szCs w:val="22"/>
        </w:rPr>
        <w:t xml:space="preserve">Specialized Mobile Radio Services </w:t>
      </w:r>
      <w:r w:rsidR="00B221E7" w:rsidRPr="00DB221E">
        <w:rPr>
          <w:rFonts w:ascii="Times New Roman" w:hAnsi="Times New Roman"/>
          <w:b/>
          <w:bCs/>
          <w:i/>
          <w:color w:val="000000"/>
          <w:sz w:val="22"/>
          <w:szCs w:val="22"/>
          <w:lang w:val="en"/>
        </w:rPr>
        <w:t>–</w:t>
      </w:r>
      <w:r w:rsidRPr="00DB221E">
        <w:rPr>
          <w:rFonts w:ascii="Times New Roman" w:hAnsi="Times New Roman"/>
          <w:b/>
          <w:bCs/>
          <w:i/>
          <w:color w:val="000000"/>
          <w:sz w:val="22"/>
          <w:szCs w:val="22"/>
        </w:rPr>
        <w:t xml:space="preserve"> Arrangement U </w:t>
      </w:r>
      <w:r w:rsidRPr="00DB221E">
        <w:rPr>
          <w:rFonts w:ascii="Times New Roman" w:hAnsi="Times New Roman"/>
          <w:b/>
          <w:bCs/>
          <w:i/>
          <w:color w:val="000000"/>
          <w:sz w:val="22"/>
          <w:szCs w:val="22"/>
          <w:lang w:val="en"/>
        </w:rPr>
        <w:t>–</w:t>
      </w:r>
      <w:r w:rsidRPr="00DB221E">
        <w:rPr>
          <w:rFonts w:ascii="Times New Roman" w:hAnsi="Times New Roman"/>
          <w:b/>
          <w:bCs/>
          <w:i/>
          <w:color w:val="000000"/>
          <w:sz w:val="22"/>
          <w:szCs w:val="22"/>
        </w:rPr>
        <w:t xml:space="preserve"> 896-901 and 935-940 MHz. </w:t>
      </w:r>
      <w:r w:rsidR="00B221E7" w:rsidRPr="00DB221E">
        <w:rPr>
          <w:rFonts w:ascii="Times New Roman" w:hAnsi="Times New Roman"/>
          <w:b/>
          <w:bCs/>
          <w:i/>
          <w:color w:val="000000"/>
          <w:sz w:val="22"/>
          <w:szCs w:val="22"/>
        </w:rPr>
        <w:t xml:space="preserve"> </w:t>
      </w:r>
      <w:r w:rsidRPr="00DB221E">
        <w:rPr>
          <w:rFonts w:ascii="Times New Roman" w:eastAsia="Calibri" w:hAnsi="Times New Roman"/>
          <w:color w:val="000000"/>
          <w:sz w:val="22"/>
          <w:szCs w:val="22"/>
        </w:rPr>
        <w:t xml:space="preserve">The 896-901 and 935-940 MHz bands are used by the </w:t>
      </w:r>
      <w:r w:rsidRPr="00DB221E">
        <w:rPr>
          <w:rFonts w:ascii="Times New Roman" w:eastAsia="Calibri" w:hAnsi="Times New Roman"/>
          <w:sz w:val="22"/>
          <w:szCs w:val="22"/>
        </w:rPr>
        <w:t>Specialized Mobile Radio Services (SMR)</w:t>
      </w:r>
      <w:r w:rsidRPr="00DB221E">
        <w:rPr>
          <w:rFonts w:ascii="Times New Roman" w:eastAsia="Calibri" w:hAnsi="Times New Roman"/>
          <w:color w:val="000000"/>
          <w:sz w:val="22"/>
          <w:szCs w:val="22"/>
        </w:rPr>
        <w:t xml:space="preserve"> and the </w:t>
      </w:r>
      <w:r w:rsidRPr="00DB221E">
        <w:rPr>
          <w:rFonts w:ascii="Times New Roman" w:eastAsia="Calibri" w:hAnsi="Times New Roman"/>
          <w:color w:val="000000"/>
          <w:sz w:val="22"/>
          <w:szCs w:val="22"/>
        </w:rPr>
        <w:lastRenderedPageBreak/>
        <w:t xml:space="preserve">business/industrial radio services </w:t>
      </w:r>
      <w:r w:rsidRPr="00DB221E">
        <w:rPr>
          <w:rFonts w:ascii="Times New Roman" w:eastAsia="Calibri" w:hAnsi="Times New Roman"/>
          <w:sz w:val="22"/>
          <w:szCs w:val="22"/>
        </w:rPr>
        <w:t>primarily for voice communications.  Th</w:t>
      </w:r>
      <w:r w:rsidR="00B221E7" w:rsidRPr="00DB221E">
        <w:rPr>
          <w:rFonts w:ascii="Times New Roman" w:eastAsia="Calibri" w:hAnsi="Times New Roman"/>
          <w:sz w:val="22"/>
          <w:szCs w:val="22"/>
        </w:rPr>
        <w:t>is</w:t>
      </w:r>
      <w:r w:rsidRPr="00DB221E">
        <w:rPr>
          <w:rFonts w:ascii="Times New Roman" w:eastAsia="Calibri" w:hAnsi="Times New Roman"/>
          <w:sz w:val="22"/>
          <w:szCs w:val="22"/>
        </w:rPr>
        <w:t xml:space="preserve"> new Arrangement, which governs the sharing and coordination of such services operating within 100 kilometers of the common border, simplifies the criteria for permitting secondary users in the band, thus enabling more efficient use of the spectrum while protecting primary users.</w:t>
      </w:r>
      <w:r w:rsidRPr="00DB221E">
        <w:rPr>
          <w:rFonts w:ascii="Times New Roman" w:hAnsi="Times New Roman"/>
          <w:b/>
          <w:bCs/>
          <w:i/>
          <w:color w:val="000000"/>
          <w:sz w:val="22"/>
          <w:szCs w:val="22"/>
        </w:rPr>
        <w:t xml:space="preserve"> </w:t>
      </w:r>
      <w:r w:rsidR="00B221E7" w:rsidRPr="00DB221E">
        <w:rPr>
          <w:rFonts w:ascii="Times New Roman" w:hAnsi="Times New Roman"/>
          <w:b/>
          <w:bCs/>
          <w:i/>
          <w:color w:val="000000"/>
          <w:sz w:val="22"/>
          <w:szCs w:val="22"/>
        </w:rPr>
        <w:t xml:space="preserve"> </w:t>
      </w:r>
      <w:r w:rsidRPr="00DB221E">
        <w:rPr>
          <w:rFonts w:ascii="Times New Roman" w:hAnsi="Times New Roman"/>
          <w:color w:val="000000"/>
          <w:sz w:val="22"/>
          <w:szCs w:val="22"/>
          <w:lang w:val="en-CA"/>
        </w:rPr>
        <w:t xml:space="preserve">Because </w:t>
      </w:r>
      <w:r w:rsidRPr="00DB221E">
        <w:rPr>
          <w:rFonts w:ascii="Times New Roman" w:hAnsi="Times New Roman"/>
          <w:color w:val="000000"/>
          <w:sz w:val="22"/>
          <w:szCs w:val="22"/>
        </w:rPr>
        <w:t>Arrangement U may become part of a larger treaty or replacement agreement governing services operating above 30 MHz, the operational provisions of Arrangement U will be applied on an interim basis pending further review by legal officers.</w:t>
      </w:r>
    </w:p>
    <w:p w:rsidR="00202652" w:rsidRPr="00DB221E" w:rsidRDefault="00202652" w:rsidP="00202652">
      <w:pPr>
        <w:ind w:right="432" w:firstLine="720"/>
        <w:rPr>
          <w:rFonts w:ascii="Times New Roman" w:hAnsi="Times New Roman"/>
          <w:sz w:val="22"/>
          <w:szCs w:val="22"/>
        </w:rPr>
      </w:pPr>
    </w:p>
    <w:p w:rsidR="00202652" w:rsidRPr="00DB221E" w:rsidRDefault="00202652" w:rsidP="0066519D">
      <w:pPr>
        <w:rPr>
          <w:rFonts w:ascii="Times New Roman" w:hAnsi="Times New Roman"/>
          <w:b/>
          <w:sz w:val="22"/>
          <w:szCs w:val="22"/>
        </w:rPr>
      </w:pPr>
      <w:r w:rsidRPr="00DB221E">
        <w:rPr>
          <w:rFonts w:ascii="Times New Roman" w:hAnsi="Times New Roman"/>
          <w:sz w:val="22"/>
          <w:szCs w:val="22"/>
          <w:lang w:val="en"/>
        </w:rPr>
        <w:t xml:space="preserve">The arrangements and accompanying letters are available for reference in the FCC’s Reference Information Center at 445 12th Street, S.W., Courtyard Level, Washington, D.C. 20554.  Copies may be purchased by contacting the FCC’s duplicating contractor, Best Copy and Printing, Inc., Portals II, 445 12th Street, S.W., Room CY-B402, Washington D.C. 20554, telephone 1-800-378-3160, facsimile 202-488-5563, or via e-mail at </w:t>
      </w:r>
      <w:hyperlink r:id="rId8" w:tooltip="http://www.bcpiweb.com" w:history="1">
        <w:r w:rsidRPr="00DB221E">
          <w:rPr>
            <w:rStyle w:val="Hyperlink"/>
            <w:rFonts w:ascii="Times New Roman" w:hAnsi="Times New Roman"/>
            <w:sz w:val="22"/>
            <w:szCs w:val="22"/>
            <w:lang w:val="en"/>
          </w:rPr>
          <w:t>www.bcpiweb.com</w:t>
        </w:r>
      </w:hyperlink>
      <w:r w:rsidRPr="00DB221E">
        <w:rPr>
          <w:rFonts w:ascii="Times New Roman" w:hAnsi="Times New Roman"/>
          <w:sz w:val="22"/>
          <w:szCs w:val="22"/>
          <w:lang w:val="en"/>
        </w:rPr>
        <w:t xml:space="preserve">.  </w:t>
      </w:r>
      <w:r w:rsidR="00E81F21" w:rsidRPr="00DB221E">
        <w:rPr>
          <w:rFonts w:ascii="Times New Roman" w:hAnsi="Times New Roman"/>
          <w:sz w:val="22"/>
          <w:szCs w:val="22"/>
        </w:rPr>
        <w:t xml:space="preserve">The arrangements and exchange of letters are available at </w:t>
      </w:r>
      <w:hyperlink r:id="rId9" w:history="1">
        <w:r w:rsidR="00E81F21" w:rsidRPr="00DB221E">
          <w:rPr>
            <w:rStyle w:val="Hyperlink"/>
            <w:rFonts w:ascii="Times New Roman" w:hAnsi="Times New Roman"/>
            <w:sz w:val="22"/>
            <w:szCs w:val="22"/>
          </w:rPr>
          <w:t>http://www.fcc.gov/encyclopedia/international-agreements</w:t>
        </w:r>
      </w:hyperlink>
      <w:r w:rsidR="00E81F21" w:rsidRPr="00DB221E">
        <w:rPr>
          <w:rFonts w:ascii="Times New Roman" w:hAnsi="Times New Roman"/>
          <w:sz w:val="22"/>
          <w:szCs w:val="22"/>
        </w:rPr>
        <w:t>.</w:t>
      </w:r>
    </w:p>
    <w:p w:rsidR="00202652" w:rsidRPr="00DB221E" w:rsidRDefault="00202652" w:rsidP="00202652">
      <w:pPr>
        <w:pStyle w:val="PlainText"/>
        <w:ind w:left="-90" w:right="-90" w:firstLine="810"/>
        <w:rPr>
          <w:rFonts w:ascii="Times New Roman" w:hAnsi="Times New Roman"/>
          <w:b/>
          <w:sz w:val="22"/>
          <w:szCs w:val="22"/>
        </w:rPr>
      </w:pPr>
    </w:p>
    <w:p w:rsidR="00202652" w:rsidRPr="00DB221E" w:rsidRDefault="00202652" w:rsidP="00202652">
      <w:pPr>
        <w:pStyle w:val="PlainText"/>
        <w:ind w:right="-90"/>
        <w:rPr>
          <w:rFonts w:ascii="Times New Roman" w:hAnsi="Times New Roman"/>
          <w:b/>
          <w:sz w:val="22"/>
          <w:szCs w:val="22"/>
        </w:rPr>
      </w:pPr>
      <w:r w:rsidRPr="00DB221E">
        <w:rPr>
          <w:rFonts w:ascii="Times New Roman" w:hAnsi="Times New Roman"/>
          <w:sz w:val="22"/>
          <w:szCs w:val="22"/>
        </w:rPr>
        <w:t>Contact</w:t>
      </w:r>
      <w:r w:rsidR="00EB69B7" w:rsidRPr="00DB221E">
        <w:rPr>
          <w:rFonts w:ascii="Times New Roman" w:hAnsi="Times New Roman"/>
          <w:sz w:val="22"/>
          <w:szCs w:val="22"/>
        </w:rPr>
        <w:t>s</w:t>
      </w:r>
      <w:r w:rsidRPr="00DB221E">
        <w:rPr>
          <w:rFonts w:ascii="Times New Roman" w:hAnsi="Times New Roman"/>
          <w:sz w:val="22"/>
          <w:szCs w:val="22"/>
        </w:rPr>
        <w:t>:  Larry Olson, International Bureau at (202) 418-2142, Tim Maguire, Wireless Telecommunications Bureau at (202) 418-2155, and Stephen Buenzow, Wireless Telecommunications Bureau at (717) 338-2647.</w:t>
      </w:r>
    </w:p>
    <w:p w:rsidR="00202652" w:rsidRPr="00DB221E" w:rsidRDefault="00202652" w:rsidP="00202652">
      <w:pPr>
        <w:pStyle w:val="PlainText"/>
        <w:ind w:right="-90"/>
        <w:rPr>
          <w:rFonts w:ascii="Times New Roman" w:hAnsi="Times New Roman"/>
          <w:b/>
          <w:sz w:val="22"/>
          <w:szCs w:val="22"/>
        </w:rPr>
      </w:pPr>
      <w:r w:rsidRPr="00DB221E">
        <w:rPr>
          <w:rFonts w:ascii="Times New Roman" w:hAnsi="Times New Roman"/>
          <w:sz w:val="22"/>
          <w:szCs w:val="22"/>
        </w:rPr>
        <w:t xml:space="preserve"> </w:t>
      </w:r>
    </w:p>
    <w:p w:rsidR="00202652" w:rsidRPr="00DB221E" w:rsidRDefault="00202652" w:rsidP="00202652">
      <w:pPr>
        <w:suppressAutoHyphens/>
        <w:spacing w:after="240"/>
        <w:rPr>
          <w:rFonts w:ascii="Times New Roman" w:hAnsi="Times New Roman"/>
          <w:sz w:val="22"/>
          <w:szCs w:val="22"/>
        </w:rPr>
      </w:pPr>
    </w:p>
    <w:p w:rsidR="00202652" w:rsidRPr="00DB221E" w:rsidRDefault="00202652" w:rsidP="00202652">
      <w:pPr>
        <w:suppressAutoHyphens/>
        <w:spacing w:after="240"/>
        <w:jc w:val="center"/>
        <w:rPr>
          <w:rFonts w:ascii="Times New Roman" w:hAnsi="Times New Roman"/>
          <w:sz w:val="22"/>
          <w:szCs w:val="22"/>
        </w:rPr>
      </w:pPr>
      <w:r w:rsidRPr="00DB221E">
        <w:rPr>
          <w:rFonts w:ascii="Times New Roman" w:hAnsi="Times New Roman"/>
          <w:sz w:val="22"/>
          <w:szCs w:val="22"/>
        </w:rPr>
        <w:t>- FCC -</w:t>
      </w:r>
    </w:p>
    <w:p w:rsidR="00F041C3" w:rsidRPr="00DB221E" w:rsidRDefault="00F041C3">
      <w:pPr>
        <w:pStyle w:val="Header"/>
        <w:tabs>
          <w:tab w:val="clear" w:pos="4320"/>
          <w:tab w:val="clear" w:pos="8640"/>
          <w:tab w:val="right" w:pos="9346"/>
        </w:tabs>
        <w:rPr>
          <w:rFonts w:ascii="Times New Roman" w:hAnsi="Times New Roman"/>
          <w:sz w:val="22"/>
          <w:szCs w:val="22"/>
        </w:rPr>
      </w:pPr>
    </w:p>
    <w:sectPr w:rsidR="00F041C3" w:rsidRPr="00DB22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05" w:rsidRDefault="00CA3F05">
      <w:r>
        <w:separator/>
      </w:r>
    </w:p>
  </w:endnote>
  <w:endnote w:type="continuationSeparator" w:id="0">
    <w:p w:rsidR="00CA3F05" w:rsidRDefault="00CA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3" w:rsidRDefault="00513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3" w:rsidRDefault="00513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3" w:rsidRDefault="0051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05" w:rsidRDefault="00CA3F05">
      <w:r>
        <w:separator/>
      </w:r>
    </w:p>
  </w:footnote>
  <w:footnote w:type="continuationSeparator" w:id="0">
    <w:p w:rsidR="00CA3F05" w:rsidRDefault="00CA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3" w:rsidRDefault="00513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C3" w:rsidRDefault="00513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3" w:rsidRDefault="0020265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1E7">
      <w:t>NEWS</w:t>
    </w:r>
  </w:p>
  <w:p w:rsidR="00F041C3" w:rsidRDefault="0020265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1C3" w:rsidRDefault="00B221E7">
                          <w:pPr>
                            <w:spacing w:before="40"/>
                            <w:jc w:val="right"/>
                            <w:rPr>
                              <w:b/>
                              <w:sz w:val="16"/>
                            </w:rPr>
                          </w:pPr>
                          <w:r>
                            <w:rPr>
                              <w:b/>
                              <w:sz w:val="16"/>
                            </w:rPr>
                            <w:t>News Media Information 202 / 418-0500</w:t>
                          </w:r>
                        </w:p>
                        <w:p w:rsidR="00F041C3" w:rsidRDefault="00B221E7">
                          <w:pPr>
                            <w:pStyle w:val="Heading3"/>
                            <w:jc w:val="right"/>
                          </w:pPr>
                          <w:r>
                            <w:tab/>
                            <w:t>Internet: http://www.fcc.gov</w:t>
                          </w:r>
                        </w:p>
                        <w:p w:rsidR="00F041C3" w:rsidRDefault="00B221E7">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B221E7">
                    <w:pPr>
                      <w:spacing w:before="40"/>
                      <w:jc w:val="right"/>
                      <w:rPr>
                        <w:b/>
                        <w:sz w:val="16"/>
                      </w:rPr>
                    </w:pPr>
                    <w:r>
                      <w:rPr>
                        <w:b/>
                        <w:sz w:val="16"/>
                      </w:rPr>
                      <w:t>News Media Information 202 / 418-0500</w:t>
                    </w:r>
                  </w:p>
                  <w:p w:rsidR="00000000" w:rsidRDefault="00B221E7">
                    <w:pPr>
                      <w:pStyle w:val="Heading3"/>
                      <w:jc w:val="right"/>
                    </w:pPr>
                    <w:r>
                      <w:tab/>
                      <w:t>Internet: http://www.fcc.gov</w:t>
                    </w:r>
                  </w:p>
                  <w:p w:rsidR="00000000" w:rsidRDefault="00B221E7">
                    <w:pPr>
                      <w:pStyle w:val="Heading4"/>
                      <w:rPr>
                        <w:b w:val="0"/>
                      </w:rPr>
                    </w:pPr>
                    <w:r>
                      <w:t>TTY: 1-888-835-5322</w:t>
                    </w:r>
                  </w:p>
                </w:txbxContent>
              </v:textbox>
            </v:shape>
          </w:pict>
        </mc:Fallback>
      </mc:AlternateContent>
    </w:r>
    <w:r w:rsidR="00B221E7">
      <w:rPr>
        <w:b/>
        <w:sz w:val="22"/>
      </w:rPr>
      <w:t>Federal Communications Commission</w:t>
    </w:r>
  </w:p>
  <w:p w:rsidR="00F041C3" w:rsidRDefault="00B221E7">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041C3" w:rsidRDefault="00B221E7">
    <w:pPr>
      <w:tabs>
        <w:tab w:val="left" w:pos="-720"/>
      </w:tabs>
      <w:suppressAutoHyphens/>
      <w:ind w:right="-540"/>
      <w:rPr>
        <w:b/>
        <w:sz w:val="22"/>
      </w:rPr>
    </w:pPr>
    <w:r>
      <w:rPr>
        <w:b/>
        <w:sz w:val="22"/>
      </w:rPr>
      <w:t>Washington, D. C.  20554</w:t>
    </w:r>
  </w:p>
  <w:p w:rsidR="00F041C3" w:rsidRDefault="0020265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041C3" w:rsidRDefault="00B221E7">
    <w:pPr>
      <w:tabs>
        <w:tab w:val="left" w:pos="-720"/>
      </w:tabs>
      <w:suppressAutoHyphens/>
      <w:rPr>
        <w:b/>
        <w:sz w:val="12"/>
      </w:rPr>
    </w:pPr>
    <w:r>
      <w:rPr>
        <w:b/>
        <w:sz w:val="12"/>
      </w:rPr>
      <w:t>This is an unofficial announcement of Commission action.  Release of the full text of a Commission order constitutes official action.</w:t>
    </w:r>
  </w:p>
  <w:p w:rsidR="00F041C3" w:rsidRDefault="00B221E7">
    <w:pPr>
      <w:tabs>
        <w:tab w:val="left" w:pos="-720"/>
      </w:tabs>
      <w:suppressAutoHyphens/>
      <w:rPr>
        <w:b/>
        <w:sz w:val="12"/>
      </w:rPr>
    </w:pPr>
    <w:r>
      <w:rPr>
        <w:b/>
        <w:sz w:val="12"/>
      </w:rPr>
      <w:t>See MCI v. FCC. 515 F 2d 385 (D.C. Circ 1974).</w:t>
    </w:r>
  </w:p>
  <w:p w:rsidR="00F041C3" w:rsidRDefault="0020265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52"/>
    <w:rsid w:val="00202213"/>
    <w:rsid w:val="00202652"/>
    <w:rsid w:val="00231BCF"/>
    <w:rsid w:val="00270A92"/>
    <w:rsid w:val="00357698"/>
    <w:rsid w:val="005130C3"/>
    <w:rsid w:val="0066519D"/>
    <w:rsid w:val="00794784"/>
    <w:rsid w:val="00B221E7"/>
    <w:rsid w:val="00CA3F05"/>
    <w:rsid w:val="00DB221E"/>
    <w:rsid w:val="00E81F21"/>
    <w:rsid w:val="00EA483E"/>
    <w:rsid w:val="00EB69B7"/>
    <w:rsid w:val="00F0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link w:val="PlainTextChar"/>
    <w:rsid w:val="00202652"/>
    <w:rPr>
      <w:rFonts w:ascii="Courier New" w:hAnsi="Courier New"/>
      <w:sz w:val="20"/>
    </w:rPr>
  </w:style>
  <w:style w:type="character" w:customStyle="1" w:styleId="PlainTextChar">
    <w:name w:val="Plain Text Char"/>
    <w:basedOn w:val="DefaultParagraphFont"/>
    <w:link w:val="PlainText"/>
    <w:rsid w:val="0020265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link w:val="PlainTextChar"/>
    <w:rsid w:val="00202652"/>
    <w:rPr>
      <w:rFonts w:ascii="Courier New" w:hAnsi="Courier New"/>
      <w:sz w:val="20"/>
    </w:rPr>
  </w:style>
  <w:style w:type="character" w:customStyle="1" w:styleId="PlainTextChar">
    <w:name w:val="Plain Text Char"/>
    <w:basedOn w:val="DefaultParagraphFont"/>
    <w:link w:val="PlainText"/>
    <w:rsid w:val="0020265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iwe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c.gov/encyclopedia/international-agree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3591</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4206</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2013-08-20T19:52:00Z</cp:lastPrinted>
  <dcterms:created xsi:type="dcterms:W3CDTF">2013-08-20T20:02:00Z</dcterms:created>
  <dcterms:modified xsi:type="dcterms:W3CDTF">2013-08-20T20:02:00Z</dcterms:modified>
  <cp:category> </cp:category>
  <cp:contentStatus> </cp:contentStatus>
</cp:coreProperties>
</file>