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D46525" w:rsidRDefault="00AA4FFB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napToGrid w:val="0"/>
          <w:sz w:val="22"/>
          <w:szCs w:val="22"/>
        </w:rPr>
        <w:t>FOR IMMEDIATE RELEASE</w:t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>NEWS MEDIA CONTACT</w:t>
      </w:r>
      <w:r w:rsidR="00467BF1">
        <w:rPr>
          <w:rFonts w:ascii="Times New Roman" w:hAnsi="Times New Roman"/>
          <w:snapToGrid w:val="0"/>
          <w:sz w:val="22"/>
          <w:szCs w:val="22"/>
        </w:rPr>
        <w:t>S</w:t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>:</w:t>
      </w:r>
    </w:p>
    <w:p w:rsidR="00D46525" w:rsidRDefault="0073251B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December 12, 2013</w:t>
      </w:r>
      <w:r w:rsidR="0075324A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467BF1">
        <w:rPr>
          <w:rFonts w:ascii="Times New Roman" w:hAnsi="Times New Roman"/>
          <w:snapToGrid w:val="0"/>
          <w:sz w:val="22"/>
          <w:szCs w:val="22"/>
        </w:rPr>
        <w:t xml:space="preserve">FCC: </w:t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>Mark Wigfield, 202-418-0253</w:t>
      </w:r>
    </w:p>
    <w:p w:rsidR="00D46525" w:rsidRPr="00D46525" w:rsidRDefault="00213716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>E-mail: mark.wigfield@fcc.gov</w:t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:rsidR="00D46525" w:rsidRDefault="00467BF1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NIA: Barbara Cire, 301-496-1752</w:t>
      </w:r>
    </w:p>
    <w:p w:rsidR="00467BF1" w:rsidRPr="00D46525" w:rsidRDefault="00467BF1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E-mail: cireb@mail.nih.gov</w:t>
      </w:r>
    </w:p>
    <w:p w:rsidR="00D46525" w:rsidRDefault="00D46525" w:rsidP="00D46525">
      <w:pPr>
        <w:spacing w:after="240"/>
        <w:jc w:val="both"/>
        <w:rPr>
          <w:rFonts w:ascii="Times New Roman" w:hAnsi="Times New Roman"/>
          <w:sz w:val="22"/>
          <w:szCs w:val="22"/>
        </w:rPr>
      </w:pPr>
    </w:p>
    <w:p w:rsidR="001F5DDF" w:rsidRPr="004D245A" w:rsidRDefault="001F5DDF" w:rsidP="0063648B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D46525" w:rsidRPr="004D245A" w:rsidRDefault="001F5DDF" w:rsidP="0063648B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4D245A">
        <w:rPr>
          <w:rFonts w:ascii="Times New Roman" w:hAnsi="Times New Roman"/>
          <w:b/>
          <w:sz w:val="22"/>
          <w:szCs w:val="22"/>
        </w:rPr>
        <w:t>FCC</w:t>
      </w:r>
      <w:r w:rsidR="0063648B" w:rsidRPr="004D245A">
        <w:rPr>
          <w:rFonts w:ascii="Times New Roman" w:hAnsi="Times New Roman"/>
          <w:b/>
          <w:sz w:val="22"/>
          <w:szCs w:val="22"/>
        </w:rPr>
        <w:t xml:space="preserve"> AND </w:t>
      </w:r>
      <w:r w:rsidR="00480EEC" w:rsidRPr="004D245A">
        <w:rPr>
          <w:rFonts w:ascii="Times New Roman" w:hAnsi="Times New Roman"/>
          <w:b/>
          <w:sz w:val="22"/>
          <w:szCs w:val="22"/>
        </w:rPr>
        <w:t>NATIONAL INSTITUTE ON</w:t>
      </w:r>
      <w:r w:rsidR="00161711" w:rsidRPr="004D245A">
        <w:rPr>
          <w:rFonts w:ascii="Times New Roman" w:hAnsi="Times New Roman"/>
          <w:b/>
          <w:sz w:val="22"/>
          <w:szCs w:val="22"/>
        </w:rPr>
        <w:t xml:space="preserve"> AGING</w:t>
      </w:r>
      <w:r w:rsidR="004D6E60" w:rsidRPr="004D245A">
        <w:rPr>
          <w:rFonts w:ascii="Times New Roman" w:hAnsi="Times New Roman"/>
          <w:b/>
          <w:sz w:val="22"/>
          <w:szCs w:val="22"/>
        </w:rPr>
        <w:t xml:space="preserve"> TO </w:t>
      </w:r>
      <w:r w:rsidR="00792A36">
        <w:rPr>
          <w:rFonts w:ascii="Times New Roman" w:hAnsi="Times New Roman"/>
          <w:b/>
          <w:sz w:val="22"/>
          <w:szCs w:val="22"/>
        </w:rPr>
        <w:t xml:space="preserve">PARTNER ON </w:t>
      </w:r>
      <w:r w:rsidR="004C2D2B" w:rsidRPr="004D245A">
        <w:rPr>
          <w:rFonts w:ascii="Times New Roman" w:hAnsi="Times New Roman"/>
          <w:b/>
          <w:sz w:val="22"/>
          <w:szCs w:val="22"/>
        </w:rPr>
        <w:t>RESEARCH</w:t>
      </w:r>
      <w:r w:rsidRPr="004D245A">
        <w:rPr>
          <w:rFonts w:ascii="Times New Roman" w:hAnsi="Times New Roman"/>
          <w:b/>
          <w:sz w:val="22"/>
          <w:szCs w:val="22"/>
        </w:rPr>
        <w:t xml:space="preserve"> </w:t>
      </w:r>
      <w:r w:rsidR="004D6E60" w:rsidRPr="004D245A">
        <w:rPr>
          <w:rFonts w:ascii="Times New Roman" w:hAnsi="Times New Roman"/>
          <w:b/>
          <w:sz w:val="22"/>
          <w:szCs w:val="22"/>
        </w:rPr>
        <w:t xml:space="preserve">ADVANCING </w:t>
      </w:r>
      <w:r w:rsidRPr="004D245A">
        <w:rPr>
          <w:rFonts w:ascii="Times New Roman" w:hAnsi="Times New Roman"/>
          <w:b/>
          <w:sz w:val="22"/>
          <w:szCs w:val="22"/>
        </w:rPr>
        <w:t>ACCESSIBILI</w:t>
      </w:r>
      <w:r w:rsidR="00D54DFB" w:rsidRPr="004D245A">
        <w:rPr>
          <w:rFonts w:ascii="Times New Roman" w:hAnsi="Times New Roman"/>
          <w:b/>
          <w:sz w:val="22"/>
          <w:szCs w:val="22"/>
        </w:rPr>
        <w:t>TY TO COMMUNICATIONS</w:t>
      </w:r>
      <w:r w:rsidRPr="004D245A">
        <w:rPr>
          <w:rFonts w:ascii="Times New Roman" w:hAnsi="Times New Roman"/>
          <w:b/>
          <w:sz w:val="22"/>
          <w:szCs w:val="22"/>
        </w:rPr>
        <w:t xml:space="preserve"> FOR AMERICANS WITH HEARING </w:t>
      </w:r>
      <w:r w:rsidR="007E5CF2" w:rsidRPr="004D245A">
        <w:rPr>
          <w:rFonts w:ascii="Times New Roman" w:hAnsi="Times New Roman"/>
          <w:b/>
          <w:sz w:val="22"/>
          <w:szCs w:val="22"/>
        </w:rPr>
        <w:t>DISABILITIES</w:t>
      </w:r>
    </w:p>
    <w:p w:rsidR="0063648B" w:rsidRPr="004D245A" w:rsidRDefault="0063648B" w:rsidP="0063648B">
      <w:pPr>
        <w:spacing w:after="12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4D245A" w:rsidRPr="004D245A" w:rsidRDefault="004D245A" w:rsidP="004D245A">
      <w:pPr>
        <w:spacing w:after="120"/>
        <w:rPr>
          <w:rFonts w:ascii="Times New Roman" w:hAnsi="Times New Roman"/>
          <w:sz w:val="22"/>
          <w:szCs w:val="22"/>
        </w:rPr>
      </w:pPr>
      <w:r w:rsidRPr="004D245A">
        <w:rPr>
          <w:rFonts w:ascii="Times New Roman" w:hAnsi="Times New Roman"/>
          <w:b/>
          <w:sz w:val="22"/>
          <w:szCs w:val="22"/>
        </w:rPr>
        <w:t>Washington, D.C</w:t>
      </w:r>
      <w:r w:rsidRPr="004D245A">
        <w:rPr>
          <w:rFonts w:ascii="Times New Roman" w:hAnsi="Times New Roman"/>
          <w:sz w:val="22"/>
          <w:szCs w:val="22"/>
        </w:rPr>
        <w:t xml:space="preserve">. –Federal Communications Chairman Tom Wheeler and the National Institute on Aging (NIA) Deputy Director Dr. Marie </w:t>
      </w:r>
      <w:r w:rsidR="0094538E">
        <w:rPr>
          <w:rFonts w:ascii="Times New Roman" w:hAnsi="Times New Roman"/>
          <w:sz w:val="22"/>
          <w:szCs w:val="22"/>
        </w:rPr>
        <w:t xml:space="preserve">A. </w:t>
      </w:r>
      <w:r w:rsidRPr="004D245A">
        <w:rPr>
          <w:rFonts w:ascii="Times New Roman" w:hAnsi="Times New Roman"/>
          <w:sz w:val="22"/>
          <w:szCs w:val="22"/>
        </w:rPr>
        <w:t>Bernard signed an agree</w:t>
      </w:r>
      <w:r w:rsidR="00467BF1">
        <w:rPr>
          <w:rFonts w:ascii="Times New Roman" w:hAnsi="Times New Roman"/>
          <w:sz w:val="22"/>
          <w:szCs w:val="22"/>
        </w:rPr>
        <w:t>m</w:t>
      </w:r>
      <w:r w:rsidRPr="004D245A">
        <w:rPr>
          <w:rFonts w:ascii="Times New Roman" w:hAnsi="Times New Roman"/>
          <w:sz w:val="22"/>
          <w:szCs w:val="22"/>
        </w:rPr>
        <w:t xml:space="preserve">ent today to </w:t>
      </w:r>
      <w:r w:rsidR="0094538E">
        <w:rPr>
          <w:rFonts w:ascii="Times New Roman" w:hAnsi="Times New Roman"/>
          <w:sz w:val="22"/>
          <w:szCs w:val="22"/>
        </w:rPr>
        <w:t>partner on</w:t>
      </w:r>
      <w:r w:rsidR="00792A36">
        <w:rPr>
          <w:rFonts w:ascii="Times New Roman" w:hAnsi="Times New Roman"/>
          <w:sz w:val="22"/>
          <w:szCs w:val="22"/>
        </w:rPr>
        <w:t xml:space="preserve"> </w:t>
      </w:r>
      <w:r w:rsidRPr="004D245A">
        <w:rPr>
          <w:rFonts w:ascii="Times New Roman" w:hAnsi="Times New Roman"/>
          <w:sz w:val="22"/>
          <w:szCs w:val="22"/>
        </w:rPr>
        <w:t>research into the use of modern IP technology to improve and make more accessible phone service to Americans who are deaf, deaf-blind, or hard of hearing.</w:t>
      </w:r>
    </w:p>
    <w:p w:rsidR="004D245A" w:rsidRPr="004D245A" w:rsidRDefault="004D245A" w:rsidP="004D245A">
      <w:pPr>
        <w:spacing w:after="120"/>
        <w:rPr>
          <w:rFonts w:ascii="Times New Roman" w:hAnsi="Times New Roman"/>
          <w:sz w:val="22"/>
          <w:szCs w:val="22"/>
        </w:rPr>
      </w:pPr>
      <w:r w:rsidRPr="004D245A">
        <w:rPr>
          <w:rFonts w:ascii="Times New Roman" w:hAnsi="Times New Roman"/>
          <w:sz w:val="22"/>
          <w:szCs w:val="22"/>
        </w:rPr>
        <w:t xml:space="preserve">Under the joint agreement, the FCC will collaborate with the NIA to develop </w:t>
      </w:r>
      <w:r w:rsidR="0094538E">
        <w:rPr>
          <w:rFonts w:ascii="Times New Roman" w:hAnsi="Times New Roman"/>
          <w:sz w:val="22"/>
          <w:szCs w:val="22"/>
        </w:rPr>
        <w:t xml:space="preserve">and support </w:t>
      </w:r>
      <w:r w:rsidRPr="004D245A">
        <w:rPr>
          <w:rFonts w:ascii="Times New Roman" w:hAnsi="Times New Roman"/>
          <w:sz w:val="22"/>
          <w:szCs w:val="22"/>
        </w:rPr>
        <w:t xml:space="preserve">research plans </w:t>
      </w:r>
      <w:r w:rsidR="0094538E">
        <w:rPr>
          <w:rFonts w:ascii="Times New Roman" w:hAnsi="Times New Roman"/>
          <w:sz w:val="22"/>
          <w:szCs w:val="22"/>
        </w:rPr>
        <w:t xml:space="preserve">for </w:t>
      </w:r>
      <w:r w:rsidRPr="004D245A">
        <w:rPr>
          <w:rFonts w:ascii="Times New Roman" w:hAnsi="Times New Roman"/>
          <w:sz w:val="22"/>
          <w:szCs w:val="22"/>
        </w:rPr>
        <w:t>assess</w:t>
      </w:r>
      <w:r w:rsidR="0094538E">
        <w:rPr>
          <w:rFonts w:ascii="Times New Roman" w:hAnsi="Times New Roman"/>
          <w:sz w:val="22"/>
          <w:szCs w:val="22"/>
        </w:rPr>
        <w:t>ing</w:t>
      </w:r>
      <w:r w:rsidRPr="004D245A">
        <w:rPr>
          <w:rFonts w:ascii="Times New Roman" w:hAnsi="Times New Roman"/>
          <w:sz w:val="22"/>
          <w:szCs w:val="22"/>
        </w:rPr>
        <w:t xml:space="preserve"> I</w:t>
      </w:r>
      <w:r w:rsidR="00604ABF">
        <w:rPr>
          <w:rFonts w:ascii="Times New Roman" w:hAnsi="Times New Roman"/>
          <w:sz w:val="22"/>
          <w:szCs w:val="22"/>
        </w:rPr>
        <w:t>nternet Protocol (IP)</w:t>
      </w:r>
      <w:r w:rsidRPr="004D245A">
        <w:rPr>
          <w:rFonts w:ascii="Times New Roman" w:hAnsi="Times New Roman"/>
          <w:sz w:val="22"/>
          <w:szCs w:val="22"/>
        </w:rPr>
        <w:t xml:space="preserve"> technologies that can benefit older adults with hearing disabilities or deafness. Such benefits could be incorporated into the FCC’s </w:t>
      </w:r>
      <w:r w:rsidR="0094538E">
        <w:rPr>
          <w:rFonts w:ascii="Times New Roman" w:hAnsi="Times New Roman"/>
          <w:sz w:val="22"/>
          <w:szCs w:val="22"/>
        </w:rPr>
        <w:t xml:space="preserve">Interstate </w:t>
      </w:r>
      <w:r w:rsidRPr="004D245A">
        <w:rPr>
          <w:rFonts w:ascii="Times New Roman" w:hAnsi="Times New Roman"/>
          <w:sz w:val="22"/>
          <w:szCs w:val="22"/>
        </w:rPr>
        <w:t>Telecommunications Relay Services (TRS) program, which enables people with disabilities to do what most Americans take for granted:  make a simple phone call.</w:t>
      </w:r>
    </w:p>
    <w:p w:rsidR="004D245A" w:rsidRDefault="004D245A" w:rsidP="004D245A">
      <w:pPr>
        <w:spacing w:after="120"/>
        <w:rPr>
          <w:rFonts w:ascii="Times New Roman" w:hAnsi="Times New Roman"/>
          <w:sz w:val="22"/>
          <w:szCs w:val="22"/>
        </w:rPr>
      </w:pPr>
      <w:r w:rsidRPr="004D245A">
        <w:rPr>
          <w:rFonts w:ascii="Times New Roman" w:hAnsi="Times New Roman"/>
          <w:sz w:val="22"/>
          <w:szCs w:val="22"/>
        </w:rPr>
        <w:t xml:space="preserve">“The IP transitions are upon us and so is the obligation for the FCC to invite a diverse set of experiments that will allow the Commission and the public to understand how the IP transitions can further important social goals, including access for all Americans,” said </w:t>
      </w:r>
      <w:r w:rsidR="00467BF1">
        <w:rPr>
          <w:rFonts w:ascii="Times New Roman" w:hAnsi="Times New Roman"/>
          <w:sz w:val="22"/>
          <w:szCs w:val="22"/>
        </w:rPr>
        <w:t>Chairman</w:t>
      </w:r>
      <w:r w:rsidR="00467BF1" w:rsidRPr="004D245A">
        <w:rPr>
          <w:rFonts w:ascii="Times New Roman" w:hAnsi="Times New Roman"/>
          <w:sz w:val="22"/>
          <w:szCs w:val="22"/>
        </w:rPr>
        <w:t xml:space="preserve"> Wheeler</w:t>
      </w:r>
      <w:r w:rsidRPr="004D245A">
        <w:rPr>
          <w:rFonts w:ascii="Times New Roman" w:hAnsi="Times New Roman"/>
          <w:sz w:val="22"/>
          <w:szCs w:val="22"/>
        </w:rPr>
        <w:t>. “Today’s Memorandum of Understanding will allow the FCC to work with other expert agencies to increase knowledge on how next-generation networks can best serve the needs of older Americans and those with disabilities.”</w:t>
      </w:r>
    </w:p>
    <w:p w:rsidR="0094538E" w:rsidRDefault="0094538E" w:rsidP="0094538E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Deputy Director Bernard added, “This effort addresses a critical need to leverage expertise and resources in a world of rapidly changing technologies where we have a unique opportunity to find and use the best technologies to improve the lives of older people and those with special needs.</w:t>
      </w:r>
      <w:r w:rsidR="00E416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NIA is pleased to be involved with this initiative.” </w:t>
      </w:r>
    </w:p>
    <w:p w:rsidR="004D245A" w:rsidRPr="004D245A" w:rsidRDefault="004D245A" w:rsidP="004D245A">
      <w:pPr>
        <w:spacing w:after="120"/>
        <w:rPr>
          <w:rFonts w:ascii="Times New Roman" w:hAnsi="Times New Roman"/>
          <w:sz w:val="22"/>
          <w:szCs w:val="22"/>
        </w:rPr>
      </w:pPr>
      <w:r w:rsidRPr="004D245A">
        <w:rPr>
          <w:rFonts w:ascii="Times New Roman" w:hAnsi="Times New Roman"/>
          <w:sz w:val="22"/>
          <w:szCs w:val="22"/>
        </w:rPr>
        <w:t xml:space="preserve">The interagency Memorandum of Understanding establishes guidelines for </w:t>
      </w:r>
      <w:r w:rsidR="0094538E">
        <w:rPr>
          <w:rFonts w:ascii="Times New Roman" w:hAnsi="Times New Roman"/>
          <w:sz w:val="22"/>
          <w:szCs w:val="22"/>
        </w:rPr>
        <w:t xml:space="preserve">the two agencies to work together on </w:t>
      </w:r>
      <w:r w:rsidRPr="004D245A">
        <w:rPr>
          <w:rFonts w:ascii="Times New Roman" w:hAnsi="Times New Roman"/>
          <w:sz w:val="22"/>
          <w:szCs w:val="22"/>
        </w:rPr>
        <w:t>objective, rigorous research into the current and anticipated use of IP-based relay technologies to provide service to people who are deaf, deaf-blind and hard of hearing. Specifically, the research plans will assess and evaluate the effectiveness, efficiency and consumer response to current and future approaches to delivering TRS, including automated speech-to-text and video plus automated speech-to-text technologies.</w:t>
      </w:r>
    </w:p>
    <w:p w:rsidR="004D245A" w:rsidRPr="004D245A" w:rsidRDefault="004D245A" w:rsidP="004D245A">
      <w:pPr>
        <w:spacing w:after="12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D46525" w:rsidRPr="00D46525" w:rsidRDefault="004D245A" w:rsidP="004D245A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BB18EB" w:rsidRPr="004D245A">
        <w:rPr>
          <w:rFonts w:ascii="Times New Roman" w:hAnsi="Times New Roman"/>
          <w:sz w:val="22"/>
          <w:szCs w:val="22"/>
        </w:rPr>
        <w:t>FC</w:t>
      </w:r>
      <w:r w:rsidR="00BB18EB">
        <w:rPr>
          <w:rFonts w:ascii="Times New Roman" w:hAnsi="Times New Roman"/>
          <w:sz w:val="22"/>
          <w:szCs w:val="22"/>
        </w:rPr>
        <w:t>C-</w:t>
      </w:r>
    </w:p>
    <w:sectPr w:rsidR="00D46525" w:rsidRPr="00D46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B8" w:rsidRDefault="006B23B8">
      <w:r>
        <w:separator/>
      </w:r>
    </w:p>
  </w:endnote>
  <w:endnote w:type="continuationSeparator" w:id="0">
    <w:p w:rsidR="006B23B8" w:rsidRDefault="006B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E9" w:rsidRDefault="00417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E9" w:rsidRDefault="004175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E9" w:rsidRDefault="00417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B8" w:rsidRDefault="006B23B8">
      <w:r>
        <w:separator/>
      </w:r>
    </w:p>
  </w:footnote>
  <w:footnote w:type="continuationSeparator" w:id="0">
    <w:p w:rsidR="006B23B8" w:rsidRDefault="006B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E9" w:rsidRDefault="004175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E9" w:rsidRDefault="004175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1B" w:rsidRDefault="00CF7D65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10160" b="1016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51B">
      <w:t>NEWS</w:t>
    </w:r>
  </w:p>
  <w:p w:rsidR="0073251B" w:rsidRDefault="00CF7D65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51B" w:rsidRDefault="0073251B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3251B" w:rsidRDefault="0073251B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73251B" w:rsidRDefault="0073251B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73251B" w:rsidRDefault="0073251B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73251B" w:rsidRDefault="0073251B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73251B" w:rsidRDefault="0073251B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73251B">
      <w:rPr>
        <w:b/>
        <w:sz w:val="22"/>
      </w:rPr>
      <w:t>Federal Communications Commission</w:t>
    </w:r>
  </w:p>
  <w:p w:rsidR="0073251B" w:rsidRDefault="0073251B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73251B" w:rsidRDefault="0073251B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73251B" w:rsidRDefault="00CF7D65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73251B" w:rsidRDefault="0073251B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73251B" w:rsidRDefault="0073251B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73251B" w:rsidRDefault="00CF7D65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307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7E"/>
    <w:rsid w:val="00043142"/>
    <w:rsid w:val="000544D1"/>
    <w:rsid w:val="0006534D"/>
    <w:rsid w:val="00091DCE"/>
    <w:rsid w:val="00092A9B"/>
    <w:rsid w:val="00097894"/>
    <w:rsid w:val="000C17D9"/>
    <w:rsid w:val="000E6757"/>
    <w:rsid w:val="000F7382"/>
    <w:rsid w:val="00161711"/>
    <w:rsid w:val="001A39EB"/>
    <w:rsid w:val="001B1A8C"/>
    <w:rsid w:val="001D2058"/>
    <w:rsid w:val="001F5DDF"/>
    <w:rsid w:val="002018B7"/>
    <w:rsid w:val="00213716"/>
    <w:rsid w:val="00216D93"/>
    <w:rsid w:val="0028113E"/>
    <w:rsid w:val="002837F9"/>
    <w:rsid w:val="002B3192"/>
    <w:rsid w:val="002E42AB"/>
    <w:rsid w:val="00300167"/>
    <w:rsid w:val="00341C78"/>
    <w:rsid w:val="003565C2"/>
    <w:rsid w:val="00370913"/>
    <w:rsid w:val="0038477F"/>
    <w:rsid w:val="00391EA7"/>
    <w:rsid w:val="003A073B"/>
    <w:rsid w:val="003A1099"/>
    <w:rsid w:val="003B5D8A"/>
    <w:rsid w:val="00407816"/>
    <w:rsid w:val="00415EB1"/>
    <w:rsid w:val="004175E9"/>
    <w:rsid w:val="00441945"/>
    <w:rsid w:val="0045360F"/>
    <w:rsid w:val="00467BF1"/>
    <w:rsid w:val="00480EEC"/>
    <w:rsid w:val="004C2D2B"/>
    <w:rsid w:val="004D245A"/>
    <w:rsid w:val="004D6E60"/>
    <w:rsid w:val="004E4708"/>
    <w:rsid w:val="004F6EEF"/>
    <w:rsid w:val="005A4AA6"/>
    <w:rsid w:val="005E036F"/>
    <w:rsid w:val="005F127E"/>
    <w:rsid w:val="00604ABF"/>
    <w:rsid w:val="00621102"/>
    <w:rsid w:val="0063648B"/>
    <w:rsid w:val="00642D69"/>
    <w:rsid w:val="00645887"/>
    <w:rsid w:val="00666827"/>
    <w:rsid w:val="00681226"/>
    <w:rsid w:val="006B164C"/>
    <w:rsid w:val="006B23B8"/>
    <w:rsid w:val="006B4CCD"/>
    <w:rsid w:val="00701A58"/>
    <w:rsid w:val="0073251B"/>
    <w:rsid w:val="007468C2"/>
    <w:rsid w:val="0075324A"/>
    <w:rsid w:val="00785F6F"/>
    <w:rsid w:val="00792A36"/>
    <w:rsid w:val="007A42AA"/>
    <w:rsid w:val="007E3651"/>
    <w:rsid w:val="007E5CF2"/>
    <w:rsid w:val="0081381F"/>
    <w:rsid w:val="00873A3E"/>
    <w:rsid w:val="0088109B"/>
    <w:rsid w:val="00882CC6"/>
    <w:rsid w:val="008D63FA"/>
    <w:rsid w:val="008E12FF"/>
    <w:rsid w:val="008F5F6C"/>
    <w:rsid w:val="00901541"/>
    <w:rsid w:val="0094538E"/>
    <w:rsid w:val="00946BC1"/>
    <w:rsid w:val="00966893"/>
    <w:rsid w:val="009B3289"/>
    <w:rsid w:val="009C4D1B"/>
    <w:rsid w:val="009D3C84"/>
    <w:rsid w:val="00A02991"/>
    <w:rsid w:val="00A03750"/>
    <w:rsid w:val="00A626B7"/>
    <w:rsid w:val="00A70B36"/>
    <w:rsid w:val="00AA0E30"/>
    <w:rsid w:val="00AA2E89"/>
    <w:rsid w:val="00AA4FFB"/>
    <w:rsid w:val="00AE56CB"/>
    <w:rsid w:val="00B17A71"/>
    <w:rsid w:val="00B80A7C"/>
    <w:rsid w:val="00BB18EB"/>
    <w:rsid w:val="00BB38B5"/>
    <w:rsid w:val="00C80538"/>
    <w:rsid w:val="00CD29C6"/>
    <w:rsid w:val="00CE768E"/>
    <w:rsid w:val="00CF7D65"/>
    <w:rsid w:val="00D02FA7"/>
    <w:rsid w:val="00D41D75"/>
    <w:rsid w:val="00D46525"/>
    <w:rsid w:val="00D54DFB"/>
    <w:rsid w:val="00D9426E"/>
    <w:rsid w:val="00DC5A2A"/>
    <w:rsid w:val="00DF000F"/>
    <w:rsid w:val="00E4167E"/>
    <w:rsid w:val="00E47D38"/>
    <w:rsid w:val="00E64428"/>
    <w:rsid w:val="00E81AA4"/>
    <w:rsid w:val="00EC0396"/>
    <w:rsid w:val="00EC487E"/>
    <w:rsid w:val="00F27A84"/>
    <w:rsid w:val="00F46447"/>
    <w:rsid w:val="00FC5052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2120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2513</CharactersWithSpaces>
  <SharedDoc>false</SharedDoc>
  <HyperlinkBase> </HyperlinkBase>
  <HLinks>
    <vt:vector size="12" baseType="variant"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3932174</vt:i4>
      </vt:variant>
      <vt:variant>
        <vt:i4>-1</vt:i4>
      </vt:variant>
      <vt:variant>
        <vt:i4>2052</vt:i4>
      </vt:variant>
      <vt:variant>
        <vt:i4>1</vt:i4>
      </vt:variant>
      <vt:variant>
        <vt:lpwstr>fcc_logo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2010-07-15T15:45:00Z</cp:lastPrinted>
  <dcterms:created xsi:type="dcterms:W3CDTF">2013-12-12T21:08:00Z</dcterms:created>
  <dcterms:modified xsi:type="dcterms:W3CDTF">2013-12-12T21:08:00Z</dcterms:modified>
  <cp:category> </cp:category>
  <cp:contentStatus> </cp:contentStatus>
</cp:coreProperties>
</file>