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3" w:rsidRPr="003335F7" w:rsidRDefault="00650963" w:rsidP="003335F7">
      <w:pPr>
        <w:jc w:val="center"/>
        <w:rPr>
          <w:b/>
          <w:sz w:val="22"/>
        </w:rPr>
      </w:pPr>
      <w:bookmarkStart w:id="0" w:name="_GoBack"/>
      <w:bookmarkEnd w:id="0"/>
      <w:r w:rsidRPr="003335F7">
        <w:rPr>
          <w:b/>
          <w:sz w:val="22"/>
        </w:rPr>
        <w:t>STATEMENT OF</w:t>
      </w:r>
    </w:p>
    <w:p w:rsidR="00650963" w:rsidRPr="003335F7" w:rsidRDefault="00650963" w:rsidP="003335F7">
      <w:pPr>
        <w:jc w:val="center"/>
        <w:rPr>
          <w:b/>
          <w:sz w:val="22"/>
        </w:rPr>
      </w:pPr>
      <w:r w:rsidRPr="003335F7">
        <w:rPr>
          <w:b/>
          <w:sz w:val="22"/>
        </w:rPr>
        <w:t>COMMISSIONER MIGNON L. CLYBURN</w:t>
      </w:r>
    </w:p>
    <w:p w:rsidR="00650963" w:rsidRPr="003335F7" w:rsidRDefault="00650963" w:rsidP="003335F7">
      <w:pPr>
        <w:rPr>
          <w:sz w:val="22"/>
        </w:rPr>
      </w:pPr>
    </w:p>
    <w:p w:rsidR="00001D75" w:rsidRDefault="00650963" w:rsidP="00001D75">
      <w:pPr>
        <w:ind w:left="720" w:hanging="720"/>
        <w:rPr>
          <w:i/>
          <w:sz w:val="22"/>
        </w:rPr>
      </w:pPr>
      <w:r w:rsidRPr="003335F7">
        <w:rPr>
          <w:sz w:val="22"/>
        </w:rPr>
        <w:t xml:space="preserve">Re: </w:t>
      </w:r>
      <w:r w:rsidR="0071545D" w:rsidRPr="003335F7">
        <w:rPr>
          <w:sz w:val="22"/>
        </w:rPr>
        <w:tab/>
      </w:r>
      <w:r w:rsidR="009D08ED">
        <w:rPr>
          <w:i/>
          <w:sz w:val="22"/>
        </w:rPr>
        <w:t xml:space="preserve">Presentation by Incentive Auction Task </w:t>
      </w:r>
      <w:r w:rsidR="00704D96">
        <w:rPr>
          <w:i/>
          <w:sz w:val="22"/>
        </w:rPr>
        <w:t>Force</w:t>
      </w:r>
    </w:p>
    <w:p w:rsidR="00650963" w:rsidRPr="001A6730" w:rsidRDefault="00650963" w:rsidP="00001D75">
      <w:pPr>
        <w:ind w:left="720" w:hanging="720"/>
        <w:rPr>
          <w:rFonts w:ascii="Arial" w:hAnsi="Arial"/>
          <w:sz w:val="28"/>
        </w:rPr>
      </w:pPr>
      <w:r w:rsidRPr="003335F7">
        <w:rPr>
          <w:sz w:val="22"/>
        </w:rPr>
        <w:t xml:space="preserve"> </w:t>
      </w:r>
    </w:p>
    <w:p w:rsidR="00DA4013" w:rsidRPr="00001D75" w:rsidRDefault="006272D1" w:rsidP="00001D75">
      <w:pPr>
        <w:ind w:firstLine="720"/>
        <w:rPr>
          <w:sz w:val="22"/>
        </w:rPr>
      </w:pPr>
      <w:bookmarkStart w:id="1" w:name="OLE_LINK1"/>
      <w:bookmarkStart w:id="2" w:name="OLE_LINK2"/>
      <w:r w:rsidRPr="00001D75">
        <w:rPr>
          <w:sz w:val="22"/>
        </w:rPr>
        <w:t xml:space="preserve">A couple </w:t>
      </w:r>
      <w:r w:rsidR="00053508" w:rsidRPr="00001D75">
        <w:rPr>
          <w:sz w:val="22"/>
        </w:rPr>
        <w:t xml:space="preserve">of weeks ago, I </w:t>
      </w:r>
      <w:r w:rsidR="00927326" w:rsidRPr="00001D75">
        <w:rPr>
          <w:sz w:val="22"/>
        </w:rPr>
        <w:t xml:space="preserve">met with </w:t>
      </w:r>
      <w:r w:rsidR="00500198" w:rsidRPr="00001D75">
        <w:rPr>
          <w:sz w:val="22"/>
        </w:rPr>
        <w:t>my</w:t>
      </w:r>
      <w:r w:rsidR="00072D02" w:rsidRPr="00001D75">
        <w:rPr>
          <w:sz w:val="22"/>
        </w:rPr>
        <w:t xml:space="preserve"> </w:t>
      </w:r>
      <w:r w:rsidR="00927326" w:rsidRPr="00001D75">
        <w:rPr>
          <w:sz w:val="22"/>
        </w:rPr>
        <w:t xml:space="preserve">newly appointed </w:t>
      </w:r>
      <w:r w:rsidR="00500198" w:rsidRPr="00001D75">
        <w:rPr>
          <w:sz w:val="22"/>
        </w:rPr>
        <w:t>communications counterparts</w:t>
      </w:r>
      <w:r w:rsidR="00053508" w:rsidRPr="00001D75">
        <w:rPr>
          <w:sz w:val="22"/>
        </w:rPr>
        <w:t xml:space="preserve"> in </w:t>
      </w:r>
      <w:r w:rsidRPr="00001D75">
        <w:rPr>
          <w:sz w:val="22"/>
        </w:rPr>
        <w:t>Mexico</w:t>
      </w:r>
      <w:r w:rsidR="00500198" w:rsidRPr="00001D75">
        <w:rPr>
          <w:sz w:val="22"/>
        </w:rPr>
        <w:t>,</w:t>
      </w:r>
      <w:r w:rsidR="00053508" w:rsidRPr="00001D75">
        <w:rPr>
          <w:sz w:val="22"/>
        </w:rPr>
        <w:t xml:space="preserve"> and t</w:t>
      </w:r>
      <w:r w:rsidR="009B56B0" w:rsidRPr="00001D75">
        <w:rPr>
          <w:sz w:val="22"/>
        </w:rPr>
        <w:t xml:space="preserve">hree </w:t>
      </w:r>
      <w:r w:rsidR="00053508" w:rsidRPr="00001D75">
        <w:rPr>
          <w:sz w:val="22"/>
        </w:rPr>
        <w:t>things</w:t>
      </w:r>
      <w:r w:rsidR="009B56B0" w:rsidRPr="00001D75">
        <w:rPr>
          <w:sz w:val="22"/>
        </w:rPr>
        <w:t xml:space="preserve"> </w:t>
      </w:r>
      <w:r w:rsidR="00072D02" w:rsidRPr="00001D75">
        <w:rPr>
          <w:sz w:val="22"/>
        </w:rPr>
        <w:t xml:space="preserve">were reaffirmed </w:t>
      </w:r>
      <w:r w:rsidR="009B56B0" w:rsidRPr="00001D75">
        <w:rPr>
          <w:sz w:val="22"/>
        </w:rPr>
        <w:t>for me</w:t>
      </w:r>
      <w:r w:rsidR="00053508" w:rsidRPr="00001D75">
        <w:rPr>
          <w:sz w:val="22"/>
        </w:rPr>
        <w:t xml:space="preserve">.  First, </w:t>
      </w:r>
      <w:r w:rsidR="009B56B0" w:rsidRPr="00001D75">
        <w:rPr>
          <w:sz w:val="22"/>
        </w:rPr>
        <w:t xml:space="preserve">when your day job is in </w:t>
      </w:r>
      <w:r w:rsidR="00001D75" w:rsidRPr="00001D75">
        <w:rPr>
          <w:sz w:val="22"/>
        </w:rPr>
        <w:t>Washington, DC,</w:t>
      </w:r>
      <w:r w:rsidR="009B56B0" w:rsidRPr="00001D75">
        <w:rPr>
          <w:sz w:val="22"/>
        </w:rPr>
        <w:t xml:space="preserve"> </w:t>
      </w:r>
      <w:r w:rsidR="00053508" w:rsidRPr="00001D75">
        <w:rPr>
          <w:sz w:val="22"/>
        </w:rPr>
        <w:t>Mexico</w:t>
      </w:r>
      <w:r w:rsidR="00072D02" w:rsidRPr="00001D75">
        <w:rPr>
          <w:sz w:val="22"/>
        </w:rPr>
        <w:t xml:space="preserve"> </w:t>
      </w:r>
      <w:r w:rsidR="00001D75" w:rsidRPr="00001D75">
        <w:rPr>
          <w:sz w:val="22"/>
        </w:rPr>
        <w:t xml:space="preserve">City </w:t>
      </w:r>
      <w:r w:rsidR="00053508" w:rsidRPr="00001D75">
        <w:rPr>
          <w:sz w:val="22"/>
        </w:rPr>
        <w:t xml:space="preserve">is a great place to </w:t>
      </w:r>
      <w:r w:rsidR="00001D75" w:rsidRPr="00001D75">
        <w:rPr>
          <w:sz w:val="22"/>
        </w:rPr>
        <w:t>visit</w:t>
      </w:r>
      <w:r w:rsidR="00053508" w:rsidRPr="00001D75">
        <w:rPr>
          <w:sz w:val="22"/>
        </w:rPr>
        <w:t xml:space="preserve"> in January.  Second, </w:t>
      </w:r>
      <w:r w:rsidR="00072D02" w:rsidRPr="00001D75">
        <w:rPr>
          <w:sz w:val="22"/>
        </w:rPr>
        <w:t>our</w:t>
      </w:r>
      <w:r w:rsidR="00927326" w:rsidRPr="00001D75">
        <w:rPr>
          <w:sz w:val="22"/>
        </w:rPr>
        <w:t xml:space="preserve"> re</w:t>
      </w:r>
      <w:r w:rsidR="008458C9" w:rsidRPr="00001D75">
        <w:rPr>
          <w:sz w:val="22"/>
        </w:rPr>
        <w:t>gulator</w:t>
      </w:r>
      <w:r w:rsidR="00072D02" w:rsidRPr="00001D75">
        <w:rPr>
          <w:sz w:val="22"/>
        </w:rPr>
        <w:t>y neighbors truly</w:t>
      </w:r>
      <w:r w:rsidR="008458C9" w:rsidRPr="00001D75">
        <w:rPr>
          <w:sz w:val="22"/>
        </w:rPr>
        <w:t xml:space="preserve"> </w:t>
      </w:r>
      <w:r w:rsidR="00927326" w:rsidRPr="00001D75">
        <w:rPr>
          <w:sz w:val="22"/>
        </w:rPr>
        <w:t>appreciat</w:t>
      </w:r>
      <w:r w:rsidR="008458C9" w:rsidRPr="00001D75">
        <w:rPr>
          <w:sz w:val="22"/>
        </w:rPr>
        <w:t>e</w:t>
      </w:r>
      <w:r w:rsidR="00927326" w:rsidRPr="00001D75">
        <w:rPr>
          <w:sz w:val="22"/>
        </w:rPr>
        <w:t xml:space="preserve"> </w:t>
      </w:r>
      <w:r w:rsidR="008458C9" w:rsidRPr="00001D75">
        <w:rPr>
          <w:sz w:val="22"/>
        </w:rPr>
        <w:t>th</w:t>
      </w:r>
      <w:r w:rsidR="00500198" w:rsidRPr="00001D75">
        <w:rPr>
          <w:sz w:val="22"/>
        </w:rPr>
        <w:t>is</w:t>
      </w:r>
      <w:r w:rsidR="008458C9" w:rsidRPr="00001D75">
        <w:rPr>
          <w:sz w:val="22"/>
        </w:rPr>
        <w:t xml:space="preserve"> </w:t>
      </w:r>
      <w:r w:rsidR="00C81487" w:rsidRPr="00001D75">
        <w:rPr>
          <w:sz w:val="22"/>
        </w:rPr>
        <w:t>agency</w:t>
      </w:r>
      <w:r w:rsidR="008458C9" w:rsidRPr="00001D75">
        <w:rPr>
          <w:sz w:val="22"/>
        </w:rPr>
        <w:t xml:space="preserve">’s </w:t>
      </w:r>
      <w:r w:rsidR="00927326" w:rsidRPr="00001D75">
        <w:rPr>
          <w:sz w:val="22"/>
        </w:rPr>
        <w:t xml:space="preserve">coordination </w:t>
      </w:r>
      <w:r w:rsidR="008458C9" w:rsidRPr="00001D75">
        <w:rPr>
          <w:sz w:val="22"/>
        </w:rPr>
        <w:t>efforts</w:t>
      </w:r>
      <w:r w:rsidR="00001D75" w:rsidRPr="00001D75">
        <w:rPr>
          <w:sz w:val="22"/>
        </w:rPr>
        <w:t>,</w:t>
      </w:r>
      <w:r w:rsidR="008458C9" w:rsidRPr="00001D75">
        <w:rPr>
          <w:sz w:val="22"/>
        </w:rPr>
        <w:t xml:space="preserve"> </w:t>
      </w:r>
      <w:r w:rsidR="00927326" w:rsidRPr="00001D75">
        <w:rPr>
          <w:sz w:val="22"/>
        </w:rPr>
        <w:t>on the 600 MHz band issues</w:t>
      </w:r>
      <w:r w:rsidR="00072D02" w:rsidRPr="00001D75">
        <w:rPr>
          <w:sz w:val="22"/>
        </w:rPr>
        <w:t>,</w:t>
      </w:r>
      <w:r w:rsidR="00BF37B7" w:rsidRPr="00001D75">
        <w:rPr>
          <w:sz w:val="22"/>
        </w:rPr>
        <w:t xml:space="preserve"> and recognize</w:t>
      </w:r>
      <w:r w:rsidR="00072D02" w:rsidRPr="00001D75">
        <w:rPr>
          <w:sz w:val="22"/>
        </w:rPr>
        <w:t xml:space="preserve"> </w:t>
      </w:r>
      <w:r w:rsidR="00C81487" w:rsidRPr="00001D75">
        <w:rPr>
          <w:sz w:val="22"/>
        </w:rPr>
        <w:t>how</w:t>
      </w:r>
      <w:r w:rsidR="00BF37B7" w:rsidRPr="00001D75">
        <w:rPr>
          <w:sz w:val="22"/>
        </w:rPr>
        <w:t xml:space="preserve"> this </w:t>
      </w:r>
      <w:r w:rsidR="00FA2E69" w:rsidRPr="00001D75">
        <w:rPr>
          <w:sz w:val="22"/>
        </w:rPr>
        <w:t xml:space="preserve">can </w:t>
      </w:r>
      <w:r w:rsidR="00BF37B7" w:rsidRPr="00001D75">
        <w:rPr>
          <w:sz w:val="22"/>
        </w:rPr>
        <w:t>offer mutual benefits to both countries</w:t>
      </w:r>
      <w:r w:rsidR="00927326" w:rsidRPr="00001D75">
        <w:rPr>
          <w:sz w:val="22"/>
        </w:rPr>
        <w:t xml:space="preserve">.  </w:t>
      </w:r>
      <w:r w:rsidR="00053508" w:rsidRPr="00001D75">
        <w:rPr>
          <w:sz w:val="22"/>
        </w:rPr>
        <w:t xml:space="preserve">Third, </w:t>
      </w:r>
      <w:r w:rsidR="00216AFB" w:rsidRPr="00001D75">
        <w:rPr>
          <w:sz w:val="22"/>
        </w:rPr>
        <w:t xml:space="preserve">as </w:t>
      </w:r>
      <w:r w:rsidR="00C81487" w:rsidRPr="00001D75">
        <w:rPr>
          <w:sz w:val="22"/>
        </w:rPr>
        <w:t>Mexico</w:t>
      </w:r>
      <w:r w:rsidR="00216AFB" w:rsidRPr="00001D75">
        <w:rPr>
          <w:sz w:val="22"/>
        </w:rPr>
        <w:t xml:space="preserve"> undertakes </w:t>
      </w:r>
      <w:r w:rsidR="00001D75" w:rsidRPr="00001D75">
        <w:rPr>
          <w:sz w:val="22"/>
        </w:rPr>
        <w:t xml:space="preserve">a comprehensive </w:t>
      </w:r>
      <w:r w:rsidR="00216AFB" w:rsidRPr="00001D75">
        <w:rPr>
          <w:sz w:val="22"/>
        </w:rPr>
        <w:t xml:space="preserve">effort to implement </w:t>
      </w:r>
      <w:r w:rsidR="00001D75" w:rsidRPr="00001D75">
        <w:rPr>
          <w:sz w:val="22"/>
        </w:rPr>
        <w:t xml:space="preserve">sweeping </w:t>
      </w:r>
      <w:r w:rsidR="00216AFB" w:rsidRPr="00001D75">
        <w:rPr>
          <w:sz w:val="22"/>
        </w:rPr>
        <w:t>constitutional reforms</w:t>
      </w:r>
      <w:r w:rsidR="00001D75" w:rsidRPr="00001D75">
        <w:rPr>
          <w:sz w:val="22"/>
        </w:rPr>
        <w:t>, in part,</w:t>
      </w:r>
      <w:r w:rsidR="00216AFB" w:rsidRPr="00001D75">
        <w:rPr>
          <w:sz w:val="22"/>
        </w:rPr>
        <w:t xml:space="preserve"> </w:t>
      </w:r>
      <w:r w:rsidR="00001D75">
        <w:rPr>
          <w:sz w:val="22"/>
        </w:rPr>
        <w:t xml:space="preserve">to </w:t>
      </w:r>
      <w:r w:rsidR="00216AFB" w:rsidRPr="00001D75">
        <w:rPr>
          <w:sz w:val="22"/>
        </w:rPr>
        <w:t>promote competition, it</w:t>
      </w:r>
      <w:r w:rsidR="00176FBF" w:rsidRPr="00001D75">
        <w:rPr>
          <w:sz w:val="22"/>
        </w:rPr>
        <w:t xml:space="preserve"> </w:t>
      </w:r>
      <w:r w:rsidR="00216AFB" w:rsidRPr="00001D75">
        <w:rPr>
          <w:sz w:val="22"/>
        </w:rPr>
        <w:t xml:space="preserve">will </w:t>
      </w:r>
      <w:r w:rsidR="00C81487" w:rsidRPr="00001D75">
        <w:rPr>
          <w:sz w:val="22"/>
        </w:rPr>
        <w:t xml:space="preserve">closely </w:t>
      </w:r>
      <w:r w:rsidR="00216AFB" w:rsidRPr="00001D75">
        <w:rPr>
          <w:sz w:val="22"/>
        </w:rPr>
        <w:t xml:space="preserve">monitor the principles we use </w:t>
      </w:r>
      <w:r w:rsidR="00176FBF" w:rsidRPr="00001D75">
        <w:rPr>
          <w:sz w:val="22"/>
        </w:rPr>
        <w:t>to</w:t>
      </w:r>
      <w:r w:rsidR="00216AFB" w:rsidRPr="00001D75">
        <w:rPr>
          <w:sz w:val="22"/>
        </w:rPr>
        <w:t xml:space="preserve"> implement the world’s first ever voluntary reverse incentive auction.  </w:t>
      </w:r>
      <w:r w:rsidR="00053508" w:rsidRPr="00001D75">
        <w:rPr>
          <w:sz w:val="22"/>
        </w:rPr>
        <w:t xml:space="preserve"> </w:t>
      </w:r>
      <w:r w:rsidRPr="00001D75">
        <w:rPr>
          <w:sz w:val="22"/>
        </w:rPr>
        <w:t xml:space="preserve">  </w:t>
      </w:r>
    </w:p>
    <w:p w:rsidR="00DA4013" w:rsidRPr="00001D75" w:rsidRDefault="00DA4013" w:rsidP="00001D75">
      <w:pPr>
        <w:ind w:firstLine="720"/>
        <w:rPr>
          <w:sz w:val="22"/>
        </w:rPr>
      </w:pPr>
    </w:p>
    <w:p w:rsidR="00BB4623" w:rsidRPr="00001D75" w:rsidRDefault="005B4D80" w:rsidP="00001D75">
      <w:pPr>
        <w:ind w:firstLine="720"/>
        <w:rPr>
          <w:sz w:val="22"/>
        </w:rPr>
      </w:pPr>
      <w:r w:rsidRPr="00001D75">
        <w:rPr>
          <w:sz w:val="22"/>
        </w:rPr>
        <w:t xml:space="preserve">Despite the several technical and policy questions that implementing this auction may raise, I commend the Task Force for remaining focused on the unprecedented opportunity it offers to </w:t>
      </w:r>
      <w:r w:rsidR="00927326" w:rsidRPr="00001D75">
        <w:rPr>
          <w:sz w:val="22"/>
        </w:rPr>
        <w:t>strengthen both our mobile and broadcast industries</w:t>
      </w:r>
      <w:r w:rsidR="00176FBF" w:rsidRPr="00001D75">
        <w:rPr>
          <w:sz w:val="22"/>
        </w:rPr>
        <w:t>.</w:t>
      </w:r>
      <w:r w:rsidR="00704D96" w:rsidRPr="00001D75">
        <w:rPr>
          <w:sz w:val="22"/>
        </w:rPr>
        <w:t xml:space="preserve">  </w:t>
      </w:r>
      <w:r w:rsidR="003A5D8F" w:rsidRPr="00001D75">
        <w:rPr>
          <w:sz w:val="22"/>
        </w:rPr>
        <w:t xml:space="preserve">During </w:t>
      </w:r>
      <w:r w:rsidR="00F663A5" w:rsidRPr="00001D75">
        <w:rPr>
          <w:sz w:val="22"/>
        </w:rPr>
        <w:t>d</w:t>
      </w:r>
      <w:r w:rsidR="003A5D8F" w:rsidRPr="00001D75">
        <w:rPr>
          <w:sz w:val="22"/>
        </w:rPr>
        <w:t xml:space="preserve">isasters, such as Super Storm Sandy, </w:t>
      </w:r>
      <w:r w:rsidR="00001D75" w:rsidRPr="00001D75">
        <w:rPr>
          <w:sz w:val="22"/>
        </w:rPr>
        <w:t xml:space="preserve">broadcasters, or </w:t>
      </w:r>
      <w:r w:rsidR="00F663A5" w:rsidRPr="00001D75">
        <w:rPr>
          <w:sz w:val="22"/>
        </w:rPr>
        <w:t>first informers are</w:t>
      </w:r>
      <w:r w:rsidR="003A5D8F" w:rsidRPr="00001D75">
        <w:rPr>
          <w:sz w:val="22"/>
        </w:rPr>
        <w:t xml:space="preserve"> the only </w:t>
      </w:r>
      <w:r w:rsidR="00F663A5" w:rsidRPr="00001D75">
        <w:rPr>
          <w:sz w:val="22"/>
        </w:rPr>
        <w:t>means</w:t>
      </w:r>
      <w:r w:rsidR="003A5D8F" w:rsidRPr="00001D75">
        <w:rPr>
          <w:sz w:val="22"/>
        </w:rPr>
        <w:t xml:space="preserve"> </w:t>
      </w:r>
      <w:r w:rsidR="00F663A5" w:rsidRPr="00001D75">
        <w:rPr>
          <w:sz w:val="22"/>
        </w:rPr>
        <w:t xml:space="preserve">by which </w:t>
      </w:r>
      <w:r w:rsidR="003A5D8F" w:rsidRPr="00001D75">
        <w:rPr>
          <w:sz w:val="22"/>
        </w:rPr>
        <w:t>citizens receive</w:t>
      </w:r>
      <w:r w:rsidR="00F663A5" w:rsidRPr="00001D75">
        <w:rPr>
          <w:sz w:val="22"/>
        </w:rPr>
        <w:t>d</w:t>
      </w:r>
      <w:r w:rsidR="003A5D8F" w:rsidRPr="00001D75">
        <w:rPr>
          <w:sz w:val="22"/>
        </w:rPr>
        <w:t xml:space="preserve"> </w:t>
      </w:r>
      <w:r w:rsidR="00F663A5" w:rsidRPr="00001D75">
        <w:rPr>
          <w:sz w:val="22"/>
        </w:rPr>
        <w:t xml:space="preserve">critical </w:t>
      </w:r>
      <w:r w:rsidR="003A5D8F" w:rsidRPr="00001D75">
        <w:rPr>
          <w:sz w:val="22"/>
        </w:rPr>
        <w:t>information</w:t>
      </w:r>
      <w:r w:rsidR="00F663A5" w:rsidRPr="00001D75">
        <w:rPr>
          <w:sz w:val="22"/>
        </w:rPr>
        <w:t>.</w:t>
      </w:r>
      <w:r w:rsidR="003A5D8F" w:rsidRPr="00001D75">
        <w:rPr>
          <w:sz w:val="22"/>
        </w:rPr>
        <w:t xml:space="preserve">  </w:t>
      </w:r>
      <w:r w:rsidR="00FB2133" w:rsidRPr="00001D75">
        <w:rPr>
          <w:sz w:val="22"/>
        </w:rPr>
        <w:t>When trying to implement a challenging regulatory initiative, it is important</w:t>
      </w:r>
      <w:r w:rsidR="00C81487" w:rsidRPr="00001D75">
        <w:rPr>
          <w:sz w:val="22"/>
        </w:rPr>
        <w:t>, I believe,</w:t>
      </w:r>
      <w:r w:rsidR="00FB2133" w:rsidRPr="00001D75">
        <w:rPr>
          <w:sz w:val="22"/>
        </w:rPr>
        <w:t xml:space="preserve"> for an agency to engage all stakeholders</w:t>
      </w:r>
      <w:r w:rsidR="00C81487" w:rsidRPr="00001D75">
        <w:rPr>
          <w:sz w:val="22"/>
        </w:rPr>
        <w:t>,</w:t>
      </w:r>
      <w:r w:rsidR="00FB2133" w:rsidRPr="00001D75">
        <w:rPr>
          <w:sz w:val="22"/>
        </w:rPr>
        <w:t xml:space="preserve"> </w:t>
      </w:r>
      <w:r w:rsidR="003662BA" w:rsidRPr="00001D75">
        <w:rPr>
          <w:sz w:val="22"/>
        </w:rPr>
        <w:t xml:space="preserve">in order to resolve </w:t>
      </w:r>
      <w:r w:rsidR="00704D96" w:rsidRPr="00001D75">
        <w:rPr>
          <w:sz w:val="22"/>
        </w:rPr>
        <w:t xml:space="preserve">the most complicated issues. </w:t>
      </w:r>
      <w:r w:rsidR="00FB2133" w:rsidRPr="00001D75">
        <w:rPr>
          <w:sz w:val="22"/>
        </w:rPr>
        <w:t xml:space="preserve"> </w:t>
      </w:r>
    </w:p>
    <w:p w:rsidR="00BB4623" w:rsidRPr="00001D75" w:rsidRDefault="00BB4623" w:rsidP="00001D75">
      <w:pPr>
        <w:ind w:firstLine="720"/>
        <w:rPr>
          <w:sz w:val="22"/>
        </w:rPr>
      </w:pPr>
    </w:p>
    <w:p w:rsidR="00594824" w:rsidRPr="00001D75" w:rsidRDefault="00001D75" w:rsidP="00001D75">
      <w:pPr>
        <w:ind w:firstLine="720"/>
        <w:rPr>
          <w:sz w:val="22"/>
        </w:rPr>
      </w:pPr>
      <w:r w:rsidRPr="00001D75">
        <w:rPr>
          <w:sz w:val="22"/>
        </w:rPr>
        <w:t xml:space="preserve">I am pleased to note </w:t>
      </w:r>
      <w:r w:rsidR="00155ABA" w:rsidRPr="00001D75">
        <w:rPr>
          <w:sz w:val="22"/>
        </w:rPr>
        <w:t>that</w:t>
      </w:r>
      <w:r w:rsidR="00704D96" w:rsidRPr="00001D75">
        <w:rPr>
          <w:sz w:val="22"/>
        </w:rPr>
        <w:t xml:space="preserve"> th</w:t>
      </w:r>
      <w:r w:rsidR="00FB2133" w:rsidRPr="00001D75">
        <w:rPr>
          <w:sz w:val="22"/>
        </w:rPr>
        <w:t xml:space="preserve">is has been one of </w:t>
      </w:r>
      <w:r w:rsidR="00594824" w:rsidRPr="00001D75">
        <w:rPr>
          <w:sz w:val="22"/>
        </w:rPr>
        <w:t xml:space="preserve">the </w:t>
      </w:r>
      <w:r w:rsidR="00DA4013" w:rsidRPr="00001D75">
        <w:rPr>
          <w:sz w:val="22"/>
        </w:rPr>
        <w:t>top</w:t>
      </w:r>
      <w:r w:rsidR="00C81487" w:rsidRPr="00001D75">
        <w:rPr>
          <w:sz w:val="22"/>
        </w:rPr>
        <w:t>,</w:t>
      </w:r>
      <w:r w:rsidR="00DA4013" w:rsidRPr="00001D75">
        <w:rPr>
          <w:sz w:val="22"/>
        </w:rPr>
        <w:t xml:space="preserve"> </w:t>
      </w:r>
      <w:r w:rsidR="00FB2133" w:rsidRPr="00001D75">
        <w:rPr>
          <w:sz w:val="22"/>
        </w:rPr>
        <w:t>guiding principles</w:t>
      </w:r>
      <w:r w:rsidRPr="00001D75">
        <w:rPr>
          <w:sz w:val="22"/>
        </w:rPr>
        <w:t xml:space="preserve"> </w:t>
      </w:r>
      <w:r w:rsidR="00594824" w:rsidRPr="00001D75">
        <w:rPr>
          <w:sz w:val="22"/>
        </w:rPr>
        <w:t>for th</w:t>
      </w:r>
      <w:r w:rsidR="00C81487" w:rsidRPr="00001D75">
        <w:rPr>
          <w:sz w:val="22"/>
        </w:rPr>
        <w:t>is</w:t>
      </w:r>
      <w:r w:rsidR="00594824" w:rsidRPr="00001D75">
        <w:rPr>
          <w:sz w:val="22"/>
        </w:rPr>
        <w:t xml:space="preserve"> Task Force since </w:t>
      </w:r>
      <w:r w:rsidRPr="00001D75">
        <w:rPr>
          <w:sz w:val="22"/>
        </w:rPr>
        <w:t>the beginning</w:t>
      </w:r>
      <w:r w:rsidR="00FB2133" w:rsidRPr="00001D75">
        <w:rPr>
          <w:sz w:val="22"/>
        </w:rPr>
        <w:t xml:space="preserve">. </w:t>
      </w:r>
      <w:r w:rsidR="00704D96" w:rsidRPr="00001D75">
        <w:rPr>
          <w:sz w:val="22"/>
        </w:rPr>
        <w:t xml:space="preserve"> </w:t>
      </w:r>
      <w:r w:rsidR="00D06682" w:rsidRPr="00001D75">
        <w:rPr>
          <w:sz w:val="22"/>
        </w:rPr>
        <w:t xml:space="preserve">On the </w:t>
      </w:r>
      <w:r w:rsidR="001A6730" w:rsidRPr="00001D75">
        <w:rPr>
          <w:sz w:val="22"/>
        </w:rPr>
        <w:t xml:space="preserve">more difficult </w:t>
      </w:r>
      <w:r w:rsidR="00D06682" w:rsidRPr="00001D75">
        <w:rPr>
          <w:sz w:val="22"/>
        </w:rPr>
        <w:t>issues</w:t>
      </w:r>
      <w:r w:rsidR="008458C9" w:rsidRPr="00001D75">
        <w:rPr>
          <w:sz w:val="22"/>
        </w:rPr>
        <w:t xml:space="preserve">, </w:t>
      </w:r>
      <w:r w:rsidR="00C81487" w:rsidRPr="00001D75">
        <w:rPr>
          <w:sz w:val="22"/>
        </w:rPr>
        <w:t>it</w:t>
      </w:r>
      <w:r w:rsidR="00CF22DD" w:rsidRPr="00001D75">
        <w:rPr>
          <w:sz w:val="22"/>
        </w:rPr>
        <w:t xml:space="preserve"> is encouraging dialogue through several </w:t>
      </w:r>
      <w:r w:rsidR="00594824" w:rsidRPr="00001D75">
        <w:rPr>
          <w:sz w:val="22"/>
        </w:rPr>
        <w:t>for</w:t>
      </w:r>
      <w:r w:rsidR="00C81487" w:rsidRPr="00001D75">
        <w:rPr>
          <w:sz w:val="22"/>
        </w:rPr>
        <w:t>a</w:t>
      </w:r>
      <w:r w:rsidR="00594824" w:rsidRPr="00001D75">
        <w:rPr>
          <w:sz w:val="22"/>
        </w:rPr>
        <w:t xml:space="preserve">, </w:t>
      </w:r>
      <w:r w:rsidR="00CF22DD" w:rsidRPr="00001D75">
        <w:rPr>
          <w:sz w:val="22"/>
        </w:rPr>
        <w:t>including public notices, workshops, webinars</w:t>
      </w:r>
      <w:r w:rsidR="007A0BDD" w:rsidRPr="00001D75">
        <w:rPr>
          <w:sz w:val="22"/>
        </w:rPr>
        <w:t>,</w:t>
      </w:r>
      <w:r w:rsidR="00CF22DD" w:rsidRPr="00001D75">
        <w:rPr>
          <w:sz w:val="22"/>
        </w:rPr>
        <w:t xml:space="preserve"> and </w:t>
      </w:r>
      <w:r w:rsidR="00CF22DD" w:rsidRPr="00001D75">
        <w:rPr>
          <w:i/>
          <w:sz w:val="22"/>
        </w:rPr>
        <w:t>ex parte</w:t>
      </w:r>
      <w:r w:rsidR="00CF22DD" w:rsidRPr="00001D75">
        <w:rPr>
          <w:sz w:val="22"/>
        </w:rPr>
        <w:t xml:space="preserve"> meetings.  In the past two months alone, </w:t>
      </w:r>
      <w:r w:rsidR="00C81487" w:rsidRPr="00001D75">
        <w:rPr>
          <w:sz w:val="22"/>
        </w:rPr>
        <w:t>the Task Force</w:t>
      </w:r>
      <w:r w:rsidR="00CF22DD" w:rsidRPr="00001D75">
        <w:rPr>
          <w:sz w:val="22"/>
        </w:rPr>
        <w:t xml:space="preserve"> has released three Public Notices on the feasibility of reassigning TV stations to certain channels, inter-service interference, and geographic license areas for the forward auction.  </w:t>
      </w:r>
    </w:p>
    <w:p w:rsidR="00594824" w:rsidRPr="00001D75" w:rsidRDefault="00594824" w:rsidP="00001D75">
      <w:pPr>
        <w:ind w:firstLine="720"/>
        <w:rPr>
          <w:sz w:val="22"/>
        </w:rPr>
      </w:pPr>
    </w:p>
    <w:p w:rsidR="009D08ED" w:rsidRPr="00001D75" w:rsidRDefault="003662BA" w:rsidP="00001D75">
      <w:pPr>
        <w:ind w:firstLine="720"/>
        <w:rPr>
          <w:sz w:val="22"/>
        </w:rPr>
      </w:pPr>
      <w:r w:rsidRPr="00001D75">
        <w:rPr>
          <w:sz w:val="22"/>
        </w:rPr>
        <w:t>This morning, I was particularly pleased to hear that the staff will</w:t>
      </w:r>
      <w:r w:rsidR="00451599" w:rsidRPr="00001D75">
        <w:rPr>
          <w:sz w:val="22"/>
        </w:rPr>
        <w:t>:</w:t>
      </w:r>
      <w:r w:rsidRPr="00001D75">
        <w:rPr>
          <w:sz w:val="22"/>
        </w:rPr>
        <w:t xml:space="preserve"> </w:t>
      </w:r>
      <w:r w:rsidR="00001D75">
        <w:rPr>
          <w:sz w:val="22"/>
        </w:rPr>
        <w:t xml:space="preserve"> </w:t>
      </w:r>
      <w:r w:rsidRPr="00001D75">
        <w:rPr>
          <w:sz w:val="22"/>
        </w:rPr>
        <w:t xml:space="preserve">launch a more targeted outreach and education program for broadcasters, </w:t>
      </w:r>
      <w:r w:rsidR="00451599" w:rsidRPr="00001D75">
        <w:rPr>
          <w:sz w:val="22"/>
        </w:rPr>
        <w:t xml:space="preserve">keep an open </w:t>
      </w:r>
      <w:r w:rsidR="00E74CAD" w:rsidRPr="00001D75">
        <w:rPr>
          <w:sz w:val="22"/>
        </w:rPr>
        <w:t>record p</w:t>
      </w:r>
      <w:r w:rsidR="00451599" w:rsidRPr="00001D75">
        <w:rPr>
          <w:sz w:val="22"/>
        </w:rPr>
        <w:t xml:space="preserve">olicy on all issues, exhaustively test the auctions program, and </w:t>
      </w:r>
      <w:r w:rsidR="001A6730" w:rsidRPr="00001D75">
        <w:rPr>
          <w:sz w:val="22"/>
        </w:rPr>
        <w:t xml:space="preserve">continue to </w:t>
      </w:r>
      <w:r w:rsidRPr="00001D75">
        <w:rPr>
          <w:sz w:val="22"/>
        </w:rPr>
        <w:t xml:space="preserve">engage stakeholders after the Report and Order </w:t>
      </w:r>
      <w:r w:rsidR="00001D75">
        <w:rPr>
          <w:sz w:val="22"/>
        </w:rPr>
        <w:t xml:space="preserve">and </w:t>
      </w:r>
      <w:r w:rsidR="00451599" w:rsidRPr="00001D75">
        <w:rPr>
          <w:sz w:val="22"/>
        </w:rPr>
        <w:t>until the auction is held</w:t>
      </w:r>
      <w:r w:rsidRPr="00001D75">
        <w:rPr>
          <w:sz w:val="22"/>
        </w:rPr>
        <w:t xml:space="preserve">.  </w:t>
      </w:r>
      <w:r w:rsidR="006656D3" w:rsidRPr="00001D75">
        <w:rPr>
          <w:sz w:val="22"/>
        </w:rPr>
        <w:t xml:space="preserve">  </w:t>
      </w:r>
    </w:p>
    <w:p w:rsidR="009D08ED" w:rsidRPr="00001D75" w:rsidRDefault="009D08ED" w:rsidP="00001D75">
      <w:pPr>
        <w:ind w:firstLine="720"/>
        <w:rPr>
          <w:sz w:val="22"/>
        </w:rPr>
      </w:pPr>
    </w:p>
    <w:p w:rsidR="009D08ED" w:rsidRPr="00001D75" w:rsidRDefault="009D08ED" w:rsidP="00001D75">
      <w:pPr>
        <w:ind w:firstLine="720"/>
        <w:rPr>
          <w:sz w:val="22"/>
        </w:rPr>
      </w:pPr>
      <w:r w:rsidRPr="00001D75">
        <w:rPr>
          <w:sz w:val="22"/>
        </w:rPr>
        <w:t xml:space="preserve">I </w:t>
      </w:r>
      <w:r w:rsidR="00176FBF" w:rsidRPr="00001D75">
        <w:rPr>
          <w:sz w:val="22"/>
        </w:rPr>
        <w:t xml:space="preserve">commend the stakeholders who have </w:t>
      </w:r>
      <w:r w:rsidRPr="00001D75">
        <w:rPr>
          <w:sz w:val="22"/>
        </w:rPr>
        <w:t>engage</w:t>
      </w:r>
      <w:r w:rsidR="00176FBF" w:rsidRPr="00001D75">
        <w:rPr>
          <w:sz w:val="22"/>
        </w:rPr>
        <w:t>d</w:t>
      </w:r>
      <w:r w:rsidRPr="00001D75">
        <w:rPr>
          <w:sz w:val="22"/>
        </w:rPr>
        <w:t xml:space="preserve"> constructively in </w:t>
      </w:r>
      <w:r w:rsidR="00594824" w:rsidRPr="00001D75">
        <w:rPr>
          <w:sz w:val="22"/>
        </w:rPr>
        <w:t xml:space="preserve">this </w:t>
      </w:r>
      <w:r w:rsidRPr="00001D75">
        <w:rPr>
          <w:sz w:val="22"/>
        </w:rPr>
        <w:t>proceeding</w:t>
      </w:r>
      <w:r w:rsidR="00FA2E69" w:rsidRPr="00001D75">
        <w:rPr>
          <w:sz w:val="22"/>
        </w:rPr>
        <w:t xml:space="preserve">.  Gary, Bill, Roger, Mindel, and Matthew, </w:t>
      </w:r>
      <w:r w:rsidR="00176FBF" w:rsidRPr="00001D75">
        <w:rPr>
          <w:sz w:val="22"/>
        </w:rPr>
        <w:t xml:space="preserve">thank </w:t>
      </w:r>
      <w:r w:rsidR="00FA2E69" w:rsidRPr="00001D75">
        <w:rPr>
          <w:sz w:val="22"/>
        </w:rPr>
        <w:t xml:space="preserve">you for preparing </w:t>
      </w:r>
      <w:r w:rsidR="00176FBF" w:rsidRPr="00001D75">
        <w:rPr>
          <w:sz w:val="22"/>
        </w:rPr>
        <w:t xml:space="preserve">this morning’s </w:t>
      </w:r>
      <w:r w:rsidR="00FA2E69" w:rsidRPr="00001D75">
        <w:rPr>
          <w:sz w:val="22"/>
        </w:rPr>
        <w:t>update</w:t>
      </w:r>
      <w:r w:rsidRPr="00001D75">
        <w:rPr>
          <w:sz w:val="22"/>
        </w:rPr>
        <w:t xml:space="preserve">. </w:t>
      </w:r>
    </w:p>
    <w:p w:rsidR="00750612" w:rsidRPr="00001D75" w:rsidRDefault="00750612" w:rsidP="00001D75">
      <w:pPr>
        <w:ind w:firstLine="720"/>
        <w:rPr>
          <w:sz w:val="22"/>
        </w:rPr>
      </w:pPr>
    </w:p>
    <w:bookmarkEnd w:id="1"/>
    <w:bookmarkEnd w:id="2"/>
    <w:p w:rsidR="00750612" w:rsidRPr="00001D75" w:rsidRDefault="00750612" w:rsidP="00001D75">
      <w:pPr>
        <w:ind w:firstLine="720"/>
        <w:rPr>
          <w:sz w:val="22"/>
        </w:rPr>
      </w:pPr>
    </w:p>
    <w:sectPr w:rsidR="00750612" w:rsidRPr="00001D75" w:rsidSect="00143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F4" w:rsidRDefault="00DE1BF4">
      <w:r>
        <w:separator/>
      </w:r>
    </w:p>
  </w:endnote>
  <w:endnote w:type="continuationSeparator" w:id="0">
    <w:p w:rsidR="00DE1BF4" w:rsidRDefault="00DE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F3" w:rsidRDefault="005B45F3" w:rsidP="00143D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5F3" w:rsidRDefault="005B4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A2" w:rsidRDefault="009851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A2" w:rsidRDefault="00985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F4" w:rsidRDefault="00DE1BF4">
      <w:r>
        <w:separator/>
      </w:r>
    </w:p>
  </w:footnote>
  <w:footnote w:type="continuationSeparator" w:id="0">
    <w:p w:rsidR="00DE1BF4" w:rsidRDefault="00DE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A2" w:rsidRDefault="009851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A2" w:rsidRDefault="009851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A2" w:rsidRDefault="00985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63"/>
    <w:rsid w:val="00001D75"/>
    <w:rsid w:val="000023BD"/>
    <w:rsid w:val="00050869"/>
    <w:rsid w:val="00053508"/>
    <w:rsid w:val="00060326"/>
    <w:rsid w:val="00060FA7"/>
    <w:rsid w:val="00072D02"/>
    <w:rsid w:val="00081507"/>
    <w:rsid w:val="00081963"/>
    <w:rsid w:val="00082AB1"/>
    <w:rsid w:val="00085EEF"/>
    <w:rsid w:val="00097C36"/>
    <w:rsid w:val="000A24D2"/>
    <w:rsid w:val="000A69FE"/>
    <w:rsid w:val="000B6D2E"/>
    <w:rsid w:val="000D6678"/>
    <w:rsid w:val="000E221D"/>
    <w:rsid w:val="000E7B49"/>
    <w:rsid w:val="00102C46"/>
    <w:rsid w:val="00114346"/>
    <w:rsid w:val="00143D2D"/>
    <w:rsid w:val="00155ABA"/>
    <w:rsid w:val="00160AEE"/>
    <w:rsid w:val="00176FBF"/>
    <w:rsid w:val="00187D02"/>
    <w:rsid w:val="001A03BD"/>
    <w:rsid w:val="001A6730"/>
    <w:rsid w:val="001B5258"/>
    <w:rsid w:val="001B7226"/>
    <w:rsid w:val="001E3BEC"/>
    <w:rsid w:val="001E6F05"/>
    <w:rsid w:val="001F3C8D"/>
    <w:rsid w:val="001F7DB4"/>
    <w:rsid w:val="002012ED"/>
    <w:rsid w:val="0021497A"/>
    <w:rsid w:val="00216AFB"/>
    <w:rsid w:val="00221F92"/>
    <w:rsid w:val="0023231A"/>
    <w:rsid w:val="002335DE"/>
    <w:rsid w:val="00237FB4"/>
    <w:rsid w:val="00241909"/>
    <w:rsid w:val="002509AA"/>
    <w:rsid w:val="00252586"/>
    <w:rsid w:val="00266260"/>
    <w:rsid w:val="002B2D72"/>
    <w:rsid w:val="002B6B75"/>
    <w:rsid w:val="003031F8"/>
    <w:rsid w:val="003335F7"/>
    <w:rsid w:val="00333DC6"/>
    <w:rsid w:val="00340E11"/>
    <w:rsid w:val="00351DB8"/>
    <w:rsid w:val="00360892"/>
    <w:rsid w:val="00362E0A"/>
    <w:rsid w:val="003662BA"/>
    <w:rsid w:val="00366CC8"/>
    <w:rsid w:val="0039154C"/>
    <w:rsid w:val="00396E20"/>
    <w:rsid w:val="003A5D8F"/>
    <w:rsid w:val="003C4112"/>
    <w:rsid w:val="003C6AA6"/>
    <w:rsid w:val="004037D3"/>
    <w:rsid w:val="004120CF"/>
    <w:rsid w:val="0042384B"/>
    <w:rsid w:val="00442D99"/>
    <w:rsid w:val="00451599"/>
    <w:rsid w:val="00454B48"/>
    <w:rsid w:val="00456889"/>
    <w:rsid w:val="00457FB0"/>
    <w:rsid w:val="004848E9"/>
    <w:rsid w:val="004A2AC0"/>
    <w:rsid w:val="004F4CD6"/>
    <w:rsid w:val="00500198"/>
    <w:rsid w:val="0050549E"/>
    <w:rsid w:val="00507A8C"/>
    <w:rsid w:val="00510D99"/>
    <w:rsid w:val="00512ABD"/>
    <w:rsid w:val="00526138"/>
    <w:rsid w:val="005345AA"/>
    <w:rsid w:val="00545B6F"/>
    <w:rsid w:val="005557FC"/>
    <w:rsid w:val="005668B1"/>
    <w:rsid w:val="00571D73"/>
    <w:rsid w:val="0058212C"/>
    <w:rsid w:val="00594824"/>
    <w:rsid w:val="005A0E4C"/>
    <w:rsid w:val="005A1B3E"/>
    <w:rsid w:val="005A2874"/>
    <w:rsid w:val="005B45F3"/>
    <w:rsid w:val="005B4D80"/>
    <w:rsid w:val="005D5BDB"/>
    <w:rsid w:val="005E0250"/>
    <w:rsid w:val="005E4B61"/>
    <w:rsid w:val="006134B1"/>
    <w:rsid w:val="00617969"/>
    <w:rsid w:val="006272D1"/>
    <w:rsid w:val="00630F2A"/>
    <w:rsid w:val="00637251"/>
    <w:rsid w:val="0064383F"/>
    <w:rsid w:val="00644ED2"/>
    <w:rsid w:val="00646A95"/>
    <w:rsid w:val="00650963"/>
    <w:rsid w:val="00651B9D"/>
    <w:rsid w:val="00652258"/>
    <w:rsid w:val="0065758A"/>
    <w:rsid w:val="00657999"/>
    <w:rsid w:val="006656D3"/>
    <w:rsid w:val="00665DA9"/>
    <w:rsid w:val="00680482"/>
    <w:rsid w:val="00686856"/>
    <w:rsid w:val="006B1CA3"/>
    <w:rsid w:val="006B2B4F"/>
    <w:rsid w:val="006B470D"/>
    <w:rsid w:val="006C361E"/>
    <w:rsid w:val="006C6728"/>
    <w:rsid w:val="006C7AD4"/>
    <w:rsid w:val="006E37B8"/>
    <w:rsid w:val="006F52D4"/>
    <w:rsid w:val="006F5746"/>
    <w:rsid w:val="00704D96"/>
    <w:rsid w:val="00706EB7"/>
    <w:rsid w:val="00707233"/>
    <w:rsid w:val="0071545D"/>
    <w:rsid w:val="00715492"/>
    <w:rsid w:val="007304C8"/>
    <w:rsid w:val="00742478"/>
    <w:rsid w:val="0074774C"/>
    <w:rsid w:val="00750612"/>
    <w:rsid w:val="0075266B"/>
    <w:rsid w:val="0075462E"/>
    <w:rsid w:val="00756C8E"/>
    <w:rsid w:val="007601D2"/>
    <w:rsid w:val="007615C0"/>
    <w:rsid w:val="007A0BDD"/>
    <w:rsid w:val="007A185E"/>
    <w:rsid w:val="007A18EE"/>
    <w:rsid w:val="007B4389"/>
    <w:rsid w:val="007C40EE"/>
    <w:rsid w:val="007C4372"/>
    <w:rsid w:val="007C5976"/>
    <w:rsid w:val="007D4A25"/>
    <w:rsid w:val="007D58FC"/>
    <w:rsid w:val="007D6344"/>
    <w:rsid w:val="007E76BE"/>
    <w:rsid w:val="00807990"/>
    <w:rsid w:val="00814EE5"/>
    <w:rsid w:val="00823C97"/>
    <w:rsid w:val="00830B04"/>
    <w:rsid w:val="0083627D"/>
    <w:rsid w:val="00836A1D"/>
    <w:rsid w:val="0084043A"/>
    <w:rsid w:val="00844004"/>
    <w:rsid w:val="008458C9"/>
    <w:rsid w:val="00851900"/>
    <w:rsid w:val="00854710"/>
    <w:rsid w:val="0086075F"/>
    <w:rsid w:val="0086676A"/>
    <w:rsid w:val="00876851"/>
    <w:rsid w:val="0088020B"/>
    <w:rsid w:val="0088330E"/>
    <w:rsid w:val="00884CC4"/>
    <w:rsid w:val="00894D34"/>
    <w:rsid w:val="008974F6"/>
    <w:rsid w:val="008A4C4E"/>
    <w:rsid w:val="008B578E"/>
    <w:rsid w:val="008C5093"/>
    <w:rsid w:val="008D1A04"/>
    <w:rsid w:val="008E1D90"/>
    <w:rsid w:val="008E568E"/>
    <w:rsid w:val="008F3B3A"/>
    <w:rsid w:val="008F3F8E"/>
    <w:rsid w:val="009070D8"/>
    <w:rsid w:val="009109E7"/>
    <w:rsid w:val="0092326D"/>
    <w:rsid w:val="00924EF8"/>
    <w:rsid w:val="00927326"/>
    <w:rsid w:val="00934D51"/>
    <w:rsid w:val="0094236F"/>
    <w:rsid w:val="009610D4"/>
    <w:rsid w:val="009621B1"/>
    <w:rsid w:val="00963844"/>
    <w:rsid w:val="0097525D"/>
    <w:rsid w:val="009851A2"/>
    <w:rsid w:val="00986C78"/>
    <w:rsid w:val="00992615"/>
    <w:rsid w:val="00995581"/>
    <w:rsid w:val="00997845"/>
    <w:rsid w:val="009A2B3E"/>
    <w:rsid w:val="009A43F0"/>
    <w:rsid w:val="009A5A8B"/>
    <w:rsid w:val="009B56B0"/>
    <w:rsid w:val="009C1895"/>
    <w:rsid w:val="009C7C28"/>
    <w:rsid w:val="009D08ED"/>
    <w:rsid w:val="009D0BDA"/>
    <w:rsid w:val="009E1D71"/>
    <w:rsid w:val="009F4D66"/>
    <w:rsid w:val="009F7A13"/>
    <w:rsid w:val="00A10559"/>
    <w:rsid w:val="00A11423"/>
    <w:rsid w:val="00A155B3"/>
    <w:rsid w:val="00A17ED1"/>
    <w:rsid w:val="00A17EFF"/>
    <w:rsid w:val="00A36969"/>
    <w:rsid w:val="00A37945"/>
    <w:rsid w:val="00A506A1"/>
    <w:rsid w:val="00A65A7C"/>
    <w:rsid w:val="00A87F0C"/>
    <w:rsid w:val="00A91502"/>
    <w:rsid w:val="00AA0E8D"/>
    <w:rsid w:val="00AA4120"/>
    <w:rsid w:val="00AB7314"/>
    <w:rsid w:val="00AC7670"/>
    <w:rsid w:val="00AD324D"/>
    <w:rsid w:val="00AD5DAD"/>
    <w:rsid w:val="00AE192B"/>
    <w:rsid w:val="00AE52DE"/>
    <w:rsid w:val="00B015AA"/>
    <w:rsid w:val="00B3745B"/>
    <w:rsid w:val="00B75A6E"/>
    <w:rsid w:val="00B83928"/>
    <w:rsid w:val="00B934DB"/>
    <w:rsid w:val="00BB1EC1"/>
    <w:rsid w:val="00BB4623"/>
    <w:rsid w:val="00BC4414"/>
    <w:rsid w:val="00BC58E9"/>
    <w:rsid w:val="00BD5900"/>
    <w:rsid w:val="00BE0AC6"/>
    <w:rsid w:val="00BE5164"/>
    <w:rsid w:val="00BE60D7"/>
    <w:rsid w:val="00BF37B7"/>
    <w:rsid w:val="00BF6560"/>
    <w:rsid w:val="00BF7ED8"/>
    <w:rsid w:val="00C01E5D"/>
    <w:rsid w:val="00C1588C"/>
    <w:rsid w:val="00C174F7"/>
    <w:rsid w:val="00C17BDB"/>
    <w:rsid w:val="00C32D51"/>
    <w:rsid w:val="00C35909"/>
    <w:rsid w:val="00C51515"/>
    <w:rsid w:val="00C6192F"/>
    <w:rsid w:val="00C81487"/>
    <w:rsid w:val="00C94596"/>
    <w:rsid w:val="00CB0C60"/>
    <w:rsid w:val="00CB6F53"/>
    <w:rsid w:val="00CC063C"/>
    <w:rsid w:val="00CC534B"/>
    <w:rsid w:val="00CD3B48"/>
    <w:rsid w:val="00CD46FD"/>
    <w:rsid w:val="00CF22DD"/>
    <w:rsid w:val="00CF2D36"/>
    <w:rsid w:val="00CF4813"/>
    <w:rsid w:val="00D04D08"/>
    <w:rsid w:val="00D06682"/>
    <w:rsid w:val="00D2015C"/>
    <w:rsid w:val="00D43D70"/>
    <w:rsid w:val="00D56364"/>
    <w:rsid w:val="00D65A6C"/>
    <w:rsid w:val="00D65C9A"/>
    <w:rsid w:val="00D73536"/>
    <w:rsid w:val="00D81B66"/>
    <w:rsid w:val="00D83690"/>
    <w:rsid w:val="00D920DC"/>
    <w:rsid w:val="00D93DD0"/>
    <w:rsid w:val="00DA3702"/>
    <w:rsid w:val="00DA4013"/>
    <w:rsid w:val="00DB29EF"/>
    <w:rsid w:val="00DC47C2"/>
    <w:rsid w:val="00DC7B38"/>
    <w:rsid w:val="00DE1BF4"/>
    <w:rsid w:val="00DE20A6"/>
    <w:rsid w:val="00E04FB3"/>
    <w:rsid w:val="00E060A2"/>
    <w:rsid w:val="00E50DF1"/>
    <w:rsid w:val="00E741DF"/>
    <w:rsid w:val="00E74CAD"/>
    <w:rsid w:val="00EB46CF"/>
    <w:rsid w:val="00EC1B1A"/>
    <w:rsid w:val="00EC4CB4"/>
    <w:rsid w:val="00EE243A"/>
    <w:rsid w:val="00EE4022"/>
    <w:rsid w:val="00F00C9C"/>
    <w:rsid w:val="00F049E8"/>
    <w:rsid w:val="00F04AB0"/>
    <w:rsid w:val="00F24794"/>
    <w:rsid w:val="00F32892"/>
    <w:rsid w:val="00F518FB"/>
    <w:rsid w:val="00F63921"/>
    <w:rsid w:val="00F663A5"/>
    <w:rsid w:val="00F674E0"/>
    <w:rsid w:val="00F67828"/>
    <w:rsid w:val="00F80CF1"/>
    <w:rsid w:val="00F81459"/>
    <w:rsid w:val="00F95385"/>
    <w:rsid w:val="00FA2E69"/>
    <w:rsid w:val="00FA6204"/>
    <w:rsid w:val="00FB2133"/>
    <w:rsid w:val="00FC0C62"/>
    <w:rsid w:val="00FC124D"/>
    <w:rsid w:val="00FC1DB8"/>
    <w:rsid w:val="00FE0853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3D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0"/>
  </w:style>
  <w:style w:type="paragraph" w:styleId="BalloonText">
    <w:name w:val="Balloon Text"/>
    <w:basedOn w:val="Normal"/>
    <w:semiHidden/>
    <w:rsid w:val="000D667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6192F"/>
    <w:rPr>
      <w:sz w:val="16"/>
      <w:szCs w:val="16"/>
    </w:rPr>
  </w:style>
  <w:style w:type="paragraph" w:styleId="CommentText">
    <w:name w:val="annotation text"/>
    <w:basedOn w:val="Normal"/>
    <w:semiHidden/>
    <w:rsid w:val="00C619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7314"/>
    <w:rPr>
      <w:b/>
      <w:bCs/>
    </w:rPr>
  </w:style>
  <w:style w:type="paragraph" w:styleId="Header">
    <w:name w:val="header"/>
    <w:basedOn w:val="Normal"/>
    <w:link w:val="HeaderChar"/>
    <w:rsid w:val="00001D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1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3D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DD0"/>
  </w:style>
  <w:style w:type="paragraph" w:styleId="BalloonText">
    <w:name w:val="Balloon Text"/>
    <w:basedOn w:val="Normal"/>
    <w:semiHidden/>
    <w:rsid w:val="000D667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6192F"/>
    <w:rPr>
      <w:sz w:val="16"/>
      <w:szCs w:val="16"/>
    </w:rPr>
  </w:style>
  <w:style w:type="paragraph" w:styleId="CommentText">
    <w:name w:val="annotation text"/>
    <w:basedOn w:val="Normal"/>
    <w:semiHidden/>
    <w:rsid w:val="00C619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7314"/>
    <w:rPr>
      <w:b/>
      <w:bCs/>
    </w:rPr>
  </w:style>
  <w:style w:type="paragraph" w:styleId="Header">
    <w:name w:val="header"/>
    <w:basedOn w:val="Normal"/>
    <w:link w:val="HeaderChar"/>
    <w:rsid w:val="00001D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1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1945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</vt:lpstr>
    </vt:vector>
  </TitlesOfParts>
  <Manager/>
  <Company/>
  <LinksUpToDate>false</LinksUpToDate>
  <CharactersWithSpaces>2314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2014-01-30T16:50:00Z</cp:lastPrinted>
  <dcterms:created xsi:type="dcterms:W3CDTF">2014-01-30T19:43:00Z</dcterms:created>
  <dcterms:modified xsi:type="dcterms:W3CDTF">2014-01-30T19:43:00Z</dcterms:modified>
  <cp:category> </cp:category>
  <cp:contentStatus> </cp:contentStatus>
</cp:coreProperties>
</file>