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076904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076904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076904">
        <w:rPr>
          <w:rFonts w:ascii="Times New Roman" w:hAnsi="Times New Roman"/>
          <w:snapToGrid w:val="0"/>
          <w:sz w:val="22"/>
          <w:szCs w:val="22"/>
        </w:rPr>
        <w:tab/>
      </w:r>
      <w:r w:rsidR="00213716" w:rsidRPr="00076904">
        <w:rPr>
          <w:rFonts w:ascii="Times New Roman" w:hAnsi="Times New Roman"/>
          <w:snapToGrid w:val="0"/>
          <w:sz w:val="22"/>
          <w:szCs w:val="22"/>
        </w:rPr>
        <w:tab/>
      </w:r>
      <w:r w:rsidRPr="00076904">
        <w:rPr>
          <w:rFonts w:ascii="Times New Roman" w:hAnsi="Times New Roman"/>
          <w:snapToGrid w:val="0"/>
          <w:sz w:val="22"/>
          <w:szCs w:val="22"/>
        </w:rPr>
        <w:tab/>
      </w:r>
      <w:r w:rsidRPr="00076904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76904">
        <w:rPr>
          <w:rFonts w:ascii="Times New Roman" w:hAnsi="Times New Roman"/>
          <w:snapToGrid w:val="0"/>
          <w:sz w:val="22"/>
          <w:szCs w:val="22"/>
        </w:rPr>
        <w:tab/>
      </w:r>
      <w:r w:rsidRPr="00076904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Pr="00076904" w:rsidRDefault="007C7045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February 3, 2014</w:t>
      </w:r>
      <w:r w:rsidR="009B3289" w:rsidRPr="00076904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76904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76904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76904">
        <w:rPr>
          <w:rFonts w:ascii="Times New Roman" w:hAnsi="Times New Roman"/>
          <w:snapToGrid w:val="0"/>
          <w:sz w:val="22"/>
          <w:szCs w:val="22"/>
        </w:rPr>
        <w:tab/>
      </w:r>
      <w:r w:rsidR="00213716" w:rsidRPr="00076904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76904">
        <w:rPr>
          <w:rFonts w:ascii="Times New Roman" w:hAnsi="Times New Roman"/>
          <w:snapToGrid w:val="0"/>
          <w:sz w:val="22"/>
          <w:szCs w:val="22"/>
        </w:rPr>
        <w:tab/>
      </w:r>
      <w:r w:rsidR="00CD3B9A">
        <w:rPr>
          <w:rFonts w:ascii="Times New Roman" w:hAnsi="Times New Roman"/>
          <w:snapToGrid w:val="0"/>
          <w:sz w:val="22"/>
          <w:szCs w:val="22"/>
        </w:rPr>
        <w:t>Neil Grace, 202-418-0506</w:t>
      </w:r>
    </w:p>
    <w:p w:rsid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076904">
        <w:rPr>
          <w:rFonts w:ascii="Times New Roman" w:hAnsi="Times New Roman"/>
          <w:snapToGrid w:val="0"/>
          <w:sz w:val="22"/>
          <w:szCs w:val="22"/>
        </w:rPr>
        <w:tab/>
      </w:r>
      <w:r w:rsidRPr="00076904">
        <w:rPr>
          <w:rFonts w:ascii="Times New Roman" w:hAnsi="Times New Roman"/>
          <w:snapToGrid w:val="0"/>
          <w:sz w:val="22"/>
          <w:szCs w:val="22"/>
        </w:rPr>
        <w:tab/>
      </w:r>
      <w:r w:rsidRPr="00076904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76904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76904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76904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76904">
        <w:rPr>
          <w:rFonts w:ascii="Times New Roman" w:hAnsi="Times New Roman"/>
          <w:snapToGrid w:val="0"/>
          <w:sz w:val="22"/>
          <w:szCs w:val="22"/>
        </w:rPr>
        <w:tab/>
      </w:r>
      <w:r w:rsidR="00076904">
        <w:rPr>
          <w:rFonts w:ascii="Times New Roman" w:hAnsi="Times New Roman"/>
          <w:snapToGrid w:val="0"/>
          <w:sz w:val="22"/>
          <w:szCs w:val="22"/>
        </w:rPr>
        <w:tab/>
      </w:r>
      <w:r w:rsidRPr="00076904">
        <w:rPr>
          <w:rFonts w:ascii="Times New Roman" w:hAnsi="Times New Roman"/>
          <w:snapToGrid w:val="0"/>
          <w:sz w:val="22"/>
          <w:szCs w:val="22"/>
        </w:rPr>
        <w:t xml:space="preserve">E-mail: </w:t>
      </w:r>
      <w:r w:rsidR="00CD3B9A">
        <w:rPr>
          <w:rFonts w:ascii="Times New Roman" w:hAnsi="Times New Roman"/>
          <w:snapToGrid w:val="0"/>
          <w:sz w:val="22"/>
          <w:szCs w:val="22"/>
        </w:rPr>
        <w:t>neil.grace</w:t>
      </w:r>
      <w:r w:rsidRPr="00076904">
        <w:rPr>
          <w:rFonts w:ascii="Times New Roman" w:hAnsi="Times New Roman"/>
          <w:snapToGrid w:val="0"/>
          <w:sz w:val="22"/>
          <w:szCs w:val="22"/>
        </w:rPr>
        <w:t>@fcc.gov</w:t>
      </w:r>
      <w:r w:rsidRPr="00076904">
        <w:rPr>
          <w:rFonts w:ascii="Times New Roman" w:hAnsi="Times New Roman"/>
          <w:snapToGrid w:val="0"/>
          <w:sz w:val="22"/>
          <w:szCs w:val="22"/>
        </w:rPr>
        <w:tab/>
      </w:r>
    </w:p>
    <w:p w:rsidR="007C7045" w:rsidRDefault="007C704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12C70" w:rsidRDefault="00B12C70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7C7045" w:rsidRPr="00076904" w:rsidRDefault="007C704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076904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076904" w:rsidRDefault="00076904" w:rsidP="00076904">
      <w:pPr>
        <w:jc w:val="center"/>
        <w:rPr>
          <w:rFonts w:ascii="Times New Roman" w:hAnsi="Times New Roman"/>
          <w:b/>
          <w:sz w:val="22"/>
          <w:szCs w:val="22"/>
        </w:rPr>
      </w:pPr>
      <w:r w:rsidRPr="00076904">
        <w:rPr>
          <w:rFonts w:ascii="Times New Roman" w:hAnsi="Times New Roman"/>
          <w:b/>
          <w:sz w:val="22"/>
          <w:szCs w:val="22"/>
        </w:rPr>
        <w:t>FCC TO INVEST ADDITIONAL $2 BILLION IN HIGH-SPEED INTERNET IN SCHOOLS AND LIBRARIES</w:t>
      </w:r>
    </w:p>
    <w:p w:rsidR="007C7045" w:rsidRDefault="007C7045" w:rsidP="000769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C7045" w:rsidRPr="00076904" w:rsidRDefault="007C7045" w:rsidP="000769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076904" w:rsidRPr="00B12C70" w:rsidRDefault="00076904" w:rsidP="00076904">
      <w:pPr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b/>
          <w:sz w:val="22"/>
          <w:szCs w:val="22"/>
        </w:rPr>
        <w:t>Washington D.C</w:t>
      </w:r>
      <w:r w:rsidRPr="00076904">
        <w:rPr>
          <w:rFonts w:ascii="Times New Roman" w:hAnsi="Times New Roman"/>
          <w:sz w:val="22"/>
          <w:szCs w:val="22"/>
        </w:rPr>
        <w:t>.</w:t>
      </w:r>
      <w:r w:rsidR="00332042" w:rsidRPr="00B12C70">
        <w:rPr>
          <w:rFonts w:ascii="Times New Roman" w:hAnsi="Times New Roman"/>
          <w:sz w:val="22"/>
          <w:szCs w:val="22"/>
        </w:rPr>
        <w:t xml:space="preserve"> </w:t>
      </w:r>
      <w:r w:rsidR="00332042">
        <w:rPr>
          <w:rFonts w:ascii="Times New Roman" w:hAnsi="Times New Roman"/>
          <w:sz w:val="22"/>
          <w:szCs w:val="22"/>
        </w:rPr>
        <w:t xml:space="preserve">– </w:t>
      </w:r>
      <w:r w:rsidRPr="00B12C70">
        <w:rPr>
          <w:rFonts w:ascii="Times New Roman" w:hAnsi="Times New Roman"/>
          <w:sz w:val="22"/>
          <w:szCs w:val="22"/>
        </w:rPr>
        <w:t>The Federal Communications Commission announced today the agency will invest an additional $2 billion over the next two years to support broadband networks in our nations' schools and libraries. This represents a doubling of investment in broadband and will connect 20 million students in at least 15,000</w:t>
      </w:r>
      <w:r w:rsidR="00332042">
        <w:rPr>
          <w:rFonts w:ascii="Times New Roman" w:hAnsi="Times New Roman"/>
          <w:sz w:val="22"/>
          <w:szCs w:val="22"/>
        </w:rPr>
        <w:t xml:space="preserve"> </w:t>
      </w:r>
      <w:r w:rsidRPr="00B12C70">
        <w:rPr>
          <w:rFonts w:ascii="Times New Roman" w:hAnsi="Times New Roman"/>
          <w:sz w:val="22"/>
          <w:szCs w:val="22"/>
        </w:rPr>
        <w:t>schools to high-speed Internet access.</w:t>
      </w:r>
    </w:p>
    <w:p w:rsidR="007C7045" w:rsidRPr="00B12C70" w:rsidRDefault="007C7045" w:rsidP="00076904">
      <w:pPr>
        <w:rPr>
          <w:rFonts w:ascii="Times New Roman" w:hAnsi="Times New Roman"/>
          <w:sz w:val="22"/>
          <w:szCs w:val="22"/>
        </w:rPr>
      </w:pPr>
    </w:p>
    <w:p w:rsidR="00076904" w:rsidRPr="00B12C70" w:rsidRDefault="00332042" w:rsidP="00076904">
      <w:pPr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sz w:val="22"/>
          <w:szCs w:val="22"/>
        </w:rPr>
        <w:t>FCC Chair</w:t>
      </w:r>
      <w:r>
        <w:rPr>
          <w:rFonts w:ascii="Times New Roman" w:hAnsi="Times New Roman"/>
          <w:sz w:val="22"/>
          <w:szCs w:val="22"/>
        </w:rPr>
        <w:t xml:space="preserve">man Tom Wheeler said, </w:t>
      </w:r>
      <w:r w:rsidR="00076904" w:rsidRPr="00B12C70">
        <w:rPr>
          <w:rFonts w:ascii="Times New Roman" w:hAnsi="Times New Roman"/>
          <w:sz w:val="22"/>
          <w:szCs w:val="22"/>
        </w:rPr>
        <w:t>“This investment is a down</w:t>
      </w:r>
      <w:r>
        <w:rPr>
          <w:rFonts w:ascii="Times New Roman" w:hAnsi="Times New Roman"/>
          <w:sz w:val="22"/>
          <w:szCs w:val="22"/>
        </w:rPr>
        <w:t>-</w:t>
      </w:r>
      <w:r w:rsidR="00076904" w:rsidRPr="00B12C70">
        <w:rPr>
          <w:rFonts w:ascii="Times New Roman" w:hAnsi="Times New Roman"/>
          <w:sz w:val="22"/>
          <w:szCs w:val="22"/>
        </w:rPr>
        <w:t>payment on the goal of 99</w:t>
      </w:r>
      <w:r>
        <w:rPr>
          <w:rFonts w:ascii="Times New Roman" w:hAnsi="Times New Roman"/>
          <w:sz w:val="22"/>
          <w:szCs w:val="22"/>
        </w:rPr>
        <w:t xml:space="preserve"> percent </w:t>
      </w:r>
      <w:r w:rsidR="00076904" w:rsidRPr="00B12C70">
        <w:rPr>
          <w:rFonts w:ascii="Times New Roman" w:hAnsi="Times New Roman"/>
          <w:sz w:val="22"/>
          <w:szCs w:val="22"/>
        </w:rPr>
        <w:t>of America’s students having high-speed Interne</w:t>
      </w:r>
      <w:r w:rsidR="007C7045" w:rsidRPr="00B12C70">
        <w:rPr>
          <w:rFonts w:ascii="Times New Roman" w:hAnsi="Times New Roman"/>
          <w:sz w:val="22"/>
          <w:szCs w:val="22"/>
        </w:rPr>
        <w:t xml:space="preserve">t connections within five years. </w:t>
      </w:r>
      <w:r w:rsidR="00076904" w:rsidRPr="00B12C70">
        <w:rPr>
          <w:rFonts w:ascii="Times New Roman" w:hAnsi="Times New Roman"/>
          <w:sz w:val="22"/>
          <w:szCs w:val="22"/>
        </w:rPr>
        <w:t xml:space="preserve">As we consider long-term improvements to the program, </w:t>
      </w:r>
      <w:r w:rsidR="00076904" w:rsidRPr="00B12C7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we will take immediate steps to make existing funds go farther, significantly increasing our investment in high-speed Internet </w:t>
      </w:r>
      <w:r w:rsidR="00076904" w:rsidRPr="00B12C70">
        <w:rPr>
          <w:rFonts w:ascii="Times New Roman" w:hAnsi="Times New Roman"/>
          <w:sz w:val="22"/>
          <w:szCs w:val="22"/>
        </w:rPr>
        <w:t>to help connect millions of students to the digital age</w:t>
      </w:r>
      <w:r w:rsidR="007C7045" w:rsidRPr="00B12C70">
        <w:rPr>
          <w:rFonts w:ascii="Times New Roman" w:hAnsi="Times New Roman"/>
          <w:sz w:val="22"/>
          <w:szCs w:val="22"/>
        </w:rPr>
        <w:t>.”</w:t>
      </w:r>
    </w:p>
    <w:p w:rsidR="007C7045" w:rsidRPr="00B12C70" w:rsidRDefault="007C7045" w:rsidP="00076904">
      <w:pPr>
        <w:rPr>
          <w:rFonts w:ascii="Times New Roman" w:hAnsi="Times New Roman"/>
          <w:sz w:val="22"/>
          <w:szCs w:val="22"/>
        </w:rPr>
      </w:pPr>
    </w:p>
    <w:p w:rsidR="00076904" w:rsidRPr="00B12C70" w:rsidRDefault="00076904" w:rsidP="00076904">
      <w:pPr>
        <w:rPr>
          <w:rFonts w:ascii="Times New Roman" w:hAnsi="Times New Roman"/>
          <w:color w:val="333333"/>
          <w:sz w:val="22"/>
          <w:szCs w:val="22"/>
        </w:rPr>
      </w:pPr>
      <w:r w:rsidRPr="00B12C70">
        <w:rPr>
          <w:rFonts w:ascii="Times New Roman" w:hAnsi="Times New Roman"/>
          <w:color w:val="333333"/>
          <w:sz w:val="22"/>
          <w:szCs w:val="22"/>
        </w:rPr>
        <w:t xml:space="preserve">Funding for new investments in high-speed Internet will come from reprioritizing existing </w:t>
      </w:r>
      <w:r w:rsidR="00332042">
        <w:rPr>
          <w:rFonts w:ascii="Times New Roman" w:hAnsi="Times New Roman"/>
          <w:color w:val="333333"/>
          <w:sz w:val="22"/>
          <w:szCs w:val="22"/>
        </w:rPr>
        <w:t>E-Rate</w:t>
      </w:r>
      <w:r w:rsidRPr="00B12C70">
        <w:rPr>
          <w:rFonts w:ascii="Times New Roman" w:hAnsi="Times New Roman"/>
          <w:color w:val="333333"/>
          <w:sz w:val="22"/>
          <w:szCs w:val="22"/>
        </w:rPr>
        <w:t xml:space="preserve"> funds to focus on high-capacity Internet connectivity, increasing efficiency</w:t>
      </w:r>
      <w:r w:rsidR="00B12C70" w:rsidRPr="00B12C70">
        <w:rPr>
          <w:rFonts w:ascii="Times New Roman" w:hAnsi="Times New Roman"/>
          <w:color w:val="333333"/>
          <w:sz w:val="22"/>
          <w:szCs w:val="22"/>
        </w:rPr>
        <w:t>,</w:t>
      </w:r>
      <w:r w:rsidRPr="00B12C70">
        <w:rPr>
          <w:rFonts w:ascii="Times New Roman" w:hAnsi="Times New Roman"/>
          <w:color w:val="333333"/>
          <w:sz w:val="22"/>
          <w:szCs w:val="22"/>
        </w:rPr>
        <w:t xml:space="preserve"> and modernizing management of the E-Rate program. “We will take a business-like approach to the management of the program, identifying opportunities to improve the ways funds are deployed and streamlining the process for schools and libraries,” Chairman Wheeler said.</w:t>
      </w:r>
    </w:p>
    <w:p w:rsidR="007C7045" w:rsidRPr="00B12C70" w:rsidRDefault="007C7045" w:rsidP="00076904">
      <w:pPr>
        <w:rPr>
          <w:rFonts w:ascii="Times New Roman" w:hAnsi="Times New Roman"/>
          <w:color w:val="333333"/>
          <w:sz w:val="22"/>
          <w:szCs w:val="22"/>
        </w:rPr>
      </w:pPr>
    </w:p>
    <w:p w:rsidR="00076904" w:rsidRPr="00B12C70" w:rsidRDefault="00076904" w:rsidP="00076904">
      <w:pPr>
        <w:rPr>
          <w:rFonts w:ascii="Times New Roman" w:hAnsi="Times New Roman"/>
          <w:color w:val="333333"/>
          <w:sz w:val="22"/>
          <w:szCs w:val="22"/>
        </w:rPr>
      </w:pPr>
      <w:r w:rsidRPr="00B12C70">
        <w:rPr>
          <w:rFonts w:ascii="Times New Roman" w:hAnsi="Times New Roman"/>
          <w:color w:val="333333"/>
          <w:sz w:val="22"/>
          <w:szCs w:val="22"/>
        </w:rPr>
        <w:t>Established in 1996, E-Rate provides $2.4 billion to schools and libraries annually for communications service</w:t>
      </w:r>
      <w:r w:rsidR="00B12C70" w:rsidRPr="00B12C70">
        <w:rPr>
          <w:rFonts w:ascii="Times New Roman" w:hAnsi="Times New Roman"/>
          <w:color w:val="333333"/>
          <w:sz w:val="22"/>
          <w:szCs w:val="22"/>
        </w:rPr>
        <w:t>s</w:t>
      </w:r>
      <w:r w:rsidRPr="00B12C70">
        <w:rPr>
          <w:rFonts w:ascii="Times New Roman" w:hAnsi="Times New Roman"/>
          <w:color w:val="333333"/>
          <w:sz w:val="22"/>
          <w:szCs w:val="22"/>
        </w:rPr>
        <w:t xml:space="preserve">, and has helped connect virtually all U.S. schools and libraries to basic Internet. </w:t>
      </w:r>
    </w:p>
    <w:p w:rsidR="00076904" w:rsidRPr="00B12C70" w:rsidRDefault="00076904" w:rsidP="00076904">
      <w:pPr>
        <w:rPr>
          <w:rFonts w:ascii="Times New Roman" w:hAnsi="Times New Roman"/>
          <w:color w:val="333333"/>
          <w:sz w:val="22"/>
          <w:szCs w:val="22"/>
        </w:rPr>
      </w:pPr>
      <w:r w:rsidRPr="00B12C70">
        <w:rPr>
          <w:rFonts w:ascii="Times New Roman" w:hAnsi="Times New Roman"/>
          <w:color w:val="333333"/>
          <w:sz w:val="22"/>
          <w:szCs w:val="22"/>
        </w:rPr>
        <w:t xml:space="preserve">The additional support will be targeted to address the most urgent Internet upgrade needs of schools and libraries. Today only about half of </w:t>
      </w:r>
      <w:r w:rsidR="00332042">
        <w:rPr>
          <w:rFonts w:ascii="Times New Roman" w:hAnsi="Times New Roman"/>
          <w:color w:val="333333"/>
          <w:sz w:val="22"/>
          <w:szCs w:val="22"/>
        </w:rPr>
        <w:t>E-Rate</w:t>
      </w:r>
      <w:r w:rsidRPr="00B12C70">
        <w:rPr>
          <w:rFonts w:ascii="Times New Roman" w:hAnsi="Times New Roman"/>
          <w:color w:val="333333"/>
          <w:sz w:val="22"/>
          <w:szCs w:val="22"/>
        </w:rPr>
        <w:t xml:space="preserve"> funds go to true high-speed Internet connections.</w:t>
      </w:r>
    </w:p>
    <w:p w:rsidR="007C7045" w:rsidRPr="00B12C70" w:rsidRDefault="007C7045" w:rsidP="00076904">
      <w:pPr>
        <w:rPr>
          <w:rFonts w:ascii="Times New Roman" w:hAnsi="Times New Roman"/>
          <w:sz w:val="22"/>
          <w:szCs w:val="22"/>
        </w:rPr>
      </w:pPr>
    </w:p>
    <w:p w:rsidR="00076904" w:rsidRPr="00B12C70" w:rsidRDefault="00076904" w:rsidP="00076904">
      <w:pPr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sz w:val="22"/>
          <w:szCs w:val="22"/>
        </w:rPr>
        <w:t>Last summer, the Commission began a proceeding to explore ways to modernize the E-Rate program. In</w:t>
      </w:r>
      <w:r w:rsidRPr="00B12C7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November, Chairman Wheeler launched a top to bottom review of the program to examine how E-Rate can better meet the 21st century connectivity needs of schools and libraries. </w:t>
      </w:r>
      <w:r w:rsidRPr="00B12C70">
        <w:rPr>
          <w:rFonts w:ascii="Times New Roman" w:hAnsi="Times New Roman"/>
          <w:sz w:val="22"/>
          <w:szCs w:val="22"/>
        </w:rPr>
        <w:br/>
      </w:r>
    </w:p>
    <w:p w:rsidR="00076904" w:rsidRPr="00B12C70" w:rsidRDefault="00076904" w:rsidP="00076904">
      <w:pPr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color w:val="333333"/>
          <w:sz w:val="22"/>
          <w:szCs w:val="22"/>
        </w:rPr>
        <w:t xml:space="preserve">The new investment in broadband will be one element of a comprehensive approach to modernizing </w:t>
      </w:r>
      <w:r w:rsidR="00332042">
        <w:rPr>
          <w:rFonts w:ascii="Times New Roman" w:hAnsi="Times New Roman"/>
          <w:color w:val="333333"/>
          <w:sz w:val="22"/>
          <w:szCs w:val="22"/>
        </w:rPr>
        <w:t>E-Rate</w:t>
      </w:r>
      <w:r w:rsidRPr="00B12C70">
        <w:rPr>
          <w:rFonts w:ascii="Times New Roman" w:hAnsi="Times New Roman"/>
          <w:color w:val="333333"/>
          <w:sz w:val="22"/>
          <w:szCs w:val="22"/>
        </w:rPr>
        <w:t xml:space="preserve">. </w:t>
      </w:r>
      <w:r w:rsidRPr="00B12C70">
        <w:rPr>
          <w:rFonts w:ascii="Times New Roman" w:hAnsi="Times New Roman"/>
          <w:bCs/>
          <w:color w:val="333333"/>
          <w:sz w:val="22"/>
          <w:szCs w:val="22"/>
        </w:rPr>
        <w:t>The FCC will also streamline the application process, increase transparency, and provide more assistance to schools and libraries to help them lower the prices they pay</w:t>
      </w:r>
      <w:r w:rsidRPr="00B12C70">
        <w:rPr>
          <w:rFonts w:ascii="Times New Roman" w:hAnsi="Times New Roman"/>
          <w:color w:val="333333"/>
          <w:sz w:val="22"/>
          <w:szCs w:val="22"/>
        </w:rPr>
        <w:t xml:space="preserve">.  In addition, </w:t>
      </w:r>
      <w:r w:rsidRPr="00B12C70">
        <w:rPr>
          <w:rFonts w:ascii="Times New Roman" w:hAnsi="Times New Roman"/>
          <w:sz w:val="22"/>
          <w:szCs w:val="22"/>
        </w:rPr>
        <w:t>the FCC will ramp up oversight and enforcement within the program to ensure every dollar that is intended to reach a school or library gets there.</w:t>
      </w:r>
    </w:p>
    <w:p w:rsidR="007C7045" w:rsidRPr="00B12C70" w:rsidRDefault="007C7045" w:rsidP="00076904">
      <w:pPr>
        <w:rPr>
          <w:rFonts w:ascii="Times New Roman" w:hAnsi="Times New Roman"/>
          <w:sz w:val="22"/>
          <w:szCs w:val="22"/>
        </w:rPr>
      </w:pPr>
    </w:p>
    <w:p w:rsidR="00076904" w:rsidRPr="00B12C70" w:rsidRDefault="00076904" w:rsidP="00076904">
      <w:pPr>
        <w:rPr>
          <w:rFonts w:ascii="Times New Roman" w:hAnsi="Times New Roman"/>
          <w:color w:val="262626"/>
          <w:sz w:val="22"/>
          <w:szCs w:val="22"/>
        </w:rPr>
      </w:pPr>
      <w:r w:rsidRPr="00B12C70">
        <w:rPr>
          <w:rFonts w:ascii="Times New Roman" w:hAnsi="Times New Roman"/>
          <w:color w:val="262626"/>
          <w:sz w:val="22"/>
          <w:szCs w:val="22"/>
        </w:rPr>
        <w:t xml:space="preserve">The </w:t>
      </w:r>
      <w:r w:rsidR="00332042">
        <w:rPr>
          <w:rFonts w:ascii="Times New Roman" w:hAnsi="Times New Roman"/>
          <w:color w:val="262626"/>
          <w:sz w:val="22"/>
          <w:szCs w:val="22"/>
        </w:rPr>
        <w:t>E-Rate</w:t>
      </w:r>
      <w:r w:rsidRPr="00B12C70">
        <w:rPr>
          <w:rFonts w:ascii="Times New Roman" w:hAnsi="Times New Roman"/>
          <w:color w:val="262626"/>
          <w:sz w:val="22"/>
          <w:szCs w:val="22"/>
        </w:rPr>
        <w:t xml:space="preserve"> program is administered by the Universal Service Administrative Company under the direction of the FCC. Specifically, USAC is responsible for processing the applications for support, </w:t>
      </w:r>
      <w:r w:rsidRPr="00B12C70">
        <w:rPr>
          <w:rFonts w:ascii="Times New Roman" w:hAnsi="Times New Roman"/>
          <w:color w:val="262626"/>
          <w:sz w:val="22"/>
          <w:szCs w:val="22"/>
        </w:rPr>
        <w:lastRenderedPageBreak/>
        <w:t>confirming eligibility, and reimbursing service providers and eligible schools and libraries for the discounted services. USAC also ensures that the applicants and service providers comply with the E-</w:t>
      </w:r>
      <w:r w:rsidR="00332042">
        <w:rPr>
          <w:rFonts w:ascii="Times New Roman" w:hAnsi="Times New Roman"/>
          <w:color w:val="262626"/>
          <w:sz w:val="22"/>
          <w:szCs w:val="22"/>
        </w:rPr>
        <w:t>R</w:t>
      </w:r>
      <w:r w:rsidRPr="00B12C70">
        <w:rPr>
          <w:rFonts w:ascii="Times New Roman" w:hAnsi="Times New Roman"/>
          <w:color w:val="262626"/>
          <w:sz w:val="22"/>
          <w:szCs w:val="22"/>
        </w:rPr>
        <w:t>ate rules and procedures established by the Commission.</w:t>
      </w:r>
    </w:p>
    <w:p w:rsidR="00D46525" w:rsidRPr="00B12C70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snapToGrid w:val="0"/>
          <w:sz w:val="22"/>
          <w:szCs w:val="22"/>
        </w:rPr>
        <w:tab/>
      </w:r>
      <w:r w:rsidRPr="00B12C70">
        <w:rPr>
          <w:rFonts w:ascii="Times New Roman" w:hAnsi="Times New Roman"/>
          <w:sz w:val="22"/>
          <w:szCs w:val="22"/>
        </w:rPr>
        <w:t xml:space="preserve"> </w:t>
      </w:r>
    </w:p>
    <w:p w:rsidR="00D46525" w:rsidRPr="00B12C70" w:rsidRDefault="00D46525" w:rsidP="00D46525">
      <w:pPr>
        <w:pStyle w:val="PlainText"/>
        <w:jc w:val="center"/>
      </w:pPr>
      <w:r w:rsidRPr="00B12C70">
        <w:t>-FCC-</w:t>
      </w:r>
    </w:p>
    <w:p w:rsidR="00D46525" w:rsidRPr="00B12C70" w:rsidRDefault="00D46525" w:rsidP="00D46525">
      <w:pPr>
        <w:pStyle w:val="PlainText"/>
      </w:pPr>
    </w:p>
    <w:p w:rsidR="00D46525" w:rsidRPr="00B12C70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B12C70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B12C70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8" w:history="1">
        <w:r w:rsidRPr="00B12C70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B12C70">
        <w:rPr>
          <w:rFonts w:ascii="Times New Roman" w:hAnsi="Times New Roman"/>
          <w:sz w:val="22"/>
          <w:szCs w:val="22"/>
        </w:rPr>
        <w:t>.</w:t>
      </w:r>
    </w:p>
    <w:p w:rsidR="00D46525" w:rsidRPr="00B12C70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B12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14" w:rsidRDefault="00107E14">
      <w:r>
        <w:separator/>
      </w:r>
    </w:p>
  </w:endnote>
  <w:endnote w:type="continuationSeparator" w:id="0">
    <w:p w:rsidR="00107E14" w:rsidRDefault="0010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DA" w:rsidRDefault="00096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DA" w:rsidRDefault="00096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DA" w:rsidRDefault="0009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14" w:rsidRDefault="00107E14">
      <w:r>
        <w:separator/>
      </w:r>
    </w:p>
  </w:footnote>
  <w:footnote w:type="continuationSeparator" w:id="0">
    <w:p w:rsidR="00107E14" w:rsidRDefault="0010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DA" w:rsidRDefault="00096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DA" w:rsidRDefault="00096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4"/>
    <w:rsid w:val="0006534D"/>
    <w:rsid w:val="00076904"/>
    <w:rsid w:val="00092A9B"/>
    <w:rsid w:val="000968DA"/>
    <w:rsid w:val="00097894"/>
    <w:rsid w:val="00107E14"/>
    <w:rsid w:val="00213716"/>
    <w:rsid w:val="00332042"/>
    <w:rsid w:val="003565C2"/>
    <w:rsid w:val="003645AD"/>
    <w:rsid w:val="0038477F"/>
    <w:rsid w:val="00391EA7"/>
    <w:rsid w:val="003B5D8A"/>
    <w:rsid w:val="00407816"/>
    <w:rsid w:val="004F6EEF"/>
    <w:rsid w:val="005F127E"/>
    <w:rsid w:val="00681226"/>
    <w:rsid w:val="006B164C"/>
    <w:rsid w:val="007A42AA"/>
    <w:rsid w:val="007C7045"/>
    <w:rsid w:val="0081381F"/>
    <w:rsid w:val="008D63FA"/>
    <w:rsid w:val="009B3289"/>
    <w:rsid w:val="009C4D1B"/>
    <w:rsid w:val="009F57CD"/>
    <w:rsid w:val="00AA0E30"/>
    <w:rsid w:val="00AA2E89"/>
    <w:rsid w:val="00AE56CB"/>
    <w:rsid w:val="00B12C70"/>
    <w:rsid w:val="00B17A71"/>
    <w:rsid w:val="00B80A7C"/>
    <w:rsid w:val="00BE7D87"/>
    <w:rsid w:val="00C80538"/>
    <w:rsid w:val="00CD3B9A"/>
    <w:rsid w:val="00CE768E"/>
    <w:rsid w:val="00D46525"/>
    <w:rsid w:val="00D720E8"/>
    <w:rsid w:val="00DF000F"/>
    <w:rsid w:val="00E10FEB"/>
    <w:rsid w:val="00E47D38"/>
    <w:rsid w:val="00F27A84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3087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2014-02-03T19:37:00Z</cp:lastPrinted>
  <dcterms:created xsi:type="dcterms:W3CDTF">2014-02-03T19:53:00Z</dcterms:created>
  <dcterms:modified xsi:type="dcterms:W3CDTF">2014-02-03T19:53:00Z</dcterms:modified>
  <cp:category> </cp:category>
  <cp:contentStatus> </cp:contentStatus>
</cp:coreProperties>
</file>