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F0" w:rsidRDefault="004C28F0">
      <w:pPr>
        <w:outlineLvl w:val="0"/>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4C28F0" w:rsidRDefault="00DB3B7F">
      <w:pPr>
        <w:rPr>
          <w:snapToGrid w:val="0"/>
          <w:sz w:val="22"/>
          <w:szCs w:val="22"/>
        </w:rPr>
      </w:pPr>
      <w:r>
        <w:rPr>
          <w:snapToGrid w:val="0"/>
          <w:sz w:val="22"/>
          <w:szCs w:val="22"/>
        </w:rPr>
        <w:t>February 21, 2014</w:t>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Pr>
          <w:snapToGrid w:val="0"/>
          <w:sz w:val="22"/>
          <w:szCs w:val="22"/>
        </w:rPr>
        <w:t>Mark Wigfield</w:t>
      </w:r>
      <w:r w:rsidR="00BD1CB1">
        <w:rPr>
          <w:snapToGrid w:val="0"/>
          <w:sz w:val="22"/>
          <w:szCs w:val="22"/>
        </w:rPr>
        <w:t>,</w:t>
      </w:r>
      <w:r w:rsidR="00992890">
        <w:rPr>
          <w:snapToGrid w:val="0"/>
          <w:sz w:val="22"/>
          <w:szCs w:val="22"/>
        </w:rPr>
        <w:t xml:space="preserve"> 202-418-</w:t>
      </w:r>
      <w:r>
        <w:rPr>
          <w:snapToGrid w:val="0"/>
          <w:sz w:val="22"/>
          <w:szCs w:val="22"/>
        </w:rPr>
        <w:t>0253</w:t>
      </w:r>
    </w:p>
    <w:p w:rsidR="004C28F0" w:rsidRDefault="004C28F0">
      <w:pPr>
        <w:ind w:left="5040" w:firstLine="720"/>
        <w:outlineLvl w:val="0"/>
        <w:rPr>
          <w:sz w:val="22"/>
          <w:szCs w:val="22"/>
        </w:rPr>
      </w:pPr>
      <w:r>
        <w:rPr>
          <w:snapToGrid w:val="0"/>
          <w:sz w:val="22"/>
          <w:szCs w:val="22"/>
        </w:rPr>
        <w:t xml:space="preserve">Email: </w:t>
      </w:r>
      <w:r w:rsidR="00DB3B7F">
        <w:rPr>
          <w:snapToGrid w:val="0"/>
          <w:sz w:val="22"/>
          <w:szCs w:val="22"/>
        </w:rPr>
        <w:t>Mark.Wigfield</w:t>
      </w:r>
      <w:r w:rsidR="00BD1CB1" w:rsidRPr="00BD1CB1">
        <w:rPr>
          <w:snapToGrid w:val="0"/>
          <w:sz w:val="22"/>
          <w:szCs w:val="22"/>
        </w:rPr>
        <w:t>@fcc.gov</w:t>
      </w:r>
    </w:p>
    <w:p w:rsidR="004C28F0" w:rsidRDefault="004C28F0">
      <w:pPr>
        <w:pStyle w:val="Header"/>
        <w:tabs>
          <w:tab w:val="clear" w:pos="4320"/>
          <w:tab w:val="clear" w:pos="8640"/>
        </w:tabs>
        <w:rPr>
          <w:rFonts w:ascii="Times New Roman" w:hAnsi="Times New Roman"/>
          <w:sz w:val="22"/>
          <w:szCs w:val="22"/>
        </w:rPr>
      </w:pPr>
    </w:p>
    <w:p w:rsidR="004C28F0" w:rsidRDefault="004C28F0">
      <w:pPr>
        <w:pStyle w:val="Header"/>
        <w:tabs>
          <w:tab w:val="clear" w:pos="4320"/>
          <w:tab w:val="clear" w:pos="8640"/>
        </w:tabs>
        <w:rPr>
          <w:rFonts w:ascii="Times New Roman" w:hAnsi="Times New Roman"/>
          <w:sz w:val="22"/>
          <w:szCs w:val="22"/>
        </w:rPr>
      </w:pPr>
    </w:p>
    <w:p w:rsidR="00DB3B7F" w:rsidRDefault="00DB3B7F">
      <w:pPr>
        <w:jc w:val="center"/>
        <w:outlineLvl w:val="0"/>
        <w:rPr>
          <w:b/>
          <w:caps/>
          <w:sz w:val="22"/>
          <w:szCs w:val="22"/>
        </w:rPr>
      </w:pPr>
      <w:r>
        <w:rPr>
          <w:b/>
          <w:caps/>
          <w:sz w:val="22"/>
          <w:szCs w:val="22"/>
        </w:rPr>
        <w:t xml:space="preserve">statement from </w:t>
      </w:r>
      <w:r w:rsidR="004C28F0">
        <w:rPr>
          <w:b/>
          <w:caps/>
          <w:sz w:val="22"/>
          <w:szCs w:val="22"/>
        </w:rPr>
        <w:t xml:space="preserve">FCC CHAIRMAN </w:t>
      </w:r>
      <w:r w:rsidR="001A5552">
        <w:rPr>
          <w:b/>
          <w:caps/>
          <w:sz w:val="22"/>
          <w:szCs w:val="22"/>
        </w:rPr>
        <w:t>TOM WHEELER</w:t>
      </w:r>
      <w:r>
        <w:rPr>
          <w:b/>
          <w:caps/>
          <w:sz w:val="22"/>
          <w:szCs w:val="22"/>
        </w:rPr>
        <w:t xml:space="preserve"> </w:t>
      </w:r>
    </w:p>
    <w:p w:rsidR="00DB3B7F" w:rsidRDefault="00DB3B7F">
      <w:pPr>
        <w:jc w:val="center"/>
        <w:outlineLvl w:val="0"/>
        <w:rPr>
          <w:b/>
          <w:caps/>
          <w:sz w:val="22"/>
          <w:szCs w:val="22"/>
        </w:rPr>
      </w:pPr>
      <w:r>
        <w:rPr>
          <w:b/>
          <w:caps/>
          <w:sz w:val="22"/>
          <w:szCs w:val="22"/>
        </w:rPr>
        <w:t xml:space="preserve">on </w:t>
      </w:r>
      <w:r w:rsidRPr="00DB3B7F">
        <w:rPr>
          <w:b/>
          <w:caps/>
          <w:sz w:val="22"/>
          <w:szCs w:val="22"/>
        </w:rPr>
        <w:t>Technology Transitions</w:t>
      </w:r>
      <w:r>
        <w:rPr>
          <w:b/>
          <w:caps/>
          <w:sz w:val="22"/>
          <w:szCs w:val="22"/>
        </w:rPr>
        <w:t xml:space="preserve"> experiments</w:t>
      </w:r>
    </w:p>
    <w:p w:rsidR="004C28F0" w:rsidRDefault="004C28F0">
      <w:pPr>
        <w:rPr>
          <w:b/>
          <w:sz w:val="22"/>
          <w:szCs w:val="22"/>
        </w:rPr>
      </w:pPr>
    </w:p>
    <w:p w:rsidR="00DB3B7F" w:rsidRDefault="00DB3B7F">
      <w:pPr>
        <w:rPr>
          <w:b/>
          <w:sz w:val="22"/>
          <w:szCs w:val="22"/>
        </w:rPr>
      </w:pPr>
    </w:p>
    <w:p w:rsidR="00DB3B7F" w:rsidRDefault="004C28F0">
      <w:pPr>
        <w:rPr>
          <w:sz w:val="22"/>
          <w:szCs w:val="22"/>
        </w:rPr>
      </w:pPr>
      <w:r>
        <w:rPr>
          <w:sz w:val="22"/>
          <w:szCs w:val="22"/>
        </w:rPr>
        <w:t xml:space="preserve">Washington, D.C. – FCC Chairman </w:t>
      </w:r>
      <w:r w:rsidR="001A5552">
        <w:rPr>
          <w:sz w:val="22"/>
          <w:szCs w:val="22"/>
        </w:rPr>
        <w:t>Tom Wheeler</w:t>
      </w:r>
      <w:r w:rsidR="00DB3B7F">
        <w:rPr>
          <w:sz w:val="22"/>
          <w:szCs w:val="22"/>
        </w:rPr>
        <w:t xml:space="preserve"> issued the following statement today:</w:t>
      </w:r>
    </w:p>
    <w:p w:rsidR="00DB3B7F" w:rsidRDefault="00DB3B7F">
      <w:pPr>
        <w:rPr>
          <w:sz w:val="22"/>
          <w:szCs w:val="22"/>
        </w:rPr>
      </w:pPr>
    </w:p>
    <w:p w:rsidR="00DB3B7F" w:rsidRDefault="00DB3B7F">
      <w:pPr>
        <w:rPr>
          <w:sz w:val="22"/>
          <w:szCs w:val="22"/>
        </w:rPr>
      </w:pPr>
      <w:r w:rsidRPr="00DB3B7F">
        <w:rPr>
          <w:sz w:val="22"/>
          <w:szCs w:val="22"/>
        </w:rPr>
        <w:t xml:space="preserve">“Last month the Commission unanimously adopted an Order inviting service providers to propose voluntary experiments designed to assess how the transition to IP impacts network users and initiating targeted experiments.  Now, it’s great to see that real experiments are being proposed – and quickly. </w:t>
      </w:r>
    </w:p>
    <w:p w:rsidR="00DB3B7F" w:rsidRDefault="00DB3B7F">
      <w:pPr>
        <w:rPr>
          <w:sz w:val="22"/>
          <w:szCs w:val="22"/>
        </w:rPr>
      </w:pPr>
    </w:p>
    <w:p w:rsidR="00DB3B7F" w:rsidRDefault="00DB3B7F">
      <w:pPr>
        <w:rPr>
          <w:sz w:val="22"/>
          <w:szCs w:val="22"/>
        </w:rPr>
      </w:pPr>
      <w:r>
        <w:rPr>
          <w:sz w:val="22"/>
          <w:szCs w:val="22"/>
        </w:rPr>
        <w:t>“</w:t>
      </w:r>
      <w:r w:rsidRPr="00DB3B7F">
        <w:rPr>
          <w:sz w:val="22"/>
          <w:szCs w:val="22"/>
        </w:rPr>
        <w:t xml:space="preserve">Yesterday Iowa Network Services (INS) submitted a service-experiment proposal and we are also pleased to see interest in the numbering testbed. Next week, AT&amp;T intends to submit its own service-experiment.  And we are already beginning to receive expressions of interest from entities that wish to participate in our rural broadband targeted experiments.  </w:t>
      </w:r>
    </w:p>
    <w:p w:rsidR="00DB3B7F" w:rsidRDefault="00DB3B7F">
      <w:pPr>
        <w:rPr>
          <w:sz w:val="22"/>
          <w:szCs w:val="22"/>
        </w:rPr>
      </w:pPr>
    </w:p>
    <w:p w:rsidR="00DB3B7F" w:rsidRDefault="00DB3B7F">
      <w:pPr>
        <w:rPr>
          <w:sz w:val="22"/>
          <w:szCs w:val="22"/>
        </w:rPr>
      </w:pPr>
      <w:r>
        <w:rPr>
          <w:sz w:val="22"/>
          <w:szCs w:val="22"/>
        </w:rPr>
        <w:t>“</w:t>
      </w:r>
      <w:r w:rsidRPr="00DB3B7F">
        <w:rPr>
          <w:sz w:val="22"/>
          <w:szCs w:val="22"/>
        </w:rPr>
        <w:t>All of these submissions are important steps in the Commission’s effort to determine how the IP transition can be conducted in a manner that preserves the enduring values of the Network Compact – universal service, public safety</w:t>
      </w:r>
      <w:r>
        <w:rPr>
          <w:sz w:val="22"/>
          <w:szCs w:val="22"/>
        </w:rPr>
        <w:t xml:space="preserve">, </w:t>
      </w:r>
      <w:r w:rsidRPr="00DB3B7F">
        <w:rPr>
          <w:sz w:val="22"/>
          <w:szCs w:val="22"/>
        </w:rPr>
        <w:t>competition and consumer protection.”</w:t>
      </w:r>
    </w:p>
    <w:p w:rsidR="00DB3B7F" w:rsidRDefault="00DB3B7F">
      <w:pPr>
        <w:rPr>
          <w:sz w:val="22"/>
          <w:szCs w:val="22"/>
        </w:rPr>
      </w:pPr>
    </w:p>
    <w:p w:rsidR="004C28F0" w:rsidRDefault="004C28F0">
      <w:pPr>
        <w:rPr>
          <w:sz w:val="22"/>
          <w:szCs w:val="22"/>
        </w:rPr>
      </w:pPr>
    </w:p>
    <w:p w:rsidR="00DB3B7F" w:rsidRDefault="00DB3B7F">
      <w:pPr>
        <w:rPr>
          <w:sz w:val="22"/>
          <w:szCs w:val="22"/>
        </w:rPr>
      </w:pPr>
    </w:p>
    <w:p w:rsidR="004C28F0" w:rsidRDefault="004C28F0">
      <w:pPr>
        <w:jc w:val="center"/>
        <w:rPr>
          <w:sz w:val="22"/>
          <w:szCs w:val="22"/>
        </w:rPr>
      </w:pPr>
      <w:r>
        <w:rPr>
          <w:sz w:val="22"/>
          <w:szCs w:val="22"/>
        </w:rPr>
        <w:t>-- FCC --</w:t>
      </w:r>
    </w:p>
    <w:sectPr w:rsidR="004C28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4E" w:rsidRDefault="00A7764E">
      <w:r>
        <w:separator/>
      </w:r>
    </w:p>
  </w:endnote>
  <w:endnote w:type="continuationSeparator" w:id="0">
    <w:p w:rsidR="00A7764E" w:rsidRDefault="00A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8F0" w:rsidRDefault="004C2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Pr>
        <w:rStyle w:val="PageNumber"/>
        <w:rFonts w:ascii="Times" w:hAnsi="Times"/>
        <w:noProof/>
        <w:sz w:val="20"/>
      </w:rPr>
      <w:t>2</w:t>
    </w:r>
    <w:r>
      <w:rPr>
        <w:rStyle w:val="PageNumber"/>
        <w:rFonts w:ascii="Times" w:hAnsi="Times"/>
        <w:sz w:val="20"/>
      </w:rPr>
      <w:fldChar w:fldCharType="end"/>
    </w:r>
  </w:p>
  <w:p w:rsidR="004C28F0" w:rsidRDefault="004C28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F7" w:rsidRDefault="0030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4E" w:rsidRDefault="00A7764E">
      <w:r>
        <w:separator/>
      </w:r>
    </w:p>
  </w:footnote>
  <w:footnote w:type="continuationSeparator" w:id="0">
    <w:p w:rsidR="00A7764E" w:rsidRDefault="00A7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F7" w:rsidRDefault="00301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F7" w:rsidRDefault="00301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373BF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8F0">
      <w:t>NEWS</w:t>
    </w:r>
  </w:p>
  <w:p w:rsidR="004C28F0" w:rsidRDefault="00373BF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v:textbox>
            </v:shape>
          </w:pict>
        </mc:Fallback>
      </mc:AlternateContent>
    </w:r>
    <w:r w:rsidR="004C28F0">
      <w:rPr>
        <w:b/>
        <w:sz w:val="22"/>
      </w:rPr>
      <w:t>Federal Communications Commission</w:t>
    </w:r>
  </w:p>
  <w:p w:rsidR="004C28F0" w:rsidRDefault="004C28F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C28F0" w:rsidRDefault="004C28F0">
    <w:pPr>
      <w:tabs>
        <w:tab w:val="left" w:pos="-720"/>
      </w:tabs>
      <w:suppressAutoHyphens/>
      <w:ind w:right="-540"/>
      <w:rPr>
        <w:b/>
        <w:sz w:val="22"/>
      </w:rPr>
    </w:pPr>
    <w:r>
      <w:rPr>
        <w:b/>
        <w:sz w:val="22"/>
      </w:rPr>
      <w:t>Washington, D. C.  20554</w:t>
    </w:r>
  </w:p>
  <w:p w:rsidR="004C28F0" w:rsidRDefault="00373BF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C28F0" w:rsidRDefault="004C28F0">
    <w:pPr>
      <w:tabs>
        <w:tab w:val="left" w:pos="-720"/>
      </w:tabs>
      <w:suppressAutoHyphens/>
      <w:rPr>
        <w:b/>
        <w:sz w:val="12"/>
      </w:rPr>
    </w:pPr>
    <w:r>
      <w:rPr>
        <w:b/>
        <w:sz w:val="12"/>
      </w:rPr>
      <w:t>This is an unofficial announcement of Commission action.  Release of the full text of a Commission order constitutes official action.</w:t>
    </w:r>
  </w:p>
  <w:p w:rsidR="004C28F0" w:rsidRDefault="004C28F0">
    <w:pPr>
      <w:tabs>
        <w:tab w:val="left" w:pos="-720"/>
      </w:tabs>
      <w:suppressAutoHyphens/>
      <w:rPr>
        <w:b/>
        <w:sz w:val="12"/>
      </w:rPr>
    </w:pPr>
    <w:r>
      <w:rPr>
        <w:b/>
        <w:sz w:val="12"/>
      </w:rPr>
      <w:t>See MCI v. FCC. 515 F 2d 385 (D.C. Circ 1974).</w:t>
    </w:r>
  </w:p>
  <w:p w:rsidR="004C28F0" w:rsidRDefault="00373BF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7D"/>
    <w:rsid w:val="0004024F"/>
    <w:rsid w:val="00103DBE"/>
    <w:rsid w:val="00156E2D"/>
    <w:rsid w:val="001A5552"/>
    <w:rsid w:val="00253ED9"/>
    <w:rsid w:val="002548A9"/>
    <w:rsid w:val="002C29B7"/>
    <w:rsid w:val="002E671F"/>
    <w:rsid w:val="003019F7"/>
    <w:rsid w:val="003150D6"/>
    <w:rsid w:val="003721D1"/>
    <w:rsid w:val="00373BF2"/>
    <w:rsid w:val="0041448C"/>
    <w:rsid w:val="0044579B"/>
    <w:rsid w:val="004C28F0"/>
    <w:rsid w:val="005006FF"/>
    <w:rsid w:val="005E5469"/>
    <w:rsid w:val="00605BA3"/>
    <w:rsid w:val="00606B84"/>
    <w:rsid w:val="00650052"/>
    <w:rsid w:val="006B1343"/>
    <w:rsid w:val="006B27F3"/>
    <w:rsid w:val="00777F04"/>
    <w:rsid w:val="00837C6A"/>
    <w:rsid w:val="0097479F"/>
    <w:rsid w:val="00992890"/>
    <w:rsid w:val="009C05BB"/>
    <w:rsid w:val="009C7573"/>
    <w:rsid w:val="009E103A"/>
    <w:rsid w:val="00A5217D"/>
    <w:rsid w:val="00A56D52"/>
    <w:rsid w:val="00A7764E"/>
    <w:rsid w:val="00AB030D"/>
    <w:rsid w:val="00B3581F"/>
    <w:rsid w:val="00BC220F"/>
    <w:rsid w:val="00BD1CB1"/>
    <w:rsid w:val="00BF594B"/>
    <w:rsid w:val="00C52359"/>
    <w:rsid w:val="00C867F9"/>
    <w:rsid w:val="00D82557"/>
    <w:rsid w:val="00DA38C9"/>
    <w:rsid w:val="00DB3B7F"/>
    <w:rsid w:val="00DE26D6"/>
    <w:rsid w:val="00DE50FA"/>
    <w:rsid w:val="00EE2E45"/>
    <w:rsid w:val="00F33D12"/>
    <w:rsid w:val="00F34968"/>
    <w:rsid w:val="00F51A30"/>
    <w:rsid w:val="00F6736F"/>
    <w:rsid w:val="00F879F7"/>
    <w:rsid w:val="00FB686D"/>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1034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2012-04-16T16:40:00Z</cp:lastPrinted>
  <dcterms:created xsi:type="dcterms:W3CDTF">2014-02-21T20:37:00Z</dcterms:created>
  <dcterms:modified xsi:type="dcterms:W3CDTF">2014-02-21T20:37:00Z</dcterms:modified>
  <cp:category> </cp:category>
  <cp:contentStatus> </cp:contentStatus>
</cp:coreProperties>
</file>