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FILED BY AT&amp;T SOUTHWEST</w:t>
      </w:r>
    </w:p>
    <w:p w:rsidR="008E393B" w:rsidRDefault="008E393B">
      <w:pPr>
        <w:pStyle w:val="Title"/>
        <w:jc w:val="left"/>
        <w:rPr>
          <w:szCs w:val="22"/>
        </w:rPr>
      </w:pPr>
    </w:p>
    <w:p w:rsidR="008E393B" w:rsidRDefault="007879E3">
      <w:pPr>
        <w:pStyle w:val="Title"/>
        <w:jc w:val="left"/>
        <w:rPr>
          <w:szCs w:val="22"/>
        </w:rPr>
      </w:pPr>
      <w:r>
        <w:rPr>
          <w:szCs w:val="22"/>
        </w:rPr>
        <w:t>Report No. NCD-2319</w:t>
      </w:r>
      <w:r w:rsidR="00B752BF">
        <w:rPr>
          <w:szCs w:val="22"/>
        </w:rPr>
        <w:tab/>
      </w:r>
      <w:r w:rsidR="00B752BF">
        <w:rPr>
          <w:szCs w:val="22"/>
        </w:rPr>
        <w:tab/>
      </w:r>
      <w:r w:rsidR="00B752BF">
        <w:rPr>
          <w:szCs w:val="22"/>
        </w:rPr>
        <w:tab/>
      </w:r>
      <w:r>
        <w:rPr>
          <w:szCs w:val="22"/>
        </w:rPr>
        <w:t xml:space="preserve">                              </w:t>
      </w:r>
      <w:r w:rsidR="009B09EE">
        <w:rPr>
          <w:szCs w:val="22"/>
        </w:rPr>
        <w:t xml:space="preserve">        </w:t>
      </w:r>
      <w:r>
        <w:rPr>
          <w:szCs w:val="22"/>
        </w:rPr>
        <w:t>Mar</w:t>
      </w:r>
      <w:r w:rsidR="009B09EE">
        <w:rPr>
          <w:szCs w:val="22"/>
        </w:rPr>
        <w:t>ch 17,</w:t>
      </w:r>
      <w:r>
        <w:rPr>
          <w:szCs w:val="22"/>
        </w:rPr>
        <w:t xml:space="preserve"> 2014</w:t>
      </w:r>
    </w:p>
    <w:p w:rsidR="008E393B" w:rsidRDefault="008E393B">
      <w:pPr>
        <w:pStyle w:val="Title"/>
        <w:jc w:val="left"/>
        <w:rPr>
          <w:szCs w:val="22"/>
        </w:rPr>
      </w:pPr>
    </w:p>
    <w:p w:rsidR="008E393B" w:rsidRDefault="008E393B">
      <w:pPr>
        <w:tabs>
          <w:tab w:val="left" w:pos="-720"/>
        </w:tabs>
        <w:suppressAutoHyphens/>
        <w:rPr>
          <w:szCs w:val="22"/>
        </w:rPr>
      </w:pPr>
      <w:r>
        <w:rPr>
          <w:szCs w:val="22"/>
        </w:rPr>
        <w:t>Re: NETWORK CHANGE CERTIFICATION RECEIVED</w:t>
      </w:r>
      <w:r w:rsidR="009B09EE">
        <w:rPr>
          <w:szCs w:val="22"/>
        </w:rPr>
        <w:t xml:space="preserve">; REVISION TO </w:t>
      </w:r>
      <w:r w:rsidR="006F1E55">
        <w:rPr>
          <w:szCs w:val="22"/>
        </w:rPr>
        <w:t>NOTICE IN NCD-2212 (ATT20120820L.1)</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 xml:space="preserve">AT&amp;T Southwest, an incumbent local exchange carrier (LEC), has filed certification that public notice of network change(s) has been provided through its publicly accessible Internet site, as required by section 51.329(a) of the rules of the Federal Communications Commission (FCC).  </w:t>
      </w:r>
      <w:r>
        <w:rPr>
          <w:i/>
          <w:szCs w:val="22"/>
        </w:rPr>
        <w:t xml:space="preserve">See </w:t>
      </w:r>
      <w:r>
        <w:rPr>
          <w:szCs w:val="22"/>
        </w:rPr>
        <w:t xml:space="preserve">47 C.F.R. § 51.329(a).  Upon initial review the filing appears to be complete.  </w:t>
      </w:r>
      <w:r>
        <w:rPr>
          <w:i/>
          <w:szCs w:val="22"/>
        </w:rPr>
        <w:t>See</w:t>
      </w:r>
      <w:r>
        <w:rPr>
          <w:szCs w:val="22"/>
        </w:rPr>
        <w:t xml:space="preserve"> 47 C.F.R. §§ 51.325 through 51.335.  Specific network change information can be obtained on the Internet at: </w:t>
      </w:r>
      <w:r>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8E393B" w:rsidTr="00C93E6E">
        <w:trPr>
          <w:trHeight w:val="350"/>
        </w:trPr>
        <w:tc>
          <w:tcPr>
            <w:tcW w:w="2340" w:type="dxa"/>
          </w:tcPr>
          <w:p w:rsidR="008E393B" w:rsidRDefault="008E393B">
            <w:pPr>
              <w:tabs>
                <w:tab w:val="left" w:pos="0"/>
              </w:tabs>
              <w:suppressAutoHyphens/>
              <w:rPr>
                <w:b/>
                <w:szCs w:val="22"/>
              </w:rPr>
            </w:pPr>
            <w:r>
              <w:rPr>
                <w:b/>
                <w:szCs w:val="22"/>
              </w:rPr>
              <w:t>Number</w:t>
            </w:r>
          </w:p>
        </w:tc>
        <w:tc>
          <w:tcPr>
            <w:tcW w:w="468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8E393B" w:rsidTr="00C93E6E">
        <w:tc>
          <w:tcPr>
            <w:tcW w:w="2340" w:type="dxa"/>
          </w:tcPr>
          <w:p w:rsidR="008E393B" w:rsidRDefault="008E393B" w:rsidP="00E6457B">
            <w:pPr>
              <w:tabs>
                <w:tab w:val="left" w:pos="0"/>
              </w:tabs>
              <w:suppressAutoHyphens/>
              <w:rPr>
                <w:szCs w:val="22"/>
              </w:rPr>
            </w:pPr>
            <w:r>
              <w:rPr>
                <w:szCs w:val="22"/>
              </w:rPr>
              <w:t>ATT201</w:t>
            </w:r>
            <w:r w:rsidR="002047ED">
              <w:rPr>
                <w:szCs w:val="22"/>
              </w:rPr>
              <w:t>2082</w:t>
            </w:r>
            <w:r w:rsidR="00E6457B">
              <w:rPr>
                <w:szCs w:val="22"/>
              </w:rPr>
              <w:t>0</w:t>
            </w:r>
            <w:r w:rsidR="001F4B4F">
              <w:rPr>
                <w:szCs w:val="22"/>
              </w:rPr>
              <w:t>L</w:t>
            </w:r>
            <w:r>
              <w:rPr>
                <w:szCs w:val="22"/>
              </w:rPr>
              <w:t>.1</w:t>
            </w:r>
          </w:p>
          <w:p w:rsidR="002047ED" w:rsidRDefault="007B501E" w:rsidP="00E6457B">
            <w:pPr>
              <w:tabs>
                <w:tab w:val="left" w:pos="0"/>
              </w:tabs>
              <w:suppressAutoHyphens/>
              <w:rPr>
                <w:szCs w:val="22"/>
              </w:rPr>
            </w:pPr>
            <w:r>
              <w:rPr>
                <w:szCs w:val="22"/>
              </w:rPr>
              <w:t>r</w:t>
            </w:r>
            <w:r w:rsidR="002047ED">
              <w:rPr>
                <w:szCs w:val="22"/>
              </w:rPr>
              <w:t>ev1</w:t>
            </w:r>
          </w:p>
          <w:p w:rsidR="006132DD" w:rsidRDefault="006132DD" w:rsidP="00E6457B">
            <w:pPr>
              <w:tabs>
                <w:tab w:val="left" w:pos="0"/>
              </w:tabs>
              <w:suppressAutoHyphens/>
              <w:rPr>
                <w:szCs w:val="22"/>
              </w:rPr>
            </w:pPr>
          </w:p>
          <w:p w:rsidR="006132DD" w:rsidRDefault="006132DD" w:rsidP="006132DD">
            <w:pPr>
              <w:tabs>
                <w:tab w:val="left" w:pos="0"/>
              </w:tabs>
              <w:suppressAutoHyphens/>
              <w:rPr>
                <w:szCs w:val="22"/>
              </w:rPr>
            </w:pPr>
            <w:r>
              <w:rPr>
                <w:szCs w:val="22"/>
              </w:rPr>
              <w:t>Rev</w:t>
            </w:r>
            <w:r w:rsidR="0012429E">
              <w:rPr>
                <w:szCs w:val="22"/>
              </w:rPr>
              <w:t>ision</w:t>
            </w:r>
            <w:r>
              <w:rPr>
                <w:szCs w:val="22"/>
              </w:rPr>
              <w:t xml:space="preserve"> to Network Disclosure No. ATT20120820L.1</w:t>
            </w:r>
          </w:p>
        </w:tc>
        <w:tc>
          <w:tcPr>
            <w:tcW w:w="4680" w:type="dxa"/>
          </w:tcPr>
          <w:p w:rsidR="00594BA9" w:rsidRDefault="00AE22C6" w:rsidP="00594BA9">
            <w:pPr>
              <w:tabs>
                <w:tab w:val="left" w:pos="0"/>
              </w:tabs>
              <w:suppressAutoHyphens/>
              <w:rPr>
                <w:szCs w:val="22"/>
              </w:rPr>
            </w:pPr>
            <w:r w:rsidRPr="00AE22C6">
              <w:rPr>
                <w:szCs w:val="22"/>
              </w:rPr>
              <w:t xml:space="preserve">Migrating 9-1-1 service to the AT&amp;T Emergency Services Internet Protocol Network (ESInet) from the existing Selective Routers (SRs) in the Bexar Metro 9-1-1 Network District serving Bexar, Comal and Guadalupe Counties, and the Capital Area Council of Governments </w:t>
            </w:r>
            <w:r>
              <w:rPr>
                <w:szCs w:val="22"/>
              </w:rPr>
              <w:t xml:space="preserve">area </w:t>
            </w:r>
            <w:r w:rsidRPr="00AE22C6">
              <w:rPr>
                <w:szCs w:val="22"/>
              </w:rPr>
              <w:t>(CAPCOG) serving Bastrop, Blanco, Burnet, Caldwell, Fayette, Hays, Lee, Llano, Travis and Williamson Counties</w:t>
            </w:r>
            <w:r>
              <w:rPr>
                <w:szCs w:val="22"/>
              </w:rPr>
              <w:t xml:space="preserve"> in </w:t>
            </w:r>
            <w:r w:rsidR="00594BA9">
              <w:rPr>
                <w:szCs w:val="22"/>
              </w:rPr>
              <w:t>Texas.</w:t>
            </w:r>
          </w:p>
          <w:p w:rsidR="002047ED" w:rsidRPr="00594BA9" w:rsidRDefault="00594BA9" w:rsidP="00AE22C6">
            <w:pPr>
              <w:tabs>
                <w:tab w:val="left" w:pos="0"/>
              </w:tabs>
              <w:suppressAutoHyphens/>
              <w:rPr>
                <w:b/>
                <w:szCs w:val="22"/>
              </w:rPr>
            </w:pPr>
            <w:r w:rsidRPr="00AE22C6">
              <w:rPr>
                <w:b/>
                <w:szCs w:val="22"/>
              </w:rPr>
              <w:t>This revision is due to the transition window being extended to June 15, 2014.</w:t>
            </w:r>
          </w:p>
        </w:tc>
        <w:tc>
          <w:tcPr>
            <w:tcW w:w="2340" w:type="dxa"/>
          </w:tcPr>
          <w:p w:rsidR="002047ED" w:rsidRDefault="002047ED" w:rsidP="00C14FB6">
            <w:pPr>
              <w:tabs>
                <w:tab w:val="left" w:pos="0"/>
              </w:tabs>
              <w:suppressAutoHyphens/>
              <w:rPr>
                <w:szCs w:val="22"/>
                <w:lang w:val="de-DE"/>
              </w:rPr>
            </w:pPr>
            <w:r>
              <w:rPr>
                <w:szCs w:val="22"/>
                <w:lang w:val="de-DE"/>
              </w:rPr>
              <w:t>Austin (CAPCOG)</w:t>
            </w:r>
            <w:r w:rsidR="00594BA9">
              <w:rPr>
                <w:szCs w:val="22"/>
                <w:lang w:val="de-DE"/>
              </w:rPr>
              <w:t xml:space="preserve"> a</w:t>
            </w:r>
            <w:r>
              <w:rPr>
                <w:szCs w:val="22"/>
                <w:lang w:val="de-DE"/>
              </w:rPr>
              <w:t>nd</w:t>
            </w:r>
          </w:p>
          <w:p w:rsidR="002047ED" w:rsidRDefault="002047ED" w:rsidP="00292182">
            <w:pPr>
              <w:tabs>
                <w:tab w:val="left" w:pos="0"/>
              </w:tabs>
              <w:suppressAutoHyphens/>
              <w:rPr>
                <w:szCs w:val="22"/>
                <w:lang w:val="de-DE"/>
              </w:rPr>
            </w:pPr>
            <w:r>
              <w:rPr>
                <w:szCs w:val="22"/>
                <w:lang w:val="de-DE"/>
              </w:rPr>
              <w:t xml:space="preserve">San </w:t>
            </w:r>
            <w:r w:rsidR="00AE22C6">
              <w:rPr>
                <w:szCs w:val="22"/>
                <w:lang w:val="de-DE"/>
              </w:rPr>
              <w:t>Antonio</w:t>
            </w:r>
            <w:r w:rsidR="00594BA9">
              <w:rPr>
                <w:szCs w:val="22"/>
                <w:lang w:val="de-DE"/>
              </w:rPr>
              <w:t xml:space="preserve"> (Bexar Metro 9-1-1)</w:t>
            </w:r>
            <w:r w:rsidR="00AE22C6">
              <w:rPr>
                <w:szCs w:val="22"/>
                <w:lang w:val="de-DE"/>
              </w:rPr>
              <w:t>, T</w:t>
            </w:r>
            <w:r w:rsidR="00292182">
              <w:rPr>
                <w:szCs w:val="22"/>
                <w:lang w:val="de-DE"/>
              </w:rPr>
              <w:t>X</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not be implemented within six months of the date of notice provided to the public under section 51.329(a).  </w:t>
      </w:r>
      <w:r>
        <w:rPr>
          <w:i/>
          <w:szCs w:val="22"/>
        </w:rPr>
        <w:t>See</w:t>
      </w:r>
      <w:r>
        <w:rPr>
          <w:szCs w:val="22"/>
        </w:rPr>
        <w:t xml:space="preserve"> 47 C.F.R. § 51.331(a)(1); </w:t>
      </w:r>
      <w:r>
        <w:rPr>
          <w:i/>
          <w:szCs w:val="22"/>
        </w:rPr>
        <w:t>see also</w:t>
      </w:r>
      <w:r>
        <w:rPr>
          <w:szCs w:val="22"/>
        </w:rPr>
        <w:t xml:space="preserve"> 47 C.F.R. § 51.329(a).</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B55D81">
      <w:pPr>
        <w:tabs>
          <w:tab w:val="left" w:pos="0"/>
        </w:tabs>
        <w:suppressAutoHyphens/>
        <w:rPr>
          <w:szCs w:val="22"/>
        </w:rPr>
      </w:pPr>
      <w:r>
        <w:rPr>
          <w:szCs w:val="22"/>
        </w:rPr>
        <w:t>Victoria Carter Hall</w:t>
      </w:r>
    </w:p>
    <w:p w:rsidR="008E393B" w:rsidRDefault="00B55D81">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r>
      <w:r w:rsidR="00B55D81">
        <w:rPr>
          <w:szCs w:val="22"/>
        </w:rPr>
        <w:t>Phone: (202) 457-2164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w:t>
      </w:r>
      <w:r>
        <w:lastRenderedPageBreak/>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016C63">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DB3B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71" w:rsidRDefault="00445571">
      <w:r>
        <w:separator/>
      </w:r>
    </w:p>
  </w:endnote>
  <w:endnote w:type="continuationSeparator" w:id="0">
    <w:p w:rsidR="00445571" w:rsidRDefault="0044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C86">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1D" w:rsidRDefault="00553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71" w:rsidRDefault="00445571">
      <w:r>
        <w:separator/>
      </w:r>
    </w:p>
  </w:footnote>
  <w:footnote w:type="continuationSeparator" w:id="0">
    <w:p w:rsidR="00445571" w:rsidRDefault="00445571">
      <w:r>
        <w:continuationSeparator/>
      </w:r>
    </w:p>
  </w:footnote>
  <w:footnote w:id="1">
    <w:p w:rsidR="008E393B" w:rsidRDefault="008E393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1D" w:rsidRDefault="00553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1D" w:rsidRDefault="00553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0C2C8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style="mso-next-textbox:#_x0000_s2050">
            <w:txbxContent>
              <w:p w:rsidR="008E393B" w:rsidRPr="00832C58" w:rsidRDefault="008E393B">
                <w:pPr>
                  <w:rPr>
                    <w:rFonts w:ascii="Arial" w:hAnsi="Arial" w:cs="Arial"/>
                    <w:b/>
                  </w:rPr>
                </w:pPr>
                <w:r w:rsidRPr="00832C58">
                  <w:rPr>
                    <w:rFonts w:ascii="Arial" w:hAnsi="Arial" w:cs="Arial"/>
                    <w:b/>
                  </w:rPr>
                  <w:t>Federal Communications Commission</w:t>
                </w:r>
              </w:p>
              <w:p w:rsidR="008E393B" w:rsidRPr="00832C58" w:rsidRDefault="008E393B">
                <w:pPr>
                  <w:rPr>
                    <w:rFonts w:ascii="Arial" w:hAnsi="Arial" w:cs="Arial"/>
                    <w:b/>
                  </w:rPr>
                </w:pPr>
                <w:smartTag w:uri="urn:schemas-microsoft-com:office:smarttags" w:element="Street">
                  <w:smartTag w:uri="urn:schemas-microsoft-com:office:smarttags" w:element="country-region">
                    <w:r w:rsidRPr="00832C58">
                      <w:rPr>
                        <w:rFonts w:ascii="Arial" w:hAnsi="Arial" w:cs="Arial"/>
                        <w:b/>
                      </w:rPr>
                      <w:t>445 12</w:t>
                    </w:r>
                    <w:r w:rsidRPr="00832C58">
                      <w:rPr>
                        <w:rFonts w:ascii="Arial" w:hAnsi="Arial" w:cs="Arial"/>
                        <w:b/>
                        <w:vertAlign w:val="superscript"/>
                      </w:rPr>
                      <w:t>th</w:t>
                    </w:r>
                    <w:r w:rsidRPr="00832C5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832C58">
                      <w:rPr>
                        <w:rFonts w:ascii="Arial" w:hAnsi="Arial" w:cs="Arial"/>
                        <w:b/>
                      </w:rPr>
                      <w:t>Washington</w:t>
                    </w:r>
                  </w:smartTag>
                  <w:r w:rsidRPr="00832C58">
                    <w:rPr>
                      <w:rFonts w:ascii="Arial" w:hAnsi="Arial" w:cs="Arial"/>
                      <w:b/>
                    </w:rPr>
                    <w:t xml:space="preserve">, </w:t>
                  </w:r>
                  <w:smartTag w:uri="urn:schemas-microsoft-com:office:smarttags" w:element="State">
                    <w:r w:rsidRPr="00832C58">
                      <w:rPr>
                        <w:rFonts w:ascii="Arial" w:hAnsi="Arial" w:cs="Arial"/>
                        <w:b/>
                      </w:rPr>
                      <w:t>D.C.</w:t>
                    </w:r>
                  </w:smartTag>
                  <w:r w:rsidRPr="00832C58">
                    <w:rPr>
                      <w:rFonts w:ascii="Arial" w:hAnsi="Arial" w:cs="Arial"/>
                      <w:b/>
                    </w:rPr>
                    <w:t xml:space="preserve"> </w:t>
                  </w:r>
                  <w:smartTag w:uri="urn:schemas-microsoft-com:office:smarttags" w:element="PostalCode">
                    <w:r w:rsidRPr="00832C58">
                      <w:rPr>
                        <w:rFonts w:ascii="Arial" w:hAnsi="Arial" w:cs="Arial"/>
                        <w:b/>
                      </w:rPr>
                      <w:t>20554</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8E393B">
      <w:rPr>
        <w:rFonts w:ascii="News Gothic MT" w:hAnsi="News Gothic MT"/>
        <w:b/>
        <w:kern w:val="28"/>
        <w:sz w:val="96"/>
      </w:rPr>
      <w:t>PUBLIC NOTICE</w:t>
    </w:r>
  </w:p>
  <w:p w:rsidR="008E393B" w:rsidRDefault="000C2C8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42pt" to="481.05pt,42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DD2"/>
    <w:rsid w:val="0001266E"/>
    <w:rsid w:val="00016C63"/>
    <w:rsid w:val="00046CF3"/>
    <w:rsid w:val="00050CCC"/>
    <w:rsid w:val="00065FA9"/>
    <w:rsid w:val="000A2A50"/>
    <w:rsid w:val="000C2C86"/>
    <w:rsid w:val="000F2683"/>
    <w:rsid w:val="0012429E"/>
    <w:rsid w:val="00126142"/>
    <w:rsid w:val="001D00A0"/>
    <w:rsid w:val="001F26B8"/>
    <w:rsid w:val="001F4B4F"/>
    <w:rsid w:val="002047ED"/>
    <w:rsid w:val="00292182"/>
    <w:rsid w:val="003B4063"/>
    <w:rsid w:val="00445571"/>
    <w:rsid w:val="0048209D"/>
    <w:rsid w:val="005226FA"/>
    <w:rsid w:val="0055351D"/>
    <w:rsid w:val="00571CED"/>
    <w:rsid w:val="00594BA9"/>
    <w:rsid w:val="005F2219"/>
    <w:rsid w:val="006132DD"/>
    <w:rsid w:val="00641D30"/>
    <w:rsid w:val="00666D65"/>
    <w:rsid w:val="00676470"/>
    <w:rsid w:val="006818DD"/>
    <w:rsid w:val="006874F0"/>
    <w:rsid w:val="006D24E8"/>
    <w:rsid w:val="006F1E55"/>
    <w:rsid w:val="007879E3"/>
    <w:rsid w:val="00791C5A"/>
    <w:rsid w:val="007B501E"/>
    <w:rsid w:val="007C3678"/>
    <w:rsid w:val="0081736B"/>
    <w:rsid w:val="00832C58"/>
    <w:rsid w:val="00846DD2"/>
    <w:rsid w:val="008E393B"/>
    <w:rsid w:val="008F0276"/>
    <w:rsid w:val="00914C2B"/>
    <w:rsid w:val="00945A8C"/>
    <w:rsid w:val="009B09EE"/>
    <w:rsid w:val="009B6EF0"/>
    <w:rsid w:val="009C46C1"/>
    <w:rsid w:val="009E4DDA"/>
    <w:rsid w:val="00A66AA5"/>
    <w:rsid w:val="00A66FFB"/>
    <w:rsid w:val="00AA5BFA"/>
    <w:rsid w:val="00AD29EA"/>
    <w:rsid w:val="00AE22C6"/>
    <w:rsid w:val="00B55D81"/>
    <w:rsid w:val="00B6095E"/>
    <w:rsid w:val="00B752BF"/>
    <w:rsid w:val="00B80C9A"/>
    <w:rsid w:val="00BD5A12"/>
    <w:rsid w:val="00C14FB6"/>
    <w:rsid w:val="00C31E67"/>
    <w:rsid w:val="00C54E87"/>
    <w:rsid w:val="00C93E6E"/>
    <w:rsid w:val="00CA5EEB"/>
    <w:rsid w:val="00D539BF"/>
    <w:rsid w:val="00D64B84"/>
    <w:rsid w:val="00D66434"/>
    <w:rsid w:val="00DB3B9B"/>
    <w:rsid w:val="00DD7540"/>
    <w:rsid w:val="00DE46EF"/>
    <w:rsid w:val="00DE6A2E"/>
    <w:rsid w:val="00E6457B"/>
    <w:rsid w:val="00E64D87"/>
    <w:rsid w:val="00E90BB7"/>
    <w:rsid w:val="00EA43CE"/>
    <w:rsid w:val="00EC2280"/>
    <w:rsid w:val="00F67A4A"/>
    <w:rsid w:val="00FD7FC6"/>
    <w:rsid w:val="00FF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629</Words>
  <Characters>3681</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2012-01-20T21:33:00Z</cp:lastPrinted>
  <dcterms:created xsi:type="dcterms:W3CDTF">2014-03-15T00:27:00Z</dcterms:created>
  <dcterms:modified xsi:type="dcterms:W3CDTF">2014-03-15T00:27:00Z</dcterms:modified>
  <cp:category> </cp:category>
  <cp:contentStatus> </cp:contentStatus>
</cp:coreProperties>
</file>