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07339E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60228B" w:rsidRDefault="00E25DAF">
            <w:pPr>
              <w:ind w:right="-18"/>
            </w:pPr>
            <w:r>
              <w:t>Wireless E911 Location Accuracy Requirements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 w:rsidP="0007339E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60228B" w:rsidRPr="00E25DAF" w:rsidRDefault="00E25DAF" w:rsidP="00E25DAF">
            <w:r w:rsidRPr="00E25DAF">
              <w:t>PS Docket No. 07-114</w:t>
            </w: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DA3E4F">
      <w:pPr>
        <w:jc w:val="right"/>
        <w:rPr>
          <w:b/>
        </w:rPr>
      </w:pPr>
      <w:r>
        <w:rPr>
          <w:b/>
        </w:rPr>
        <w:tab/>
        <w:t xml:space="preserve">Released:  </w:t>
      </w:r>
      <w:r w:rsidR="00E25DAF">
        <w:rPr>
          <w:b/>
        </w:rPr>
        <w:t xml:space="preserve">March </w:t>
      </w:r>
      <w:r w:rsidR="00E023A6">
        <w:rPr>
          <w:b/>
        </w:rPr>
        <w:t>18</w:t>
      </w:r>
      <w:r w:rsidR="00E25DAF">
        <w:rPr>
          <w:b/>
        </w:rPr>
        <w:t>, 2014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E25DAF">
        <w:t>Chief, Public Safety and Homeland Security Bureau</w:t>
      </w:r>
      <w:r>
        <w:rPr>
          <w:spacing w:val="-2"/>
        </w:rPr>
        <w:t>:</w:t>
      </w:r>
    </w:p>
    <w:p w:rsidR="0060228B" w:rsidRDefault="0060228B"/>
    <w:p w:rsidR="00B07300" w:rsidRDefault="00B07300" w:rsidP="001C75B5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E25DAF">
        <w:t>February 21, 2014</w:t>
      </w:r>
      <w:r>
        <w:t xml:space="preserve">, the </w:t>
      </w:r>
      <w:r w:rsidR="00E25DAF">
        <w:t xml:space="preserve">Commission </w:t>
      </w:r>
      <w:r>
        <w:t>released a</w:t>
      </w:r>
      <w:r w:rsidRPr="00A6678A">
        <w:t xml:space="preserve"> </w:t>
      </w:r>
      <w:r w:rsidR="00E25DAF" w:rsidRPr="00123A3D">
        <w:rPr>
          <w:i/>
        </w:rPr>
        <w:t>Third Further Notice of Proposed Rulemaking</w:t>
      </w:r>
      <w:r w:rsidR="00123A3D">
        <w:t xml:space="preserve"> (</w:t>
      </w:r>
      <w:r w:rsidR="00123A3D" w:rsidRPr="00123A3D">
        <w:rPr>
          <w:i/>
        </w:rPr>
        <w:t>Third FNPRM</w:t>
      </w:r>
      <w:r w:rsidR="00123A3D">
        <w:t>)</w:t>
      </w:r>
      <w:r w:rsidR="00E25DAF">
        <w:t>, FCC 14-13, in the above captioned proceeding</w:t>
      </w:r>
      <w:r>
        <w:t xml:space="preserve">.  This Erratum </w:t>
      </w:r>
      <w:r w:rsidR="0007339E">
        <w:t>amend</w:t>
      </w:r>
      <w:r w:rsidR="00E25DAF">
        <w:t xml:space="preserve">s Appendix C </w:t>
      </w:r>
      <w:r w:rsidR="008958DD">
        <w:t xml:space="preserve">of the </w:t>
      </w:r>
      <w:r w:rsidR="008958DD" w:rsidRPr="00123A3D">
        <w:rPr>
          <w:i/>
        </w:rPr>
        <w:t>Third FNPRM</w:t>
      </w:r>
      <w:r w:rsidR="008958DD" w:rsidDel="008958DD">
        <w:t xml:space="preserve"> </w:t>
      </w:r>
      <w:r w:rsidR="00E25DAF">
        <w:t>as indicated below:</w:t>
      </w:r>
    </w:p>
    <w:p w:rsidR="00E25DAF" w:rsidRDefault="008958DD" w:rsidP="00DA3E4F">
      <w:pPr>
        <w:pStyle w:val="ParaNum"/>
        <w:tabs>
          <w:tab w:val="clear" w:pos="1440"/>
          <w:tab w:val="left" w:pos="1080"/>
        </w:tabs>
      </w:pPr>
      <w:r>
        <w:t>On page 87, correct p</w:t>
      </w:r>
      <w:r w:rsidR="00123A3D">
        <w:t>aragraph 2</w:t>
      </w:r>
      <w:r>
        <w:t xml:space="preserve">, delete paragraph 3 and </w:t>
      </w:r>
      <w:r w:rsidR="00123A3D">
        <w:t>correct</w:t>
      </w:r>
      <w:r>
        <w:t xml:space="preserve"> the first sentence in paragraph (k) </w:t>
      </w:r>
      <w:r w:rsidR="00123A3D">
        <w:t>to read as follows:</w:t>
      </w:r>
    </w:p>
    <w:p w:rsidR="001C75B5" w:rsidRDefault="00123A3D" w:rsidP="00DA3E4F">
      <w:pPr>
        <w:pStyle w:val="ParaNum"/>
        <w:numPr>
          <w:ilvl w:val="0"/>
          <w:numId w:val="0"/>
        </w:numPr>
        <w:tabs>
          <w:tab w:val="left" w:pos="1800"/>
        </w:tabs>
        <w:ind w:left="1080"/>
      </w:pPr>
      <w:r>
        <w:t>“</w:t>
      </w:r>
      <w:r w:rsidR="004B75DB">
        <w:t>2.</w:t>
      </w:r>
      <w:r w:rsidR="004B75DB">
        <w:tab/>
      </w:r>
      <w:r w:rsidRPr="00123A3D">
        <w:t>Section 20.18 is amended by remov</w:t>
      </w:r>
      <w:r w:rsidR="00514410">
        <w:t>ing</w:t>
      </w:r>
      <w:r w:rsidRPr="00123A3D">
        <w:t xml:space="preserve"> paragraph (h)(3)</w:t>
      </w:r>
      <w:r w:rsidR="00D81C1B">
        <w:t xml:space="preserve"> </w:t>
      </w:r>
      <w:r w:rsidR="00D81C1B" w:rsidRPr="00D81C1B">
        <w:t>and redesignating paragraphs (i) through (n) as paragraphs (</w:t>
      </w:r>
      <w:r w:rsidR="00C60380">
        <w:t>l</w:t>
      </w:r>
      <w:r w:rsidR="00D81C1B" w:rsidRPr="00D81C1B">
        <w:t>) through (q)</w:t>
      </w:r>
      <w:r w:rsidR="00FC43CE">
        <w:t>,</w:t>
      </w:r>
      <w:r w:rsidR="00D81C1B" w:rsidRPr="00D81C1B">
        <w:t xml:space="preserve"> adding new paragraphs (i) through (k)</w:t>
      </w:r>
      <w:r w:rsidR="00CC5A50">
        <w:t>,</w:t>
      </w:r>
      <w:r w:rsidR="00D81C1B" w:rsidRPr="00D81C1B">
        <w:t xml:space="preserve"> and </w:t>
      </w:r>
      <w:r w:rsidR="00FC43CE">
        <w:t>revising paragraph (1) of redesig</w:t>
      </w:r>
      <w:r w:rsidR="00CC5A50">
        <w:t>n</w:t>
      </w:r>
      <w:r w:rsidR="00FC43CE">
        <w:t xml:space="preserve">ated </w:t>
      </w:r>
      <w:r w:rsidR="00D81C1B" w:rsidRPr="00D81C1B">
        <w:t>paragraph (m) to read as follows:</w:t>
      </w:r>
      <w:r w:rsidR="00514410">
        <w:t>”</w:t>
      </w:r>
    </w:p>
    <w:p w:rsidR="0048706A" w:rsidRDefault="0048706A" w:rsidP="00DA3E4F">
      <w:pPr>
        <w:pStyle w:val="ParaNum"/>
        <w:numPr>
          <w:ilvl w:val="0"/>
          <w:numId w:val="0"/>
        </w:numPr>
        <w:ind w:left="1080"/>
      </w:pPr>
      <w:r>
        <w:t>“</w:t>
      </w:r>
      <w:r w:rsidR="008958DD">
        <w:t xml:space="preserve">(k) </w:t>
      </w:r>
      <w:r w:rsidRPr="0048706A">
        <w:t>CMRS providers subject to this section shall provide for all wireless 911 calls, whether from outdoor or indoor locations, x- and y-axis (latitude, longitude) confidence and uncertainty information (C/U data) on a per-call basis upon the request of a PSAP.</w:t>
      </w:r>
      <w:r w:rsidR="00E60753">
        <w:t>”</w:t>
      </w:r>
    </w:p>
    <w:p w:rsidR="00C7112A" w:rsidRDefault="00FC43CE" w:rsidP="00DA3E4F">
      <w:pPr>
        <w:pStyle w:val="ParaNum"/>
        <w:tabs>
          <w:tab w:val="clear" w:pos="1440"/>
          <w:tab w:val="left" w:pos="1080"/>
        </w:tabs>
      </w:pPr>
      <w:r>
        <w:t xml:space="preserve">On page 88, </w:t>
      </w:r>
      <w:r w:rsidR="008E3B04">
        <w:t xml:space="preserve">in </w:t>
      </w:r>
      <w:r>
        <w:t xml:space="preserve">paragraph (m) </w:t>
      </w:r>
      <w:r w:rsidR="008E3B04">
        <w:t>replace “</w:t>
      </w:r>
      <w:r w:rsidR="008E3B04">
        <w:rPr>
          <w:i/>
        </w:rPr>
        <w:t>Conditions for enhanced 911 services---</w:t>
      </w:r>
      <w:r w:rsidR="008E3B04">
        <w:t>” with “*</w:t>
      </w:r>
      <w:r w:rsidR="006069BE">
        <w:t xml:space="preserve">     </w:t>
      </w:r>
      <w:r w:rsidR="008E3B04">
        <w:t>*</w:t>
      </w:r>
      <w:r w:rsidR="006069BE">
        <w:t xml:space="preserve">     </w:t>
      </w:r>
      <w:r w:rsidR="008E3B04">
        <w:t>*”</w:t>
      </w:r>
      <w:r w:rsidR="006069BE">
        <w:t xml:space="preserve"> and move paragraph (1) two lines below (m).</w:t>
      </w:r>
    </w:p>
    <w:p w:rsidR="00C7112A" w:rsidRPr="006069BE" w:rsidRDefault="00C7112A" w:rsidP="00C7112A"/>
    <w:p w:rsidR="00B07300" w:rsidRPr="00DA3E4F" w:rsidRDefault="00B07300" w:rsidP="00B07300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6069BE" w:rsidRDefault="006069BE" w:rsidP="00B07300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B07300" w:rsidRPr="00DA3E4F" w:rsidRDefault="00F0682A" w:rsidP="00B07300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F0682A" w:rsidRPr="00DA3E4F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B07300" w:rsidRPr="00DA3E4F" w:rsidRDefault="006069BE" w:rsidP="00DA3E4F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F0682A" w:rsidRPr="00DA3E4F">
        <w:rPr>
          <w:rFonts w:ascii="Times New Roman" w:hAnsi="Times New Roman"/>
          <w:b w:val="0"/>
          <w:caps w:val="0"/>
          <w:spacing w:val="-2"/>
        </w:rPr>
        <w:t>David G. Simpson, Rear Admiral</w:t>
      </w:r>
      <w:r w:rsidR="00391F36" w:rsidRPr="00DA3E4F">
        <w:rPr>
          <w:rFonts w:ascii="Times New Roman" w:hAnsi="Times New Roman"/>
          <w:b w:val="0"/>
          <w:caps w:val="0"/>
          <w:spacing w:val="-2"/>
        </w:rPr>
        <w:t>, USN</w:t>
      </w:r>
      <w:r w:rsidR="00F0682A" w:rsidRPr="00DA3E4F">
        <w:rPr>
          <w:rFonts w:ascii="Times New Roman" w:hAnsi="Times New Roman"/>
          <w:b w:val="0"/>
          <w:caps w:val="0"/>
          <w:spacing w:val="-2"/>
        </w:rPr>
        <w:t xml:space="preserve"> (Ret.)</w:t>
      </w:r>
      <w:r w:rsidR="00B07300" w:rsidRPr="00DA3E4F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DA3E4F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="00F0682A" w:rsidRPr="00DA3E4F">
        <w:rPr>
          <w:rFonts w:ascii="Times New Roman" w:hAnsi="Times New Roman"/>
          <w:b w:val="0"/>
          <w:caps w:val="0"/>
          <w:spacing w:val="-2"/>
        </w:rPr>
        <w:t>Chief, Public Safety and Homeland Security Bureau</w:t>
      </w:r>
    </w:p>
    <w:p w:rsidR="00B07300" w:rsidRPr="00DA3E4F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60228B" w:rsidRPr="006069BE" w:rsidRDefault="0060228B"/>
    <w:p w:rsidR="002E484C" w:rsidRPr="00DA3E4F" w:rsidRDefault="002E484C" w:rsidP="00E00E22">
      <w:pPr>
        <w:pStyle w:val="Heading1"/>
        <w:numPr>
          <w:ilvl w:val="0"/>
          <w:numId w:val="0"/>
        </w:numPr>
        <w:rPr>
          <w:rFonts w:ascii="Times New Roman" w:hAnsi="Times New Roman"/>
        </w:rPr>
      </w:pPr>
    </w:p>
    <w:sectPr w:rsidR="002E484C" w:rsidRPr="00DA3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8A" w:rsidRDefault="00E8478A">
      <w:r>
        <w:separator/>
      </w:r>
    </w:p>
  </w:endnote>
  <w:endnote w:type="continuationSeparator" w:id="0">
    <w:p w:rsidR="00E8478A" w:rsidRDefault="00E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63" w:rsidRDefault="006D5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A" w:rsidRDefault="00F068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51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12" w:rsidRDefault="00F25012">
    <w:pPr>
      <w:pStyle w:val="Footer"/>
      <w:jc w:val="center"/>
    </w:pPr>
  </w:p>
  <w:p w:rsidR="00F25012" w:rsidRDefault="00F25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8A" w:rsidRDefault="00E8478A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E8478A" w:rsidRDefault="00E8478A">
      <w:pPr>
        <w:rPr>
          <w:sz w:val="20"/>
        </w:rPr>
      </w:pPr>
      <w:r>
        <w:rPr>
          <w:sz w:val="20"/>
        </w:rPr>
        <w:separator/>
      </w:r>
    </w:p>
    <w:p w:rsidR="00E8478A" w:rsidRDefault="00E8478A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E8478A" w:rsidRDefault="00E8478A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63" w:rsidRDefault="006D5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A" w:rsidRDefault="00F0682A" w:rsidP="0007339E">
    <w:pPr>
      <w:pStyle w:val="Header"/>
    </w:pPr>
    <w:r>
      <w:tab/>
      <w:t>Federal Communications Commission</w:t>
    </w:r>
    <w:r>
      <w:tab/>
    </w:r>
    <w:r w:rsidR="00560A37">
      <w:t xml:space="preserve">  [DA</w:t>
    </w:r>
    <w:r>
      <w:t xml:space="preserve"> </w:t>
    </w:r>
    <w:r w:rsidR="00560A37">
      <w:t>14-XX –</w:t>
    </w:r>
    <w:r w:rsidR="00560A37" w:rsidRPr="00560A37">
      <w:rPr>
        <w:highlight w:val="yellow"/>
      </w:rPr>
      <w:t>If applicable</w:t>
    </w:r>
    <w:r w:rsidR="00560A37">
      <w:t>]</w:t>
    </w:r>
    <w:r>
      <w:t xml:space="preserve"> </w:t>
    </w:r>
  </w:p>
  <w:p w:rsidR="00F0682A" w:rsidRDefault="00F0682A" w:rsidP="000733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D39142" wp14:editId="3A787C33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F0682A" w:rsidRDefault="00F0682A" w:rsidP="00073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2A" w:rsidRPr="00DA3E4F" w:rsidRDefault="00F0682A" w:rsidP="0007339E">
    <w:pPr>
      <w:pStyle w:val="Header"/>
    </w:pPr>
    <w:r w:rsidRPr="00DA3E4F">
      <w:tab/>
      <w:t>Federal Communications Commission</w:t>
    </w:r>
    <w:r w:rsidRPr="00DA3E4F">
      <w:tab/>
      <w:t xml:space="preserve"> </w:t>
    </w:r>
  </w:p>
  <w:p w:rsidR="00F0682A" w:rsidRDefault="00F068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02F6CA" wp14:editId="4DC26A7D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5E3B4537"/>
    <w:multiLevelType w:val="hybridMultilevel"/>
    <w:tmpl w:val="201A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24"/>
  </w:num>
  <w:num w:numId="23">
    <w:abstractNumId w:val="5"/>
  </w:num>
  <w:num w:numId="24">
    <w:abstractNumId w:val="25"/>
  </w:num>
  <w:num w:numId="25">
    <w:abstractNumId w:val="7"/>
  </w:num>
  <w:num w:numId="26">
    <w:abstractNumId w:val="18"/>
  </w:num>
  <w:num w:numId="27">
    <w:abstractNumId w:val="6"/>
  </w:num>
  <w:num w:numId="28">
    <w:abstractNumId w:val="0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7339E"/>
    <w:rsid w:val="00123A3D"/>
    <w:rsid w:val="00156DB4"/>
    <w:rsid w:val="001C75B5"/>
    <w:rsid w:val="0028442B"/>
    <w:rsid w:val="002A4E36"/>
    <w:rsid w:val="002E484C"/>
    <w:rsid w:val="00315AC9"/>
    <w:rsid w:val="00391F36"/>
    <w:rsid w:val="0039247E"/>
    <w:rsid w:val="00456E40"/>
    <w:rsid w:val="0048706A"/>
    <w:rsid w:val="004B75DB"/>
    <w:rsid w:val="00514410"/>
    <w:rsid w:val="00523212"/>
    <w:rsid w:val="00531D24"/>
    <w:rsid w:val="00560A37"/>
    <w:rsid w:val="0060228B"/>
    <w:rsid w:val="006069BE"/>
    <w:rsid w:val="006751EE"/>
    <w:rsid w:val="006A0AA1"/>
    <w:rsid w:val="006D5A63"/>
    <w:rsid w:val="007478F4"/>
    <w:rsid w:val="0078700C"/>
    <w:rsid w:val="008045B2"/>
    <w:rsid w:val="00891ADC"/>
    <w:rsid w:val="008958DD"/>
    <w:rsid w:val="008C665B"/>
    <w:rsid w:val="008D7CD0"/>
    <w:rsid w:val="008E3B04"/>
    <w:rsid w:val="00911EC5"/>
    <w:rsid w:val="009F28C0"/>
    <w:rsid w:val="00A21D17"/>
    <w:rsid w:val="00A30911"/>
    <w:rsid w:val="00A3586F"/>
    <w:rsid w:val="00A6712B"/>
    <w:rsid w:val="00A73BF9"/>
    <w:rsid w:val="00AC0764"/>
    <w:rsid w:val="00B07300"/>
    <w:rsid w:val="00B70200"/>
    <w:rsid w:val="00BC3228"/>
    <w:rsid w:val="00C60380"/>
    <w:rsid w:val="00C63C3B"/>
    <w:rsid w:val="00C7112A"/>
    <w:rsid w:val="00CB2BCC"/>
    <w:rsid w:val="00CC5A50"/>
    <w:rsid w:val="00D63F8A"/>
    <w:rsid w:val="00D81C1B"/>
    <w:rsid w:val="00DA3E4F"/>
    <w:rsid w:val="00E00E22"/>
    <w:rsid w:val="00E023A6"/>
    <w:rsid w:val="00E0284A"/>
    <w:rsid w:val="00E25DAF"/>
    <w:rsid w:val="00E60753"/>
    <w:rsid w:val="00E8478A"/>
    <w:rsid w:val="00EB1A95"/>
    <w:rsid w:val="00ED2EA8"/>
    <w:rsid w:val="00F0682A"/>
    <w:rsid w:val="00F25012"/>
    <w:rsid w:val="00FC43CE"/>
    <w:rsid w:val="00FD3A48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A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023A6"/>
    <w:pPr>
      <w:keepNext/>
      <w:numPr>
        <w:numId w:val="2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023A6"/>
    <w:pPr>
      <w:keepNext/>
      <w:numPr>
        <w:ilvl w:val="1"/>
        <w:numId w:val="2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023A6"/>
    <w:pPr>
      <w:keepNext/>
      <w:numPr>
        <w:ilvl w:val="2"/>
        <w:numId w:val="2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023A6"/>
    <w:pPr>
      <w:keepNext/>
      <w:numPr>
        <w:ilvl w:val="3"/>
        <w:numId w:val="2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023A6"/>
    <w:pPr>
      <w:keepNext/>
      <w:numPr>
        <w:ilvl w:val="4"/>
        <w:numId w:val="2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023A6"/>
    <w:pPr>
      <w:numPr>
        <w:ilvl w:val="5"/>
        <w:numId w:val="2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023A6"/>
    <w:pPr>
      <w:numPr>
        <w:ilvl w:val="6"/>
        <w:numId w:val="2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023A6"/>
    <w:pPr>
      <w:numPr>
        <w:ilvl w:val="7"/>
        <w:numId w:val="2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023A6"/>
    <w:pPr>
      <w:numPr>
        <w:ilvl w:val="8"/>
        <w:numId w:val="2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E023A6"/>
    <w:pPr>
      <w:numPr>
        <w:numId w:val="24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E023A6"/>
    <w:pPr>
      <w:spacing w:after="120"/>
    </w:pPr>
  </w:style>
  <w:style w:type="paragraph" w:customStyle="1" w:styleId="Bullet">
    <w:name w:val="Bullet"/>
    <w:basedOn w:val="Normal"/>
    <w:rsid w:val="00E023A6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E023A6"/>
    <w:pPr>
      <w:spacing w:after="240"/>
      <w:ind w:left="1440" w:right="1440"/>
    </w:pPr>
  </w:style>
  <w:style w:type="paragraph" w:customStyle="1" w:styleId="TableFormat">
    <w:name w:val="TableFormat"/>
    <w:basedOn w:val="Bullet"/>
    <w:rsid w:val="00E023A6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E023A6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E023A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rsid w:val="00E023A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E023A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E023A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E023A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023A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023A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023A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023A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023A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023A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E023A6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ParaNumChar">
    <w:name w:val="ParaNum Char"/>
    <w:link w:val="ParaNum"/>
    <w:locked/>
    <w:rsid w:val="006A0AA1"/>
    <w:rPr>
      <w:snapToGrid w:val="0"/>
      <w:kern w:val="28"/>
      <w:sz w:val="22"/>
    </w:rPr>
  </w:style>
  <w:style w:type="paragraph" w:customStyle="1" w:styleId="Style1Paragraph">
    <w:name w:val="Style1 Paragraph"/>
    <w:basedOn w:val="ParaNum"/>
    <w:link w:val="Style1ParagraphChar"/>
    <w:qFormat/>
    <w:rsid w:val="006A0AA1"/>
  </w:style>
  <w:style w:type="character" w:customStyle="1" w:styleId="Style1ParagraphChar">
    <w:name w:val="Style1 Paragraph Char"/>
    <w:basedOn w:val="ParaNumChar"/>
    <w:link w:val="Style1Paragraph"/>
    <w:rsid w:val="006A0AA1"/>
    <w:rPr>
      <w:snapToGrid w:val="0"/>
      <w:kern w:val="28"/>
      <w:sz w:val="22"/>
    </w:rPr>
  </w:style>
  <w:style w:type="paragraph" w:styleId="EndnoteText">
    <w:name w:val="endnote text"/>
    <w:basedOn w:val="Normal"/>
    <w:link w:val="EndnoteTextChar"/>
    <w:rsid w:val="00E023A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75B5"/>
    <w:rPr>
      <w:snapToGrid w:val="0"/>
      <w:kern w:val="28"/>
    </w:rPr>
  </w:style>
  <w:style w:type="character" w:styleId="EndnoteReference">
    <w:name w:val="endnote reference"/>
    <w:rsid w:val="00E023A6"/>
    <w:rPr>
      <w:vertAlign w:val="superscript"/>
    </w:rPr>
  </w:style>
  <w:style w:type="paragraph" w:styleId="TOAHeading">
    <w:name w:val="toa heading"/>
    <w:basedOn w:val="Normal"/>
    <w:next w:val="Normal"/>
    <w:rsid w:val="00E023A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023A6"/>
  </w:style>
  <w:style w:type="paragraph" w:customStyle="1" w:styleId="Paratitle">
    <w:name w:val="Para title"/>
    <w:basedOn w:val="Normal"/>
    <w:rsid w:val="00E023A6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E023A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023A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023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380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C60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038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6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380"/>
    <w:rPr>
      <w:b/>
      <w:bCs/>
      <w:snapToGrid w:val="0"/>
      <w:kern w:val="28"/>
    </w:rPr>
  </w:style>
  <w:style w:type="character" w:customStyle="1" w:styleId="FooterChar">
    <w:name w:val="Footer Char"/>
    <w:basedOn w:val="DefaultParagraphFont"/>
    <w:link w:val="Footer"/>
    <w:rsid w:val="00F25012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A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E023A6"/>
    <w:pPr>
      <w:keepNext/>
      <w:numPr>
        <w:numId w:val="2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023A6"/>
    <w:pPr>
      <w:keepNext/>
      <w:numPr>
        <w:ilvl w:val="1"/>
        <w:numId w:val="2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023A6"/>
    <w:pPr>
      <w:keepNext/>
      <w:numPr>
        <w:ilvl w:val="2"/>
        <w:numId w:val="2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023A6"/>
    <w:pPr>
      <w:keepNext/>
      <w:numPr>
        <w:ilvl w:val="3"/>
        <w:numId w:val="2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023A6"/>
    <w:pPr>
      <w:keepNext/>
      <w:numPr>
        <w:ilvl w:val="4"/>
        <w:numId w:val="2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023A6"/>
    <w:pPr>
      <w:numPr>
        <w:ilvl w:val="5"/>
        <w:numId w:val="2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023A6"/>
    <w:pPr>
      <w:numPr>
        <w:ilvl w:val="6"/>
        <w:numId w:val="2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023A6"/>
    <w:pPr>
      <w:numPr>
        <w:ilvl w:val="7"/>
        <w:numId w:val="2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023A6"/>
    <w:pPr>
      <w:numPr>
        <w:ilvl w:val="8"/>
        <w:numId w:val="2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E023A6"/>
    <w:pPr>
      <w:numPr>
        <w:numId w:val="24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E023A6"/>
    <w:pPr>
      <w:spacing w:after="120"/>
    </w:pPr>
  </w:style>
  <w:style w:type="paragraph" w:customStyle="1" w:styleId="Bullet">
    <w:name w:val="Bullet"/>
    <w:basedOn w:val="Normal"/>
    <w:rsid w:val="00E023A6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E023A6"/>
    <w:pPr>
      <w:spacing w:after="240"/>
      <w:ind w:left="1440" w:right="1440"/>
    </w:pPr>
  </w:style>
  <w:style w:type="paragraph" w:customStyle="1" w:styleId="TableFormat">
    <w:name w:val="TableFormat"/>
    <w:basedOn w:val="Bullet"/>
    <w:rsid w:val="00E023A6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E023A6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E023A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rsid w:val="00E023A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E023A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E023A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E023A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023A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023A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023A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023A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023A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023A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E023A6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ParaNumChar">
    <w:name w:val="ParaNum Char"/>
    <w:link w:val="ParaNum"/>
    <w:locked/>
    <w:rsid w:val="006A0AA1"/>
    <w:rPr>
      <w:snapToGrid w:val="0"/>
      <w:kern w:val="28"/>
      <w:sz w:val="22"/>
    </w:rPr>
  </w:style>
  <w:style w:type="paragraph" w:customStyle="1" w:styleId="Style1Paragraph">
    <w:name w:val="Style1 Paragraph"/>
    <w:basedOn w:val="ParaNum"/>
    <w:link w:val="Style1ParagraphChar"/>
    <w:qFormat/>
    <w:rsid w:val="006A0AA1"/>
  </w:style>
  <w:style w:type="character" w:customStyle="1" w:styleId="Style1ParagraphChar">
    <w:name w:val="Style1 Paragraph Char"/>
    <w:basedOn w:val="ParaNumChar"/>
    <w:link w:val="Style1Paragraph"/>
    <w:rsid w:val="006A0AA1"/>
    <w:rPr>
      <w:snapToGrid w:val="0"/>
      <w:kern w:val="28"/>
      <w:sz w:val="22"/>
    </w:rPr>
  </w:style>
  <w:style w:type="paragraph" w:styleId="EndnoteText">
    <w:name w:val="endnote text"/>
    <w:basedOn w:val="Normal"/>
    <w:link w:val="EndnoteTextChar"/>
    <w:rsid w:val="00E023A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75B5"/>
    <w:rPr>
      <w:snapToGrid w:val="0"/>
      <w:kern w:val="28"/>
    </w:rPr>
  </w:style>
  <w:style w:type="character" w:styleId="EndnoteReference">
    <w:name w:val="endnote reference"/>
    <w:rsid w:val="00E023A6"/>
    <w:rPr>
      <w:vertAlign w:val="superscript"/>
    </w:rPr>
  </w:style>
  <w:style w:type="paragraph" w:styleId="TOAHeading">
    <w:name w:val="toa heading"/>
    <w:basedOn w:val="Normal"/>
    <w:next w:val="Normal"/>
    <w:rsid w:val="00E023A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023A6"/>
  </w:style>
  <w:style w:type="paragraph" w:customStyle="1" w:styleId="Paratitle">
    <w:name w:val="Para title"/>
    <w:basedOn w:val="Normal"/>
    <w:rsid w:val="00E023A6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E023A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023A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023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380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C60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0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038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6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380"/>
    <w:rPr>
      <w:b/>
      <w:bCs/>
      <w:snapToGrid w:val="0"/>
      <w:kern w:val="28"/>
    </w:rPr>
  </w:style>
  <w:style w:type="character" w:customStyle="1" w:styleId="FooterChar">
    <w:name w:val="Footer Char"/>
    <w:basedOn w:val="DefaultParagraphFont"/>
    <w:link w:val="Footer"/>
    <w:rsid w:val="00F250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iehl\AppData\Local\Microsoft\Windows\Temporary%20Internet%20Files\Content.MSO\1D39009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1D390092</Template>
  <TotalTime>0</TotalTime>
  <Pages>1</Pages>
  <Words>219</Words>
  <Characters>1160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1405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2014-03-18T13:56:00Z</cp:lastPrinted>
  <dcterms:created xsi:type="dcterms:W3CDTF">2014-03-18T17:38:00Z</dcterms:created>
  <dcterms:modified xsi:type="dcterms:W3CDTF">2014-03-18T17:38:00Z</dcterms:modified>
  <cp:category> </cp:category>
  <cp:contentStatus> </cp:contentStatus>
</cp:coreProperties>
</file>