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0272CD">
        <w:rPr>
          <w:szCs w:val="22"/>
        </w:rPr>
        <w:t xml:space="preserve">VERIZON NORTH </w:t>
      </w:r>
      <w:r w:rsidR="00D11362">
        <w:rPr>
          <w:szCs w:val="22"/>
        </w:rPr>
        <w:t>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92083E">
        <w:rPr>
          <w:szCs w:val="22"/>
        </w:rPr>
        <w:t>2303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A15CF4">
        <w:rPr>
          <w:szCs w:val="22"/>
        </w:rPr>
        <w:t xml:space="preserve">       March 20</w:t>
      </w:r>
      <w:r w:rsidR="00B17571">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1D3F96">
        <w:rPr>
          <w:szCs w:val="22"/>
        </w:rPr>
        <w:t>North</w:t>
      </w:r>
      <w:r w:rsidR="00CD2F6F">
        <w:rPr>
          <w:szCs w:val="22"/>
        </w:rPr>
        <w:t xml:space="preserve"> LLC</w:t>
      </w:r>
      <w:r w:rsidR="00013348">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520"/>
      </w:tblGrid>
      <w:tr w:rsidR="00547E7D" w:rsidRPr="007E723C" w:rsidTr="002E63AD">
        <w:trPr>
          <w:trHeight w:val="350"/>
        </w:trPr>
        <w:tc>
          <w:tcPr>
            <w:tcW w:w="324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60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2E63AD">
        <w:tc>
          <w:tcPr>
            <w:tcW w:w="3240" w:type="dxa"/>
            <w:shd w:val="clear" w:color="auto" w:fill="auto"/>
          </w:tcPr>
          <w:p w:rsidR="001C572D" w:rsidRPr="007E723C" w:rsidRDefault="0025483B" w:rsidP="00BB7D68">
            <w:pPr>
              <w:tabs>
                <w:tab w:val="left" w:pos="0"/>
              </w:tabs>
              <w:suppressAutoHyphens/>
              <w:rPr>
                <w:szCs w:val="22"/>
              </w:rPr>
            </w:pPr>
            <w:r>
              <w:rPr>
                <w:szCs w:val="22"/>
              </w:rPr>
              <w:t>Replacing copper feeder facilities with fiber optic cable and Digital Loop Carrier systems</w:t>
            </w:r>
            <w:r w:rsidR="00A15CF4">
              <w:rPr>
                <w:szCs w:val="22"/>
              </w:rPr>
              <w:t>.</w:t>
            </w:r>
          </w:p>
        </w:tc>
        <w:tc>
          <w:tcPr>
            <w:tcW w:w="3600" w:type="dxa"/>
            <w:shd w:val="clear" w:color="auto" w:fill="auto"/>
          </w:tcPr>
          <w:p w:rsidR="0059769D" w:rsidRPr="007E723C" w:rsidRDefault="00A15CF4" w:rsidP="00A15CF4">
            <w:r>
              <w:t>Ulysses, PA – Central Office (ULYSPAUL), Remote Terminal (GENSPA03)</w:t>
            </w:r>
          </w:p>
        </w:tc>
        <w:tc>
          <w:tcPr>
            <w:tcW w:w="2520" w:type="dxa"/>
            <w:shd w:val="clear" w:color="auto" w:fill="auto"/>
          </w:tcPr>
          <w:p w:rsidR="001C572D" w:rsidRPr="007E723C" w:rsidRDefault="00A15CF4" w:rsidP="00342D33">
            <w:pPr>
              <w:tabs>
                <w:tab w:val="left" w:pos="0"/>
              </w:tabs>
              <w:suppressAutoHyphens/>
              <w:rPr>
                <w:szCs w:val="22"/>
              </w:rPr>
            </w:pPr>
            <w:r>
              <w:rPr>
                <w:szCs w:val="22"/>
              </w:rPr>
              <w:t xml:space="preserve">On or after </w:t>
            </w:r>
            <w:r w:rsidR="0025483B">
              <w:rPr>
                <w:szCs w:val="22"/>
              </w:rPr>
              <w:t>April 4, 2014</w:t>
            </w:r>
          </w:p>
        </w:tc>
      </w:tr>
    </w:tbl>
    <w:p w:rsidR="008961DF" w:rsidRPr="00F046EC" w:rsidRDefault="008961DF">
      <w:pPr>
        <w:tabs>
          <w:tab w:val="left" w:pos="0"/>
        </w:tabs>
        <w:suppressAutoHyphens/>
        <w:rPr>
          <w:szCs w:val="22"/>
          <w:lang w:val="de-DE"/>
        </w:rPr>
      </w:pPr>
    </w:p>
    <w:p w:rsidR="00896A19" w:rsidRDefault="00896A19" w:rsidP="00896A19">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10" w:rsidRDefault="00276210">
      <w:r>
        <w:separator/>
      </w:r>
    </w:p>
  </w:endnote>
  <w:endnote w:type="continuationSeparator" w:id="0">
    <w:p w:rsidR="00276210" w:rsidRDefault="002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013">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79" w:rsidRDefault="0080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10" w:rsidRDefault="00276210">
      <w:r>
        <w:separator/>
      </w:r>
    </w:p>
  </w:footnote>
  <w:footnote w:type="continuationSeparator" w:id="0">
    <w:p w:rsidR="00276210" w:rsidRDefault="00276210">
      <w:r>
        <w:continuationSeparator/>
      </w:r>
    </w:p>
  </w:footnote>
  <w:footnote w:id="1">
    <w:p w:rsidR="009E1D28" w:rsidRDefault="009E1D28"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79" w:rsidRDefault="00802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79" w:rsidRDefault="00802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A740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762129" r:id="rId2"/>
      </w:pict>
    </w:r>
    <w:r w:rsidR="00F10890">
      <w:rPr>
        <w:rFonts w:ascii="News Gothic MT" w:hAnsi="News Gothic MT"/>
        <w:b/>
        <w:kern w:val="28"/>
        <w:sz w:val="96"/>
      </w:rPr>
      <w:t>PUBLIC NOTICE</w:t>
    </w:r>
  </w:p>
  <w:p w:rsidR="00F10890" w:rsidRPr="00EA17C2" w:rsidRDefault="00A74013"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2A15"/>
    <w:rsid w:val="00362A81"/>
    <w:rsid w:val="00362D67"/>
    <w:rsid w:val="00363494"/>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106B2"/>
    <w:rsid w:val="006115FB"/>
    <w:rsid w:val="00615248"/>
    <w:rsid w:val="0061605D"/>
    <w:rsid w:val="00621A8A"/>
    <w:rsid w:val="00623125"/>
    <w:rsid w:val="0062432E"/>
    <w:rsid w:val="00631DD2"/>
    <w:rsid w:val="00632091"/>
    <w:rsid w:val="00633753"/>
    <w:rsid w:val="00636895"/>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66DA"/>
    <w:rsid w:val="00CE6EB0"/>
    <w:rsid w:val="00CF02DA"/>
    <w:rsid w:val="00CF0ABE"/>
    <w:rsid w:val="00CF26FA"/>
    <w:rsid w:val="00CF370A"/>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27739"/>
    <w:rsid w:val="00F34241"/>
    <w:rsid w:val="00F36469"/>
    <w:rsid w:val="00F426CF"/>
    <w:rsid w:val="00F45DF4"/>
    <w:rsid w:val="00F46619"/>
    <w:rsid w:val="00F508E6"/>
    <w:rsid w:val="00F52882"/>
    <w:rsid w:val="00F54B63"/>
    <w:rsid w:val="00F672E1"/>
    <w:rsid w:val="00F729DD"/>
    <w:rsid w:val="00F74F9E"/>
    <w:rsid w:val="00F75CC2"/>
    <w:rsid w:val="00F81D13"/>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566</Words>
  <Characters>3316</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3894</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2014-03-19T23:22:00Z</dcterms:created>
  <dcterms:modified xsi:type="dcterms:W3CDTF">2014-03-19T23:22:00Z</dcterms:modified>
  <cp:category> </cp:category>
  <cp:contentStatus> </cp:contentStatus>
</cp:coreProperties>
</file>