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DF" w:rsidRPr="002860C1" w:rsidRDefault="00A342DF" w:rsidP="00A342DF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2860C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2860C1">
        <w:rPr>
          <w:rFonts w:ascii="Times New Roman" w:hAnsi="Times New Roman"/>
          <w:snapToGrid w:val="0"/>
          <w:sz w:val="22"/>
          <w:szCs w:val="22"/>
        </w:rPr>
        <w:tab/>
      </w:r>
      <w:r w:rsidRPr="002860C1">
        <w:rPr>
          <w:rFonts w:ascii="Times New Roman" w:hAnsi="Times New Roman"/>
          <w:snapToGrid w:val="0"/>
          <w:sz w:val="22"/>
          <w:szCs w:val="22"/>
        </w:rPr>
        <w:tab/>
      </w:r>
      <w:r w:rsidRPr="002860C1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A342DF" w:rsidRPr="002860C1" w:rsidRDefault="00A342DF" w:rsidP="00A342DF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2860C1">
        <w:rPr>
          <w:rFonts w:ascii="Times New Roman" w:hAnsi="Times New Roman"/>
          <w:snapToGrid w:val="0"/>
          <w:sz w:val="22"/>
          <w:szCs w:val="22"/>
        </w:rPr>
        <w:t>March 31, 2014</w:t>
      </w:r>
      <w:r w:rsidRPr="002860C1">
        <w:rPr>
          <w:rFonts w:ascii="Times New Roman" w:hAnsi="Times New Roman"/>
          <w:b/>
          <w:snapToGrid w:val="0"/>
          <w:sz w:val="22"/>
          <w:szCs w:val="22"/>
        </w:rPr>
        <w:tab/>
      </w:r>
      <w:r w:rsidRPr="002860C1">
        <w:rPr>
          <w:rFonts w:ascii="Times New Roman" w:hAnsi="Times New Roman"/>
          <w:snapToGrid w:val="0"/>
          <w:sz w:val="22"/>
          <w:szCs w:val="22"/>
        </w:rPr>
        <w:tab/>
        <w:t xml:space="preserve">Janice Wise (202) 418-8165 </w:t>
      </w:r>
    </w:p>
    <w:p w:rsidR="00A342DF" w:rsidRPr="002860C1" w:rsidRDefault="00A342DF" w:rsidP="00A342DF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 w:rsidRPr="002860C1">
        <w:rPr>
          <w:rFonts w:ascii="Times New Roman" w:hAnsi="Times New Roman"/>
          <w:snapToGrid w:val="0"/>
          <w:sz w:val="22"/>
          <w:szCs w:val="22"/>
        </w:rPr>
        <w:tab/>
      </w:r>
      <w:r w:rsidRPr="002860C1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8" w:history="1">
        <w:r w:rsidRPr="0039657E">
          <w:rPr>
            <w:rStyle w:val="Hyperlink"/>
            <w:rFonts w:ascii="Times New Roman" w:hAnsi="Times New Roman"/>
            <w:snapToGrid w:val="0"/>
            <w:sz w:val="22"/>
            <w:szCs w:val="22"/>
          </w:rPr>
          <w:t>janice.wise@fcc.gov</w:t>
        </w:r>
      </w:hyperlink>
      <w:r w:rsidRPr="002860C1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A342DF" w:rsidRPr="0039657E" w:rsidRDefault="00A342DF" w:rsidP="00A342DF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</w:p>
    <w:p w:rsidR="00A342DF" w:rsidRPr="0039657E" w:rsidRDefault="00A342DF" w:rsidP="00A342DF">
      <w:pPr>
        <w:pStyle w:val="BodyTextIndent"/>
        <w:jc w:val="center"/>
        <w:rPr>
          <w:rFonts w:ascii="Times New Roman" w:hAnsi="Times New Roman"/>
          <w:b/>
          <w:sz w:val="22"/>
          <w:szCs w:val="22"/>
        </w:rPr>
      </w:pPr>
      <w:r w:rsidRPr="0039657E">
        <w:rPr>
          <w:rFonts w:ascii="Times New Roman" w:hAnsi="Times New Roman"/>
          <w:b/>
          <w:sz w:val="22"/>
          <w:szCs w:val="22"/>
        </w:rPr>
        <w:t xml:space="preserve">FCC TAKES ACTION TO IMPROVE RETRANSMISSION CONSENT PROCESS </w:t>
      </w:r>
    </w:p>
    <w:p w:rsidR="00F474B9" w:rsidRPr="00790D06" w:rsidRDefault="00044CB5" w:rsidP="00A342DF">
      <w:pPr>
        <w:pStyle w:val="BodyTextIndent"/>
        <w:jc w:val="center"/>
        <w:rPr>
          <w:rFonts w:ascii="Times New Roman" w:hAnsi="Times New Roman"/>
          <w:b/>
          <w:i/>
          <w:sz w:val="22"/>
          <w:szCs w:val="22"/>
        </w:rPr>
      </w:pPr>
      <w:r w:rsidRPr="00790D06">
        <w:rPr>
          <w:rFonts w:ascii="Times New Roman" w:hAnsi="Times New Roman"/>
          <w:b/>
          <w:i/>
          <w:sz w:val="22"/>
          <w:szCs w:val="22"/>
        </w:rPr>
        <w:t xml:space="preserve">New rule </w:t>
      </w:r>
      <w:r w:rsidR="00F474B9" w:rsidRPr="00790D06">
        <w:rPr>
          <w:rFonts w:ascii="Times New Roman" w:hAnsi="Times New Roman"/>
          <w:b/>
          <w:i/>
          <w:sz w:val="22"/>
          <w:szCs w:val="22"/>
        </w:rPr>
        <w:t>will help curtail a practice that has put upward pressure on cable costs</w:t>
      </w:r>
    </w:p>
    <w:p w:rsidR="00A342DF" w:rsidRPr="00790D06" w:rsidRDefault="00A342DF" w:rsidP="00A342DF">
      <w:pPr>
        <w:rPr>
          <w:rFonts w:ascii="Times New Roman" w:hAnsi="Times New Roman"/>
          <w:b/>
          <w:sz w:val="22"/>
          <w:szCs w:val="22"/>
        </w:rPr>
      </w:pPr>
    </w:p>
    <w:p w:rsidR="00394AE7" w:rsidRPr="0039657E" w:rsidRDefault="00A342DF" w:rsidP="00A342DF">
      <w:pPr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b/>
          <w:sz w:val="22"/>
          <w:szCs w:val="22"/>
        </w:rPr>
        <w:t>Washington, D.C.</w:t>
      </w:r>
      <w:r w:rsidRPr="0039657E">
        <w:rPr>
          <w:rFonts w:ascii="Times New Roman" w:hAnsi="Times New Roman"/>
          <w:sz w:val="22"/>
          <w:szCs w:val="22"/>
        </w:rPr>
        <w:t xml:space="preserve"> – The Federal Communications Commission today </w:t>
      </w:r>
      <w:r w:rsidR="00C37536" w:rsidRPr="0039657E">
        <w:rPr>
          <w:rFonts w:ascii="Times New Roman" w:hAnsi="Times New Roman"/>
          <w:sz w:val="22"/>
          <w:szCs w:val="22"/>
        </w:rPr>
        <w:t>adopted</w:t>
      </w:r>
      <w:r w:rsidRPr="0039657E">
        <w:rPr>
          <w:rFonts w:ascii="Times New Roman" w:hAnsi="Times New Roman"/>
          <w:sz w:val="22"/>
          <w:szCs w:val="22"/>
        </w:rPr>
        <w:t xml:space="preserve"> a Report and Order that strengthens its rules governing retransmission consent negotiations.  This </w:t>
      </w:r>
      <w:r w:rsidR="00044CB5">
        <w:rPr>
          <w:rFonts w:ascii="Times New Roman" w:hAnsi="Times New Roman"/>
          <w:sz w:val="22"/>
          <w:szCs w:val="22"/>
        </w:rPr>
        <w:t xml:space="preserve">Order </w:t>
      </w:r>
      <w:r w:rsidRPr="0039657E">
        <w:rPr>
          <w:rFonts w:ascii="Times New Roman" w:hAnsi="Times New Roman"/>
          <w:sz w:val="22"/>
          <w:szCs w:val="22"/>
        </w:rPr>
        <w:t xml:space="preserve">will help curtail a practice that has put upward pressure on cable and Direct Broadcast Satellite </w:t>
      </w:r>
      <w:r w:rsidR="0054107C">
        <w:rPr>
          <w:rFonts w:ascii="Times New Roman" w:hAnsi="Times New Roman"/>
          <w:sz w:val="22"/>
          <w:szCs w:val="22"/>
        </w:rPr>
        <w:t xml:space="preserve">programming </w:t>
      </w:r>
      <w:r w:rsidRPr="0039657E">
        <w:rPr>
          <w:rFonts w:ascii="Times New Roman" w:hAnsi="Times New Roman"/>
          <w:sz w:val="22"/>
          <w:szCs w:val="22"/>
        </w:rPr>
        <w:t xml:space="preserve">costs as well as </w:t>
      </w:r>
      <w:r w:rsidR="0054107C">
        <w:rPr>
          <w:rFonts w:ascii="Times New Roman" w:hAnsi="Times New Roman"/>
          <w:sz w:val="22"/>
          <w:szCs w:val="22"/>
        </w:rPr>
        <w:t>prices to consumers</w:t>
      </w:r>
      <w:r w:rsidRPr="0039657E">
        <w:rPr>
          <w:rFonts w:ascii="Times New Roman" w:hAnsi="Times New Roman"/>
          <w:sz w:val="22"/>
          <w:szCs w:val="22"/>
        </w:rPr>
        <w:t xml:space="preserve">.  </w:t>
      </w:r>
    </w:p>
    <w:p w:rsidR="00476E95" w:rsidRPr="0039657E" w:rsidRDefault="00476E95" w:rsidP="00A342DF">
      <w:pPr>
        <w:rPr>
          <w:rFonts w:ascii="Times New Roman" w:hAnsi="Times New Roman"/>
          <w:sz w:val="22"/>
          <w:szCs w:val="22"/>
        </w:rPr>
      </w:pPr>
    </w:p>
    <w:p w:rsidR="00780743" w:rsidRDefault="00394AE7" w:rsidP="00F474B9">
      <w:pPr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sz w:val="22"/>
          <w:szCs w:val="22"/>
        </w:rPr>
        <w:t xml:space="preserve">The Communications Act requires cable systems and other pay television services to obtain a broadcast television station’s retransmission consent before carrying the station’s signal.  The Act also requires broadcasters and pay television service providers to negotiate retransmission consent agreements in good faith. </w:t>
      </w:r>
      <w:r w:rsidR="00476E95" w:rsidRPr="0039657E">
        <w:rPr>
          <w:rFonts w:ascii="Times New Roman" w:hAnsi="Times New Roman"/>
          <w:sz w:val="22"/>
          <w:szCs w:val="22"/>
        </w:rPr>
        <w:t xml:space="preserve"> </w:t>
      </w:r>
    </w:p>
    <w:p w:rsidR="00780743" w:rsidRDefault="00780743" w:rsidP="00F474B9">
      <w:pPr>
        <w:rPr>
          <w:rFonts w:ascii="Times New Roman" w:hAnsi="Times New Roman"/>
          <w:sz w:val="22"/>
          <w:szCs w:val="22"/>
        </w:rPr>
      </w:pPr>
    </w:p>
    <w:p w:rsidR="00F474B9" w:rsidRPr="0039657E" w:rsidRDefault="00837A81" w:rsidP="00F474B9">
      <w:pPr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sz w:val="22"/>
          <w:szCs w:val="22"/>
        </w:rPr>
        <w:t>T</w:t>
      </w:r>
      <w:r w:rsidR="00F474B9" w:rsidRPr="0039657E">
        <w:rPr>
          <w:rFonts w:ascii="Times New Roman" w:hAnsi="Times New Roman"/>
          <w:sz w:val="22"/>
          <w:szCs w:val="22"/>
        </w:rPr>
        <w:t>oday’s Order prohibits a television broadcast station ranked among the top four stations</w:t>
      </w:r>
      <w:r w:rsidR="00D73841">
        <w:rPr>
          <w:rFonts w:ascii="Times New Roman" w:hAnsi="Times New Roman"/>
          <w:sz w:val="22"/>
          <w:szCs w:val="22"/>
        </w:rPr>
        <w:t xml:space="preserve"> </w:t>
      </w:r>
      <w:r w:rsidRPr="0039657E">
        <w:rPr>
          <w:rFonts w:ascii="Times New Roman" w:hAnsi="Times New Roman"/>
          <w:sz w:val="22"/>
          <w:szCs w:val="22"/>
        </w:rPr>
        <w:t>(</w:t>
      </w:r>
      <w:r w:rsidR="00F474B9" w:rsidRPr="0039657E">
        <w:rPr>
          <w:rFonts w:ascii="Times New Roman" w:hAnsi="Times New Roman"/>
          <w:sz w:val="22"/>
          <w:szCs w:val="22"/>
        </w:rPr>
        <w:t>as measured by audience share</w:t>
      </w:r>
      <w:r w:rsidRPr="0039657E">
        <w:rPr>
          <w:rFonts w:ascii="Times New Roman" w:hAnsi="Times New Roman"/>
          <w:sz w:val="22"/>
          <w:szCs w:val="22"/>
        </w:rPr>
        <w:t>)</w:t>
      </w:r>
      <w:r w:rsidR="00F474B9" w:rsidRPr="0039657E">
        <w:rPr>
          <w:rFonts w:ascii="Times New Roman" w:hAnsi="Times New Roman"/>
          <w:sz w:val="22"/>
          <w:szCs w:val="22"/>
        </w:rPr>
        <w:t xml:space="preserve"> from negotiating retransmission consent jointly with another top four station if the stations are not commonly owned and serve the same geographic market.  </w:t>
      </w:r>
      <w:r w:rsidR="00780743">
        <w:rPr>
          <w:rFonts w:ascii="Times New Roman" w:hAnsi="Times New Roman"/>
          <w:sz w:val="22"/>
          <w:szCs w:val="22"/>
        </w:rPr>
        <w:t>J</w:t>
      </w:r>
      <w:r w:rsidR="00F474B9" w:rsidRPr="0039657E">
        <w:rPr>
          <w:rFonts w:ascii="Times New Roman" w:hAnsi="Times New Roman"/>
          <w:sz w:val="22"/>
          <w:szCs w:val="22"/>
        </w:rPr>
        <w:t>oint negotiation by</w:t>
      </w:r>
      <w:r w:rsidR="00780743">
        <w:rPr>
          <w:rFonts w:ascii="Times New Roman" w:hAnsi="Times New Roman"/>
          <w:sz w:val="22"/>
          <w:szCs w:val="22"/>
        </w:rPr>
        <w:t xml:space="preserve"> these</w:t>
      </w:r>
      <w:r w:rsidR="00F474B9" w:rsidRPr="0039657E">
        <w:rPr>
          <w:rFonts w:ascii="Times New Roman" w:hAnsi="Times New Roman"/>
          <w:sz w:val="22"/>
          <w:szCs w:val="22"/>
        </w:rPr>
        <w:t xml:space="preserve"> stations leads to higher retransmission consent fees because the practice reduces competition between th</w:t>
      </w:r>
      <w:r w:rsidR="00780743">
        <w:rPr>
          <w:rFonts w:ascii="Times New Roman" w:hAnsi="Times New Roman"/>
          <w:sz w:val="22"/>
          <w:szCs w:val="22"/>
        </w:rPr>
        <w:t>e</w:t>
      </w:r>
      <w:r w:rsidR="00F474B9" w:rsidRPr="0039657E">
        <w:rPr>
          <w:rFonts w:ascii="Times New Roman" w:hAnsi="Times New Roman"/>
          <w:sz w:val="22"/>
          <w:szCs w:val="22"/>
        </w:rPr>
        <w:t xml:space="preserve"> stations</w:t>
      </w:r>
      <w:r w:rsidRPr="0039657E">
        <w:rPr>
          <w:rFonts w:ascii="Times New Roman" w:hAnsi="Times New Roman"/>
          <w:sz w:val="22"/>
          <w:szCs w:val="22"/>
        </w:rPr>
        <w:t xml:space="preserve">.  </w:t>
      </w:r>
      <w:r w:rsidR="002860C1" w:rsidRPr="0039657E">
        <w:rPr>
          <w:rFonts w:ascii="Times New Roman" w:hAnsi="Times New Roman"/>
          <w:sz w:val="22"/>
          <w:szCs w:val="22"/>
        </w:rPr>
        <w:t>Additionally, t</w:t>
      </w:r>
      <w:r w:rsidR="00F474B9" w:rsidRPr="0039657E">
        <w:rPr>
          <w:rFonts w:ascii="Times New Roman" w:hAnsi="Times New Roman"/>
          <w:sz w:val="22"/>
          <w:szCs w:val="22"/>
        </w:rPr>
        <w:t xml:space="preserve">he threat of losing the programming of two or more top four stations at the same time gives the stations undue bargaining leverage in negotiations with Multichannel Video Program Distributors.  </w:t>
      </w:r>
      <w:r w:rsidR="001B4D39" w:rsidRPr="0039657E">
        <w:rPr>
          <w:rFonts w:ascii="Times New Roman" w:hAnsi="Times New Roman"/>
          <w:sz w:val="22"/>
          <w:szCs w:val="22"/>
        </w:rPr>
        <w:t xml:space="preserve">To target collusive behavior effectively, the Order </w:t>
      </w:r>
      <w:r w:rsidR="00780743">
        <w:rPr>
          <w:rFonts w:ascii="Times New Roman" w:hAnsi="Times New Roman"/>
          <w:sz w:val="22"/>
          <w:szCs w:val="22"/>
        </w:rPr>
        <w:t xml:space="preserve">also </w:t>
      </w:r>
      <w:r w:rsidR="001B4D39" w:rsidRPr="0039657E">
        <w:rPr>
          <w:rFonts w:ascii="Times New Roman" w:hAnsi="Times New Roman"/>
          <w:sz w:val="22"/>
          <w:szCs w:val="22"/>
        </w:rPr>
        <w:t>defines joint negotiation</w:t>
      </w:r>
      <w:r w:rsidR="00040123" w:rsidRPr="0039657E">
        <w:rPr>
          <w:rFonts w:ascii="Times New Roman" w:hAnsi="Times New Roman"/>
          <w:sz w:val="22"/>
          <w:szCs w:val="22"/>
        </w:rPr>
        <w:t>s</w:t>
      </w:r>
      <w:r w:rsidR="001B4D39" w:rsidRPr="0039657E">
        <w:rPr>
          <w:rFonts w:ascii="Times New Roman" w:hAnsi="Times New Roman"/>
          <w:sz w:val="22"/>
          <w:szCs w:val="22"/>
        </w:rPr>
        <w:t xml:space="preserve">.  </w:t>
      </w:r>
    </w:p>
    <w:p w:rsidR="00F474B9" w:rsidRPr="0039657E" w:rsidRDefault="00F474B9" w:rsidP="00A342DF">
      <w:pPr>
        <w:rPr>
          <w:rFonts w:ascii="Times New Roman" w:hAnsi="Times New Roman"/>
          <w:sz w:val="22"/>
          <w:szCs w:val="22"/>
        </w:rPr>
      </w:pPr>
    </w:p>
    <w:p w:rsidR="00A342DF" w:rsidRPr="002860C1" w:rsidRDefault="00891CD5" w:rsidP="00A342DF">
      <w:pPr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sz w:val="22"/>
          <w:szCs w:val="22"/>
        </w:rPr>
        <w:t>Congress</w:t>
      </w:r>
      <w:r w:rsidR="0039657E">
        <w:rPr>
          <w:rFonts w:ascii="Times New Roman" w:hAnsi="Times New Roman"/>
          <w:sz w:val="22"/>
          <w:szCs w:val="22"/>
        </w:rPr>
        <w:t xml:space="preserve"> passed </w:t>
      </w:r>
      <w:r w:rsidRPr="0039657E">
        <w:rPr>
          <w:rFonts w:ascii="Times New Roman" w:hAnsi="Times New Roman"/>
          <w:sz w:val="22"/>
          <w:szCs w:val="22"/>
        </w:rPr>
        <w:t xml:space="preserve">retransmission consent </w:t>
      </w:r>
      <w:r w:rsidR="0039657E">
        <w:rPr>
          <w:rFonts w:ascii="Times New Roman" w:hAnsi="Times New Roman"/>
          <w:sz w:val="22"/>
          <w:szCs w:val="22"/>
        </w:rPr>
        <w:t xml:space="preserve">legislation </w:t>
      </w:r>
      <w:r w:rsidRPr="0039657E">
        <w:rPr>
          <w:rFonts w:ascii="Times New Roman" w:hAnsi="Times New Roman"/>
          <w:sz w:val="22"/>
          <w:szCs w:val="22"/>
        </w:rPr>
        <w:t xml:space="preserve">over 20 years ago.  Since that time, there have been significant changes in the video marketplace.  The FCC initiated this proceeding to respond to </w:t>
      </w:r>
      <w:r w:rsidR="00236B7F">
        <w:rPr>
          <w:rFonts w:ascii="Times New Roman" w:hAnsi="Times New Roman"/>
          <w:sz w:val="22"/>
          <w:szCs w:val="22"/>
        </w:rPr>
        <w:t>these changes</w:t>
      </w:r>
      <w:r w:rsidRPr="0039657E">
        <w:rPr>
          <w:rFonts w:ascii="Times New Roman" w:hAnsi="Times New Roman"/>
          <w:sz w:val="22"/>
          <w:szCs w:val="22"/>
        </w:rPr>
        <w:t xml:space="preserve"> and facilitate the fair and effective completion of retransmission consent negotiations to the ultimate benefit of consumers.</w:t>
      </w:r>
      <w:r w:rsidRPr="002860C1" w:rsidDel="00891CD5">
        <w:rPr>
          <w:rFonts w:ascii="Times New Roman" w:hAnsi="Times New Roman"/>
          <w:sz w:val="22"/>
          <w:szCs w:val="22"/>
        </w:rPr>
        <w:t xml:space="preserve"> </w:t>
      </w:r>
    </w:p>
    <w:p w:rsidR="00F474B9" w:rsidRPr="0039657E" w:rsidRDefault="00F474B9" w:rsidP="00A342DF">
      <w:pPr>
        <w:rPr>
          <w:rFonts w:ascii="Times New Roman" w:hAnsi="Times New Roman"/>
          <w:sz w:val="22"/>
          <w:szCs w:val="22"/>
        </w:rPr>
      </w:pPr>
    </w:p>
    <w:p w:rsidR="007479F9" w:rsidRPr="007479F9" w:rsidRDefault="007479F9" w:rsidP="007479F9">
      <w:pPr>
        <w:rPr>
          <w:rFonts w:ascii="Times New Roman" w:hAnsi="Times New Roman"/>
          <w:sz w:val="22"/>
          <w:szCs w:val="22"/>
        </w:rPr>
      </w:pPr>
      <w:r w:rsidRPr="007479F9">
        <w:rPr>
          <w:rFonts w:ascii="Times New Roman" w:hAnsi="Times New Roman"/>
          <w:sz w:val="22"/>
          <w:szCs w:val="22"/>
        </w:rPr>
        <w:t>Action by the Commission March 31, 2014, by Order and Further Notice of Proposed Rulemaking (FCC 14-29).  Chairman Wheeler, Commissioners Clyburn, Rosenworcel, Pai and O’Rielly with Chairman Wheeler, Commissioners Clyburn, Rosenworcel, Pai and O’Rielly issuing statements.</w:t>
      </w:r>
    </w:p>
    <w:p w:rsidR="006F7753" w:rsidRPr="007479F9" w:rsidRDefault="006F7753" w:rsidP="006F775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342DF" w:rsidRPr="0039657E" w:rsidRDefault="0039657E" w:rsidP="00A342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Today’s action also include</w:t>
      </w:r>
      <w:r w:rsidR="00F32C9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adoption of </w:t>
      </w:r>
      <w:r w:rsidR="00F474B9" w:rsidRPr="0039657E">
        <w:rPr>
          <w:rFonts w:ascii="Times New Roman" w:hAnsi="Times New Roman"/>
          <w:sz w:val="22"/>
          <w:szCs w:val="22"/>
        </w:rPr>
        <w:t xml:space="preserve">a Further Notice of Proposed Rulemaking </w:t>
      </w:r>
      <w:r>
        <w:rPr>
          <w:rFonts w:ascii="Times New Roman" w:hAnsi="Times New Roman"/>
          <w:sz w:val="22"/>
          <w:szCs w:val="22"/>
        </w:rPr>
        <w:t xml:space="preserve">that </w:t>
      </w:r>
      <w:r w:rsidR="00F474B9" w:rsidRPr="0039657E">
        <w:rPr>
          <w:rFonts w:ascii="Times New Roman" w:hAnsi="Times New Roman"/>
          <w:sz w:val="22"/>
          <w:szCs w:val="22"/>
        </w:rPr>
        <w:t>ask</w:t>
      </w:r>
      <w:r>
        <w:rPr>
          <w:rFonts w:ascii="Times New Roman" w:hAnsi="Times New Roman"/>
          <w:sz w:val="22"/>
          <w:szCs w:val="22"/>
        </w:rPr>
        <w:t>s</w:t>
      </w:r>
      <w:r w:rsidR="00F474B9" w:rsidRPr="0039657E">
        <w:rPr>
          <w:rFonts w:ascii="Times New Roman" w:hAnsi="Times New Roman"/>
          <w:sz w:val="22"/>
          <w:szCs w:val="22"/>
        </w:rPr>
        <w:t xml:space="preserve"> whether to eliminate or modify </w:t>
      </w:r>
      <w:r w:rsidR="00304DCD">
        <w:rPr>
          <w:rFonts w:ascii="Times New Roman" w:hAnsi="Times New Roman"/>
          <w:sz w:val="22"/>
          <w:szCs w:val="22"/>
        </w:rPr>
        <w:t>the Commission’s</w:t>
      </w:r>
      <w:r w:rsidR="00304DCD" w:rsidRPr="0039657E">
        <w:rPr>
          <w:rFonts w:ascii="Times New Roman" w:hAnsi="Times New Roman"/>
          <w:sz w:val="22"/>
          <w:szCs w:val="22"/>
        </w:rPr>
        <w:t xml:space="preserve"> </w:t>
      </w:r>
      <w:r w:rsidR="00F474B9" w:rsidRPr="0039657E">
        <w:rPr>
          <w:rFonts w:ascii="Times New Roman" w:hAnsi="Times New Roman"/>
          <w:sz w:val="22"/>
          <w:szCs w:val="22"/>
        </w:rPr>
        <w:t xml:space="preserve">network non-duplication and syndicated exclusivity rules.  </w:t>
      </w:r>
      <w:r w:rsidR="00A342DF" w:rsidRPr="0039657E">
        <w:rPr>
          <w:rFonts w:ascii="Times New Roman" w:hAnsi="Times New Roman"/>
          <w:sz w:val="22"/>
          <w:szCs w:val="22"/>
        </w:rPr>
        <w:t xml:space="preserve">These rules </w:t>
      </w:r>
      <w:r w:rsidR="00985459">
        <w:rPr>
          <w:rFonts w:ascii="Times New Roman" w:hAnsi="Times New Roman"/>
          <w:sz w:val="22"/>
          <w:szCs w:val="22"/>
        </w:rPr>
        <w:t>help</w:t>
      </w:r>
      <w:r w:rsidR="00A342DF" w:rsidRPr="0039657E">
        <w:rPr>
          <w:rFonts w:ascii="Times New Roman" w:hAnsi="Times New Roman"/>
          <w:sz w:val="22"/>
          <w:szCs w:val="22"/>
        </w:rPr>
        <w:t xml:space="preserve"> broadcast television stations to be the exclusive distributor of network or syndicated programming within a certain geographic area. </w:t>
      </w:r>
      <w:r w:rsidR="00A342DF" w:rsidRPr="002860C1">
        <w:rPr>
          <w:rFonts w:ascii="Times New Roman" w:hAnsi="Times New Roman"/>
          <w:sz w:val="22"/>
          <w:szCs w:val="22"/>
        </w:rPr>
        <w:t xml:space="preserve"> </w:t>
      </w:r>
    </w:p>
    <w:p w:rsidR="00A342DF" w:rsidRPr="002860C1" w:rsidRDefault="00A342DF" w:rsidP="00A342DF">
      <w:pPr>
        <w:rPr>
          <w:rFonts w:ascii="Times New Roman" w:hAnsi="Times New Roman"/>
          <w:sz w:val="22"/>
          <w:szCs w:val="22"/>
        </w:rPr>
      </w:pPr>
    </w:p>
    <w:p w:rsidR="002D61CF" w:rsidRDefault="002D61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A342DF" w:rsidRPr="0039657E" w:rsidRDefault="00A342DF" w:rsidP="00A342DF">
      <w:pPr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sz w:val="22"/>
          <w:szCs w:val="22"/>
        </w:rPr>
        <w:lastRenderedPageBreak/>
        <w:t xml:space="preserve">For further information, contact Raelynn Remy, Diana Sokolow or Kathy Berthot (202-418-2120; raelynn.remy@fcc.gov; diana.sokolow@fcc.gov; kathy.berthot@fcc.gov).  Press contact:  Janice Wise (202-418-8165; </w:t>
      </w:r>
      <w:hyperlink r:id="rId9" w:history="1">
        <w:r w:rsidRPr="0039657E">
          <w:rPr>
            <w:rStyle w:val="Hyperlink"/>
            <w:rFonts w:ascii="Times New Roman" w:hAnsi="Times New Roman"/>
            <w:sz w:val="22"/>
            <w:szCs w:val="22"/>
          </w:rPr>
          <w:t>janice.wise@fcc.gov</w:t>
        </w:r>
      </w:hyperlink>
      <w:r w:rsidRPr="002860C1">
        <w:rPr>
          <w:rFonts w:ascii="Times New Roman" w:hAnsi="Times New Roman"/>
          <w:sz w:val="22"/>
          <w:szCs w:val="22"/>
        </w:rPr>
        <w:t xml:space="preserve">). </w:t>
      </w:r>
    </w:p>
    <w:p w:rsidR="00A342DF" w:rsidRPr="0039657E" w:rsidRDefault="00A342DF" w:rsidP="00A342DF">
      <w:pPr>
        <w:jc w:val="center"/>
        <w:rPr>
          <w:rFonts w:ascii="Times New Roman" w:hAnsi="Times New Roman"/>
          <w:sz w:val="22"/>
          <w:szCs w:val="22"/>
        </w:rPr>
      </w:pPr>
      <w:r w:rsidRPr="0039657E">
        <w:rPr>
          <w:rFonts w:ascii="Times New Roman" w:hAnsi="Times New Roman"/>
          <w:sz w:val="22"/>
          <w:szCs w:val="22"/>
        </w:rPr>
        <w:t>-FCC-</w:t>
      </w:r>
    </w:p>
    <w:p w:rsidR="005C0F37" w:rsidRDefault="005C0F37" w:rsidP="005C0F37">
      <w:pPr>
        <w:tabs>
          <w:tab w:val="left" w:pos="5040"/>
        </w:tabs>
        <w:jc w:val="center"/>
        <w:rPr>
          <w:rFonts w:ascii="Times New Roman" w:hAnsi="Times New Roman"/>
          <w:sz w:val="22"/>
          <w:szCs w:val="22"/>
        </w:rPr>
      </w:pPr>
    </w:p>
    <w:p w:rsidR="00B7010B" w:rsidRPr="00B7010B" w:rsidRDefault="00B7010B" w:rsidP="00B7010B">
      <w:pPr>
        <w:tabs>
          <w:tab w:val="left" w:pos="5040"/>
        </w:tabs>
        <w:jc w:val="center"/>
        <w:rPr>
          <w:rFonts w:ascii="Times New Roman" w:hAnsi="Times New Roman"/>
          <w:sz w:val="22"/>
          <w:szCs w:val="22"/>
        </w:rPr>
      </w:pPr>
      <w:r w:rsidRPr="00B7010B">
        <w:rPr>
          <w:rFonts w:ascii="Times New Roman" w:hAnsi="Times New Roman"/>
          <w:sz w:val="22"/>
          <w:szCs w:val="22"/>
        </w:rPr>
        <w:t xml:space="preserve">For news and information about the FCC, please visit </w:t>
      </w:r>
      <w:hyperlink r:id="rId10" w:history="1">
        <w:r w:rsidRPr="00B7010B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B7010B" w:rsidRPr="00B7010B" w:rsidRDefault="00B7010B" w:rsidP="005C0F37">
      <w:pPr>
        <w:tabs>
          <w:tab w:val="left" w:pos="5040"/>
        </w:tabs>
        <w:jc w:val="center"/>
        <w:rPr>
          <w:rFonts w:ascii="Times New Roman" w:hAnsi="Times New Roman"/>
          <w:sz w:val="22"/>
          <w:szCs w:val="22"/>
        </w:rPr>
      </w:pPr>
    </w:p>
    <w:sectPr w:rsidR="00B7010B" w:rsidRPr="00B70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3" w:rsidRDefault="00ED7843">
      <w:r>
        <w:separator/>
      </w:r>
    </w:p>
  </w:endnote>
  <w:endnote w:type="continuationSeparator" w:id="0">
    <w:p w:rsidR="00ED7843" w:rsidRDefault="00E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8" w:rsidRDefault="001C6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8" w:rsidRDefault="001C6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8" w:rsidRDefault="001C6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3" w:rsidRDefault="00ED7843">
      <w:r>
        <w:separator/>
      </w:r>
    </w:p>
  </w:footnote>
  <w:footnote w:type="continuationSeparator" w:id="0">
    <w:p w:rsidR="00ED7843" w:rsidRDefault="00ED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8" w:rsidRDefault="001C6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48" w:rsidRDefault="001C6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4" w:rsidRDefault="004767D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A5C">
      <w:t>NEWS</w:t>
    </w:r>
  </w:p>
  <w:p w:rsidR="006860D4" w:rsidRDefault="004767D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0D4" w:rsidRDefault="00F35A5C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860D4" w:rsidRDefault="00F35A5C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860D4" w:rsidRDefault="00F35A5C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860D4" w:rsidRDefault="00F35A5C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6860D4" w:rsidRDefault="00F35A5C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860D4" w:rsidRDefault="00F35A5C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35A5C">
      <w:rPr>
        <w:b/>
        <w:sz w:val="22"/>
      </w:rPr>
      <w:t>Federal Communications Commission</w:t>
    </w:r>
  </w:p>
  <w:p w:rsidR="006860D4" w:rsidRDefault="00F35A5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860D4" w:rsidRDefault="00F35A5C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6860D4" w:rsidRDefault="004767D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860D4" w:rsidRDefault="00F35A5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860D4" w:rsidRDefault="00F35A5C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6860D4" w:rsidRDefault="004767D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94F"/>
    <w:multiLevelType w:val="hybridMultilevel"/>
    <w:tmpl w:val="167E355A"/>
    <w:lvl w:ilvl="0" w:tplc="2342E19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AF5"/>
    <w:multiLevelType w:val="hybridMultilevel"/>
    <w:tmpl w:val="0814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6"/>
    <w:rsid w:val="000011D8"/>
    <w:rsid w:val="00034B20"/>
    <w:rsid w:val="00040123"/>
    <w:rsid w:val="00044CB5"/>
    <w:rsid w:val="00071B55"/>
    <w:rsid w:val="00074517"/>
    <w:rsid w:val="000867BF"/>
    <w:rsid w:val="00086984"/>
    <w:rsid w:val="00086EAF"/>
    <w:rsid w:val="00097D16"/>
    <w:rsid w:val="000B0CE9"/>
    <w:rsid w:val="000C1887"/>
    <w:rsid w:val="000D20FD"/>
    <w:rsid w:val="000D6A27"/>
    <w:rsid w:val="000E062B"/>
    <w:rsid w:val="000E5DC4"/>
    <w:rsid w:val="00101F47"/>
    <w:rsid w:val="0011751C"/>
    <w:rsid w:val="00135DB8"/>
    <w:rsid w:val="00176905"/>
    <w:rsid w:val="00183103"/>
    <w:rsid w:val="001B4D39"/>
    <w:rsid w:val="001C6248"/>
    <w:rsid w:val="001F0475"/>
    <w:rsid w:val="001F5DF1"/>
    <w:rsid w:val="0022594A"/>
    <w:rsid w:val="00236B7F"/>
    <w:rsid w:val="002535A8"/>
    <w:rsid w:val="002858C9"/>
    <w:rsid w:val="002860C1"/>
    <w:rsid w:val="00290BAA"/>
    <w:rsid w:val="00293204"/>
    <w:rsid w:val="002C4E26"/>
    <w:rsid w:val="002D5091"/>
    <w:rsid w:val="002D61CF"/>
    <w:rsid w:val="00304DCD"/>
    <w:rsid w:val="00313B75"/>
    <w:rsid w:val="00323CE0"/>
    <w:rsid w:val="00332663"/>
    <w:rsid w:val="0035235F"/>
    <w:rsid w:val="00394AE7"/>
    <w:rsid w:val="0039657E"/>
    <w:rsid w:val="00402011"/>
    <w:rsid w:val="004061A0"/>
    <w:rsid w:val="00416908"/>
    <w:rsid w:val="00421B3E"/>
    <w:rsid w:val="004541DF"/>
    <w:rsid w:val="004767D9"/>
    <w:rsid w:val="00476E95"/>
    <w:rsid w:val="00477E42"/>
    <w:rsid w:val="004A23C1"/>
    <w:rsid w:val="004A3740"/>
    <w:rsid w:val="004B0925"/>
    <w:rsid w:val="004E1EC6"/>
    <w:rsid w:val="004F70E4"/>
    <w:rsid w:val="004F7CA5"/>
    <w:rsid w:val="00520439"/>
    <w:rsid w:val="00523483"/>
    <w:rsid w:val="0054107C"/>
    <w:rsid w:val="00552A80"/>
    <w:rsid w:val="005534C6"/>
    <w:rsid w:val="005539B1"/>
    <w:rsid w:val="0056277E"/>
    <w:rsid w:val="00573BD8"/>
    <w:rsid w:val="005C0F37"/>
    <w:rsid w:val="005C3983"/>
    <w:rsid w:val="005C5639"/>
    <w:rsid w:val="00642472"/>
    <w:rsid w:val="00662876"/>
    <w:rsid w:val="00670399"/>
    <w:rsid w:val="00676A12"/>
    <w:rsid w:val="006860D4"/>
    <w:rsid w:val="00691A08"/>
    <w:rsid w:val="006A0E59"/>
    <w:rsid w:val="006B6BFA"/>
    <w:rsid w:val="006C0E7C"/>
    <w:rsid w:val="006D2DC3"/>
    <w:rsid w:val="006F1475"/>
    <w:rsid w:val="006F7753"/>
    <w:rsid w:val="006F7DFF"/>
    <w:rsid w:val="007330AA"/>
    <w:rsid w:val="0073750C"/>
    <w:rsid w:val="00740406"/>
    <w:rsid w:val="007479F9"/>
    <w:rsid w:val="00777C8F"/>
    <w:rsid w:val="00780743"/>
    <w:rsid w:val="00782AF5"/>
    <w:rsid w:val="00790D06"/>
    <w:rsid w:val="00797E87"/>
    <w:rsid w:val="007A4BDA"/>
    <w:rsid w:val="007C4FE2"/>
    <w:rsid w:val="007D12AE"/>
    <w:rsid w:val="007D18CF"/>
    <w:rsid w:val="007D769C"/>
    <w:rsid w:val="007D7B98"/>
    <w:rsid w:val="007E42AD"/>
    <w:rsid w:val="00804D7F"/>
    <w:rsid w:val="008134F2"/>
    <w:rsid w:val="00822CB7"/>
    <w:rsid w:val="008364BE"/>
    <w:rsid w:val="008365A0"/>
    <w:rsid w:val="00837A81"/>
    <w:rsid w:val="00891CD5"/>
    <w:rsid w:val="008A0BA6"/>
    <w:rsid w:val="008A2E75"/>
    <w:rsid w:val="008B7421"/>
    <w:rsid w:val="008D22B1"/>
    <w:rsid w:val="008F69F5"/>
    <w:rsid w:val="00902F54"/>
    <w:rsid w:val="00912C0A"/>
    <w:rsid w:val="009258F8"/>
    <w:rsid w:val="0093127B"/>
    <w:rsid w:val="00945382"/>
    <w:rsid w:val="00965ABA"/>
    <w:rsid w:val="00985459"/>
    <w:rsid w:val="009A02A7"/>
    <w:rsid w:val="009B3362"/>
    <w:rsid w:val="009C02DF"/>
    <w:rsid w:val="009C0F23"/>
    <w:rsid w:val="009C14B7"/>
    <w:rsid w:val="00A020A7"/>
    <w:rsid w:val="00A0795B"/>
    <w:rsid w:val="00A122F6"/>
    <w:rsid w:val="00A264AA"/>
    <w:rsid w:val="00A342DF"/>
    <w:rsid w:val="00AC67D0"/>
    <w:rsid w:val="00B24ECC"/>
    <w:rsid w:val="00B3239F"/>
    <w:rsid w:val="00B3491B"/>
    <w:rsid w:val="00B41716"/>
    <w:rsid w:val="00B42EDD"/>
    <w:rsid w:val="00B6209E"/>
    <w:rsid w:val="00B7010B"/>
    <w:rsid w:val="00B74DDF"/>
    <w:rsid w:val="00B91C22"/>
    <w:rsid w:val="00BD1CD3"/>
    <w:rsid w:val="00BF18B2"/>
    <w:rsid w:val="00BF1BEF"/>
    <w:rsid w:val="00C026C7"/>
    <w:rsid w:val="00C0512C"/>
    <w:rsid w:val="00C37536"/>
    <w:rsid w:val="00C40A65"/>
    <w:rsid w:val="00C475F6"/>
    <w:rsid w:val="00C5570E"/>
    <w:rsid w:val="00C60BCD"/>
    <w:rsid w:val="00CC1A2E"/>
    <w:rsid w:val="00CF4DBE"/>
    <w:rsid w:val="00D15236"/>
    <w:rsid w:val="00D3243F"/>
    <w:rsid w:val="00D73841"/>
    <w:rsid w:val="00D81C00"/>
    <w:rsid w:val="00DF6DD8"/>
    <w:rsid w:val="00E267A1"/>
    <w:rsid w:val="00E374DC"/>
    <w:rsid w:val="00E45AEB"/>
    <w:rsid w:val="00ED7843"/>
    <w:rsid w:val="00EF0644"/>
    <w:rsid w:val="00F036F7"/>
    <w:rsid w:val="00F127BD"/>
    <w:rsid w:val="00F32C93"/>
    <w:rsid w:val="00F35A5C"/>
    <w:rsid w:val="00F474B9"/>
    <w:rsid w:val="00F739F1"/>
    <w:rsid w:val="00F8445D"/>
    <w:rsid w:val="00FB508D"/>
    <w:rsid w:val="00FC2705"/>
    <w:rsid w:val="00FD4EDC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1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A342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2D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1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A342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2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wise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ce.wise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BF4E~1.BRE\AppData\Local\Tem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2</Pages>
  <Words>392</Words>
  <Characters>2467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2014-03-31T15:23:00Z</cp:lastPrinted>
  <dcterms:created xsi:type="dcterms:W3CDTF">2014-03-31T18:26:00Z</dcterms:created>
  <dcterms:modified xsi:type="dcterms:W3CDTF">2014-03-31T18:26:00Z</dcterms:modified>
  <cp:category> </cp:category>
  <cp:contentStatus> </cp:contentStatus>
</cp:coreProperties>
</file>