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7" w:rsidRDefault="00001CF3">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484CE7">
        <w:rPr>
          <w:rFonts w:ascii="Times New Roman" w:hAnsi="Times New Roman"/>
          <w:b/>
          <w:snapToGrid w:val="0"/>
          <w:sz w:val="22"/>
          <w:szCs w:val="22"/>
        </w:rPr>
        <w:t>NEWS MEDIA CONTACT:</w:t>
      </w:r>
    </w:p>
    <w:p w:rsidR="00484CE7" w:rsidRDefault="00B26925">
      <w:pPr>
        <w:rPr>
          <w:rFonts w:ascii="Times New Roman" w:hAnsi="Times New Roman"/>
          <w:snapToGrid w:val="0"/>
          <w:sz w:val="22"/>
          <w:szCs w:val="22"/>
        </w:rPr>
      </w:pPr>
      <w:r>
        <w:rPr>
          <w:rFonts w:ascii="Times New Roman" w:hAnsi="Times New Roman"/>
          <w:snapToGrid w:val="0"/>
          <w:sz w:val="22"/>
          <w:szCs w:val="22"/>
        </w:rPr>
        <w:t>April 2</w:t>
      </w:r>
      <w:r w:rsidR="00555633">
        <w:rPr>
          <w:rFonts w:ascii="Times New Roman" w:hAnsi="Times New Roman"/>
          <w:snapToGrid w:val="0"/>
          <w:sz w:val="22"/>
          <w:szCs w:val="22"/>
        </w:rPr>
        <w:t>, 2014</w:t>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555633">
        <w:rPr>
          <w:rFonts w:ascii="Times New Roman" w:hAnsi="Times New Roman"/>
          <w:snapToGrid w:val="0"/>
          <w:sz w:val="22"/>
          <w:szCs w:val="22"/>
        </w:rPr>
        <w:tab/>
      </w:r>
      <w:r w:rsidR="0096189E">
        <w:rPr>
          <w:rFonts w:ascii="Times New Roman" w:hAnsi="Times New Roman"/>
          <w:snapToGrid w:val="0"/>
          <w:sz w:val="22"/>
          <w:szCs w:val="22"/>
        </w:rPr>
        <w:tab/>
        <w:t>Neil Grace</w:t>
      </w:r>
      <w:r w:rsidR="00484CE7">
        <w:rPr>
          <w:rFonts w:ascii="Times New Roman" w:hAnsi="Times New Roman"/>
          <w:snapToGrid w:val="0"/>
          <w:sz w:val="22"/>
          <w:szCs w:val="22"/>
        </w:rPr>
        <w:t>, 202-418-</w:t>
      </w:r>
      <w:r w:rsidR="0096189E">
        <w:rPr>
          <w:rFonts w:ascii="Times New Roman" w:hAnsi="Times New Roman"/>
          <w:snapToGrid w:val="0"/>
          <w:sz w:val="22"/>
          <w:szCs w:val="22"/>
        </w:rPr>
        <w:t>0506</w:t>
      </w:r>
    </w:p>
    <w:p w:rsidR="002865FF" w:rsidRDefault="00001CF3">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484CE7">
        <w:rPr>
          <w:rFonts w:ascii="Times New Roman" w:hAnsi="Times New Roman"/>
          <w:snapToGrid w:val="0"/>
          <w:sz w:val="22"/>
          <w:szCs w:val="22"/>
        </w:rPr>
        <w:t>Email:</w:t>
      </w:r>
      <w:r w:rsidR="002865FF">
        <w:rPr>
          <w:rFonts w:ascii="Times New Roman" w:hAnsi="Times New Roman"/>
          <w:snapToGrid w:val="0"/>
          <w:sz w:val="22"/>
          <w:szCs w:val="22"/>
        </w:rPr>
        <w:t xml:space="preserve"> </w:t>
      </w:r>
      <w:hyperlink r:id="rId7" w:history="1">
        <w:r w:rsidR="0096189E" w:rsidRPr="0086751F">
          <w:rPr>
            <w:rStyle w:val="Hyperlink"/>
            <w:rFonts w:ascii="Times New Roman" w:hAnsi="Times New Roman"/>
            <w:snapToGrid w:val="0"/>
            <w:sz w:val="22"/>
            <w:szCs w:val="22"/>
          </w:rPr>
          <w:t>neil.grace@fcc.gov</w:t>
        </w:r>
      </w:hyperlink>
      <w:r w:rsidR="0096189E">
        <w:rPr>
          <w:rFonts w:ascii="Times New Roman" w:hAnsi="Times New Roman"/>
          <w:snapToGrid w:val="0"/>
          <w:sz w:val="22"/>
          <w:szCs w:val="22"/>
        </w:rPr>
        <w:t xml:space="preserve"> </w:t>
      </w:r>
    </w:p>
    <w:p w:rsidR="00484CE7" w:rsidRDefault="00484CE7">
      <w:pPr>
        <w:rPr>
          <w:rFonts w:ascii="Times New Roman" w:hAnsi="Times New Roman"/>
          <w:snapToGrid w:val="0"/>
          <w:sz w:val="22"/>
          <w:szCs w:val="22"/>
        </w:rPr>
      </w:pPr>
    </w:p>
    <w:p w:rsidR="00484CE7" w:rsidRDefault="00484CE7">
      <w:pPr>
        <w:jc w:val="center"/>
        <w:rPr>
          <w:rFonts w:ascii="Times New Roman" w:hAnsi="Times New Roman"/>
          <w:b/>
          <w:sz w:val="22"/>
          <w:szCs w:val="22"/>
        </w:rPr>
      </w:pPr>
    </w:p>
    <w:p w:rsidR="00555633" w:rsidRPr="00555633" w:rsidRDefault="00555633" w:rsidP="00555633">
      <w:pPr>
        <w:jc w:val="center"/>
        <w:rPr>
          <w:rFonts w:ascii="Times New Roman" w:hAnsi="Times New Roman"/>
          <w:b/>
          <w:bCs/>
          <w:sz w:val="22"/>
          <w:szCs w:val="22"/>
        </w:rPr>
      </w:pPr>
      <w:r w:rsidRPr="00555633">
        <w:rPr>
          <w:rFonts w:ascii="Times New Roman" w:hAnsi="Times New Roman"/>
          <w:b/>
          <w:bCs/>
          <w:sz w:val="22"/>
          <w:szCs w:val="22"/>
        </w:rPr>
        <w:t xml:space="preserve">FCC ANNOUNCES TENTATIVE AGENDA FOR </w:t>
      </w:r>
      <w:r w:rsidR="00B26925">
        <w:rPr>
          <w:rFonts w:ascii="Times New Roman" w:hAnsi="Times New Roman"/>
          <w:b/>
          <w:bCs/>
          <w:sz w:val="22"/>
          <w:szCs w:val="22"/>
        </w:rPr>
        <w:t>APRIL</w:t>
      </w:r>
      <w:r w:rsidRPr="00555633">
        <w:rPr>
          <w:rFonts w:ascii="Times New Roman" w:hAnsi="Times New Roman"/>
          <w:b/>
          <w:bCs/>
          <w:sz w:val="22"/>
          <w:szCs w:val="22"/>
        </w:rPr>
        <w:t xml:space="preserve"> OPEN MEETING</w:t>
      </w:r>
    </w:p>
    <w:p w:rsidR="00555633" w:rsidRPr="00555633" w:rsidRDefault="00555633" w:rsidP="00555633">
      <w:pPr>
        <w:rPr>
          <w:rFonts w:ascii="Times New Roman" w:hAnsi="Times New Roman"/>
          <w:b/>
          <w:bCs/>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(Washington, D.C.) – Federal Communications Commission Chairman Tom Wheeler announced that the following items will be on the tentative agenda for the next open meeting scheduled for </w:t>
      </w:r>
      <w:r w:rsidR="00B26925">
        <w:rPr>
          <w:rFonts w:ascii="Times New Roman" w:hAnsi="Times New Roman"/>
          <w:sz w:val="22"/>
          <w:szCs w:val="22"/>
        </w:rPr>
        <w:t>Wednesday</w:t>
      </w:r>
      <w:r w:rsidRPr="00555633">
        <w:rPr>
          <w:rFonts w:ascii="Times New Roman" w:hAnsi="Times New Roman"/>
          <w:sz w:val="22"/>
          <w:szCs w:val="22"/>
        </w:rPr>
        <w:t xml:space="preserve">, </w:t>
      </w:r>
      <w:r w:rsidR="00B26925">
        <w:rPr>
          <w:rFonts w:ascii="Times New Roman" w:hAnsi="Times New Roman"/>
          <w:sz w:val="22"/>
          <w:szCs w:val="22"/>
        </w:rPr>
        <w:t>April</w:t>
      </w:r>
      <w:r w:rsidR="0096189E">
        <w:rPr>
          <w:rFonts w:ascii="Times New Roman" w:hAnsi="Times New Roman"/>
          <w:sz w:val="22"/>
          <w:szCs w:val="22"/>
        </w:rPr>
        <w:t xml:space="preserve"> </w:t>
      </w:r>
      <w:r w:rsidR="00B26925">
        <w:rPr>
          <w:rFonts w:ascii="Times New Roman" w:hAnsi="Times New Roman"/>
          <w:sz w:val="22"/>
          <w:szCs w:val="22"/>
        </w:rPr>
        <w:t>23</w:t>
      </w:r>
      <w:r w:rsidRPr="00555633">
        <w:rPr>
          <w:rFonts w:ascii="Times New Roman" w:hAnsi="Times New Roman"/>
          <w:sz w:val="22"/>
          <w:szCs w:val="22"/>
        </w:rPr>
        <w:t>, 2014:</w:t>
      </w:r>
    </w:p>
    <w:p w:rsidR="00555633" w:rsidRPr="00555633" w:rsidRDefault="00555633" w:rsidP="00555633">
      <w:pPr>
        <w:rPr>
          <w:rFonts w:ascii="Times New Roman" w:hAnsi="Times New Roman"/>
          <w:sz w:val="22"/>
          <w:szCs w:val="22"/>
        </w:rPr>
      </w:pPr>
    </w:p>
    <w:p w:rsidR="00B26925" w:rsidRPr="00B26925" w:rsidRDefault="00B26925" w:rsidP="00B26925">
      <w:pPr>
        <w:rPr>
          <w:rFonts w:ascii="Times New Roman" w:hAnsi="Times New Roman"/>
          <w:b/>
          <w:sz w:val="22"/>
          <w:szCs w:val="22"/>
        </w:rPr>
      </w:pPr>
      <w:r w:rsidRPr="00B26925">
        <w:rPr>
          <w:rFonts w:ascii="Times New Roman" w:hAnsi="Times New Roman"/>
          <w:b/>
          <w:sz w:val="22"/>
          <w:szCs w:val="22"/>
        </w:rPr>
        <w:t xml:space="preserve">Connect America Fund; Universal Service Reform - Mobility Fund:  </w:t>
      </w:r>
      <w:r w:rsidRPr="00B26925">
        <w:rPr>
          <w:rFonts w:ascii="Times New Roman" w:hAnsi="Times New Roman"/>
          <w:sz w:val="22"/>
          <w:szCs w:val="22"/>
        </w:rPr>
        <w:t>The Commission will consider a Report and Order, Declaratory Ruling, Order, Memorandum Opinion and Order, and Seventh Order on Reconsideration taking significant steps to continue the implementation of the landmark reforms adopted in the 2011 USF/ICC Transformation Order to modernize universal service for the 21st century.  An accompanying Further Notice of Proposed Rulemaking proposes measures to update and further implement the framework adopted by the Commission in 2011.</w:t>
      </w:r>
    </w:p>
    <w:p w:rsidR="00B26925" w:rsidRPr="00B26925" w:rsidRDefault="00B26925" w:rsidP="00B26925">
      <w:pPr>
        <w:rPr>
          <w:rFonts w:ascii="Times New Roman" w:hAnsi="Times New Roman"/>
          <w:b/>
          <w:sz w:val="22"/>
          <w:szCs w:val="22"/>
        </w:rPr>
      </w:pPr>
    </w:p>
    <w:p w:rsidR="0096189E" w:rsidRDefault="00B26925" w:rsidP="00B26925">
      <w:pPr>
        <w:rPr>
          <w:rFonts w:ascii="Times New Roman" w:hAnsi="Times New Roman"/>
          <w:b/>
          <w:sz w:val="22"/>
          <w:szCs w:val="22"/>
        </w:rPr>
      </w:pPr>
      <w:r w:rsidRPr="00B26925">
        <w:rPr>
          <w:rFonts w:ascii="Times New Roman" w:hAnsi="Times New Roman"/>
          <w:b/>
          <w:sz w:val="22"/>
          <w:szCs w:val="22"/>
        </w:rPr>
        <w:t>Citizens Broadband Radio Service</w:t>
      </w:r>
      <w:r>
        <w:rPr>
          <w:rFonts w:ascii="Times New Roman" w:hAnsi="Times New Roman"/>
          <w:b/>
          <w:sz w:val="22"/>
          <w:szCs w:val="22"/>
        </w:rPr>
        <w:t>:</w:t>
      </w:r>
      <w:r w:rsidRPr="00B26925">
        <w:rPr>
          <w:rFonts w:ascii="Times New Roman" w:hAnsi="Times New Roman"/>
          <w:b/>
          <w:sz w:val="22"/>
          <w:szCs w:val="22"/>
        </w:rPr>
        <w:t xml:space="preserve">  </w:t>
      </w:r>
      <w:r w:rsidRPr="00B26925">
        <w:rPr>
          <w:rFonts w:ascii="Times New Roman" w:hAnsi="Times New Roman"/>
          <w:sz w:val="22"/>
          <w:szCs w:val="22"/>
        </w:rPr>
        <w:t>The Commission will consider a Further Notice of Proposed Rulemaking that would implement an innovative three-tier spectrum sharing approach to make up to 150 megahertz of spectrum available for wireless broadband use in the 3550-3700 MHz band.</w:t>
      </w:r>
    </w:p>
    <w:p w:rsidR="00B26925" w:rsidRDefault="00B26925" w:rsidP="00B26925">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The Open Meeting is scheduled to commence at 10:30 a.m. in Room TW-C305, at 445 12th Street, S.W., Washington, D.C. </w:t>
      </w:r>
    </w:p>
    <w:p w:rsidR="00555633" w:rsidRPr="00555633" w:rsidRDefault="00555633" w:rsidP="00555633">
      <w:pPr>
        <w:rPr>
          <w:rFonts w:ascii="Times New Roman" w:hAnsi="Times New Roman"/>
          <w:sz w:val="22"/>
          <w:szCs w:val="22"/>
        </w:rPr>
      </w:pPr>
    </w:p>
    <w:p w:rsidR="00555633" w:rsidRPr="00555633" w:rsidRDefault="00555633" w:rsidP="000C6198">
      <w:pPr>
        <w:jc w:val="center"/>
        <w:rPr>
          <w:rFonts w:ascii="Times New Roman" w:hAnsi="Times New Roman"/>
          <w:sz w:val="22"/>
          <w:szCs w:val="22"/>
        </w:rPr>
      </w:pPr>
      <w:r w:rsidRPr="00555633">
        <w:rPr>
          <w:rFonts w:ascii="Times New Roman" w:hAnsi="Times New Roman"/>
          <w:sz w:val="22"/>
          <w:szCs w:val="22"/>
        </w:rPr>
        <w:t>The event will be shown live at FCC.gov/live.</w:t>
      </w:r>
    </w:p>
    <w:p w:rsidR="00555633" w:rsidRDefault="00555633" w:rsidP="00676EC8">
      <w:pPr>
        <w:rPr>
          <w:rFonts w:ascii="Times New Roman" w:hAnsi="Times New Roman"/>
          <w:sz w:val="22"/>
          <w:szCs w:val="22"/>
        </w:rPr>
      </w:pPr>
    </w:p>
    <w:p w:rsidR="00484CE7" w:rsidRDefault="00484CE7">
      <w:pPr>
        <w:spacing w:after="120"/>
        <w:jc w:val="center"/>
        <w:rPr>
          <w:rFonts w:ascii="Times New Roman" w:hAnsi="Times New Roman"/>
          <w:sz w:val="22"/>
          <w:szCs w:val="22"/>
        </w:rPr>
      </w:pPr>
      <w:r>
        <w:rPr>
          <w:rFonts w:ascii="Times New Roman" w:hAnsi="Times New Roman"/>
          <w:sz w:val="22"/>
          <w:szCs w:val="22"/>
        </w:rPr>
        <w:t>-FCC-</w:t>
      </w:r>
    </w:p>
    <w:p w:rsidR="00484CE7" w:rsidRDefault="00484CE7">
      <w:pPr>
        <w:rPr>
          <w:rFonts w:ascii="Times New Roman" w:hAnsi="Times New Roman"/>
          <w:sz w:val="22"/>
          <w:szCs w:val="22"/>
        </w:rPr>
      </w:pPr>
    </w:p>
    <w:sectPr w:rsidR="00484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7" w:rsidRDefault="00BE5927">
      <w:r>
        <w:separator/>
      </w:r>
    </w:p>
  </w:endnote>
  <w:endnote w:type="continuationSeparator" w:id="0">
    <w:p w:rsidR="00BE5927" w:rsidRDefault="00BE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6E" w:rsidRDefault="00903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6E" w:rsidRDefault="00903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6E" w:rsidRDefault="00903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7" w:rsidRDefault="00BE5927">
      <w:r>
        <w:separator/>
      </w:r>
    </w:p>
  </w:footnote>
  <w:footnote w:type="continuationSeparator" w:id="0">
    <w:p w:rsidR="00BE5927" w:rsidRDefault="00BE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6E" w:rsidRDefault="00903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6E" w:rsidRDefault="00903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FD" w:rsidRDefault="0087763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726DFD">
      <w:t>NEWS</w:t>
    </w:r>
  </w:p>
  <w:p w:rsidR="00726DFD" w:rsidRDefault="00001CF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v:textbox>
            </v:shape>
          </w:pict>
        </mc:Fallback>
      </mc:AlternateContent>
    </w:r>
    <w:r w:rsidR="00726DFD">
      <w:rPr>
        <w:b/>
        <w:sz w:val="22"/>
      </w:rPr>
      <w:t>Federal Communications Commission</w:t>
    </w:r>
  </w:p>
  <w:p w:rsidR="00726DFD" w:rsidRDefault="00726DF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726DFD" w:rsidRDefault="00726DFD">
    <w:pPr>
      <w:tabs>
        <w:tab w:val="left" w:pos="-720"/>
      </w:tabs>
      <w:suppressAutoHyphens/>
      <w:ind w:right="-540"/>
      <w:rPr>
        <w:b/>
        <w:sz w:val="22"/>
      </w:rPr>
    </w:pPr>
    <w:r>
      <w:rPr>
        <w:b/>
        <w:sz w:val="22"/>
      </w:rPr>
      <w:t>Washington, D. C.  20554</w:t>
    </w:r>
  </w:p>
  <w:p w:rsidR="00726DFD" w:rsidRDefault="00001CF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726DFD" w:rsidRDefault="00726DFD">
    <w:pPr>
      <w:tabs>
        <w:tab w:val="left" w:pos="-720"/>
      </w:tabs>
      <w:suppressAutoHyphens/>
      <w:rPr>
        <w:b/>
        <w:sz w:val="12"/>
      </w:rPr>
    </w:pPr>
    <w:r>
      <w:rPr>
        <w:b/>
        <w:sz w:val="12"/>
      </w:rPr>
      <w:t>This is an unofficial announcement of Commission action.  Release of the full text of a Commission order constitutes official action.</w:t>
    </w:r>
  </w:p>
  <w:p w:rsidR="00726DFD" w:rsidRDefault="00726DFD">
    <w:pPr>
      <w:tabs>
        <w:tab w:val="left" w:pos="-720"/>
      </w:tabs>
      <w:suppressAutoHyphens/>
      <w:rPr>
        <w:b/>
        <w:sz w:val="12"/>
      </w:rPr>
    </w:pPr>
    <w:r>
      <w:rPr>
        <w:b/>
        <w:sz w:val="12"/>
      </w:rPr>
      <w:t>See MCI v. FCC. 515 F 2d 385 (D.C. Circ 1974).</w:t>
    </w:r>
  </w:p>
  <w:p w:rsidR="00726DFD" w:rsidRDefault="00001CF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C6198"/>
    <w:rsid w:val="000D33CC"/>
    <w:rsid w:val="001825D5"/>
    <w:rsid w:val="001F4C0A"/>
    <w:rsid w:val="002422EC"/>
    <w:rsid w:val="002749D8"/>
    <w:rsid w:val="002865FF"/>
    <w:rsid w:val="002E4A6C"/>
    <w:rsid w:val="002E67AA"/>
    <w:rsid w:val="003F0DC1"/>
    <w:rsid w:val="00430964"/>
    <w:rsid w:val="00477B79"/>
    <w:rsid w:val="00484CE7"/>
    <w:rsid w:val="004A0E42"/>
    <w:rsid w:val="004C18FD"/>
    <w:rsid w:val="004F1F7D"/>
    <w:rsid w:val="00555633"/>
    <w:rsid w:val="00562AFE"/>
    <w:rsid w:val="00661596"/>
    <w:rsid w:val="00676EC8"/>
    <w:rsid w:val="006E469B"/>
    <w:rsid w:val="00726DFD"/>
    <w:rsid w:val="00771CBF"/>
    <w:rsid w:val="007B67C7"/>
    <w:rsid w:val="0087763E"/>
    <w:rsid w:val="008D0372"/>
    <w:rsid w:val="00903A6E"/>
    <w:rsid w:val="00912E1E"/>
    <w:rsid w:val="00930436"/>
    <w:rsid w:val="0096189E"/>
    <w:rsid w:val="00A61D21"/>
    <w:rsid w:val="00B1701C"/>
    <w:rsid w:val="00B26925"/>
    <w:rsid w:val="00B4005C"/>
    <w:rsid w:val="00B8249B"/>
    <w:rsid w:val="00BD1AFA"/>
    <w:rsid w:val="00BE5927"/>
    <w:rsid w:val="00C700F1"/>
    <w:rsid w:val="00C82F9F"/>
    <w:rsid w:val="00C94206"/>
    <w:rsid w:val="00CF221D"/>
    <w:rsid w:val="00D56D29"/>
    <w:rsid w:val="00D64F20"/>
    <w:rsid w:val="00DD3B6A"/>
    <w:rsid w:val="00E36EBB"/>
    <w:rsid w:val="00ED06A6"/>
    <w:rsid w:val="00EE2803"/>
    <w:rsid w:val="00F316CD"/>
    <w:rsid w:val="00F415EB"/>
    <w:rsid w:val="00F44EF4"/>
    <w:rsid w:val="00FC71F3"/>
    <w:rsid w:val="00F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779491574">
                                                                                      <w:marLeft w:val="0"/>
                                                                                      <w:marRight w:val="0"/>
                                                                                      <w:marTop w:val="0"/>
                                                                                      <w:marBottom w:val="0"/>
                                                                                      <w:divBdr>
                                                                                        <w:top w:val="none" w:sz="0" w:space="0" w:color="auto"/>
                                                                                        <w:left w:val="none" w:sz="0" w:space="0" w:color="auto"/>
                                                                                        <w:bottom w:val="none" w:sz="0" w:space="0" w:color="auto"/>
                                                                                        <w:right w:val="none" w:sz="0" w:space="0" w:color="auto"/>
                                                                                      </w:divBdr>
                                                                                    </w:div>
                                                                                    <w:div w:id="645355856">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il.grac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1161</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1373</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2014-04-02T21:40:00Z</dcterms:created>
  <dcterms:modified xsi:type="dcterms:W3CDTF">2014-04-02T21:40:00Z</dcterms:modified>
  <cp:category> </cp:category>
  <cp:contentStatus> </cp:contentStatus>
</cp:coreProperties>
</file>